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42D" w:rsidRPr="00C37F1A" w:rsidRDefault="0092142D" w:rsidP="00391073">
      <w:pPr>
        <w:autoSpaceDE w:val="0"/>
        <w:autoSpaceDN w:val="0"/>
        <w:adjustRightInd w:val="0"/>
        <w:jc w:val="center"/>
        <w:outlineLvl w:val="1"/>
        <w:rPr>
          <w:b/>
          <w:bCs/>
          <w:sz w:val="16"/>
          <w:szCs w:val="16"/>
        </w:rPr>
      </w:pPr>
      <w:r w:rsidRPr="00C37F1A">
        <w:rPr>
          <w:b/>
          <w:bCs/>
          <w:sz w:val="16"/>
          <w:szCs w:val="16"/>
        </w:rPr>
        <w:t>ОТЧЕТ</w:t>
      </w:r>
    </w:p>
    <w:p w:rsidR="00C70E8D" w:rsidRPr="00C37F1A" w:rsidRDefault="0092142D" w:rsidP="00442A2D">
      <w:pPr>
        <w:autoSpaceDE w:val="0"/>
        <w:autoSpaceDN w:val="0"/>
        <w:adjustRightInd w:val="0"/>
        <w:jc w:val="center"/>
        <w:outlineLvl w:val="1"/>
        <w:rPr>
          <w:b/>
          <w:bCs/>
          <w:sz w:val="16"/>
          <w:szCs w:val="16"/>
        </w:rPr>
      </w:pPr>
      <w:r w:rsidRPr="00C37F1A">
        <w:rPr>
          <w:b/>
          <w:bCs/>
          <w:sz w:val="16"/>
          <w:szCs w:val="16"/>
        </w:rPr>
        <w:t>о ходе реализации муниципальных   программ</w:t>
      </w:r>
      <w:r w:rsidR="00442A2D">
        <w:rPr>
          <w:b/>
          <w:bCs/>
          <w:sz w:val="16"/>
          <w:szCs w:val="16"/>
        </w:rPr>
        <w:t xml:space="preserve"> </w:t>
      </w:r>
      <w:proofErr w:type="gramStart"/>
      <w:r w:rsidRPr="00C37F1A">
        <w:rPr>
          <w:b/>
          <w:bCs/>
          <w:sz w:val="16"/>
          <w:szCs w:val="16"/>
        </w:rPr>
        <w:t>з</w:t>
      </w:r>
      <w:r w:rsidR="00067FBB" w:rsidRPr="00C37F1A">
        <w:rPr>
          <w:b/>
          <w:bCs/>
          <w:sz w:val="16"/>
          <w:szCs w:val="16"/>
        </w:rPr>
        <w:t>а</w:t>
      </w:r>
      <w:r w:rsidR="00E155BB" w:rsidRPr="00C37F1A">
        <w:rPr>
          <w:b/>
          <w:bCs/>
          <w:sz w:val="16"/>
          <w:szCs w:val="16"/>
        </w:rPr>
        <w:t xml:space="preserve">  </w:t>
      </w:r>
      <w:r w:rsidRPr="00C37F1A">
        <w:rPr>
          <w:b/>
          <w:bCs/>
          <w:sz w:val="16"/>
          <w:szCs w:val="16"/>
        </w:rPr>
        <w:t>20</w:t>
      </w:r>
      <w:r w:rsidR="000C287F" w:rsidRPr="00C37F1A">
        <w:rPr>
          <w:b/>
          <w:bCs/>
          <w:sz w:val="16"/>
          <w:szCs w:val="16"/>
        </w:rPr>
        <w:t>2</w:t>
      </w:r>
      <w:r w:rsidR="00802A26" w:rsidRPr="00C37F1A">
        <w:rPr>
          <w:b/>
          <w:bCs/>
          <w:sz w:val="16"/>
          <w:szCs w:val="16"/>
        </w:rPr>
        <w:t>2</w:t>
      </w:r>
      <w:proofErr w:type="gramEnd"/>
      <w:r w:rsidRPr="00C37F1A">
        <w:rPr>
          <w:b/>
          <w:bCs/>
          <w:sz w:val="16"/>
          <w:szCs w:val="16"/>
        </w:rPr>
        <w:t xml:space="preserve"> год</w:t>
      </w:r>
    </w:p>
    <w:p w:rsidR="00D3753B" w:rsidRPr="00C37F1A" w:rsidRDefault="00D3753B" w:rsidP="00391073">
      <w:pPr>
        <w:autoSpaceDE w:val="0"/>
        <w:autoSpaceDN w:val="0"/>
        <w:adjustRightInd w:val="0"/>
        <w:jc w:val="center"/>
        <w:outlineLvl w:val="1"/>
        <w:rPr>
          <w:b/>
          <w:bCs/>
          <w:sz w:val="16"/>
          <w:szCs w:val="16"/>
        </w:rPr>
      </w:pPr>
    </w:p>
    <w:p w:rsidR="00D3753B" w:rsidRPr="00C37F1A" w:rsidRDefault="00D3753B" w:rsidP="00391073">
      <w:pPr>
        <w:autoSpaceDE w:val="0"/>
        <w:autoSpaceDN w:val="0"/>
        <w:adjustRightInd w:val="0"/>
        <w:jc w:val="center"/>
        <w:outlineLvl w:val="1"/>
        <w:rPr>
          <w:b/>
          <w:bCs/>
          <w:i/>
          <w:sz w:val="16"/>
          <w:szCs w:val="16"/>
        </w:rPr>
      </w:pPr>
      <w:r w:rsidRPr="00C37F1A">
        <w:rPr>
          <w:b/>
          <w:bCs/>
          <w:i/>
          <w:sz w:val="16"/>
          <w:szCs w:val="16"/>
        </w:rPr>
        <w:t>«Охрана здоровья граждан Ленского района на 2020-2024 годы»</w:t>
      </w:r>
    </w:p>
    <w:p w:rsidR="00306550" w:rsidRPr="00C37F1A" w:rsidRDefault="00306550" w:rsidP="00391073">
      <w:pPr>
        <w:autoSpaceDE w:val="0"/>
        <w:autoSpaceDN w:val="0"/>
        <w:adjustRightInd w:val="0"/>
        <w:jc w:val="center"/>
        <w:outlineLvl w:val="1"/>
        <w:rPr>
          <w:b/>
          <w:bCs/>
          <w:i/>
          <w:sz w:val="16"/>
          <w:szCs w:val="16"/>
        </w:rPr>
      </w:pPr>
    </w:p>
    <w:tbl>
      <w:tblPr>
        <w:tblW w:w="15304" w:type="dxa"/>
        <w:tblInd w:w="113" w:type="dxa"/>
        <w:tblLook w:val="04A0" w:firstRow="1" w:lastRow="0" w:firstColumn="1" w:lastColumn="0" w:noHBand="0" w:noVBand="1"/>
      </w:tblPr>
      <w:tblGrid>
        <w:gridCol w:w="1501"/>
        <w:gridCol w:w="1328"/>
        <w:gridCol w:w="820"/>
        <w:gridCol w:w="840"/>
        <w:gridCol w:w="1455"/>
        <w:gridCol w:w="580"/>
        <w:gridCol w:w="1563"/>
        <w:gridCol w:w="700"/>
        <w:gridCol w:w="569"/>
        <w:gridCol w:w="562"/>
        <w:gridCol w:w="697"/>
        <w:gridCol w:w="647"/>
        <w:gridCol w:w="820"/>
        <w:gridCol w:w="880"/>
        <w:gridCol w:w="2342"/>
      </w:tblGrid>
      <w:tr w:rsidR="00D26422" w:rsidRPr="00C37F1A" w:rsidTr="00820C87">
        <w:trPr>
          <w:trHeight w:val="801"/>
        </w:trPr>
        <w:tc>
          <w:tcPr>
            <w:tcW w:w="1501" w:type="dxa"/>
            <w:tcBorders>
              <w:top w:val="single" w:sz="4" w:space="0" w:color="auto"/>
              <w:left w:val="single" w:sz="4" w:space="0" w:color="auto"/>
              <w:bottom w:val="nil"/>
              <w:right w:val="single" w:sz="4" w:space="0" w:color="auto"/>
            </w:tcBorders>
            <w:shd w:val="clear" w:color="auto" w:fill="auto"/>
            <w:vAlign w:val="bottom"/>
            <w:hideMark/>
          </w:tcPr>
          <w:p w:rsidR="00D26422" w:rsidRPr="00C37F1A" w:rsidRDefault="00D26422" w:rsidP="00D3753B">
            <w:pPr>
              <w:rPr>
                <w:color w:val="000000"/>
                <w:sz w:val="16"/>
                <w:szCs w:val="16"/>
              </w:rPr>
            </w:pPr>
            <w:r w:rsidRPr="00C37F1A">
              <w:rPr>
                <w:color w:val="000000"/>
                <w:sz w:val="16"/>
                <w:szCs w:val="16"/>
              </w:rPr>
              <w:t>Номер и наименование мероприятия Программы</w:t>
            </w:r>
          </w:p>
        </w:tc>
        <w:tc>
          <w:tcPr>
            <w:tcW w:w="1328" w:type="dxa"/>
            <w:tcBorders>
              <w:top w:val="single" w:sz="4" w:space="0" w:color="auto"/>
              <w:left w:val="nil"/>
              <w:bottom w:val="nil"/>
              <w:right w:val="single" w:sz="4" w:space="0" w:color="auto"/>
            </w:tcBorders>
            <w:shd w:val="clear" w:color="auto" w:fill="auto"/>
            <w:vAlign w:val="center"/>
            <w:hideMark/>
          </w:tcPr>
          <w:p w:rsidR="00D26422" w:rsidRPr="00C37F1A" w:rsidRDefault="00D26422" w:rsidP="00D3753B">
            <w:pPr>
              <w:rPr>
                <w:color w:val="000000"/>
                <w:sz w:val="16"/>
                <w:szCs w:val="16"/>
              </w:rPr>
            </w:pPr>
            <w:r w:rsidRPr="00C37F1A">
              <w:rPr>
                <w:color w:val="000000"/>
                <w:sz w:val="16"/>
                <w:szCs w:val="16"/>
              </w:rPr>
              <w:t>Ответственный исполнитель соисполнитель</w:t>
            </w:r>
          </w:p>
        </w:tc>
        <w:tc>
          <w:tcPr>
            <w:tcW w:w="10133" w:type="dxa"/>
            <w:gridSpan w:val="12"/>
            <w:tcBorders>
              <w:top w:val="single" w:sz="4" w:space="0" w:color="auto"/>
              <w:left w:val="nil"/>
              <w:bottom w:val="single" w:sz="4" w:space="0" w:color="auto"/>
              <w:right w:val="single" w:sz="4" w:space="0" w:color="auto"/>
            </w:tcBorders>
            <w:shd w:val="clear" w:color="auto" w:fill="auto"/>
            <w:noWrap/>
            <w:vAlign w:val="bottom"/>
            <w:hideMark/>
          </w:tcPr>
          <w:p w:rsidR="00D26422" w:rsidRPr="00C37F1A" w:rsidRDefault="00D26422" w:rsidP="00D3753B">
            <w:pPr>
              <w:rPr>
                <w:color w:val="000000"/>
                <w:sz w:val="16"/>
                <w:szCs w:val="16"/>
              </w:rPr>
            </w:pPr>
            <w:r w:rsidRPr="00C37F1A">
              <w:rPr>
                <w:color w:val="000000"/>
                <w:sz w:val="16"/>
                <w:szCs w:val="16"/>
              </w:rPr>
              <w:t> </w:t>
            </w:r>
          </w:p>
          <w:p w:rsidR="00D26422" w:rsidRPr="00C37F1A" w:rsidRDefault="00D26422" w:rsidP="00D3753B">
            <w:pPr>
              <w:rPr>
                <w:color w:val="000000"/>
                <w:sz w:val="16"/>
                <w:szCs w:val="16"/>
              </w:rPr>
            </w:pPr>
            <w:r w:rsidRPr="00C37F1A">
              <w:rPr>
                <w:color w:val="000000"/>
                <w:sz w:val="16"/>
                <w:szCs w:val="16"/>
              </w:rPr>
              <w:t> </w:t>
            </w:r>
          </w:p>
          <w:p w:rsidR="00D26422" w:rsidRPr="00C37F1A" w:rsidRDefault="00D26422" w:rsidP="00D3753B">
            <w:pPr>
              <w:jc w:val="center"/>
              <w:rPr>
                <w:color w:val="000000"/>
                <w:sz w:val="16"/>
                <w:szCs w:val="16"/>
              </w:rPr>
            </w:pPr>
            <w:r w:rsidRPr="00C37F1A">
              <w:rPr>
                <w:color w:val="000000"/>
                <w:sz w:val="16"/>
                <w:szCs w:val="16"/>
              </w:rPr>
              <w:t>Объемы финансирования (тыс. руб.)</w:t>
            </w:r>
          </w:p>
          <w:p w:rsidR="00D26422" w:rsidRPr="00C37F1A" w:rsidRDefault="00D26422" w:rsidP="00D3753B">
            <w:pPr>
              <w:jc w:val="center"/>
              <w:rPr>
                <w:color w:val="000000"/>
                <w:sz w:val="16"/>
                <w:szCs w:val="16"/>
              </w:rPr>
            </w:pPr>
            <w:r w:rsidRPr="00C37F1A">
              <w:rPr>
                <w:color w:val="000000"/>
                <w:sz w:val="16"/>
                <w:szCs w:val="16"/>
              </w:rPr>
              <w:t> </w:t>
            </w:r>
          </w:p>
          <w:p w:rsidR="00D26422" w:rsidRPr="00C37F1A" w:rsidRDefault="00D26422" w:rsidP="00D3753B">
            <w:pPr>
              <w:jc w:val="center"/>
              <w:rPr>
                <w:color w:val="000000"/>
                <w:sz w:val="16"/>
                <w:szCs w:val="16"/>
              </w:rPr>
            </w:pPr>
            <w:r w:rsidRPr="00C37F1A">
              <w:rPr>
                <w:color w:val="000000"/>
                <w:sz w:val="16"/>
                <w:szCs w:val="16"/>
              </w:rPr>
              <w:t> </w:t>
            </w:r>
          </w:p>
          <w:p w:rsidR="00D26422" w:rsidRPr="00C37F1A" w:rsidRDefault="00D26422" w:rsidP="00D3753B">
            <w:pPr>
              <w:jc w:val="center"/>
              <w:rPr>
                <w:color w:val="000000"/>
                <w:sz w:val="16"/>
                <w:szCs w:val="16"/>
              </w:rPr>
            </w:pPr>
            <w:r w:rsidRPr="00C37F1A">
              <w:rPr>
                <w:color w:val="000000"/>
                <w:sz w:val="16"/>
                <w:szCs w:val="16"/>
              </w:rPr>
              <w:t> </w:t>
            </w:r>
          </w:p>
          <w:p w:rsidR="00D26422" w:rsidRPr="00C37F1A" w:rsidRDefault="00D26422" w:rsidP="00D3753B">
            <w:pPr>
              <w:jc w:val="center"/>
              <w:rPr>
                <w:color w:val="000000"/>
                <w:sz w:val="16"/>
                <w:szCs w:val="16"/>
              </w:rPr>
            </w:pPr>
            <w:r w:rsidRPr="00C37F1A">
              <w:rPr>
                <w:color w:val="000000"/>
                <w:sz w:val="16"/>
                <w:szCs w:val="16"/>
              </w:rPr>
              <w:t> </w:t>
            </w:r>
          </w:p>
          <w:p w:rsidR="00D26422" w:rsidRPr="00C37F1A" w:rsidRDefault="00D26422" w:rsidP="00D3753B">
            <w:pPr>
              <w:rPr>
                <w:color w:val="000000"/>
                <w:sz w:val="16"/>
                <w:szCs w:val="16"/>
              </w:rPr>
            </w:pPr>
            <w:r w:rsidRPr="00C37F1A">
              <w:rPr>
                <w:color w:val="000000"/>
                <w:sz w:val="16"/>
                <w:szCs w:val="16"/>
              </w:rPr>
              <w:t> </w:t>
            </w:r>
          </w:p>
          <w:p w:rsidR="00D26422" w:rsidRPr="00C37F1A" w:rsidRDefault="00D26422" w:rsidP="00D3753B">
            <w:pPr>
              <w:rPr>
                <w:color w:val="000000"/>
                <w:sz w:val="16"/>
                <w:szCs w:val="16"/>
              </w:rPr>
            </w:pPr>
            <w:r w:rsidRPr="00C37F1A">
              <w:rPr>
                <w:color w:val="000000"/>
                <w:sz w:val="16"/>
                <w:szCs w:val="16"/>
              </w:rPr>
              <w:t> </w:t>
            </w:r>
          </w:p>
          <w:p w:rsidR="00D26422" w:rsidRPr="00C37F1A" w:rsidRDefault="00D26422" w:rsidP="00D3753B">
            <w:pPr>
              <w:rPr>
                <w:color w:val="000000"/>
                <w:sz w:val="16"/>
                <w:szCs w:val="16"/>
              </w:rPr>
            </w:pPr>
            <w:r w:rsidRPr="00C37F1A">
              <w:rPr>
                <w:color w:val="000000"/>
                <w:sz w:val="16"/>
                <w:szCs w:val="16"/>
              </w:rPr>
              <w:t> </w:t>
            </w:r>
          </w:p>
          <w:p w:rsidR="00D26422" w:rsidRPr="00C37F1A" w:rsidRDefault="00D26422" w:rsidP="00D3753B">
            <w:pPr>
              <w:rPr>
                <w:color w:val="000000"/>
                <w:sz w:val="16"/>
                <w:szCs w:val="16"/>
              </w:rPr>
            </w:pPr>
            <w:r w:rsidRPr="00C37F1A">
              <w:rPr>
                <w:color w:val="000000"/>
                <w:sz w:val="16"/>
                <w:szCs w:val="16"/>
              </w:rPr>
              <w:t> </w:t>
            </w:r>
          </w:p>
          <w:p w:rsidR="00D26422" w:rsidRPr="00C37F1A" w:rsidRDefault="00D26422" w:rsidP="00D3753B">
            <w:pPr>
              <w:rPr>
                <w:color w:val="000000"/>
                <w:sz w:val="16"/>
                <w:szCs w:val="16"/>
              </w:rPr>
            </w:pPr>
            <w:r w:rsidRPr="00C37F1A">
              <w:rPr>
                <w:color w:val="000000"/>
                <w:sz w:val="16"/>
                <w:szCs w:val="16"/>
              </w:rPr>
              <w:t> </w:t>
            </w:r>
          </w:p>
        </w:tc>
        <w:tc>
          <w:tcPr>
            <w:tcW w:w="2342" w:type="dxa"/>
            <w:tcBorders>
              <w:top w:val="single" w:sz="4" w:space="0" w:color="auto"/>
              <w:left w:val="nil"/>
              <w:bottom w:val="nil"/>
              <w:right w:val="single" w:sz="4" w:space="0" w:color="auto"/>
            </w:tcBorders>
            <w:shd w:val="clear" w:color="auto" w:fill="auto"/>
            <w:hideMark/>
          </w:tcPr>
          <w:p w:rsidR="00D26422" w:rsidRPr="00C37F1A" w:rsidRDefault="00D26422" w:rsidP="00D3753B">
            <w:pPr>
              <w:rPr>
                <w:color w:val="000000"/>
                <w:sz w:val="16"/>
                <w:szCs w:val="16"/>
              </w:rPr>
            </w:pPr>
            <w:r w:rsidRPr="00C37F1A">
              <w:rPr>
                <w:color w:val="000000"/>
                <w:sz w:val="16"/>
                <w:szCs w:val="16"/>
              </w:rPr>
              <w:t>Фактический результат выполнения мероприятия с указанием причин невыполнения</w:t>
            </w:r>
          </w:p>
        </w:tc>
      </w:tr>
      <w:tr w:rsidR="00D3753B" w:rsidRPr="00C37F1A" w:rsidTr="00FB34F9">
        <w:trPr>
          <w:trHeight w:val="285"/>
        </w:trPr>
        <w:tc>
          <w:tcPr>
            <w:tcW w:w="1501" w:type="dxa"/>
            <w:tcBorders>
              <w:top w:val="nil"/>
              <w:left w:val="single" w:sz="4" w:space="0" w:color="auto"/>
              <w:bottom w:val="nil"/>
              <w:right w:val="single" w:sz="4" w:space="0" w:color="auto"/>
            </w:tcBorders>
            <w:shd w:val="clear" w:color="auto" w:fill="auto"/>
            <w:vAlign w:val="bottom"/>
            <w:hideMark/>
          </w:tcPr>
          <w:p w:rsidR="00D3753B" w:rsidRPr="00C37F1A" w:rsidRDefault="00D3753B" w:rsidP="00D3753B">
            <w:pPr>
              <w:rPr>
                <w:color w:val="000000"/>
                <w:sz w:val="16"/>
                <w:szCs w:val="16"/>
              </w:rPr>
            </w:pPr>
            <w:r w:rsidRPr="00C37F1A">
              <w:rPr>
                <w:color w:val="000000"/>
                <w:sz w:val="16"/>
                <w:szCs w:val="16"/>
              </w:rPr>
              <w:t> </w:t>
            </w:r>
          </w:p>
        </w:tc>
        <w:tc>
          <w:tcPr>
            <w:tcW w:w="1328" w:type="dxa"/>
            <w:tcBorders>
              <w:top w:val="nil"/>
              <w:left w:val="nil"/>
              <w:bottom w:val="nil"/>
              <w:right w:val="single" w:sz="4" w:space="0" w:color="auto"/>
            </w:tcBorders>
            <w:shd w:val="clear" w:color="auto" w:fill="auto"/>
            <w:noWrap/>
            <w:vAlign w:val="bottom"/>
            <w:hideMark/>
          </w:tcPr>
          <w:p w:rsidR="00D3753B" w:rsidRPr="00C37F1A" w:rsidRDefault="00D3753B" w:rsidP="00D3753B">
            <w:pPr>
              <w:rPr>
                <w:color w:val="000000"/>
                <w:sz w:val="16"/>
                <w:szCs w:val="16"/>
              </w:rPr>
            </w:pPr>
            <w:r w:rsidRPr="00C37F1A">
              <w:rPr>
                <w:color w:val="000000"/>
                <w:sz w:val="16"/>
                <w:szCs w:val="16"/>
              </w:rPr>
              <w:t> </w:t>
            </w:r>
          </w:p>
        </w:tc>
        <w:tc>
          <w:tcPr>
            <w:tcW w:w="820" w:type="dxa"/>
            <w:tcBorders>
              <w:top w:val="nil"/>
              <w:left w:val="nil"/>
              <w:bottom w:val="nil"/>
              <w:right w:val="nil"/>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Всего</w:t>
            </w:r>
          </w:p>
        </w:tc>
        <w:tc>
          <w:tcPr>
            <w:tcW w:w="840" w:type="dxa"/>
            <w:tcBorders>
              <w:top w:val="nil"/>
              <w:left w:val="nil"/>
              <w:bottom w:val="nil"/>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 </w:t>
            </w:r>
          </w:p>
        </w:tc>
        <w:tc>
          <w:tcPr>
            <w:tcW w:w="203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D3753B" w:rsidRPr="00C37F1A" w:rsidRDefault="00D3753B" w:rsidP="00D3753B">
            <w:pPr>
              <w:rPr>
                <w:color w:val="000000"/>
                <w:sz w:val="16"/>
                <w:szCs w:val="16"/>
              </w:rPr>
            </w:pPr>
            <w:r w:rsidRPr="00C37F1A">
              <w:rPr>
                <w:color w:val="000000"/>
                <w:sz w:val="16"/>
                <w:szCs w:val="16"/>
              </w:rPr>
              <w:t>Федеральный бюджет</w:t>
            </w:r>
          </w:p>
        </w:tc>
        <w:tc>
          <w:tcPr>
            <w:tcW w:w="1563" w:type="dxa"/>
            <w:tcBorders>
              <w:top w:val="nil"/>
              <w:left w:val="nil"/>
              <w:bottom w:val="nil"/>
              <w:right w:val="nil"/>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Бюджет МО "Ленский</w:t>
            </w:r>
          </w:p>
        </w:tc>
        <w:tc>
          <w:tcPr>
            <w:tcW w:w="700" w:type="dxa"/>
            <w:tcBorders>
              <w:top w:val="nil"/>
              <w:left w:val="nil"/>
              <w:bottom w:val="nil"/>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 </w:t>
            </w:r>
          </w:p>
        </w:tc>
        <w:tc>
          <w:tcPr>
            <w:tcW w:w="113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D3753B" w:rsidRPr="00C37F1A" w:rsidRDefault="00D3753B" w:rsidP="00D3753B">
            <w:pPr>
              <w:rPr>
                <w:color w:val="000000"/>
                <w:sz w:val="16"/>
                <w:szCs w:val="16"/>
              </w:rPr>
            </w:pPr>
            <w:r w:rsidRPr="00C37F1A">
              <w:rPr>
                <w:color w:val="000000"/>
                <w:sz w:val="16"/>
                <w:szCs w:val="16"/>
              </w:rPr>
              <w:t>Бюджет поселений</w:t>
            </w:r>
          </w:p>
        </w:tc>
        <w:tc>
          <w:tcPr>
            <w:tcW w:w="1344" w:type="dxa"/>
            <w:gridSpan w:val="2"/>
            <w:tcBorders>
              <w:top w:val="nil"/>
              <w:left w:val="nil"/>
              <w:bottom w:val="nil"/>
              <w:right w:val="single" w:sz="4" w:space="0" w:color="000000"/>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Областной бюджет</w:t>
            </w:r>
          </w:p>
        </w:tc>
        <w:tc>
          <w:tcPr>
            <w:tcW w:w="1700" w:type="dxa"/>
            <w:gridSpan w:val="2"/>
            <w:tcBorders>
              <w:top w:val="nil"/>
              <w:left w:val="nil"/>
              <w:bottom w:val="nil"/>
              <w:right w:val="single" w:sz="4" w:space="0" w:color="000000"/>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 xml:space="preserve">Внебюджетные </w:t>
            </w:r>
          </w:p>
        </w:tc>
        <w:tc>
          <w:tcPr>
            <w:tcW w:w="2342" w:type="dxa"/>
            <w:tcBorders>
              <w:top w:val="nil"/>
              <w:left w:val="nil"/>
              <w:bottom w:val="nil"/>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 </w:t>
            </w:r>
          </w:p>
        </w:tc>
      </w:tr>
      <w:tr w:rsidR="00D3753B" w:rsidRPr="00C37F1A" w:rsidTr="00FB34F9">
        <w:trPr>
          <w:trHeight w:val="210"/>
        </w:trPr>
        <w:tc>
          <w:tcPr>
            <w:tcW w:w="1501" w:type="dxa"/>
            <w:tcBorders>
              <w:top w:val="nil"/>
              <w:left w:val="single" w:sz="4" w:space="0" w:color="auto"/>
              <w:bottom w:val="nil"/>
              <w:right w:val="single" w:sz="4" w:space="0" w:color="auto"/>
            </w:tcBorders>
            <w:shd w:val="clear" w:color="auto" w:fill="auto"/>
            <w:noWrap/>
            <w:vAlign w:val="bottom"/>
            <w:hideMark/>
          </w:tcPr>
          <w:p w:rsidR="00D3753B" w:rsidRPr="00C37F1A" w:rsidRDefault="00D3753B" w:rsidP="00D3753B">
            <w:pPr>
              <w:rPr>
                <w:color w:val="000000"/>
                <w:sz w:val="16"/>
                <w:szCs w:val="16"/>
              </w:rPr>
            </w:pPr>
            <w:r w:rsidRPr="00C37F1A">
              <w:rPr>
                <w:color w:val="000000"/>
                <w:sz w:val="16"/>
                <w:szCs w:val="16"/>
              </w:rPr>
              <w:t> </w:t>
            </w:r>
          </w:p>
        </w:tc>
        <w:tc>
          <w:tcPr>
            <w:tcW w:w="1328" w:type="dxa"/>
            <w:tcBorders>
              <w:top w:val="nil"/>
              <w:left w:val="nil"/>
              <w:bottom w:val="nil"/>
              <w:right w:val="single" w:sz="4" w:space="0" w:color="auto"/>
            </w:tcBorders>
            <w:shd w:val="clear" w:color="auto" w:fill="auto"/>
            <w:noWrap/>
            <w:vAlign w:val="bottom"/>
            <w:hideMark/>
          </w:tcPr>
          <w:p w:rsidR="00D3753B" w:rsidRPr="00C37F1A" w:rsidRDefault="00D3753B" w:rsidP="00D3753B">
            <w:pPr>
              <w:rPr>
                <w:color w:val="000000"/>
                <w:sz w:val="16"/>
                <w:szCs w:val="16"/>
              </w:rPr>
            </w:pPr>
            <w:r w:rsidRPr="00C37F1A">
              <w:rPr>
                <w:color w:val="000000"/>
                <w:sz w:val="16"/>
                <w:szCs w:val="16"/>
              </w:rPr>
              <w:t> </w:t>
            </w:r>
          </w:p>
        </w:tc>
        <w:tc>
          <w:tcPr>
            <w:tcW w:w="820" w:type="dxa"/>
            <w:tcBorders>
              <w:top w:val="nil"/>
              <w:left w:val="nil"/>
              <w:bottom w:val="single" w:sz="4" w:space="0" w:color="auto"/>
              <w:right w:val="nil"/>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 </w:t>
            </w:r>
          </w:p>
        </w:tc>
        <w:tc>
          <w:tcPr>
            <w:tcW w:w="2035" w:type="dxa"/>
            <w:gridSpan w:val="2"/>
            <w:vMerge/>
            <w:tcBorders>
              <w:top w:val="nil"/>
              <w:left w:val="nil"/>
              <w:bottom w:val="single" w:sz="4" w:space="0" w:color="auto"/>
              <w:right w:val="single" w:sz="4" w:space="0" w:color="auto"/>
            </w:tcBorders>
            <w:vAlign w:val="center"/>
            <w:hideMark/>
          </w:tcPr>
          <w:p w:rsidR="00D3753B" w:rsidRPr="00C37F1A" w:rsidRDefault="00D3753B" w:rsidP="00D3753B">
            <w:pPr>
              <w:rPr>
                <w:color w:val="000000"/>
                <w:sz w:val="16"/>
                <w:szCs w:val="16"/>
              </w:rPr>
            </w:pPr>
          </w:p>
        </w:tc>
        <w:tc>
          <w:tcPr>
            <w:tcW w:w="2263" w:type="dxa"/>
            <w:gridSpan w:val="2"/>
            <w:tcBorders>
              <w:top w:val="nil"/>
              <w:left w:val="nil"/>
              <w:bottom w:val="single" w:sz="4" w:space="0" w:color="auto"/>
              <w:right w:val="single" w:sz="4" w:space="0" w:color="000000"/>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муниципальный район"</w:t>
            </w:r>
          </w:p>
        </w:tc>
        <w:tc>
          <w:tcPr>
            <w:tcW w:w="1131" w:type="dxa"/>
            <w:gridSpan w:val="2"/>
            <w:vMerge/>
            <w:tcBorders>
              <w:top w:val="single" w:sz="4" w:space="0" w:color="auto"/>
              <w:left w:val="single" w:sz="4" w:space="0" w:color="auto"/>
              <w:bottom w:val="single" w:sz="4" w:space="0" w:color="000000"/>
              <w:right w:val="single" w:sz="4" w:space="0" w:color="000000"/>
            </w:tcBorders>
            <w:vAlign w:val="center"/>
            <w:hideMark/>
          </w:tcPr>
          <w:p w:rsidR="00D3753B" w:rsidRPr="00C37F1A" w:rsidRDefault="00D3753B" w:rsidP="00D3753B">
            <w:pPr>
              <w:rPr>
                <w:color w:val="000000"/>
                <w:sz w:val="16"/>
                <w:szCs w:val="16"/>
              </w:rPr>
            </w:pPr>
          </w:p>
        </w:tc>
        <w:tc>
          <w:tcPr>
            <w:tcW w:w="697" w:type="dxa"/>
            <w:tcBorders>
              <w:top w:val="nil"/>
              <w:left w:val="nil"/>
              <w:bottom w:val="single" w:sz="4" w:space="0" w:color="auto"/>
              <w:right w:val="nil"/>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 </w:t>
            </w:r>
          </w:p>
        </w:tc>
        <w:tc>
          <w:tcPr>
            <w:tcW w:w="647"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 </w:t>
            </w:r>
          </w:p>
        </w:tc>
        <w:tc>
          <w:tcPr>
            <w:tcW w:w="1700" w:type="dxa"/>
            <w:gridSpan w:val="2"/>
            <w:tcBorders>
              <w:top w:val="nil"/>
              <w:left w:val="nil"/>
              <w:bottom w:val="single" w:sz="4" w:space="0" w:color="auto"/>
              <w:right w:val="single" w:sz="4" w:space="0" w:color="000000"/>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источники</w:t>
            </w:r>
          </w:p>
        </w:tc>
        <w:tc>
          <w:tcPr>
            <w:tcW w:w="2342" w:type="dxa"/>
            <w:tcBorders>
              <w:top w:val="nil"/>
              <w:left w:val="nil"/>
              <w:bottom w:val="nil"/>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 </w:t>
            </w:r>
          </w:p>
        </w:tc>
      </w:tr>
      <w:tr w:rsidR="00D3753B" w:rsidRPr="00C37F1A" w:rsidTr="00FB34F9">
        <w:trPr>
          <w:trHeight w:val="360"/>
        </w:trPr>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D3753B" w:rsidRPr="00C37F1A" w:rsidRDefault="00D3753B" w:rsidP="00D3753B">
            <w:pPr>
              <w:rPr>
                <w:color w:val="000000"/>
                <w:sz w:val="16"/>
                <w:szCs w:val="16"/>
              </w:rPr>
            </w:pPr>
            <w:r w:rsidRPr="00C37F1A">
              <w:rPr>
                <w:color w:val="000000"/>
                <w:sz w:val="16"/>
                <w:szCs w:val="16"/>
              </w:rPr>
              <w:t> </w:t>
            </w:r>
          </w:p>
        </w:tc>
        <w:tc>
          <w:tcPr>
            <w:tcW w:w="1328" w:type="dxa"/>
            <w:tcBorders>
              <w:top w:val="nil"/>
              <w:left w:val="nil"/>
              <w:bottom w:val="single" w:sz="4" w:space="0" w:color="auto"/>
              <w:right w:val="single" w:sz="4" w:space="0" w:color="auto"/>
            </w:tcBorders>
            <w:shd w:val="clear" w:color="auto" w:fill="auto"/>
            <w:noWrap/>
            <w:vAlign w:val="bottom"/>
            <w:hideMark/>
          </w:tcPr>
          <w:p w:rsidR="00D3753B" w:rsidRPr="00C37F1A" w:rsidRDefault="00D3753B" w:rsidP="00D3753B">
            <w:pPr>
              <w:rPr>
                <w:color w:val="000000"/>
                <w:sz w:val="16"/>
                <w:szCs w:val="16"/>
              </w:rPr>
            </w:pPr>
            <w:r w:rsidRPr="00C37F1A">
              <w:rPr>
                <w:color w:val="000000"/>
                <w:sz w:val="16"/>
                <w:szCs w:val="16"/>
              </w:rPr>
              <w:t> </w:t>
            </w:r>
          </w:p>
        </w:tc>
        <w:tc>
          <w:tcPr>
            <w:tcW w:w="820"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План</w:t>
            </w:r>
          </w:p>
        </w:tc>
        <w:tc>
          <w:tcPr>
            <w:tcW w:w="840"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Факт</w:t>
            </w:r>
          </w:p>
        </w:tc>
        <w:tc>
          <w:tcPr>
            <w:tcW w:w="1455"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План</w:t>
            </w:r>
          </w:p>
        </w:tc>
        <w:tc>
          <w:tcPr>
            <w:tcW w:w="580"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Факт</w:t>
            </w:r>
          </w:p>
        </w:tc>
        <w:tc>
          <w:tcPr>
            <w:tcW w:w="1563" w:type="dxa"/>
            <w:tcBorders>
              <w:top w:val="nil"/>
              <w:left w:val="nil"/>
              <w:bottom w:val="single" w:sz="4" w:space="0" w:color="auto"/>
              <w:right w:val="single" w:sz="4" w:space="0" w:color="auto"/>
            </w:tcBorders>
            <w:shd w:val="clear" w:color="auto" w:fill="auto"/>
            <w:hideMark/>
          </w:tcPr>
          <w:p w:rsidR="00D3753B" w:rsidRPr="00C37F1A" w:rsidRDefault="00D3753B" w:rsidP="00D3753B">
            <w:pPr>
              <w:rPr>
                <w:color w:val="000000"/>
                <w:sz w:val="16"/>
                <w:szCs w:val="16"/>
              </w:rPr>
            </w:pPr>
            <w:r w:rsidRPr="00C37F1A">
              <w:rPr>
                <w:color w:val="000000"/>
                <w:sz w:val="16"/>
                <w:szCs w:val="16"/>
              </w:rPr>
              <w:t>План</w:t>
            </w:r>
          </w:p>
        </w:tc>
        <w:tc>
          <w:tcPr>
            <w:tcW w:w="700" w:type="dxa"/>
            <w:tcBorders>
              <w:top w:val="nil"/>
              <w:left w:val="nil"/>
              <w:bottom w:val="single" w:sz="4" w:space="0" w:color="auto"/>
              <w:right w:val="single" w:sz="4" w:space="0" w:color="auto"/>
            </w:tcBorders>
            <w:shd w:val="clear" w:color="auto" w:fill="auto"/>
            <w:hideMark/>
          </w:tcPr>
          <w:p w:rsidR="00D3753B" w:rsidRPr="00C37F1A" w:rsidRDefault="00D3753B" w:rsidP="00D3753B">
            <w:pPr>
              <w:rPr>
                <w:color w:val="000000"/>
                <w:sz w:val="16"/>
                <w:szCs w:val="16"/>
              </w:rPr>
            </w:pPr>
            <w:r w:rsidRPr="00C37F1A">
              <w:rPr>
                <w:color w:val="000000"/>
                <w:sz w:val="16"/>
                <w:szCs w:val="16"/>
              </w:rPr>
              <w:t>Факт</w:t>
            </w:r>
          </w:p>
        </w:tc>
        <w:tc>
          <w:tcPr>
            <w:tcW w:w="569" w:type="dxa"/>
            <w:tcBorders>
              <w:top w:val="nil"/>
              <w:left w:val="nil"/>
              <w:bottom w:val="single" w:sz="4" w:space="0" w:color="auto"/>
              <w:right w:val="single" w:sz="4" w:space="0" w:color="auto"/>
            </w:tcBorders>
            <w:shd w:val="clear" w:color="auto" w:fill="auto"/>
            <w:hideMark/>
          </w:tcPr>
          <w:p w:rsidR="00D3753B" w:rsidRPr="00C37F1A" w:rsidRDefault="00D3753B" w:rsidP="00D3753B">
            <w:pPr>
              <w:rPr>
                <w:color w:val="000000"/>
                <w:sz w:val="16"/>
                <w:szCs w:val="16"/>
              </w:rPr>
            </w:pPr>
            <w:r w:rsidRPr="00C37F1A">
              <w:rPr>
                <w:color w:val="000000"/>
                <w:sz w:val="16"/>
                <w:szCs w:val="16"/>
              </w:rPr>
              <w:t>План</w:t>
            </w:r>
          </w:p>
        </w:tc>
        <w:tc>
          <w:tcPr>
            <w:tcW w:w="562" w:type="dxa"/>
            <w:tcBorders>
              <w:top w:val="nil"/>
              <w:left w:val="nil"/>
              <w:bottom w:val="single" w:sz="4" w:space="0" w:color="auto"/>
              <w:right w:val="single" w:sz="4" w:space="0" w:color="auto"/>
            </w:tcBorders>
            <w:shd w:val="clear" w:color="auto" w:fill="auto"/>
            <w:hideMark/>
          </w:tcPr>
          <w:p w:rsidR="00D3753B" w:rsidRPr="00C37F1A" w:rsidRDefault="00D3753B" w:rsidP="00D3753B">
            <w:pPr>
              <w:rPr>
                <w:color w:val="000000"/>
                <w:sz w:val="16"/>
                <w:szCs w:val="16"/>
              </w:rPr>
            </w:pPr>
            <w:r w:rsidRPr="00C37F1A">
              <w:rPr>
                <w:color w:val="000000"/>
                <w:sz w:val="16"/>
                <w:szCs w:val="16"/>
              </w:rPr>
              <w:t xml:space="preserve">Факт </w:t>
            </w:r>
          </w:p>
        </w:tc>
        <w:tc>
          <w:tcPr>
            <w:tcW w:w="697"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План</w:t>
            </w:r>
          </w:p>
        </w:tc>
        <w:tc>
          <w:tcPr>
            <w:tcW w:w="647"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Факт</w:t>
            </w:r>
          </w:p>
        </w:tc>
        <w:tc>
          <w:tcPr>
            <w:tcW w:w="820"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План</w:t>
            </w:r>
          </w:p>
        </w:tc>
        <w:tc>
          <w:tcPr>
            <w:tcW w:w="880"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Факт</w:t>
            </w:r>
          </w:p>
        </w:tc>
        <w:tc>
          <w:tcPr>
            <w:tcW w:w="2342"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 </w:t>
            </w:r>
          </w:p>
        </w:tc>
      </w:tr>
      <w:tr w:rsidR="00D3753B" w:rsidRPr="00C37F1A" w:rsidTr="00FB34F9">
        <w:trPr>
          <w:trHeight w:val="225"/>
        </w:trPr>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D3753B" w:rsidRPr="00C37F1A" w:rsidRDefault="00D3753B" w:rsidP="00D3753B">
            <w:pPr>
              <w:rPr>
                <w:color w:val="000000"/>
                <w:sz w:val="16"/>
                <w:szCs w:val="16"/>
              </w:rPr>
            </w:pPr>
            <w:r w:rsidRPr="00C37F1A">
              <w:rPr>
                <w:color w:val="000000"/>
                <w:sz w:val="16"/>
                <w:szCs w:val="16"/>
              </w:rPr>
              <w:t>1</w:t>
            </w:r>
          </w:p>
        </w:tc>
        <w:tc>
          <w:tcPr>
            <w:tcW w:w="1328" w:type="dxa"/>
            <w:tcBorders>
              <w:top w:val="nil"/>
              <w:left w:val="nil"/>
              <w:bottom w:val="single" w:sz="4" w:space="0" w:color="auto"/>
              <w:right w:val="single" w:sz="4" w:space="0" w:color="auto"/>
            </w:tcBorders>
            <w:shd w:val="clear" w:color="auto" w:fill="auto"/>
            <w:noWrap/>
            <w:vAlign w:val="bottom"/>
            <w:hideMark/>
          </w:tcPr>
          <w:p w:rsidR="00D3753B" w:rsidRPr="00C37F1A" w:rsidRDefault="00D3753B" w:rsidP="00D3753B">
            <w:pPr>
              <w:rPr>
                <w:color w:val="000000"/>
                <w:sz w:val="16"/>
                <w:szCs w:val="16"/>
              </w:rPr>
            </w:pPr>
            <w:r w:rsidRPr="00C37F1A">
              <w:rPr>
                <w:color w:val="000000"/>
                <w:sz w:val="16"/>
                <w:szCs w:val="16"/>
              </w:rPr>
              <w:t>2</w:t>
            </w:r>
          </w:p>
        </w:tc>
        <w:tc>
          <w:tcPr>
            <w:tcW w:w="820" w:type="dxa"/>
            <w:tcBorders>
              <w:top w:val="nil"/>
              <w:left w:val="nil"/>
              <w:bottom w:val="single" w:sz="4" w:space="0" w:color="auto"/>
              <w:right w:val="single" w:sz="4" w:space="0" w:color="auto"/>
            </w:tcBorders>
            <w:shd w:val="clear" w:color="auto" w:fill="auto"/>
            <w:noWrap/>
            <w:vAlign w:val="bottom"/>
            <w:hideMark/>
          </w:tcPr>
          <w:p w:rsidR="00D3753B" w:rsidRPr="00C37F1A" w:rsidRDefault="00D3753B" w:rsidP="00D3753B">
            <w:pPr>
              <w:rPr>
                <w:color w:val="000000"/>
                <w:sz w:val="16"/>
                <w:szCs w:val="16"/>
              </w:rPr>
            </w:pPr>
            <w:r w:rsidRPr="00C37F1A">
              <w:rPr>
                <w:color w:val="000000"/>
                <w:sz w:val="16"/>
                <w:szCs w:val="16"/>
              </w:rPr>
              <w:t>3</w:t>
            </w:r>
          </w:p>
        </w:tc>
        <w:tc>
          <w:tcPr>
            <w:tcW w:w="840" w:type="dxa"/>
            <w:tcBorders>
              <w:top w:val="nil"/>
              <w:left w:val="nil"/>
              <w:bottom w:val="single" w:sz="4" w:space="0" w:color="auto"/>
              <w:right w:val="single" w:sz="4" w:space="0" w:color="auto"/>
            </w:tcBorders>
            <w:shd w:val="clear" w:color="auto" w:fill="auto"/>
            <w:noWrap/>
            <w:vAlign w:val="bottom"/>
            <w:hideMark/>
          </w:tcPr>
          <w:p w:rsidR="00D3753B" w:rsidRPr="00C37F1A" w:rsidRDefault="00D3753B" w:rsidP="00D3753B">
            <w:pPr>
              <w:rPr>
                <w:color w:val="000000"/>
                <w:sz w:val="16"/>
                <w:szCs w:val="16"/>
              </w:rPr>
            </w:pPr>
            <w:r w:rsidRPr="00C37F1A">
              <w:rPr>
                <w:color w:val="000000"/>
                <w:sz w:val="16"/>
                <w:szCs w:val="16"/>
              </w:rPr>
              <w:t>4</w:t>
            </w:r>
          </w:p>
        </w:tc>
        <w:tc>
          <w:tcPr>
            <w:tcW w:w="1455" w:type="dxa"/>
            <w:tcBorders>
              <w:top w:val="nil"/>
              <w:left w:val="nil"/>
              <w:bottom w:val="single" w:sz="4" w:space="0" w:color="auto"/>
              <w:right w:val="single" w:sz="4" w:space="0" w:color="auto"/>
            </w:tcBorders>
            <w:shd w:val="clear" w:color="auto" w:fill="auto"/>
            <w:noWrap/>
            <w:vAlign w:val="bottom"/>
            <w:hideMark/>
          </w:tcPr>
          <w:p w:rsidR="00D3753B" w:rsidRPr="00C37F1A" w:rsidRDefault="00D3753B" w:rsidP="00D3753B">
            <w:pPr>
              <w:rPr>
                <w:color w:val="000000"/>
                <w:sz w:val="16"/>
                <w:szCs w:val="16"/>
              </w:rPr>
            </w:pPr>
            <w:r w:rsidRPr="00C37F1A">
              <w:rPr>
                <w:color w:val="000000"/>
                <w:sz w:val="16"/>
                <w:szCs w:val="16"/>
              </w:rPr>
              <w:t>5</w:t>
            </w:r>
          </w:p>
        </w:tc>
        <w:tc>
          <w:tcPr>
            <w:tcW w:w="580" w:type="dxa"/>
            <w:tcBorders>
              <w:top w:val="nil"/>
              <w:left w:val="nil"/>
              <w:bottom w:val="single" w:sz="4" w:space="0" w:color="auto"/>
              <w:right w:val="single" w:sz="4" w:space="0" w:color="auto"/>
            </w:tcBorders>
            <w:shd w:val="clear" w:color="auto" w:fill="auto"/>
            <w:noWrap/>
            <w:vAlign w:val="bottom"/>
            <w:hideMark/>
          </w:tcPr>
          <w:p w:rsidR="00D3753B" w:rsidRPr="00C37F1A" w:rsidRDefault="00D3753B" w:rsidP="00D3753B">
            <w:pPr>
              <w:rPr>
                <w:color w:val="000000"/>
                <w:sz w:val="16"/>
                <w:szCs w:val="16"/>
              </w:rPr>
            </w:pPr>
            <w:r w:rsidRPr="00C37F1A">
              <w:rPr>
                <w:color w:val="000000"/>
                <w:sz w:val="16"/>
                <w:szCs w:val="16"/>
              </w:rPr>
              <w:t>6</w:t>
            </w:r>
          </w:p>
        </w:tc>
        <w:tc>
          <w:tcPr>
            <w:tcW w:w="1563" w:type="dxa"/>
            <w:tcBorders>
              <w:top w:val="nil"/>
              <w:left w:val="nil"/>
              <w:bottom w:val="single" w:sz="4" w:space="0" w:color="auto"/>
              <w:right w:val="single" w:sz="4" w:space="0" w:color="auto"/>
            </w:tcBorders>
            <w:shd w:val="clear" w:color="auto" w:fill="auto"/>
            <w:noWrap/>
            <w:vAlign w:val="bottom"/>
            <w:hideMark/>
          </w:tcPr>
          <w:p w:rsidR="00D3753B" w:rsidRPr="00C37F1A" w:rsidRDefault="00D3753B" w:rsidP="00D3753B">
            <w:pPr>
              <w:rPr>
                <w:color w:val="000000"/>
                <w:sz w:val="16"/>
                <w:szCs w:val="16"/>
              </w:rPr>
            </w:pPr>
            <w:r w:rsidRPr="00C37F1A">
              <w:rPr>
                <w:color w:val="000000"/>
                <w:sz w:val="16"/>
                <w:szCs w:val="16"/>
              </w:rPr>
              <w:t>7</w:t>
            </w:r>
          </w:p>
        </w:tc>
        <w:tc>
          <w:tcPr>
            <w:tcW w:w="700" w:type="dxa"/>
            <w:tcBorders>
              <w:top w:val="nil"/>
              <w:left w:val="nil"/>
              <w:bottom w:val="single" w:sz="4" w:space="0" w:color="auto"/>
              <w:right w:val="single" w:sz="4" w:space="0" w:color="auto"/>
            </w:tcBorders>
            <w:shd w:val="clear" w:color="auto" w:fill="auto"/>
            <w:noWrap/>
            <w:vAlign w:val="bottom"/>
            <w:hideMark/>
          </w:tcPr>
          <w:p w:rsidR="00D3753B" w:rsidRPr="00C37F1A" w:rsidRDefault="00D3753B" w:rsidP="00D3753B">
            <w:pPr>
              <w:rPr>
                <w:color w:val="000000"/>
                <w:sz w:val="16"/>
                <w:szCs w:val="16"/>
              </w:rPr>
            </w:pPr>
            <w:r w:rsidRPr="00C37F1A">
              <w:rPr>
                <w:color w:val="000000"/>
                <w:sz w:val="16"/>
                <w:szCs w:val="16"/>
              </w:rPr>
              <w:t>8</w:t>
            </w:r>
          </w:p>
        </w:tc>
        <w:tc>
          <w:tcPr>
            <w:tcW w:w="569" w:type="dxa"/>
            <w:tcBorders>
              <w:top w:val="nil"/>
              <w:left w:val="nil"/>
              <w:bottom w:val="single" w:sz="4" w:space="0" w:color="auto"/>
              <w:right w:val="single" w:sz="4" w:space="0" w:color="auto"/>
            </w:tcBorders>
            <w:shd w:val="clear" w:color="auto" w:fill="auto"/>
            <w:noWrap/>
            <w:vAlign w:val="bottom"/>
            <w:hideMark/>
          </w:tcPr>
          <w:p w:rsidR="00D3753B" w:rsidRPr="00C37F1A" w:rsidRDefault="00D3753B" w:rsidP="00D3753B">
            <w:pPr>
              <w:rPr>
                <w:color w:val="000000"/>
                <w:sz w:val="16"/>
                <w:szCs w:val="16"/>
              </w:rPr>
            </w:pPr>
            <w:r w:rsidRPr="00C37F1A">
              <w:rPr>
                <w:color w:val="000000"/>
                <w:sz w:val="16"/>
                <w:szCs w:val="16"/>
              </w:rPr>
              <w:t>9</w:t>
            </w:r>
          </w:p>
        </w:tc>
        <w:tc>
          <w:tcPr>
            <w:tcW w:w="562" w:type="dxa"/>
            <w:tcBorders>
              <w:top w:val="nil"/>
              <w:left w:val="nil"/>
              <w:bottom w:val="single" w:sz="4" w:space="0" w:color="auto"/>
              <w:right w:val="single" w:sz="4" w:space="0" w:color="auto"/>
            </w:tcBorders>
            <w:shd w:val="clear" w:color="auto" w:fill="auto"/>
            <w:noWrap/>
            <w:vAlign w:val="bottom"/>
            <w:hideMark/>
          </w:tcPr>
          <w:p w:rsidR="00D3753B" w:rsidRPr="00C37F1A" w:rsidRDefault="00D3753B" w:rsidP="00D3753B">
            <w:pPr>
              <w:rPr>
                <w:color w:val="000000"/>
                <w:sz w:val="16"/>
                <w:szCs w:val="16"/>
              </w:rPr>
            </w:pPr>
            <w:r w:rsidRPr="00C37F1A">
              <w:rPr>
                <w:color w:val="000000"/>
                <w:sz w:val="16"/>
                <w:szCs w:val="16"/>
              </w:rPr>
              <w:t>10</w:t>
            </w:r>
          </w:p>
        </w:tc>
        <w:tc>
          <w:tcPr>
            <w:tcW w:w="697" w:type="dxa"/>
            <w:tcBorders>
              <w:top w:val="nil"/>
              <w:left w:val="nil"/>
              <w:bottom w:val="single" w:sz="4" w:space="0" w:color="auto"/>
              <w:right w:val="single" w:sz="4" w:space="0" w:color="auto"/>
            </w:tcBorders>
            <w:shd w:val="clear" w:color="auto" w:fill="auto"/>
            <w:noWrap/>
            <w:vAlign w:val="bottom"/>
            <w:hideMark/>
          </w:tcPr>
          <w:p w:rsidR="00D3753B" w:rsidRPr="00C37F1A" w:rsidRDefault="00D3753B" w:rsidP="00D3753B">
            <w:pPr>
              <w:rPr>
                <w:color w:val="000000"/>
                <w:sz w:val="16"/>
                <w:szCs w:val="16"/>
              </w:rPr>
            </w:pPr>
            <w:r w:rsidRPr="00C37F1A">
              <w:rPr>
                <w:color w:val="000000"/>
                <w:sz w:val="16"/>
                <w:szCs w:val="16"/>
              </w:rPr>
              <w:t>11</w:t>
            </w:r>
          </w:p>
        </w:tc>
        <w:tc>
          <w:tcPr>
            <w:tcW w:w="647" w:type="dxa"/>
            <w:tcBorders>
              <w:top w:val="nil"/>
              <w:left w:val="nil"/>
              <w:bottom w:val="single" w:sz="4" w:space="0" w:color="auto"/>
              <w:right w:val="single" w:sz="4" w:space="0" w:color="auto"/>
            </w:tcBorders>
            <w:shd w:val="clear" w:color="auto" w:fill="auto"/>
            <w:noWrap/>
            <w:vAlign w:val="bottom"/>
            <w:hideMark/>
          </w:tcPr>
          <w:p w:rsidR="00D3753B" w:rsidRPr="00C37F1A" w:rsidRDefault="00D3753B" w:rsidP="00D3753B">
            <w:pPr>
              <w:rPr>
                <w:color w:val="000000"/>
                <w:sz w:val="16"/>
                <w:szCs w:val="16"/>
              </w:rPr>
            </w:pPr>
            <w:r w:rsidRPr="00C37F1A">
              <w:rPr>
                <w:color w:val="000000"/>
                <w:sz w:val="16"/>
                <w:szCs w:val="16"/>
              </w:rPr>
              <w:t>12</w:t>
            </w:r>
          </w:p>
        </w:tc>
        <w:tc>
          <w:tcPr>
            <w:tcW w:w="820" w:type="dxa"/>
            <w:tcBorders>
              <w:top w:val="nil"/>
              <w:left w:val="nil"/>
              <w:bottom w:val="single" w:sz="4" w:space="0" w:color="auto"/>
              <w:right w:val="single" w:sz="4" w:space="0" w:color="auto"/>
            </w:tcBorders>
            <w:shd w:val="clear" w:color="auto" w:fill="auto"/>
            <w:noWrap/>
            <w:vAlign w:val="bottom"/>
            <w:hideMark/>
          </w:tcPr>
          <w:p w:rsidR="00D3753B" w:rsidRPr="00C37F1A" w:rsidRDefault="00D3753B" w:rsidP="00D3753B">
            <w:pPr>
              <w:rPr>
                <w:color w:val="000000"/>
                <w:sz w:val="16"/>
                <w:szCs w:val="16"/>
              </w:rPr>
            </w:pPr>
            <w:r w:rsidRPr="00C37F1A">
              <w:rPr>
                <w:color w:val="000000"/>
                <w:sz w:val="16"/>
                <w:szCs w:val="16"/>
              </w:rPr>
              <w:t>13</w:t>
            </w:r>
          </w:p>
        </w:tc>
        <w:tc>
          <w:tcPr>
            <w:tcW w:w="880" w:type="dxa"/>
            <w:tcBorders>
              <w:top w:val="nil"/>
              <w:left w:val="nil"/>
              <w:bottom w:val="single" w:sz="4" w:space="0" w:color="auto"/>
              <w:right w:val="single" w:sz="4" w:space="0" w:color="auto"/>
            </w:tcBorders>
            <w:shd w:val="clear" w:color="auto" w:fill="auto"/>
            <w:noWrap/>
            <w:vAlign w:val="bottom"/>
            <w:hideMark/>
          </w:tcPr>
          <w:p w:rsidR="00D3753B" w:rsidRPr="00C37F1A" w:rsidRDefault="00D3753B" w:rsidP="00D3753B">
            <w:pPr>
              <w:rPr>
                <w:color w:val="000000"/>
                <w:sz w:val="16"/>
                <w:szCs w:val="16"/>
              </w:rPr>
            </w:pPr>
            <w:r w:rsidRPr="00C37F1A">
              <w:rPr>
                <w:color w:val="000000"/>
                <w:sz w:val="16"/>
                <w:szCs w:val="16"/>
              </w:rPr>
              <w:t>14</w:t>
            </w:r>
          </w:p>
        </w:tc>
        <w:tc>
          <w:tcPr>
            <w:tcW w:w="2342" w:type="dxa"/>
            <w:tcBorders>
              <w:top w:val="nil"/>
              <w:left w:val="nil"/>
              <w:bottom w:val="single" w:sz="4" w:space="0" w:color="auto"/>
              <w:right w:val="single" w:sz="4" w:space="0" w:color="auto"/>
            </w:tcBorders>
            <w:shd w:val="clear" w:color="auto" w:fill="auto"/>
            <w:noWrap/>
            <w:vAlign w:val="bottom"/>
            <w:hideMark/>
          </w:tcPr>
          <w:p w:rsidR="00D3753B" w:rsidRPr="00C37F1A" w:rsidRDefault="00D3753B" w:rsidP="00D3753B">
            <w:pPr>
              <w:rPr>
                <w:color w:val="000000"/>
                <w:sz w:val="16"/>
                <w:szCs w:val="16"/>
              </w:rPr>
            </w:pPr>
            <w:r w:rsidRPr="00C37F1A">
              <w:rPr>
                <w:color w:val="000000"/>
                <w:sz w:val="16"/>
                <w:szCs w:val="16"/>
              </w:rPr>
              <w:t>15</w:t>
            </w:r>
          </w:p>
        </w:tc>
      </w:tr>
      <w:tr w:rsidR="00D3753B" w:rsidRPr="00C37F1A" w:rsidTr="00FB34F9">
        <w:trPr>
          <w:trHeight w:val="807"/>
        </w:trPr>
        <w:tc>
          <w:tcPr>
            <w:tcW w:w="1501" w:type="dxa"/>
            <w:tcBorders>
              <w:top w:val="nil"/>
              <w:left w:val="single" w:sz="4" w:space="0" w:color="auto"/>
              <w:bottom w:val="single" w:sz="4" w:space="0" w:color="auto"/>
              <w:right w:val="single" w:sz="4" w:space="0" w:color="auto"/>
            </w:tcBorders>
            <w:shd w:val="clear" w:color="auto" w:fill="auto"/>
            <w:hideMark/>
          </w:tcPr>
          <w:p w:rsidR="00D3753B" w:rsidRPr="00C37F1A" w:rsidRDefault="00D3753B" w:rsidP="00D3753B">
            <w:pPr>
              <w:rPr>
                <w:color w:val="000000"/>
                <w:sz w:val="16"/>
                <w:szCs w:val="16"/>
              </w:rPr>
            </w:pPr>
            <w:r w:rsidRPr="00C37F1A">
              <w:rPr>
                <w:color w:val="000000"/>
                <w:sz w:val="16"/>
                <w:szCs w:val="16"/>
              </w:rPr>
              <w:t>1.1. Приобретение служебного жилья для врачей ГБУЗ "</w:t>
            </w:r>
            <w:proofErr w:type="spellStart"/>
            <w:r w:rsidRPr="00C37F1A">
              <w:rPr>
                <w:color w:val="000000"/>
                <w:sz w:val="16"/>
                <w:szCs w:val="16"/>
              </w:rPr>
              <w:t>Яренская</w:t>
            </w:r>
            <w:proofErr w:type="spellEnd"/>
            <w:r w:rsidRPr="00C37F1A">
              <w:rPr>
                <w:color w:val="000000"/>
                <w:sz w:val="16"/>
                <w:szCs w:val="16"/>
              </w:rPr>
              <w:t xml:space="preserve"> ЦРБ"</w:t>
            </w:r>
          </w:p>
        </w:tc>
        <w:tc>
          <w:tcPr>
            <w:tcW w:w="1328" w:type="dxa"/>
            <w:tcBorders>
              <w:top w:val="nil"/>
              <w:left w:val="nil"/>
              <w:bottom w:val="single" w:sz="4" w:space="0" w:color="auto"/>
              <w:right w:val="single" w:sz="4" w:space="0" w:color="auto"/>
            </w:tcBorders>
            <w:shd w:val="clear" w:color="auto" w:fill="auto"/>
            <w:hideMark/>
          </w:tcPr>
          <w:p w:rsidR="00D3753B" w:rsidRPr="00C37F1A" w:rsidRDefault="00D3753B" w:rsidP="00D3753B">
            <w:pPr>
              <w:rPr>
                <w:color w:val="000000"/>
                <w:sz w:val="16"/>
                <w:szCs w:val="16"/>
              </w:rPr>
            </w:pPr>
            <w:r w:rsidRPr="00C37F1A">
              <w:rPr>
                <w:color w:val="000000"/>
                <w:sz w:val="16"/>
                <w:szCs w:val="16"/>
              </w:rPr>
              <w:t>Администрация МО "Ленский муниципальный район"</w:t>
            </w:r>
          </w:p>
        </w:tc>
        <w:tc>
          <w:tcPr>
            <w:tcW w:w="820"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840"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1455"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580"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1563"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700"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569"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562"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697"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647"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820"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880"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2342" w:type="dxa"/>
            <w:tcBorders>
              <w:top w:val="nil"/>
              <w:left w:val="nil"/>
              <w:bottom w:val="single" w:sz="4" w:space="0" w:color="auto"/>
              <w:right w:val="single" w:sz="4" w:space="0" w:color="auto"/>
            </w:tcBorders>
            <w:shd w:val="clear" w:color="auto" w:fill="auto"/>
            <w:hideMark/>
          </w:tcPr>
          <w:p w:rsidR="00D3753B" w:rsidRPr="00C37F1A" w:rsidRDefault="00D3753B" w:rsidP="00D3753B">
            <w:pPr>
              <w:rPr>
                <w:color w:val="000000"/>
                <w:sz w:val="16"/>
                <w:szCs w:val="16"/>
              </w:rPr>
            </w:pPr>
            <w:r w:rsidRPr="00C37F1A">
              <w:rPr>
                <w:color w:val="000000"/>
                <w:sz w:val="16"/>
                <w:szCs w:val="16"/>
              </w:rPr>
              <w:t xml:space="preserve">в 2022 году </w:t>
            </w:r>
            <w:r w:rsidR="00843AAB" w:rsidRPr="00C37F1A">
              <w:rPr>
                <w:color w:val="000000"/>
                <w:sz w:val="16"/>
                <w:szCs w:val="16"/>
              </w:rPr>
              <w:t>за счет ГБУЗ АО «</w:t>
            </w:r>
            <w:proofErr w:type="spellStart"/>
            <w:r w:rsidR="00843AAB" w:rsidRPr="00C37F1A">
              <w:rPr>
                <w:color w:val="000000"/>
                <w:sz w:val="16"/>
                <w:szCs w:val="16"/>
              </w:rPr>
              <w:t>Яренская</w:t>
            </w:r>
            <w:proofErr w:type="spellEnd"/>
            <w:r w:rsidR="00843AAB" w:rsidRPr="00C37F1A">
              <w:rPr>
                <w:color w:val="000000"/>
                <w:sz w:val="16"/>
                <w:szCs w:val="16"/>
              </w:rPr>
              <w:t xml:space="preserve"> ЦРБ»</w:t>
            </w:r>
            <w:r w:rsidR="00310CF4" w:rsidRPr="00C37F1A">
              <w:rPr>
                <w:color w:val="000000"/>
                <w:sz w:val="16"/>
                <w:szCs w:val="16"/>
              </w:rPr>
              <w:t xml:space="preserve"> </w:t>
            </w:r>
            <w:r w:rsidRPr="00C37F1A">
              <w:rPr>
                <w:color w:val="000000"/>
                <w:sz w:val="16"/>
                <w:szCs w:val="16"/>
              </w:rPr>
              <w:t xml:space="preserve">обеспечены служебным жильем 3 врача.  </w:t>
            </w:r>
          </w:p>
        </w:tc>
      </w:tr>
      <w:tr w:rsidR="00D3753B" w:rsidRPr="00C37F1A" w:rsidTr="00442A2D">
        <w:trPr>
          <w:trHeight w:val="657"/>
        </w:trPr>
        <w:tc>
          <w:tcPr>
            <w:tcW w:w="1501" w:type="dxa"/>
            <w:tcBorders>
              <w:top w:val="nil"/>
              <w:left w:val="single" w:sz="4" w:space="0" w:color="auto"/>
              <w:bottom w:val="single" w:sz="4" w:space="0" w:color="auto"/>
              <w:right w:val="single" w:sz="4" w:space="0" w:color="auto"/>
            </w:tcBorders>
            <w:shd w:val="clear" w:color="auto" w:fill="auto"/>
            <w:hideMark/>
          </w:tcPr>
          <w:p w:rsidR="00D3753B" w:rsidRPr="00C37F1A" w:rsidRDefault="00D3753B" w:rsidP="00D3753B">
            <w:pPr>
              <w:rPr>
                <w:color w:val="000000"/>
                <w:sz w:val="16"/>
                <w:szCs w:val="16"/>
              </w:rPr>
            </w:pPr>
            <w:r w:rsidRPr="00C37F1A">
              <w:rPr>
                <w:color w:val="000000"/>
                <w:sz w:val="16"/>
                <w:szCs w:val="16"/>
              </w:rPr>
              <w:t>1.2. Мероприятия по повышению престижа профессии медицинского работника</w:t>
            </w:r>
          </w:p>
        </w:tc>
        <w:tc>
          <w:tcPr>
            <w:tcW w:w="1328" w:type="dxa"/>
            <w:tcBorders>
              <w:top w:val="nil"/>
              <w:left w:val="nil"/>
              <w:bottom w:val="single" w:sz="4" w:space="0" w:color="auto"/>
              <w:right w:val="single" w:sz="4" w:space="0" w:color="auto"/>
            </w:tcBorders>
            <w:shd w:val="clear" w:color="auto" w:fill="auto"/>
            <w:hideMark/>
          </w:tcPr>
          <w:p w:rsidR="00D3753B" w:rsidRPr="00C37F1A" w:rsidRDefault="00D3753B" w:rsidP="00D3753B">
            <w:pPr>
              <w:rPr>
                <w:color w:val="000000"/>
                <w:sz w:val="16"/>
                <w:szCs w:val="16"/>
              </w:rPr>
            </w:pPr>
            <w:r w:rsidRPr="00C37F1A">
              <w:rPr>
                <w:color w:val="000000"/>
                <w:sz w:val="16"/>
                <w:szCs w:val="16"/>
              </w:rPr>
              <w:t>Отдел по вопросам молодежи, спорта, НКО, культуры и туризмом</w:t>
            </w:r>
          </w:p>
        </w:tc>
        <w:tc>
          <w:tcPr>
            <w:tcW w:w="820"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2,00</w:t>
            </w:r>
          </w:p>
        </w:tc>
        <w:tc>
          <w:tcPr>
            <w:tcW w:w="840"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2,00</w:t>
            </w:r>
          </w:p>
        </w:tc>
        <w:tc>
          <w:tcPr>
            <w:tcW w:w="1455"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580"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1563"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700"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569"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562"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697"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647"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820"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2,00</w:t>
            </w:r>
          </w:p>
        </w:tc>
        <w:tc>
          <w:tcPr>
            <w:tcW w:w="880"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2,00</w:t>
            </w:r>
          </w:p>
        </w:tc>
        <w:tc>
          <w:tcPr>
            <w:tcW w:w="2342" w:type="dxa"/>
            <w:tcBorders>
              <w:top w:val="nil"/>
              <w:left w:val="nil"/>
              <w:bottom w:val="single" w:sz="4" w:space="0" w:color="auto"/>
              <w:right w:val="single" w:sz="4" w:space="0" w:color="auto"/>
            </w:tcBorders>
            <w:shd w:val="clear" w:color="auto" w:fill="auto"/>
            <w:hideMark/>
          </w:tcPr>
          <w:p w:rsidR="00D3753B" w:rsidRPr="00C37F1A" w:rsidRDefault="00D3753B" w:rsidP="00D3753B">
            <w:pPr>
              <w:rPr>
                <w:color w:val="000000"/>
                <w:sz w:val="16"/>
                <w:szCs w:val="16"/>
              </w:rPr>
            </w:pPr>
            <w:r w:rsidRPr="00C37F1A">
              <w:rPr>
                <w:color w:val="000000"/>
                <w:sz w:val="16"/>
                <w:szCs w:val="16"/>
              </w:rPr>
              <w:t xml:space="preserve"> </w:t>
            </w:r>
            <w:proofErr w:type="gramStart"/>
            <w:r w:rsidRPr="00C37F1A">
              <w:rPr>
                <w:color w:val="000000"/>
                <w:sz w:val="16"/>
                <w:szCs w:val="16"/>
              </w:rPr>
              <w:t>На  день</w:t>
            </w:r>
            <w:proofErr w:type="gramEnd"/>
            <w:r w:rsidRPr="00C37F1A">
              <w:rPr>
                <w:color w:val="000000"/>
                <w:sz w:val="16"/>
                <w:szCs w:val="16"/>
              </w:rPr>
              <w:t xml:space="preserve"> медицинского работника от Администрации МО "Ленский муниципальный район" награждены "Почетными грамотами" - 4 человека, "Благодарностями "- 3 человека.            От Министерства здравоохранения Архангельской области   "Почетными грамотами" - 16 человек, "Благодарностями" - 3 человека.  От областного Собрания депутатов "Почетными грамотами" - 2 человека, "Благодарностями" - 3 человека.                       От администрации "</w:t>
            </w:r>
            <w:proofErr w:type="spellStart"/>
            <w:r w:rsidRPr="00C37F1A">
              <w:rPr>
                <w:color w:val="000000"/>
                <w:sz w:val="16"/>
                <w:szCs w:val="16"/>
              </w:rPr>
              <w:t>Яренской</w:t>
            </w:r>
            <w:proofErr w:type="spellEnd"/>
            <w:r w:rsidRPr="00C37F1A">
              <w:rPr>
                <w:color w:val="000000"/>
                <w:sz w:val="16"/>
                <w:szCs w:val="16"/>
              </w:rPr>
              <w:t xml:space="preserve"> ЦРБ" "Почетными грамотами" - 2 человека, "Грамотами" - 4 </w:t>
            </w:r>
            <w:proofErr w:type="spellStart"/>
            <w:proofErr w:type="gramStart"/>
            <w:r w:rsidRPr="00C37F1A">
              <w:rPr>
                <w:color w:val="000000"/>
                <w:sz w:val="16"/>
                <w:szCs w:val="16"/>
              </w:rPr>
              <w:t>человека.В</w:t>
            </w:r>
            <w:proofErr w:type="spellEnd"/>
            <w:proofErr w:type="gramEnd"/>
            <w:r w:rsidRPr="00C37F1A">
              <w:rPr>
                <w:color w:val="000000"/>
                <w:sz w:val="16"/>
                <w:szCs w:val="16"/>
              </w:rPr>
              <w:t xml:space="preserve"> июне  медсестра терапевтического отделения </w:t>
            </w:r>
            <w:proofErr w:type="spellStart"/>
            <w:r w:rsidRPr="00C37F1A">
              <w:rPr>
                <w:color w:val="000000"/>
                <w:sz w:val="16"/>
                <w:szCs w:val="16"/>
              </w:rPr>
              <w:t>Синькевич</w:t>
            </w:r>
            <w:proofErr w:type="spellEnd"/>
            <w:r w:rsidRPr="00C37F1A">
              <w:rPr>
                <w:color w:val="000000"/>
                <w:sz w:val="16"/>
                <w:szCs w:val="16"/>
              </w:rPr>
              <w:t xml:space="preserve"> Татьяна Анатольевна участвовала в областном конкурсе среди медицинских работников </w:t>
            </w:r>
            <w:r w:rsidRPr="00C37F1A">
              <w:rPr>
                <w:color w:val="000000"/>
                <w:sz w:val="16"/>
                <w:szCs w:val="16"/>
              </w:rPr>
              <w:lastRenderedPageBreak/>
              <w:t>Поморья,  стала победителем  в номинации "Лучшая медицинская сестра".</w:t>
            </w:r>
          </w:p>
        </w:tc>
      </w:tr>
      <w:tr w:rsidR="00D3753B" w:rsidRPr="00C37F1A" w:rsidTr="00FB34F9">
        <w:trPr>
          <w:trHeight w:val="1711"/>
        </w:trPr>
        <w:tc>
          <w:tcPr>
            <w:tcW w:w="1501" w:type="dxa"/>
            <w:tcBorders>
              <w:top w:val="nil"/>
              <w:left w:val="single" w:sz="4" w:space="0" w:color="auto"/>
              <w:bottom w:val="single" w:sz="4" w:space="0" w:color="auto"/>
              <w:right w:val="single" w:sz="4" w:space="0" w:color="auto"/>
            </w:tcBorders>
            <w:shd w:val="clear" w:color="auto" w:fill="auto"/>
            <w:hideMark/>
          </w:tcPr>
          <w:p w:rsidR="00D3753B" w:rsidRPr="00C37F1A" w:rsidRDefault="00D3753B" w:rsidP="00D3753B">
            <w:pPr>
              <w:rPr>
                <w:color w:val="000000"/>
                <w:sz w:val="16"/>
                <w:szCs w:val="16"/>
              </w:rPr>
            </w:pPr>
            <w:r w:rsidRPr="00C37F1A">
              <w:rPr>
                <w:color w:val="000000"/>
                <w:sz w:val="16"/>
                <w:szCs w:val="16"/>
              </w:rPr>
              <w:lastRenderedPageBreak/>
              <w:t>2.1. Капитальный, текущий ремонт зданий или помещений учреждений здравоохранения</w:t>
            </w:r>
          </w:p>
        </w:tc>
        <w:tc>
          <w:tcPr>
            <w:tcW w:w="1328" w:type="dxa"/>
            <w:tcBorders>
              <w:top w:val="nil"/>
              <w:left w:val="nil"/>
              <w:bottom w:val="single" w:sz="4" w:space="0" w:color="auto"/>
              <w:right w:val="single" w:sz="4" w:space="0" w:color="auto"/>
            </w:tcBorders>
            <w:shd w:val="clear" w:color="auto" w:fill="auto"/>
            <w:hideMark/>
          </w:tcPr>
          <w:p w:rsidR="00D3753B" w:rsidRPr="00C37F1A" w:rsidRDefault="00D3753B" w:rsidP="00D3753B">
            <w:pPr>
              <w:rPr>
                <w:color w:val="000000"/>
                <w:sz w:val="16"/>
                <w:szCs w:val="16"/>
              </w:rPr>
            </w:pPr>
            <w:r w:rsidRPr="00C37F1A">
              <w:rPr>
                <w:color w:val="000000"/>
                <w:sz w:val="16"/>
                <w:szCs w:val="16"/>
              </w:rPr>
              <w:t>ГБУЗ АО "</w:t>
            </w:r>
            <w:proofErr w:type="spellStart"/>
            <w:r w:rsidRPr="00C37F1A">
              <w:rPr>
                <w:color w:val="000000"/>
                <w:sz w:val="16"/>
                <w:szCs w:val="16"/>
              </w:rPr>
              <w:t>Яренская</w:t>
            </w:r>
            <w:proofErr w:type="spellEnd"/>
            <w:r w:rsidRPr="00C37F1A">
              <w:rPr>
                <w:color w:val="000000"/>
                <w:sz w:val="16"/>
                <w:szCs w:val="16"/>
              </w:rPr>
              <w:t xml:space="preserve"> ЦРБ"    отдел по вопросам молодежи, спорта, НКО, культуры и туризма</w:t>
            </w:r>
          </w:p>
        </w:tc>
        <w:tc>
          <w:tcPr>
            <w:tcW w:w="820"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2538,30</w:t>
            </w:r>
          </w:p>
        </w:tc>
        <w:tc>
          <w:tcPr>
            <w:tcW w:w="840"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2538,30</w:t>
            </w:r>
          </w:p>
        </w:tc>
        <w:tc>
          <w:tcPr>
            <w:tcW w:w="1455"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580"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1563"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38,30</w:t>
            </w:r>
          </w:p>
        </w:tc>
        <w:tc>
          <w:tcPr>
            <w:tcW w:w="700"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38,30</w:t>
            </w:r>
          </w:p>
        </w:tc>
        <w:tc>
          <w:tcPr>
            <w:tcW w:w="569"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562"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697"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647"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820"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2500,00</w:t>
            </w:r>
          </w:p>
        </w:tc>
        <w:tc>
          <w:tcPr>
            <w:tcW w:w="880" w:type="dxa"/>
            <w:tcBorders>
              <w:top w:val="nil"/>
              <w:left w:val="nil"/>
              <w:bottom w:val="single" w:sz="4" w:space="0" w:color="auto"/>
              <w:right w:val="single" w:sz="4" w:space="0" w:color="auto"/>
            </w:tcBorders>
            <w:shd w:val="clear" w:color="000000" w:fill="FFFFFF"/>
            <w:noWrap/>
            <w:hideMark/>
          </w:tcPr>
          <w:p w:rsidR="00D3753B" w:rsidRPr="00C37F1A" w:rsidRDefault="00D3753B" w:rsidP="00D3753B">
            <w:pPr>
              <w:rPr>
                <w:color w:val="000000"/>
                <w:sz w:val="16"/>
                <w:szCs w:val="16"/>
              </w:rPr>
            </w:pPr>
            <w:r w:rsidRPr="00C37F1A">
              <w:rPr>
                <w:color w:val="000000"/>
                <w:sz w:val="16"/>
                <w:szCs w:val="16"/>
              </w:rPr>
              <w:t>2500,00</w:t>
            </w:r>
          </w:p>
        </w:tc>
        <w:tc>
          <w:tcPr>
            <w:tcW w:w="2342" w:type="dxa"/>
            <w:tcBorders>
              <w:top w:val="nil"/>
              <w:left w:val="nil"/>
              <w:bottom w:val="single" w:sz="4" w:space="0" w:color="auto"/>
              <w:right w:val="single" w:sz="4" w:space="0" w:color="auto"/>
            </w:tcBorders>
            <w:shd w:val="clear" w:color="000000" w:fill="FFFFFF"/>
            <w:hideMark/>
          </w:tcPr>
          <w:p w:rsidR="00D3753B" w:rsidRPr="00C37F1A" w:rsidRDefault="00D3753B" w:rsidP="00D3753B">
            <w:pPr>
              <w:rPr>
                <w:color w:val="000000"/>
                <w:sz w:val="16"/>
                <w:szCs w:val="16"/>
              </w:rPr>
            </w:pPr>
            <w:r w:rsidRPr="00C37F1A">
              <w:rPr>
                <w:color w:val="000000"/>
                <w:sz w:val="16"/>
                <w:szCs w:val="16"/>
              </w:rPr>
              <w:t xml:space="preserve">в 2022 году прошел ремонт прачечной в с. Яренск. - 179,4 тыс. руб., ФАП </w:t>
            </w:r>
            <w:proofErr w:type="spellStart"/>
            <w:proofErr w:type="gramStart"/>
            <w:r w:rsidRPr="00C37F1A">
              <w:rPr>
                <w:color w:val="000000"/>
                <w:sz w:val="16"/>
                <w:szCs w:val="16"/>
              </w:rPr>
              <w:t>Белопашино</w:t>
            </w:r>
            <w:proofErr w:type="spellEnd"/>
            <w:r w:rsidRPr="00C37F1A">
              <w:rPr>
                <w:color w:val="000000"/>
                <w:sz w:val="16"/>
                <w:szCs w:val="16"/>
              </w:rPr>
              <w:t xml:space="preserve">  -</w:t>
            </w:r>
            <w:proofErr w:type="gramEnd"/>
            <w:r w:rsidRPr="00C37F1A">
              <w:rPr>
                <w:color w:val="000000"/>
                <w:sz w:val="16"/>
                <w:szCs w:val="16"/>
              </w:rPr>
              <w:t xml:space="preserve">593,2 тыс. руб., отремонтирован </w:t>
            </w:r>
            <w:proofErr w:type="spellStart"/>
            <w:r w:rsidRPr="00C37F1A">
              <w:rPr>
                <w:color w:val="000000"/>
                <w:sz w:val="16"/>
                <w:szCs w:val="16"/>
              </w:rPr>
              <w:t>ренгенкабинета</w:t>
            </w:r>
            <w:proofErr w:type="spellEnd"/>
            <w:r w:rsidRPr="00C37F1A">
              <w:rPr>
                <w:color w:val="000000"/>
                <w:sz w:val="16"/>
                <w:szCs w:val="16"/>
              </w:rPr>
              <w:t xml:space="preserve"> с. Яренск - 1727,4 руб. Приобретены  7 конвекторов ФАП п. </w:t>
            </w:r>
            <w:proofErr w:type="spellStart"/>
            <w:r w:rsidRPr="00C37F1A">
              <w:rPr>
                <w:color w:val="000000"/>
                <w:sz w:val="16"/>
                <w:szCs w:val="16"/>
              </w:rPr>
              <w:t>Очея</w:t>
            </w:r>
            <w:proofErr w:type="spellEnd"/>
            <w:r w:rsidRPr="00C37F1A">
              <w:rPr>
                <w:color w:val="000000"/>
                <w:sz w:val="16"/>
                <w:szCs w:val="16"/>
              </w:rPr>
              <w:t>.</w:t>
            </w:r>
          </w:p>
        </w:tc>
      </w:tr>
      <w:tr w:rsidR="00D3753B" w:rsidRPr="00C37F1A" w:rsidTr="00FB34F9">
        <w:trPr>
          <w:trHeight w:val="1962"/>
        </w:trPr>
        <w:tc>
          <w:tcPr>
            <w:tcW w:w="1501" w:type="dxa"/>
            <w:tcBorders>
              <w:top w:val="nil"/>
              <w:left w:val="single" w:sz="4" w:space="0" w:color="auto"/>
              <w:bottom w:val="single" w:sz="4" w:space="0" w:color="auto"/>
              <w:right w:val="single" w:sz="4" w:space="0" w:color="auto"/>
            </w:tcBorders>
            <w:shd w:val="clear" w:color="auto" w:fill="auto"/>
            <w:hideMark/>
          </w:tcPr>
          <w:p w:rsidR="00D3753B" w:rsidRPr="00C37F1A" w:rsidRDefault="00D3753B" w:rsidP="00D3753B">
            <w:pPr>
              <w:rPr>
                <w:color w:val="000000"/>
                <w:sz w:val="16"/>
                <w:szCs w:val="16"/>
              </w:rPr>
            </w:pPr>
            <w:r w:rsidRPr="00C37F1A">
              <w:rPr>
                <w:color w:val="000000"/>
                <w:sz w:val="16"/>
                <w:szCs w:val="16"/>
              </w:rPr>
              <w:t xml:space="preserve">2.2. Получение технических условий для строительства больницы на 16 стационарных коек и 7 коек дневного </w:t>
            </w:r>
            <w:proofErr w:type="spellStart"/>
            <w:r w:rsidRPr="00C37F1A">
              <w:rPr>
                <w:color w:val="000000"/>
                <w:sz w:val="16"/>
                <w:szCs w:val="16"/>
              </w:rPr>
              <w:t>станционара</w:t>
            </w:r>
            <w:proofErr w:type="spellEnd"/>
            <w:r w:rsidRPr="00C37F1A">
              <w:rPr>
                <w:color w:val="000000"/>
                <w:sz w:val="16"/>
                <w:szCs w:val="16"/>
              </w:rPr>
              <w:t xml:space="preserve"> в п. Урдома</w:t>
            </w:r>
          </w:p>
        </w:tc>
        <w:tc>
          <w:tcPr>
            <w:tcW w:w="1328" w:type="dxa"/>
            <w:tcBorders>
              <w:top w:val="nil"/>
              <w:left w:val="nil"/>
              <w:bottom w:val="single" w:sz="4" w:space="0" w:color="auto"/>
              <w:right w:val="single" w:sz="4" w:space="0" w:color="auto"/>
            </w:tcBorders>
            <w:shd w:val="clear" w:color="auto" w:fill="auto"/>
            <w:hideMark/>
          </w:tcPr>
          <w:p w:rsidR="00D3753B" w:rsidRPr="00C37F1A" w:rsidRDefault="00D3753B" w:rsidP="00D3753B">
            <w:pPr>
              <w:rPr>
                <w:color w:val="000000"/>
                <w:sz w:val="16"/>
                <w:szCs w:val="16"/>
              </w:rPr>
            </w:pPr>
            <w:r w:rsidRPr="00C37F1A">
              <w:rPr>
                <w:color w:val="000000"/>
                <w:sz w:val="16"/>
                <w:szCs w:val="16"/>
              </w:rPr>
              <w:t>Администрация МО "Ленский муниципальный район"</w:t>
            </w:r>
          </w:p>
        </w:tc>
        <w:tc>
          <w:tcPr>
            <w:tcW w:w="820"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840"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1455"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580"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1563"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700" w:type="dxa"/>
            <w:tcBorders>
              <w:top w:val="nil"/>
              <w:left w:val="nil"/>
              <w:bottom w:val="nil"/>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569" w:type="dxa"/>
            <w:tcBorders>
              <w:top w:val="nil"/>
              <w:left w:val="nil"/>
              <w:bottom w:val="nil"/>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562" w:type="dxa"/>
            <w:tcBorders>
              <w:top w:val="nil"/>
              <w:left w:val="nil"/>
              <w:bottom w:val="nil"/>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697"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647" w:type="dxa"/>
            <w:tcBorders>
              <w:top w:val="nil"/>
              <w:left w:val="nil"/>
              <w:bottom w:val="nil"/>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820" w:type="dxa"/>
            <w:tcBorders>
              <w:top w:val="nil"/>
              <w:left w:val="nil"/>
              <w:bottom w:val="nil"/>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880" w:type="dxa"/>
            <w:tcBorders>
              <w:top w:val="nil"/>
              <w:left w:val="nil"/>
              <w:bottom w:val="nil"/>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2342" w:type="dxa"/>
            <w:tcBorders>
              <w:top w:val="nil"/>
              <w:left w:val="nil"/>
              <w:bottom w:val="single" w:sz="4" w:space="0" w:color="auto"/>
              <w:right w:val="single" w:sz="4" w:space="0" w:color="auto"/>
            </w:tcBorders>
            <w:shd w:val="clear" w:color="auto" w:fill="auto"/>
            <w:hideMark/>
          </w:tcPr>
          <w:p w:rsidR="00D3753B" w:rsidRPr="00C37F1A" w:rsidRDefault="00D3753B" w:rsidP="00D3753B">
            <w:pPr>
              <w:rPr>
                <w:color w:val="000000"/>
                <w:sz w:val="16"/>
                <w:szCs w:val="16"/>
              </w:rPr>
            </w:pPr>
            <w:r w:rsidRPr="00C37F1A">
              <w:rPr>
                <w:color w:val="000000"/>
                <w:sz w:val="16"/>
                <w:szCs w:val="16"/>
              </w:rPr>
              <w:t xml:space="preserve"> Внесены изменения в </w:t>
            </w:r>
            <w:proofErr w:type="gramStart"/>
            <w:r w:rsidRPr="00C37F1A">
              <w:rPr>
                <w:color w:val="000000"/>
                <w:sz w:val="16"/>
                <w:szCs w:val="16"/>
              </w:rPr>
              <w:t>проект  строительства</w:t>
            </w:r>
            <w:proofErr w:type="gramEnd"/>
            <w:r w:rsidRPr="00C37F1A">
              <w:rPr>
                <w:color w:val="000000"/>
                <w:sz w:val="16"/>
                <w:szCs w:val="16"/>
              </w:rPr>
              <w:t xml:space="preserve"> </w:t>
            </w:r>
            <w:proofErr w:type="spellStart"/>
            <w:r w:rsidRPr="00C37F1A">
              <w:rPr>
                <w:color w:val="000000"/>
                <w:sz w:val="16"/>
                <w:szCs w:val="16"/>
              </w:rPr>
              <w:t>Урдомской</w:t>
            </w:r>
            <w:proofErr w:type="spellEnd"/>
            <w:r w:rsidRPr="00C37F1A">
              <w:rPr>
                <w:color w:val="000000"/>
                <w:sz w:val="16"/>
                <w:szCs w:val="16"/>
              </w:rPr>
              <w:t xml:space="preserve"> участковой больницы                             </w:t>
            </w:r>
          </w:p>
        </w:tc>
      </w:tr>
      <w:tr w:rsidR="00D3753B" w:rsidRPr="00C37F1A" w:rsidTr="00442A2D">
        <w:trPr>
          <w:trHeight w:val="1413"/>
        </w:trPr>
        <w:tc>
          <w:tcPr>
            <w:tcW w:w="1501" w:type="dxa"/>
            <w:tcBorders>
              <w:top w:val="nil"/>
              <w:left w:val="single" w:sz="4" w:space="0" w:color="auto"/>
              <w:bottom w:val="single" w:sz="4" w:space="0" w:color="auto"/>
              <w:right w:val="single" w:sz="4" w:space="0" w:color="auto"/>
            </w:tcBorders>
            <w:shd w:val="clear" w:color="auto" w:fill="auto"/>
            <w:hideMark/>
          </w:tcPr>
          <w:p w:rsidR="00D3753B" w:rsidRPr="00C37F1A" w:rsidRDefault="00D3753B" w:rsidP="00D3753B">
            <w:pPr>
              <w:rPr>
                <w:color w:val="000000"/>
                <w:sz w:val="16"/>
                <w:szCs w:val="16"/>
              </w:rPr>
            </w:pPr>
            <w:r w:rsidRPr="00C37F1A">
              <w:rPr>
                <w:color w:val="000000"/>
                <w:sz w:val="16"/>
                <w:szCs w:val="16"/>
              </w:rPr>
              <w:t>3.1. Оплата проезда онкологических больных в онкологический диспансер 2 раза в год</w:t>
            </w:r>
          </w:p>
        </w:tc>
        <w:tc>
          <w:tcPr>
            <w:tcW w:w="1328" w:type="dxa"/>
            <w:tcBorders>
              <w:top w:val="nil"/>
              <w:left w:val="nil"/>
              <w:bottom w:val="single" w:sz="4" w:space="0" w:color="auto"/>
              <w:right w:val="single" w:sz="4" w:space="0" w:color="auto"/>
            </w:tcBorders>
            <w:shd w:val="clear" w:color="auto" w:fill="auto"/>
            <w:hideMark/>
          </w:tcPr>
          <w:p w:rsidR="00D3753B" w:rsidRPr="00C37F1A" w:rsidRDefault="00D3753B" w:rsidP="00D3753B">
            <w:pPr>
              <w:rPr>
                <w:color w:val="000000"/>
                <w:sz w:val="16"/>
                <w:szCs w:val="16"/>
              </w:rPr>
            </w:pPr>
            <w:r w:rsidRPr="00C37F1A">
              <w:rPr>
                <w:color w:val="000000"/>
                <w:sz w:val="16"/>
                <w:szCs w:val="16"/>
              </w:rPr>
              <w:t>Отдел по вопросам молодежи, спорта, НКО, культуры и туризма</w:t>
            </w:r>
          </w:p>
        </w:tc>
        <w:tc>
          <w:tcPr>
            <w:tcW w:w="820"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139,00</w:t>
            </w:r>
          </w:p>
        </w:tc>
        <w:tc>
          <w:tcPr>
            <w:tcW w:w="840"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66,40</w:t>
            </w:r>
          </w:p>
        </w:tc>
        <w:tc>
          <w:tcPr>
            <w:tcW w:w="1455"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580"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1563"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139,00</w:t>
            </w:r>
          </w:p>
        </w:tc>
        <w:tc>
          <w:tcPr>
            <w:tcW w:w="700" w:type="dxa"/>
            <w:tcBorders>
              <w:top w:val="single" w:sz="4" w:space="0" w:color="auto"/>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66,40</w:t>
            </w:r>
          </w:p>
        </w:tc>
        <w:tc>
          <w:tcPr>
            <w:tcW w:w="569" w:type="dxa"/>
            <w:tcBorders>
              <w:top w:val="single" w:sz="4" w:space="0" w:color="auto"/>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562" w:type="dxa"/>
            <w:tcBorders>
              <w:top w:val="single" w:sz="4" w:space="0" w:color="auto"/>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697"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647" w:type="dxa"/>
            <w:tcBorders>
              <w:top w:val="single" w:sz="4" w:space="0" w:color="auto"/>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820" w:type="dxa"/>
            <w:tcBorders>
              <w:top w:val="single" w:sz="4" w:space="0" w:color="auto"/>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880" w:type="dxa"/>
            <w:tcBorders>
              <w:top w:val="single" w:sz="4" w:space="0" w:color="auto"/>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2342" w:type="dxa"/>
            <w:tcBorders>
              <w:top w:val="nil"/>
              <w:left w:val="nil"/>
              <w:bottom w:val="single" w:sz="4" w:space="0" w:color="auto"/>
              <w:right w:val="single" w:sz="4" w:space="0" w:color="auto"/>
            </w:tcBorders>
            <w:shd w:val="clear" w:color="000000" w:fill="FFFFFF"/>
            <w:hideMark/>
          </w:tcPr>
          <w:p w:rsidR="00D3753B" w:rsidRPr="00C37F1A" w:rsidRDefault="00D3753B" w:rsidP="00D3753B">
            <w:pPr>
              <w:rPr>
                <w:color w:val="000000"/>
                <w:sz w:val="16"/>
                <w:szCs w:val="16"/>
              </w:rPr>
            </w:pPr>
            <w:r w:rsidRPr="00C37F1A">
              <w:rPr>
                <w:sz w:val="16"/>
                <w:szCs w:val="16"/>
              </w:rPr>
              <w:t xml:space="preserve">В 2022 году оплачен </w:t>
            </w:r>
            <w:proofErr w:type="gramStart"/>
            <w:r w:rsidRPr="00C37F1A">
              <w:rPr>
                <w:sz w:val="16"/>
                <w:szCs w:val="16"/>
              </w:rPr>
              <w:t>проезд  онкологических</w:t>
            </w:r>
            <w:proofErr w:type="gramEnd"/>
            <w:r w:rsidRPr="00C37F1A">
              <w:rPr>
                <w:sz w:val="16"/>
                <w:szCs w:val="16"/>
              </w:rPr>
              <w:t xml:space="preserve"> больных в онкологический диспансер по 19 заявлениям (Архангельск, Сыктывкар)</w:t>
            </w:r>
            <w:r w:rsidRPr="00C37F1A">
              <w:rPr>
                <w:color w:val="000000"/>
                <w:sz w:val="16"/>
                <w:szCs w:val="16"/>
              </w:rPr>
              <w:t xml:space="preserve">                                                   </w:t>
            </w:r>
            <w:r w:rsidRPr="00C37F1A">
              <w:rPr>
                <w:color w:val="000000"/>
                <w:sz w:val="16"/>
                <w:szCs w:val="16"/>
                <w:u w:val="single"/>
              </w:rPr>
              <w:t xml:space="preserve">  </w:t>
            </w:r>
            <w:r w:rsidRPr="00C37F1A">
              <w:rPr>
                <w:color w:val="000000"/>
                <w:sz w:val="16"/>
                <w:szCs w:val="16"/>
              </w:rPr>
              <w:t xml:space="preserve">   </w:t>
            </w:r>
          </w:p>
        </w:tc>
      </w:tr>
      <w:tr w:rsidR="00D3753B" w:rsidRPr="00C37F1A" w:rsidTr="00FB34F9">
        <w:trPr>
          <w:trHeight w:val="3209"/>
        </w:trPr>
        <w:tc>
          <w:tcPr>
            <w:tcW w:w="1501" w:type="dxa"/>
            <w:tcBorders>
              <w:top w:val="nil"/>
              <w:left w:val="single" w:sz="4" w:space="0" w:color="auto"/>
              <w:bottom w:val="single" w:sz="4" w:space="0" w:color="auto"/>
              <w:right w:val="single" w:sz="4" w:space="0" w:color="auto"/>
            </w:tcBorders>
            <w:shd w:val="clear" w:color="auto" w:fill="auto"/>
            <w:hideMark/>
          </w:tcPr>
          <w:p w:rsidR="00D3753B" w:rsidRPr="00C37F1A" w:rsidRDefault="00D3753B" w:rsidP="00D3753B">
            <w:pPr>
              <w:rPr>
                <w:color w:val="000000"/>
                <w:sz w:val="16"/>
                <w:szCs w:val="16"/>
              </w:rPr>
            </w:pPr>
            <w:r w:rsidRPr="00C37F1A">
              <w:rPr>
                <w:color w:val="000000"/>
                <w:sz w:val="16"/>
                <w:szCs w:val="16"/>
              </w:rPr>
              <w:t>4.1. Организация и проведение мероприятий по профилактике заболеваний и популяризации здорового образа жизни</w:t>
            </w:r>
          </w:p>
        </w:tc>
        <w:tc>
          <w:tcPr>
            <w:tcW w:w="1328" w:type="dxa"/>
            <w:tcBorders>
              <w:top w:val="nil"/>
              <w:left w:val="nil"/>
              <w:bottom w:val="single" w:sz="4" w:space="0" w:color="auto"/>
              <w:right w:val="single" w:sz="4" w:space="0" w:color="auto"/>
            </w:tcBorders>
            <w:shd w:val="clear" w:color="auto" w:fill="auto"/>
            <w:hideMark/>
          </w:tcPr>
          <w:p w:rsidR="00D3753B" w:rsidRPr="00C37F1A" w:rsidRDefault="00D3753B" w:rsidP="00D3753B">
            <w:pPr>
              <w:rPr>
                <w:color w:val="000000"/>
                <w:sz w:val="16"/>
                <w:szCs w:val="16"/>
              </w:rPr>
            </w:pPr>
            <w:r w:rsidRPr="00C37F1A">
              <w:rPr>
                <w:color w:val="000000"/>
                <w:sz w:val="16"/>
                <w:szCs w:val="16"/>
              </w:rPr>
              <w:t>Отдел по вопросам молодежи, спорта, НКО, культуры и туризма</w:t>
            </w:r>
          </w:p>
        </w:tc>
        <w:tc>
          <w:tcPr>
            <w:tcW w:w="820"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840"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1455"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580"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1563"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700"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569"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562"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697"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647"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820"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880"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2342" w:type="dxa"/>
            <w:tcBorders>
              <w:top w:val="nil"/>
              <w:left w:val="nil"/>
              <w:bottom w:val="single" w:sz="4" w:space="0" w:color="auto"/>
              <w:right w:val="single" w:sz="4" w:space="0" w:color="auto"/>
            </w:tcBorders>
            <w:shd w:val="clear" w:color="000000" w:fill="FFFFFF"/>
            <w:hideMark/>
          </w:tcPr>
          <w:p w:rsidR="00D3753B" w:rsidRPr="00C37F1A" w:rsidRDefault="00D3753B" w:rsidP="00D3753B">
            <w:pPr>
              <w:rPr>
                <w:color w:val="000000"/>
                <w:sz w:val="16"/>
                <w:szCs w:val="16"/>
              </w:rPr>
            </w:pPr>
            <w:r w:rsidRPr="00C37F1A">
              <w:rPr>
                <w:color w:val="000000"/>
                <w:sz w:val="16"/>
                <w:szCs w:val="16"/>
              </w:rPr>
              <w:t xml:space="preserve">В 2022 году велись проф. беседы врачами общей практики, фельдшерами скорой медицинской помощи и ФАП, работал "телефон здоровья ". С 14-25 марта проводился первый </w:t>
            </w:r>
            <w:proofErr w:type="gramStart"/>
            <w:r w:rsidRPr="00C37F1A">
              <w:rPr>
                <w:color w:val="000000"/>
                <w:sz w:val="16"/>
                <w:szCs w:val="16"/>
              </w:rPr>
              <w:t>этап ,</w:t>
            </w:r>
            <w:proofErr w:type="gramEnd"/>
            <w:r w:rsidRPr="00C37F1A">
              <w:rPr>
                <w:color w:val="000000"/>
                <w:sz w:val="16"/>
                <w:szCs w:val="16"/>
              </w:rPr>
              <w:t xml:space="preserve"> общероссийской акции "Сообщи, где торгуют смертью". Проведены физкультурные </w:t>
            </w:r>
            <w:proofErr w:type="gramStart"/>
            <w:r w:rsidRPr="00C37F1A">
              <w:rPr>
                <w:color w:val="000000"/>
                <w:sz w:val="16"/>
                <w:szCs w:val="16"/>
              </w:rPr>
              <w:t>мероприятия  13</w:t>
            </w:r>
            <w:proofErr w:type="gramEnd"/>
            <w:r w:rsidRPr="00C37F1A">
              <w:rPr>
                <w:color w:val="000000"/>
                <w:sz w:val="16"/>
                <w:szCs w:val="16"/>
              </w:rPr>
              <w:t xml:space="preserve"> марта "Лыжня России",  27 </w:t>
            </w:r>
            <w:proofErr w:type="spellStart"/>
            <w:r w:rsidRPr="00C37F1A">
              <w:rPr>
                <w:color w:val="000000"/>
                <w:sz w:val="16"/>
                <w:szCs w:val="16"/>
              </w:rPr>
              <w:t>марта"Закрытие</w:t>
            </w:r>
            <w:proofErr w:type="spellEnd"/>
            <w:r w:rsidRPr="00C37F1A">
              <w:rPr>
                <w:color w:val="000000"/>
                <w:sz w:val="16"/>
                <w:szCs w:val="16"/>
              </w:rPr>
              <w:t xml:space="preserve"> лыжного сезона". На период зимних и весенних каникул организовано массовое катание на коньках. Оформлялись стенды  по </w:t>
            </w:r>
            <w:proofErr w:type="spellStart"/>
            <w:r w:rsidRPr="00C37F1A">
              <w:rPr>
                <w:color w:val="000000"/>
                <w:sz w:val="16"/>
                <w:szCs w:val="16"/>
              </w:rPr>
              <w:t>профилаке</w:t>
            </w:r>
            <w:proofErr w:type="spellEnd"/>
            <w:r w:rsidRPr="00C37F1A">
              <w:rPr>
                <w:color w:val="000000"/>
                <w:sz w:val="16"/>
                <w:szCs w:val="16"/>
              </w:rPr>
              <w:t xml:space="preserve"> ЗОЖ, </w:t>
            </w:r>
            <w:proofErr w:type="spellStart"/>
            <w:r w:rsidRPr="00C37F1A">
              <w:rPr>
                <w:color w:val="000000"/>
                <w:sz w:val="16"/>
                <w:szCs w:val="16"/>
              </w:rPr>
              <w:t>распростронялись</w:t>
            </w:r>
            <w:proofErr w:type="spellEnd"/>
            <w:r w:rsidRPr="00C37F1A">
              <w:rPr>
                <w:color w:val="000000"/>
                <w:sz w:val="16"/>
                <w:szCs w:val="16"/>
              </w:rPr>
              <w:t xml:space="preserve"> методические рекомендации буклеты, памятки, а также </w:t>
            </w:r>
            <w:r w:rsidRPr="00C37F1A">
              <w:rPr>
                <w:color w:val="000000"/>
                <w:sz w:val="16"/>
                <w:szCs w:val="16"/>
              </w:rPr>
              <w:lastRenderedPageBreak/>
              <w:t xml:space="preserve">размещались материалы на Интернет - ресурсах, СМИ, в социальных сетях и сайтах </w:t>
            </w:r>
            <w:proofErr w:type="spellStart"/>
            <w:r w:rsidRPr="00C37F1A">
              <w:rPr>
                <w:color w:val="000000"/>
                <w:sz w:val="16"/>
                <w:szCs w:val="16"/>
              </w:rPr>
              <w:t>групп.Яренская</w:t>
            </w:r>
            <w:proofErr w:type="spellEnd"/>
            <w:r w:rsidRPr="00C37F1A">
              <w:rPr>
                <w:color w:val="000000"/>
                <w:sz w:val="16"/>
                <w:szCs w:val="16"/>
              </w:rPr>
              <w:t xml:space="preserve"> ЦРБ проходила Европейскую неделю иммунизации.</w:t>
            </w:r>
            <w:r w:rsidRPr="00C37F1A">
              <w:rPr>
                <w:color w:val="000000"/>
                <w:sz w:val="16"/>
                <w:szCs w:val="16"/>
              </w:rPr>
              <w:br/>
              <w:t xml:space="preserve">1 мая прошел Кросс им. С. Кривошеина, 1 июня прошла игровая программа "Пусть всегда будет солнце", 26 июня на День молодежи игровая программа "Большие прятки", молодежный концерт "Неформат", 26 июня учреждения культуры приняли участие во Всероссийском дне борьбы с наркоманией.   С 16 по 22 августа работал передвижной флюорограф, 18 сентября прошел Кросс нации количество участников - 74 </w:t>
            </w:r>
            <w:proofErr w:type="gramStart"/>
            <w:r w:rsidRPr="00C37F1A">
              <w:rPr>
                <w:color w:val="000000"/>
                <w:sz w:val="16"/>
                <w:szCs w:val="16"/>
              </w:rPr>
              <w:t>человека,  17</w:t>
            </w:r>
            <w:proofErr w:type="gramEnd"/>
            <w:r w:rsidRPr="00C37F1A">
              <w:rPr>
                <w:color w:val="000000"/>
                <w:sz w:val="16"/>
                <w:szCs w:val="16"/>
              </w:rPr>
              <w:t xml:space="preserve"> сентября в Яренске и Урдоме прошла акция "Мужское здоровье"                                                 С 17  по 27 октября прошел второй этап общероссийской акции "Сообщи ,где торгуют смертью".13 ноября был организован прием врачей специалистов МЦ "Здоровая Семья" г. Архангельска. 27-28 ноября в </w:t>
            </w:r>
            <w:proofErr w:type="spellStart"/>
            <w:r w:rsidRPr="00C37F1A">
              <w:rPr>
                <w:color w:val="000000"/>
                <w:sz w:val="16"/>
                <w:szCs w:val="16"/>
              </w:rPr>
              <w:t>Яренской</w:t>
            </w:r>
            <w:proofErr w:type="spellEnd"/>
            <w:r w:rsidRPr="00C37F1A">
              <w:rPr>
                <w:color w:val="000000"/>
                <w:sz w:val="16"/>
                <w:szCs w:val="16"/>
              </w:rPr>
              <w:t xml:space="preserve"> ЦРБ и </w:t>
            </w:r>
            <w:proofErr w:type="spellStart"/>
            <w:r w:rsidRPr="00C37F1A">
              <w:rPr>
                <w:color w:val="000000"/>
                <w:sz w:val="16"/>
                <w:szCs w:val="16"/>
              </w:rPr>
              <w:t>Урдомской</w:t>
            </w:r>
            <w:proofErr w:type="spellEnd"/>
            <w:r w:rsidRPr="00C37F1A">
              <w:rPr>
                <w:color w:val="000000"/>
                <w:sz w:val="16"/>
                <w:szCs w:val="16"/>
              </w:rPr>
              <w:t xml:space="preserve"> больнице был организован прием пациентов "Поезд здоровья</w:t>
            </w:r>
            <w:proofErr w:type="gramStart"/>
            <w:r w:rsidRPr="00C37F1A">
              <w:rPr>
                <w:color w:val="000000"/>
                <w:sz w:val="16"/>
                <w:szCs w:val="16"/>
              </w:rPr>
              <w:t>"  всего</w:t>
            </w:r>
            <w:proofErr w:type="gramEnd"/>
            <w:r w:rsidRPr="00C37F1A">
              <w:rPr>
                <w:color w:val="000000"/>
                <w:sz w:val="16"/>
                <w:szCs w:val="16"/>
              </w:rPr>
              <w:t xml:space="preserve"> было 228 обращений. Проведена вакцинация и ревакцинация от COVID -19, (7601 чел.), от клещевого </w:t>
            </w:r>
            <w:proofErr w:type="spellStart"/>
            <w:r w:rsidRPr="00C37F1A">
              <w:rPr>
                <w:color w:val="000000"/>
                <w:sz w:val="16"/>
                <w:szCs w:val="16"/>
              </w:rPr>
              <w:t>инцефалита</w:t>
            </w:r>
            <w:proofErr w:type="spellEnd"/>
            <w:r w:rsidRPr="00C37F1A">
              <w:rPr>
                <w:color w:val="000000"/>
                <w:sz w:val="16"/>
                <w:szCs w:val="16"/>
              </w:rPr>
              <w:t xml:space="preserve"> прививку сделали 203 человека, в том числе 59 детей, ревакцинацию прошли 355 человека, 59 детей. Вакцинировано прививкой от гриппа - 2450 человек, в том числе - </w:t>
            </w:r>
            <w:proofErr w:type="gramStart"/>
            <w:r w:rsidRPr="00C37F1A">
              <w:rPr>
                <w:color w:val="000000"/>
                <w:sz w:val="16"/>
                <w:szCs w:val="16"/>
              </w:rPr>
              <w:t>1750  детей</w:t>
            </w:r>
            <w:proofErr w:type="gramEnd"/>
            <w:r w:rsidRPr="00C37F1A">
              <w:rPr>
                <w:color w:val="000000"/>
                <w:sz w:val="16"/>
                <w:szCs w:val="16"/>
              </w:rPr>
              <w:t xml:space="preserve">.                                                                        </w:t>
            </w:r>
            <w:r w:rsidRPr="00C37F1A">
              <w:rPr>
                <w:color w:val="000000"/>
                <w:sz w:val="16"/>
                <w:szCs w:val="16"/>
                <w:u w:val="single"/>
              </w:rPr>
              <w:t xml:space="preserve"> </w:t>
            </w:r>
          </w:p>
        </w:tc>
      </w:tr>
      <w:tr w:rsidR="00D3753B" w:rsidRPr="00C37F1A" w:rsidTr="00FB34F9">
        <w:trPr>
          <w:trHeight w:val="2075"/>
        </w:trPr>
        <w:tc>
          <w:tcPr>
            <w:tcW w:w="1501" w:type="dxa"/>
            <w:tcBorders>
              <w:top w:val="nil"/>
              <w:left w:val="single" w:sz="4" w:space="0" w:color="auto"/>
              <w:bottom w:val="single" w:sz="4" w:space="0" w:color="auto"/>
              <w:right w:val="single" w:sz="4" w:space="0" w:color="auto"/>
            </w:tcBorders>
            <w:shd w:val="clear" w:color="auto" w:fill="auto"/>
            <w:hideMark/>
          </w:tcPr>
          <w:p w:rsidR="00D3753B" w:rsidRPr="00C37F1A" w:rsidRDefault="00D3753B" w:rsidP="00D3753B">
            <w:pPr>
              <w:rPr>
                <w:color w:val="000000"/>
                <w:sz w:val="16"/>
                <w:szCs w:val="16"/>
              </w:rPr>
            </w:pPr>
            <w:r w:rsidRPr="00C37F1A">
              <w:rPr>
                <w:color w:val="000000"/>
                <w:sz w:val="16"/>
                <w:szCs w:val="16"/>
              </w:rPr>
              <w:lastRenderedPageBreak/>
              <w:t>4.2. Информирование населения о факторах риска развития заболеваний и необходимости своевременного обращения за медицинской помощью</w:t>
            </w:r>
          </w:p>
        </w:tc>
        <w:tc>
          <w:tcPr>
            <w:tcW w:w="1328" w:type="dxa"/>
            <w:tcBorders>
              <w:top w:val="nil"/>
              <w:left w:val="nil"/>
              <w:bottom w:val="single" w:sz="4" w:space="0" w:color="auto"/>
              <w:right w:val="single" w:sz="4" w:space="0" w:color="auto"/>
            </w:tcBorders>
            <w:shd w:val="clear" w:color="auto" w:fill="auto"/>
            <w:hideMark/>
          </w:tcPr>
          <w:p w:rsidR="00D3753B" w:rsidRPr="00C37F1A" w:rsidRDefault="00D3753B" w:rsidP="00D3753B">
            <w:pPr>
              <w:rPr>
                <w:color w:val="000000"/>
                <w:sz w:val="16"/>
                <w:szCs w:val="16"/>
              </w:rPr>
            </w:pPr>
            <w:r w:rsidRPr="00C37F1A">
              <w:rPr>
                <w:color w:val="000000"/>
                <w:sz w:val="16"/>
                <w:szCs w:val="16"/>
              </w:rPr>
              <w:t>Отдел по вопросам молодежи, спорта, НКО, культуры и туризма</w:t>
            </w:r>
          </w:p>
        </w:tc>
        <w:tc>
          <w:tcPr>
            <w:tcW w:w="820"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840"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1455"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580"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1563"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700"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569"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562"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697"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647"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820"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880"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2342" w:type="dxa"/>
            <w:tcBorders>
              <w:top w:val="nil"/>
              <w:left w:val="nil"/>
              <w:bottom w:val="single" w:sz="4" w:space="0" w:color="auto"/>
              <w:right w:val="single" w:sz="4" w:space="0" w:color="auto"/>
            </w:tcBorders>
            <w:shd w:val="clear" w:color="auto" w:fill="auto"/>
            <w:hideMark/>
          </w:tcPr>
          <w:p w:rsidR="00D3753B" w:rsidRPr="00C37F1A" w:rsidRDefault="00D3753B" w:rsidP="00D3753B">
            <w:pPr>
              <w:rPr>
                <w:color w:val="000000"/>
                <w:sz w:val="16"/>
                <w:szCs w:val="16"/>
              </w:rPr>
            </w:pPr>
            <w:r w:rsidRPr="00C37F1A">
              <w:rPr>
                <w:color w:val="000000"/>
                <w:sz w:val="16"/>
                <w:szCs w:val="16"/>
              </w:rPr>
              <w:t>Материалы на сайте учреждения "</w:t>
            </w:r>
            <w:proofErr w:type="spellStart"/>
            <w:r w:rsidRPr="00C37F1A">
              <w:rPr>
                <w:color w:val="000000"/>
                <w:sz w:val="16"/>
                <w:szCs w:val="16"/>
              </w:rPr>
              <w:t>Яренской</w:t>
            </w:r>
            <w:proofErr w:type="spellEnd"/>
            <w:r w:rsidRPr="00C37F1A">
              <w:rPr>
                <w:color w:val="000000"/>
                <w:sz w:val="16"/>
                <w:szCs w:val="16"/>
              </w:rPr>
              <w:t xml:space="preserve"> ЦРБ" - </w:t>
            </w:r>
            <w:proofErr w:type="gramStart"/>
            <w:r w:rsidRPr="00C37F1A">
              <w:rPr>
                <w:color w:val="000000"/>
                <w:sz w:val="16"/>
                <w:szCs w:val="16"/>
              </w:rPr>
              <w:t>10 ;сайте</w:t>
            </w:r>
            <w:proofErr w:type="gramEnd"/>
            <w:r w:rsidRPr="00C37F1A">
              <w:rPr>
                <w:color w:val="000000"/>
                <w:sz w:val="16"/>
                <w:szCs w:val="16"/>
              </w:rPr>
              <w:t xml:space="preserve">  "Маяк" -  28 публикаций; размещено в районной газете "Маяк"- 26 публикаций, на сайте Администрации -  39.</w:t>
            </w:r>
          </w:p>
        </w:tc>
      </w:tr>
      <w:tr w:rsidR="00D3753B" w:rsidRPr="00C37F1A" w:rsidTr="00FB34F9">
        <w:trPr>
          <w:trHeight w:val="300"/>
        </w:trPr>
        <w:tc>
          <w:tcPr>
            <w:tcW w:w="2829"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Итого по программе</w:t>
            </w:r>
          </w:p>
        </w:tc>
        <w:tc>
          <w:tcPr>
            <w:tcW w:w="820"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2679,30</w:t>
            </w:r>
          </w:p>
        </w:tc>
        <w:tc>
          <w:tcPr>
            <w:tcW w:w="840"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2606,70</w:t>
            </w:r>
          </w:p>
        </w:tc>
        <w:tc>
          <w:tcPr>
            <w:tcW w:w="1455"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580"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1563"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177,30</w:t>
            </w:r>
          </w:p>
        </w:tc>
        <w:tc>
          <w:tcPr>
            <w:tcW w:w="700"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104,70</w:t>
            </w:r>
          </w:p>
        </w:tc>
        <w:tc>
          <w:tcPr>
            <w:tcW w:w="569"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562"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697"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647"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0,00</w:t>
            </w:r>
          </w:p>
        </w:tc>
        <w:tc>
          <w:tcPr>
            <w:tcW w:w="820"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2502,00</w:t>
            </w:r>
          </w:p>
        </w:tc>
        <w:tc>
          <w:tcPr>
            <w:tcW w:w="880"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2502,00</w:t>
            </w:r>
          </w:p>
        </w:tc>
        <w:tc>
          <w:tcPr>
            <w:tcW w:w="2342" w:type="dxa"/>
            <w:tcBorders>
              <w:top w:val="nil"/>
              <w:left w:val="nil"/>
              <w:bottom w:val="single" w:sz="4" w:space="0" w:color="auto"/>
              <w:right w:val="single" w:sz="4" w:space="0" w:color="auto"/>
            </w:tcBorders>
            <w:shd w:val="clear" w:color="auto" w:fill="auto"/>
            <w:noWrap/>
            <w:hideMark/>
          </w:tcPr>
          <w:p w:rsidR="00D3753B" w:rsidRPr="00C37F1A" w:rsidRDefault="00D3753B" w:rsidP="00D3753B">
            <w:pPr>
              <w:rPr>
                <w:color w:val="000000"/>
                <w:sz w:val="16"/>
                <w:szCs w:val="16"/>
              </w:rPr>
            </w:pPr>
            <w:r w:rsidRPr="00C37F1A">
              <w:rPr>
                <w:color w:val="000000"/>
                <w:sz w:val="16"/>
                <w:szCs w:val="16"/>
              </w:rPr>
              <w:t> </w:t>
            </w:r>
          </w:p>
        </w:tc>
      </w:tr>
    </w:tbl>
    <w:p w:rsidR="00DB7FB1" w:rsidRPr="00C37F1A" w:rsidRDefault="00DB7FB1" w:rsidP="00391073">
      <w:pPr>
        <w:autoSpaceDE w:val="0"/>
        <w:autoSpaceDN w:val="0"/>
        <w:adjustRightInd w:val="0"/>
        <w:jc w:val="center"/>
        <w:outlineLvl w:val="1"/>
        <w:rPr>
          <w:b/>
          <w:bCs/>
          <w:sz w:val="16"/>
          <w:szCs w:val="16"/>
        </w:rPr>
      </w:pPr>
    </w:p>
    <w:tbl>
      <w:tblPr>
        <w:tblW w:w="16551" w:type="dxa"/>
        <w:tblInd w:w="95" w:type="dxa"/>
        <w:tblLayout w:type="fixed"/>
        <w:tblLook w:val="04A0" w:firstRow="1" w:lastRow="0" w:firstColumn="1" w:lastColumn="0" w:noHBand="0" w:noVBand="1"/>
      </w:tblPr>
      <w:tblGrid>
        <w:gridCol w:w="1714"/>
        <w:gridCol w:w="1560"/>
        <w:gridCol w:w="850"/>
        <w:gridCol w:w="851"/>
        <w:gridCol w:w="850"/>
        <w:gridCol w:w="851"/>
        <w:gridCol w:w="850"/>
        <w:gridCol w:w="851"/>
        <w:gridCol w:w="850"/>
        <w:gridCol w:w="851"/>
        <w:gridCol w:w="850"/>
        <w:gridCol w:w="851"/>
        <w:gridCol w:w="850"/>
        <w:gridCol w:w="851"/>
        <w:gridCol w:w="2599"/>
        <w:gridCol w:w="94"/>
        <w:gridCol w:w="142"/>
        <w:gridCol w:w="236"/>
      </w:tblGrid>
      <w:tr w:rsidR="00580B14" w:rsidRPr="00C37F1A" w:rsidTr="00142927">
        <w:trPr>
          <w:trHeight w:val="290"/>
        </w:trPr>
        <w:tc>
          <w:tcPr>
            <w:tcW w:w="1714" w:type="dxa"/>
            <w:tcBorders>
              <w:top w:val="nil"/>
              <w:left w:val="nil"/>
              <w:bottom w:val="nil"/>
              <w:right w:val="nil"/>
            </w:tcBorders>
            <w:shd w:val="clear" w:color="auto" w:fill="auto"/>
            <w:noWrap/>
            <w:vAlign w:val="bottom"/>
            <w:hideMark/>
          </w:tcPr>
          <w:p w:rsidR="00580B14" w:rsidRPr="00C37F1A" w:rsidRDefault="00580B14" w:rsidP="00580B14">
            <w:pPr>
              <w:rPr>
                <w:color w:val="000000"/>
                <w:sz w:val="16"/>
                <w:szCs w:val="16"/>
                <w:highlight w:val="yellow"/>
              </w:rPr>
            </w:pPr>
          </w:p>
        </w:tc>
        <w:tc>
          <w:tcPr>
            <w:tcW w:w="1560" w:type="dxa"/>
            <w:tcBorders>
              <w:top w:val="nil"/>
              <w:left w:val="nil"/>
              <w:bottom w:val="nil"/>
              <w:right w:val="nil"/>
            </w:tcBorders>
            <w:shd w:val="clear" w:color="auto" w:fill="auto"/>
            <w:noWrap/>
            <w:vAlign w:val="center"/>
            <w:hideMark/>
          </w:tcPr>
          <w:p w:rsidR="00580B14" w:rsidRPr="00C37F1A" w:rsidRDefault="00580B14" w:rsidP="00580B14">
            <w:pPr>
              <w:jc w:val="center"/>
              <w:rPr>
                <w:color w:val="000000"/>
                <w:sz w:val="16"/>
                <w:szCs w:val="16"/>
                <w:highlight w:val="yellow"/>
              </w:rPr>
            </w:pPr>
          </w:p>
        </w:tc>
        <w:tc>
          <w:tcPr>
            <w:tcW w:w="9355" w:type="dxa"/>
            <w:gridSpan w:val="11"/>
            <w:tcBorders>
              <w:top w:val="nil"/>
              <w:left w:val="nil"/>
              <w:bottom w:val="nil"/>
              <w:right w:val="nil"/>
            </w:tcBorders>
            <w:shd w:val="clear" w:color="auto" w:fill="auto"/>
            <w:noWrap/>
            <w:vAlign w:val="center"/>
            <w:hideMark/>
          </w:tcPr>
          <w:p w:rsidR="004D0FB0" w:rsidRPr="00C37F1A" w:rsidRDefault="004D0FB0" w:rsidP="00820C87">
            <w:pPr>
              <w:rPr>
                <w:b/>
                <w:bCs/>
                <w:i/>
                <w:color w:val="000000"/>
                <w:sz w:val="16"/>
                <w:szCs w:val="16"/>
              </w:rPr>
            </w:pPr>
          </w:p>
          <w:p w:rsidR="00580B14" w:rsidRPr="00C37F1A" w:rsidRDefault="00580B14" w:rsidP="003346BA">
            <w:pPr>
              <w:jc w:val="center"/>
              <w:rPr>
                <w:b/>
                <w:bCs/>
                <w:i/>
                <w:color w:val="000000"/>
                <w:sz w:val="16"/>
                <w:szCs w:val="16"/>
              </w:rPr>
            </w:pPr>
            <w:r w:rsidRPr="00C37F1A">
              <w:rPr>
                <w:b/>
                <w:bCs/>
                <w:i/>
                <w:color w:val="000000"/>
                <w:sz w:val="16"/>
                <w:szCs w:val="16"/>
              </w:rPr>
              <w:t>"Укрепление общественного здоровья среди населения Ленского района на 2022 - 2025 годы"</w:t>
            </w:r>
          </w:p>
          <w:p w:rsidR="00FB34F9" w:rsidRPr="00C37F1A" w:rsidRDefault="00FB34F9" w:rsidP="003346BA">
            <w:pPr>
              <w:jc w:val="center"/>
              <w:rPr>
                <w:b/>
                <w:bCs/>
                <w:i/>
                <w:color w:val="000000"/>
                <w:sz w:val="16"/>
                <w:szCs w:val="16"/>
              </w:rPr>
            </w:pPr>
          </w:p>
          <w:p w:rsidR="003346BA" w:rsidRPr="00C37F1A" w:rsidRDefault="003346BA" w:rsidP="00580B14">
            <w:pPr>
              <w:rPr>
                <w:b/>
                <w:bCs/>
                <w:i/>
                <w:color w:val="000000"/>
                <w:sz w:val="16"/>
                <w:szCs w:val="16"/>
                <w:highlight w:val="yellow"/>
              </w:rPr>
            </w:pPr>
          </w:p>
        </w:tc>
        <w:tc>
          <w:tcPr>
            <w:tcW w:w="3450" w:type="dxa"/>
            <w:gridSpan w:val="2"/>
            <w:tcBorders>
              <w:top w:val="nil"/>
              <w:left w:val="nil"/>
              <w:bottom w:val="nil"/>
              <w:right w:val="nil"/>
            </w:tcBorders>
            <w:shd w:val="clear" w:color="auto" w:fill="auto"/>
            <w:noWrap/>
            <w:vAlign w:val="bottom"/>
            <w:hideMark/>
          </w:tcPr>
          <w:p w:rsidR="00580B14" w:rsidRPr="00C37F1A" w:rsidRDefault="00580B14" w:rsidP="00580B14">
            <w:pPr>
              <w:rPr>
                <w:color w:val="000000"/>
                <w:sz w:val="16"/>
                <w:szCs w:val="16"/>
                <w:highlight w:val="yellow"/>
              </w:rPr>
            </w:pPr>
          </w:p>
        </w:tc>
        <w:tc>
          <w:tcPr>
            <w:tcW w:w="236" w:type="dxa"/>
            <w:gridSpan w:val="2"/>
            <w:tcBorders>
              <w:top w:val="nil"/>
              <w:left w:val="nil"/>
              <w:bottom w:val="nil"/>
              <w:right w:val="nil"/>
            </w:tcBorders>
            <w:shd w:val="clear" w:color="auto" w:fill="auto"/>
            <w:noWrap/>
            <w:vAlign w:val="bottom"/>
            <w:hideMark/>
          </w:tcPr>
          <w:p w:rsidR="00580B14" w:rsidRPr="00C37F1A" w:rsidRDefault="00580B14" w:rsidP="00580B14">
            <w:pPr>
              <w:rPr>
                <w:color w:val="000000"/>
                <w:sz w:val="16"/>
                <w:szCs w:val="16"/>
                <w:highlight w:val="yellow"/>
              </w:rPr>
            </w:pPr>
          </w:p>
        </w:tc>
        <w:tc>
          <w:tcPr>
            <w:tcW w:w="236" w:type="dxa"/>
            <w:tcBorders>
              <w:top w:val="nil"/>
              <w:left w:val="nil"/>
              <w:bottom w:val="nil"/>
              <w:right w:val="nil"/>
            </w:tcBorders>
            <w:shd w:val="clear" w:color="auto" w:fill="auto"/>
            <w:noWrap/>
            <w:vAlign w:val="bottom"/>
            <w:hideMark/>
          </w:tcPr>
          <w:p w:rsidR="00580B14" w:rsidRPr="00C37F1A" w:rsidRDefault="00580B14" w:rsidP="00580B14">
            <w:pPr>
              <w:rPr>
                <w:color w:val="000000"/>
                <w:sz w:val="16"/>
                <w:szCs w:val="16"/>
                <w:highlight w:val="yellow"/>
              </w:rPr>
            </w:pPr>
          </w:p>
        </w:tc>
      </w:tr>
      <w:tr w:rsidR="00142927" w:rsidRPr="00C37F1A" w:rsidTr="00142927">
        <w:trPr>
          <w:gridAfter w:val="2"/>
          <w:wAfter w:w="378" w:type="dxa"/>
          <w:trHeight w:val="565"/>
        </w:trPr>
        <w:tc>
          <w:tcPr>
            <w:tcW w:w="1714" w:type="dxa"/>
            <w:vMerge w:val="restart"/>
            <w:tcBorders>
              <w:top w:val="single" w:sz="4" w:space="0" w:color="auto"/>
              <w:left w:val="single" w:sz="4" w:space="0" w:color="auto"/>
              <w:right w:val="single" w:sz="4" w:space="0" w:color="auto"/>
            </w:tcBorders>
            <w:shd w:val="clear" w:color="auto" w:fill="auto"/>
            <w:vAlign w:val="center"/>
            <w:hideMark/>
          </w:tcPr>
          <w:p w:rsidR="00142927" w:rsidRPr="00C37F1A" w:rsidRDefault="00142927" w:rsidP="00580B14">
            <w:pPr>
              <w:jc w:val="center"/>
              <w:rPr>
                <w:color w:val="000000"/>
                <w:sz w:val="16"/>
                <w:szCs w:val="16"/>
              </w:rPr>
            </w:pPr>
            <w:r w:rsidRPr="00C37F1A">
              <w:rPr>
                <w:color w:val="000000"/>
                <w:sz w:val="16"/>
                <w:szCs w:val="16"/>
              </w:rPr>
              <w:t>Номер и наименование</w:t>
            </w:r>
            <w:r w:rsidR="00961361" w:rsidRPr="00C37F1A">
              <w:rPr>
                <w:color w:val="000000"/>
                <w:sz w:val="16"/>
                <w:szCs w:val="16"/>
              </w:rPr>
              <w:t xml:space="preserve"> </w:t>
            </w:r>
            <w:r w:rsidRPr="00C37F1A">
              <w:rPr>
                <w:color w:val="000000"/>
                <w:sz w:val="16"/>
                <w:szCs w:val="16"/>
              </w:rPr>
              <w:t>мероприятия Программы</w:t>
            </w:r>
          </w:p>
          <w:p w:rsidR="00142927" w:rsidRPr="00C37F1A" w:rsidRDefault="00142927" w:rsidP="00580B14">
            <w:pPr>
              <w:rPr>
                <w:color w:val="000000"/>
                <w:sz w:val="16"/>
                <w:szCs w:val="16"/>
              </w:rPr>
            </w:pPr>
            <w:r w:rsidRPr="00C37F1A">
              <w:rPr>
                <w:color w:val="000000"/>
                <w:sz w:val="16"/>
                <w:szCs w:val="16"/>
              </w:rPr>
              <w:t> </w:t>
            </w:r>
          </w:p>
          <w:p w:rsidR="00142927" w:rsidRPr="00C37F1A" w:rsidRDefault="00142927" w:rsidP="00580B14">
            <w:pPr>
              <w:rPr>
                <w:color w:val="000000"/>
                <w:sz w:val="16"/>
                <w:szCs w:val="16"/>
              </w:rPr>
            </w:pPr>
            <w:r w:rsidRPr="00C37F1A">
              <w:rPr>
                <w:color w:val="000000"/>
                <w:sz w:val="16"/>
                <w:szCs w:val="16"/>
              </w:rPr>
              <w:t> </w:t>
            </w:r>
          </w:p>
          <w:p w:rsidR="00142927" w:rsidRPr="00C37F1A" w:rsidRDefault="00142927" w:rsidP="00580B14">
            <w:pPr>
              <w:rPr>
                <w:color w:val="000000"/>
                <w:sz w:val="16"/>
                <w:szCs w:val="16"/>
              </w:rPr>
            </w:pPr>
            <w:r w:rsidRPr="00C37F1A">
              <w:rPr>
                <w:color w:val="000000"/>
                <w:sz w:val="16"/>
                <w:szCs w:val="16"/>
              </w:rPr>
              <w:t> </w:t>
            </w:r>
          </w:p>
        </w:tc>
        <w:tc>
          <w:tcPr>
            <w:tcW w:w="1560" w:type="dxa"/>
            <w:vMerge w:val="restart"/>
            <w:tcBorders>
              <w:top w:val="single" w:sz="4" w:space="0" w:color="auto"/>
              <w:left w:val="single" w:sz="4" w:space="0" w:color="auto"/>
              <w:right w:val="single" w:sz="4" w:space="0" w:color="auto"/>
            </w:tcBorders>
            <w:shd w:val="clear" w:color="auto" w:fill="auto"/>
            <w:vAlign w:val="center"/>
            <w:hideMark/>
          </w:tcPr>
          <w:p w:rsidR="00142927" w:rsidRPr="00C37F1A" w:rsidRDefault="00142927" w:rsidP="00580B14">
            <w:pPr>
              <w:jc w:val="center"/>
              <w:rPr>
                <w:color w:val="000000"/>
                <w:sz w:val="16"/>
                <w:szCs w:val="16"/>
              </w:rPr>
            </w:pPr>
            <w:r w:rsidRPr="00C37F1A">
              <w:rPr>
                <w:color w:val="000000"/>
                <w:sz w:val="16"/>
                <w:szCs w:val="16"/>
              </w:rPr>
              <w:t>Ответственный исполнитель соисполнитель</w:t>
            </w:r>
          </w:p>
          <w:p w:rsidR="00142927" w:rsidRPr="00C37F1A" w:rsidRDefault="00142927" w:rsidP="00580B14">
            <w:pPr>
              <w:rPr>
                <w:color w:val="000000"/>
                <w:sz w:val="16"/>
                <w:szCs w:val="16"/>
              </w:rPr>
            </w:pPr>
            <w:r w:rsidRPr="00C37F1A">
              <w:rPr>
                <w:color w:val="000000"/>
                <w:sz w:val="16"/>
                <w:szCs w:val="16"/>
              </w:rPr>
              <w:t> </w:t>
            </w:r>
          </w:p>
          <w:p w:rsidR="00142927" w:rsidRPr="00C37F1A" w:rsidRDefault="00142927" w:rsidP="00580B14">
            <w:pPr>
              <w:rPr>
                <w:color w:val="000000"/>
                <w:sz w:val="16"/>
                <w:szCs w:val="16"/>
              </w:rPr>
            </w:pPr>
            <w:r w:rsidRPr="00C37F1A">
              <w:rPr>
                <w:color w:val="000000"/>
                <w:sz w:val="16"/>
                <w:szCs w:val="16"/>
              </w:rPr>
              <w:t> </w:t>
            </w:r>
          </w:p>
          <w:p w:rsidR="00142927" w:rsidRPr="00C37F1A" w:rsidRDefault="00142927" w:rsidP="00580B14">
            <w:pPr>
              <w:rPr>
                <w:color w:val="000000"/>
                <w:sz w:val="16"/>
                <w:szCs w:val="16"/>
              </w:rPr>
            </w:pPr>
            <w:r w:rsidRPr="00C37F1A">
              <w:rPr>
                <w:color w:val="000000"/>
                <w:sz w:val="16"/>
                <w:szCs w:val="16"/>
              </w:rPr>
              <w:t> </w:t>
            </w:r>
          </w:p>
        </w:tc>
        <w:tc>
          <w:tcPr>
            <w:tcW w:w="10206"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927" w:rsidRPr="00C37F1A" w:rsidRDefault="00142927" w:rsidP="00580B14">
            <w:pPr>
              <w:jc w:val="center"/>
              <w:rPr>
                <w:color w:val="000000"/>
                <w:sz w:val="16"/>
                <w:szCs w:val="16"/>
              </w:rPr>
            </w:pPr>
            <w:r w:rsidRPr="00C37F1A">
              <w:rPr>
                <w:color w:val="000000"/>
                <w:sz w:val="16"/>
                <w:szCs w:val="16"/>
              </w:rPr>
              <w:t>Объемы финансирования (тыс. руб.)</w:t>
            </w:r>
          </w:p>
        </w:tc>
        <w:tc>
          <w:tcPr>
            <w:tcW w:w="2693" w:type="dxa"/>
            <w:gridSpan w:val="2"/>
            <w:vMerge w:val="restart"/>
            <w:tcBorders>
              <w:top w:val="single" w:sz="4" w:space="0" w:color="auto"/>
              <w:left w:val="single" w:sz="4" w:space="0" w:color="auto"/>
              <w:right w:val="single" w:sz="4" w:space="0" w:color="auto"/>
            </w:tcBorders>
            <w:shd w:val="clear" w:color="auto" w:fill="auto"/>
            <w:hideMark/>
          </w:tcPr>
          <w:p w:rsidR="00142927" w:rsidRPr="00C37F1A" w:rsidRDefault="00142927" w:rsidP="00580B14">
            <w:pPr>
              <w:rPr>
                <w:color w:val="000000"/>
                <w:sz w:val="16"/>
                <w:szCs w:val="16"/>
              </w:rPr>
            </w:pPr>
            <w:r w:rsidRPr="00C37F1A">
              <w:rPr>
                <w:color w:val="000000"/>
                <w:sz w:val="16"/>
                <w:szCs w:val="16"/>
              </w:rPr>
              <w:t>Фактический результат выполнения мероприятия с указанием причин невыполнения</w:t>
            </w:r>
          </w:p>
          <w:p w:rsidR="00142927" w:rsidRPr="00C37F1A" w:rsidRDefault="00142927" w:rsidP="00142927">
            <w:pPr>
              <w:ind w:right="-156"/>
              <w:rPr>
                <w:color w:val="000000"/>
                <w:sz w:val="16"/>
                <w:szCs w:val="16"/>
              </w:rPr>
            </w:pPr>
            <w:r w:rsidRPr="00C37F1A">
              <w:rPr>
                <w:color w:val="000000"/>
                <w:sz w:val="16"/>
                <w:szCs w:val="16"/>
              </w:rPr>
              <w:t> </w:t>
            </w:r>
          </w:p>
          <w:p w:rsidR="00142927" w:rsidRPr="00C37F1A" w:rsidRDefault="00142927" w:rsidP="00142927">
            <w:pPr>
              <w:ind w:right="-156"/>
              <w:rPr>
                <w:color w:val="000000"/>
                <w:sz w:val="16"/>
                <w:szCs w:val="16"/>
              </w:rPr>
            </w:pPr>
            <w:r w:rsidRPr="00C37F1A">
              <w:rPr>
                <w:color w:val="000000"/>
                <w:sz w:val="16"/>
                <w:szCs w:val="16"/>
              </w:rPr>
              <w:t> </w:t>
            </w:r>
          </w:p>
          <w:p w:rsidR="00142927" w:rsidRPr="00C37F1A" w:rsidRDefault="00142927" w:rsidP="00142927">
            <w:pPr>
              <w:ind w:right="-156"/>
              <w:rPr>
                <w:color w:val="000000"/>
                <w:sz w:val="16"/>
                <w:szCs w:val="16"/>
              </w:rPr>
            </w:pPr>
            <w:r w:rsidRPr="00C37F1A">
              <w:rPr>
                <w:color w:val="000000"/>
                <w:sz w:val="16"/>
                <w:szCs w:val="16"/>
              </w:rPr>
              <w:t> </w:t>
            </w:r>
          </w:p>
        </w:tc>
      </w:tr>
      <w:tr w:rsidR="00142927" w:rsidRPr="00C37F1A" w:rsidTr="00142927">
        <w:trPr>
          <w:gridAfter w:val="2"/>
          <w:wAfter w:w="378" w:type="dxa"/>
          <w:trHeight w:val="828"/>
        </w:trPr>
        <w:tc>
          <w:tcPr>
            <w:tcW w:w="1714" w:type="dxa"/>
            <w:vMerge/>
            <w:tcBorders>
              <w:left w:val="single" w:sz="4" w:space="0" w:color="auto"/>
              <w:bottom w:val="nil"/>
              <w:right w:val="single" w:sz="4" w:space="0" w:color="auto"/>
            </w:tcBorders>
            <w:shd w:val="clear" w:color="auto" w:fill="auto"/>
            <w:vAlign w:val="bottom"/>
            <w:hideMark/>
          </w:tcPr>
          <w:p w:rsidR="00142927" w:rsidRPr="00C37F1A" w:rsidRDefault="00142927" w:rsidP="00580B14">
            <w:pPr>
              <w:rPr>
                <w:color w:val="000000"/>
                <w:sz w:val="16"/>
                <w:szCs w:val="16"/>
              </w:rPr>
            </w:pPr>
          </w:p>
        </w:tc>
        <w:tc>
          <w:tcPr>
            <w:tcW w:w="1560" w:type="dxa"/>
            <w:vMerge/>
            <w:tcBorders>
              <w:left w:val="single" w:sz="4" w:space="0" w:color="auto"/>
              <w:bottom w:val="nil"/>
              <w:right w:val="single" w:sz="4" w:space="0" w:color="auto"/>
            </w:tcBorders>
            <w:shd w:val="clear" w:color="auto" w:fill="auto"/>
            <w:noWrap/>
            <w:vAlign w:val="bottom"/>
            <w:hideMark/>
          </w:tcPr>
          <w:p w:rsidR="00142927" w:rsidRPr="00C37F1A" w:rsidRDefault="00142927" w:rsidP="00580B14">
            <w:pPr>
              <w:rPr>
                <w:color w:val="000000"/>
                <w:sz w:val="16"/>
                <w:szCs w:val="16"/>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42927" w:rsidRPr="00C37F1A" w:rsidRDefault="00142927" w:rsidP="00580B14">
            <w:pPr>
              <w:rPr>
                <w:color w:val="000000"/>
                <w:sz w:val="16"/>
                <w:szCs w:val="16"/>
              </w:rPr>
            </w:pPr>
            <w:r w:rsidRPr="00C37F1A">
              <w:rPr>
                <w:color w:val="000000"/>
                <w:sz w:val="16"/>
                <w:szCs w:val="16"/>
              </w:rPr>
              <w:t>Всего</w:t>
            </w:r>
          </w:p>
          <w:p w:rsidR="00142927" w:rsidRPr="00C37F1A" w:rsidRDefault="00142927" w:rsidP="00580B14">
            <w:pPr>
              <w:rPr>
                <w:color w:val="000000"/>
                <w:sz w:val="16"/>
                <w:szCs w:val="16"/>
              </w:rPr>
            </w:pPr>
            <w:r w:rsidRPr="00C37F1A">
              <w:rPr>
                <w:color w:val="000000"/>
                <w:sz w:val="16"/>
                <w:szCs w:val="16"/>
              </w:rPr>
              <w:t> </w:t>
            </w:r>
          </w:p>
          <w:p w:rsidR="00142927" w:rsidRPr="00C37F1A" w:rsidRDefault="00142927" w:rsidP="00580B14">
            <w:pPr>
              <w:rPr>
                <w:color w:val="000000"/>
                <w:sz w:val="16"/>
                <w:szCs w:val="16"/>
              </w:rPr>
            </w:pPr>
            <w:r w:rsidRPr="00C37F1A">
              <w:rPr>
                <w:color w:val="000000"/>
                <w:sz w:val="16"/>
                <w:szCs w:val="16"/>
              </w:rPr>
              <w:t> </w:t>
            </w:r>
          </w:p>
          <w:p w:rsidR="00142927" w:rsidRPr="00C37F1A" w:rsidRDefault="00142927" w:rsidP="00580B14">
            <w:pPr>
              <w:rPr>
                <w:color w:val="000000"/>
                <w:sz w:val="16"/>
                <w:szCs w:val="16"/>
              </w:rPr>
            </w:pPr>
            <w:r w:rsidRPr="00C37F1A">
              <w:rPr>
                <w:color w:val="000000"/>
                <w:sz w:val="16"/>
                <w:szCs w:val="16"/>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142927" w:rsidRPr="00C37F1A" w:rsidRDefault="00142927" w:rsidP="00580B14">
            <w:pPr>
              <w:rPr>
                <w:color w:val="000000"/>
                <w:sz w:val="16"/>
                <w:szCs w:val="16"/>
              </w:rPr>
            </w:pPr>
            <w:r w:rsidRPr="00C37F1A">
              <w:rPr>
                <w:color w:val="000000"/>
                <w:sz w:val="16"/>
                <w:szCs w:val="16"/>
              </w:rPr>
              <w:t>Федеральный бюджет</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42927" w:rsidRPr="00C37F1A" w:rsidRDefault="00142927" w:rsidP="00580B14">
            <w:pPr>
              <w:rPr>
                <w:color w:val="000000"/>
                <w:sz w:val="16"/>
                <w:szCs w:val="16"/>
              </w:rPr>
            </w:pPr>
            <w:r w:rsidRPr="00C37F1A">
              <w:rPr>
                <w:color w:val="000000"/>
                <w:sz w:val="16"/>
                <w:szCs w:val="16"/>
              </w:rPr>
              <w:t>Бюджет МО "Ленский</w:t>
            </w:r>
          </w:p>
          <w:p w:rsidR="00142927" w:rsidRPr="00C37F1A" w:rsidRDefault="00142927" w:rsidP="00580B14">
            <w:pPr>
              <w:rPr>
                <w:color w:val="000000"/>
                <w:sz w:val="16"/>
                <w:szCs w:val="16"/>
              </w:rPr>
            </w:pPr>
            <w:r w:rsidRPr="00C37F1A">
              <w:rPr>
                <w:color w:val="000000"/>
                <w:sz w:val="16"/>
                <w:szCs w:val="16"/>
              </w:rPr>
              <w:t>муниципальный район"</w:t>
            </w:r>
          </w:p>
        </w:tc>
        <w:tc>
          <w:tcPr>
            <w:tcW w:w="1701" w:type="dxa"/>
            <w:gridSpan w:val="2"/>
            <w:tcBorders>
              <w:top w:val="single" w:sz="4" w:space="0" w:color="auto"/>
              <w:left w:val="single" w:sz="4" w:space="0" w:color="auto"/>
              <w:bottom w:val="single" w:sz="4" w:space="0" w:color="000000"/>
              <w:right w:val="single" w:sz="4" w:space="0" w:color="auto"/>
            </w:tcBorders>
            <w:shd w:val="clear" w:color="auto" w:fill="auto"/>
            <w:noWrap/>
            <w:hideMark/>
          </w:tcPr>
          <w:p w:rsidR="00142927" w:rsidRPr="00C37F1A" w:rsidRDefault="00142927" w:rsidP="00580B14">
            <w:pPr>
              <w:rPr>
                <w:color w:val="000000"/>
                <w:sz w:val="16"/>
                <w:szCs w:val="16"/>
              </w:rPr>
            </w:pPr>
            <w:r w:rsidRPr="00C37F1A">
              <w:rPr>
                <w:color w:val="000000"/>
                <w:sz w:val="16"/>
                <w:szCs w:val="16"/>
              </w:rPr>
              <w:t> </w:t>
            </w:r>
          </w:p>
          <w:p w:rsidR="00142927" w:rsidRPr="00C37F1A" w:rsidRDefault="00142927" w:rsidP="00580B14">
            <w:pPr>
              <w:rPr>
                <w:color w:val="000000"/>
                <w:sz w:val="16"/>
                <w:szCs w:val="16"/>
              </w:rPr>
            </w:pPr>
            <w:r w:rsidRPr="00C37F1A">
              <w:rPr>
                <w:color w:val="000000"/>
                <w:sz w:val="16"/>
                <w:szCs w:val="16"/>
              </w:rPr>
              <w:t>Бюджет поселений</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42927" w:rsidRPr="00C37F1A" w:rsidRDefault="00142927" w:rsidP="00580B14">
            <w:pPr>
              <w:rPr>
                <w:color w:val="000000"/>
                <w:sz w:val="16"/>
                <w:szCs w:val="16"/>
              </w:rPr>
            </w:pPr>
            <w:r w:rsidRPr="00C37F1A">
              <w:rPr>
                <w:color w:val="000000"/>
                <w:sz w:val="16"/>
                <w:szCs w:val="16"/>
              </w:rPr>
              <w:t>Областной бюджет</w:t>
            </w:r>
          </w:p>
          <w:p w:rsidR="00142927" w:rsidRPr="00C37F1A" w:rsidRDefault="00142927" w:rsidP="00580B14">
            <w:pPr>
              <w:rPr>
                <w:color w:val="000000"/>
                <w:sz w:val="16"/>
                <w:szCs w:val="16"/>
              </w:rPr>
            </w:pPr>
            <w:r w:rsidRPr="00C37F1A">
              <w:rPr>
                <w:color w:val="000000"/>
                <w:sz w:val="16"/>
                <w:szCs w:val="16"/>
              </w:rPr>
              <w:t> </w:t>
            </w:r>
          </w:p>
          <w:p w:rsidR="00142927" w:rsidRPr="00C37F1A" w:rsidRDefault="00142927" w:rsidP="00580B14">
            <w:pPr>
              <w:rPr>
                <w:color w:val="000000"/>
                <w:sz w:val="16"/>
                <w:szCs w:val="16"/>
              </w:rPr>
            </w:pPr>
            <w:r w:rsidRPr="00C37F1A">
              <w:rPr>
                <w:color w:val="000000"/>
                <w:sz w:val="16"/>
                <w:szCs w:val="16"/>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42927" w:rsidRPr="00C37F1A" w:rsidRDefault="00142927" w:rsidP="00580B14">
            <w:pPr>
              <w:rPr>
                <w:color w:val="000000"/>
                <w:sz w:val="16"/>
                <w:szCs w:val="16"/>
              </w:rPr>
            </w:pPr>
            <w:r w:rsidRPr="00C37F1A">
              <w:rPr>
                <w:color w:val="000000"/>
                <w:sz w:val="16"/>
                <w:szCs w:val="16"/>
              </w:rPr>
              <w:t xml:space="preserve">Внебюджетные </w:t>
            </w:r>
          </w:p>
          <w:p w:rsidR="00142927" w:rsidRPr="00C37F1A" w:rsidRDefault="00142927" w:rsidP="00580B14">
            <w:pPr>
              <w:rPr>
                <w:color w:val="000000"/>
                <w:sz w:val="16"/>
                <w:szCs w:val="16"/>
              </w:rPr>
            </w:pPr>
            <w:r w:rsidRPr="00C37F1A">
              <w:rPr>
                <w:color w:val="000000"/>
                <w:sz w:val="16"/>
                <w:szCs w:val="16"/>
              </w:rPr>
              <w:t>источники</w:t>
            </w:r>
          </w:p>
        </w:tc>
        <w:tc>
          <w:tcPr>
            <w:tcW w:w="2693" w:type="dxa"/>
            <w:gridSpan w:val="2"/>
            <w:vMerge/>
            <w:tcBorders>
              <w:left w:val="single" w:sz="4" w:space="0" w:color="auto"/>
              <w:right w:val="single" w:sz="4" w:space="0" w:color="auto"/>
            </w:tcBorders>
            <w:shd w:val="clear" w:color="auto" w:fill="auto"/>
            <w:noWrap/>
            <w:hideMark/>
          </w:tcPr>
          <w:p w:rsidR="00142927" w:rsidRPr="00C37F1A" w:rsidRDefault="00142927" w:rsidP="00142927">
            <w:pPr>
              <w:ind w:right="-156"/>
              <w:rPr>
                <w:color w:val="000000"/>
                <w:sz w:val="16"/>
                <w:szCs w:val="16"/>
              </w:rPr>
            </w:pPr>
          </w:p>
        </w:tc>
      </w:tr>
      <w:tr w:rsidR="00142927" w:rsidRPr="00C37F1A" w:rsidTr="00142927">
        <w:trPr>
          <w:gridAfter w:val="2"/>
          <w:wAfter w:w="378" w:type="dxa"/>
          <w:trHeight w:val="360"/>
        </w:trPr>
        <w:tc>
          <w:tcPr>
            <w:tcW w:w="1714" w:type="dxa"/>
            <w:vMerge/>
            <w:tcBorders>
              <w:left w:val="single" w:sz="4" w:space="0" w:color="auto"/>
              <w:bottom w:val="single" w:sz="4" w:space="0" w:color="auto"/>
              <w:right w:val="single" w:sz="4" w:space="0" w:color="auto"/>
            </w:tcBorders>
            <w:shd w:val="clear" w:color="auto" w:fill="auto"/>
            <w:noWrap/>
            <w:vAlign w:val="bottom"/>
            <w:hideMark/>
          </w:tcPr>
          <w:p w:rsidR="00142927" w:rsidRPr="00C37F1A" w:rsidRDefault="00142927" w:rsidP="00580B14">
            <w:pPr>
              <w:rPr>
                <w:color w:val="000000"/>
                <w:sz w:val="16"/>
                <w:szCs w:val="16"/>
              </w:rPr>
            </w:pPr>
          </w:p>
        </w:tc>
        <w:tc>
          <w:tcPr>
            <w:tcW w:w="1560" w:type="dxa"/>
            <w:vMerge/>
            <w:tcBorders>
              <w:left w:val="single" w:sz="4" w:space="0" w:color="auto"/>
              <w:bottom w:val="single" w:sz="4" w:space="0" w:color="auto"/>
              <w:right w:val="single" w:sz="4" w:space="0" w:color="auto"/>
            </w:tcBorders>
            <w:shd w:val="clear" w:color="auto" w:fill="auto"/>
            <w:noWrap/>
            <w:vAlign w:val="bottom"/>
            <w:hideMark/>
          </w:tcPr>
          <w:p w:rsidR="00142927" w:rsidRPr="00C37F1A" w:rsidRDefault="00142927" w:rsidP="00580B14">
            <w:pPr>
              <w:rPr>
                <w:color w:val="000000"/>
                <w:sz w:val="16"/>
                <w:szCs w:val="16"/>
              </w:rPr>
            </w:pPr>
          </w:p>
        </w:tc>
        <w:tc>
          <w:tcPr>
            <w:tcW w:w="850" w:type="dxa"/>
            <w:tcBorders>
              <w:top w:val="nil"/>
              <w:left w:val="nil"/>
              <w:bottom w:val="single" w:sz="4" w:space="0" w:color="auto"/>
              <w:right w:val="single" w:sz="4" w:space="0" w:color="auto"/>
            </w:tcBorders>
            <w:shd w:val="clear" w:color="auto" w:fill="auto"/>
            <w:noWrap/>
            <w:hideMark/>
          </w:tcPr>
          <w:p w:rsidR="00142927" w:rsidRPr="00C37F1A" w:rsidRDefault="00142927" w:rsidP="00580B14">
            <w:pPr>
              <w:rPr>
                <w:color w:val="000000"/>
                <w:sz w:val="16"/>
                <w:szCs w:val="16"/>
              </w:rPr>
            </w:pPr>
            <w:r w:rsidRPr="00C37F1A">
              <w:rPr>
                <w:color w:val="000000"/>
                <w:sz w:val="16"/>
                <w:szCs w:val="16"/>
              </w:rPr>
              <w:t>План</w:t>
            </w:r>
          </w:p>
        </w:tc>
        <w:tc>
          <w:tcPr>
            <w:tcW w:w="851" w:type="dxa"/>
            <w:tcBorders>
              <w:top w:val="nil"/>
              <w:left w:val="nil"/>
              <w:bottom w:val="single" w:sz="4" w:space="0" w:color="auto"/>
              <w:right w:val="single" w:sz="4" w:space="0" w:color="auto"/>
            </w:tcBorders>
            <w:shd w:val="clear" w:color="auto" w:fill="auto"/>
            <w:noWrap/>
            <w:hideMark/>
          </w:tcPr>
          <w:p w:rsidR="00142927" w:rsidRPr="00C37F1A" w:rsidRDefault="00142927" w:rsidP="00580B14">
            <w:pPr>
              <w:rPr>
                <w:color w:val="000000"/>
                <w:sz w:val="16"/>
                <w:szCs w:val="16"/>
              </w:rPr>
            </w:pPr>
            <w:r w:rsidRPr="00C37F1A">
              <w:rPr>
                <w:color w:val="000000"/>
                <w:sz w:val="16"/>
                <w:szCs w:val="16"/>
              </w:rPr>
              <w:t>Факт</w:t>
            </w:r>
          </w:p>
        </w:tc>
        <w:tc>
          <w:tcPr>
            <w:tcW w:w="850" w:type="dxa"/>
            <w:tcBorders>
              <w:top w:val="nil"/>
              <w:left w:val="nil"/>
              <w:bottom w:val="single" w:sz="4" w:space="0" w:color="auto"/>
              <w:right w:val="single" w:sz="4" w:space="0" w:color="auto"/>
            </w:tcBorders>
            <w:shd w:val="clear" w:color="auto" w:fill="auto"/>
            <w:noWrap/>
            <w:hideMark/>
          </w:tcPr>
          <w:p w:rsidR="00142927" w:rsidRPr="00C37F1A" w:rsidRDefault="00142927" w:rsidP="00580B14">
            <w:pPr>
              <w:rPr>
                <w:color w:val="000000"/>
                <w:sz w:val="16"/>
                <w:szCs w:val="16"/>
              </w:rPr>
            </w:pPr>
            <w:r w:rsidRPr="00C37F1A">
              <w:rPr>
                <w:color w:val="000000"/>
                <w:sz w:val="16"/>
                <w:szCs w:val="16"/>
              </w:rPr>
              <w:t>План</w:t>
            </w:r>
          </w:p>
        </w:tc>
        <w:tc>
          <w:tcPr>
            <w:tcW w:w="851" w:type="dxa"/>
            <w:tcBorders>
              <w:top w:val="nil"/>
              <w:left w:val="nil"/>
              <w:bottom w:val="single" w:sz="4" w:space="0" w:color="auto"/>
              <w:right w:val="single" w:sz="4" w:space="0" w:color="auto"/>
            </w:tcBorders>
            <w:shd w:val="clear" w:color="auto" w:fill="auto"/>
            <w:noWrap/>
            <w:hideMark/>
          </w:tcPr>
          <w:p w:rsidR="00142927" w:rsidRPr="00C37F1A" w:rsidRDefault="00142927" w:rsidP="00580B14">
            <w:pPr>
              <w:rPr>
                <w:color w:val="000000"/>
                <w:sz w:val="16"/>
                <w:szCs w:val="16"/>
              </w:rPr>
            </w:pPr>
            <w:r w:rsidRPr="00C37F1A">
              <w:rPr>
                <w:color w:val="000000"/>
                <w:sz w:val="16"/>
                <w:szCs w:val="16"/>
              </w:rPr>
              <w:t>Факт</w:t>
            </w:r>
          </w:p>
        </w:tc>
        <w:tc>
          <w:tcPr>
            <w:tcW w:w="850" w:type="dxa"/>
            <w:tcBorders>
              <w:top w:val="nil"/>
              <w:left w:val="nil"/>
              <w:bottom w:val="single" w:sz="4" w:space="0" w:color="auto"/>
              <w:right w:val="single" w:sz="4" w:space="0" w:color="auto"/>
            </w:tcBorders>
            <w:shd w:val="clear" w:color="auto" w:fill="auto"/>
            <w:hideMark/>
          </w:tcPr>
          <w:p w:rsidR="00142927" w:rsidRPr="00C37F1A" w:rsidRDefault="00142927" w:rsidP="00580B14">
            <w:pPr>
              <w:rPr>
                <w:color w:val="000000"/>
                <w:sz w:val="16"/>
                <w:szCs w:val="16"/>
              </w:rPr>
            </w:pPr>
            <w:r w:rsidRPr="00C37F1A">
              <w:rPr>
                <w:color w:val="000000"/>
                <w:sz w:val="16"/>
                <w:szCs w:val="16"/>
              </w:rPr>
              <w:t>План</w:t>
            </w:r>
          </w:p>
        </w:tc>
        <w:tc>
          <w:tcPr>
            <w:tcW w:w="851" w:type="dxa"/>
            <w:tcBorders>
              <w:top w:val="nil"/>
              <w:left w:val="nil"/>
              <w:bottom w:val="single" w:sz="4" w:space="0" w:color="auto"/>
              <w:right w:val="single" w:sz="4" w:space="0" w:color="auto"/>
            </w:tcBorders>
            <w:shd w:val="clear" w:color="auto" w:fill="auto"/>
            <w:hideMark/>
          </w:tcPr>
          <w:p w:rsidR="00142927" w:rsidRPr="00C37F1A" w:rsidRDefault="00142927" w:rsidP="00580B14">
            <w:pPr>
              <w:rPr>
                <w:color w:val="000000"/>
                <w:sz w:val="16"/>
                <w:szCs w:val="16"/>
              </w:rPr>
            </w:pPr>
            <w:r w:rsidRPr="00C37F1A">
              <w:rPr>
                <w:color w:val="000000"/>
                <w:sz w:val="16"/>
                <w:szCs w:val="16"/>
              </w:rPr>
              <w:t>Факт</w:t>
            </w:r>
          </w:p>
        </w:tc>
        <w:tc>
          <w:tcPr>
            <w:tcW w:w="850" w:type="dxa"/>
            <w:tcBorders>
              <w:top w:val="nil"/>
              <w:left w:val="nil"/>
              <w:bottom w:val="single" w:sz="4" w:space="0" w:color="auto"/>
              <w:right w:val="single" w:sz="4" w:space="0" w:color="auto"/>
            </w:tcBorders>
            <w:shd w:val="clear" w:color="auto" w:fill="auto"/>
            <w:hideMark/>
          </w:tcPr>
          <w:p w:rsidR="00142927" w:rsidRPr="00C37F1A" w:rsidRDefault="00142927" w:rsidP="00580B14">
            <w:pPr>
              <w:rPr>
                <w:color w:val="000000"/>
                <w:sz w:val="16"/>
                <w:szCs w:val="16"/>
              </w:rPr>
            </w:pPr>
            <w:r w:rsidRPr="00C37F1A">
              <w:rPr>
                <w:color w:val="000000"/>
                <w:sz w:val="16"/>
                <w:szCs w:val="16"/>
              </w:rPr>
              <w:t>План</w:t>
            </w:r>
          </w:p>
        </w:tc>
        <w:tc>
          <w:tcPr>
            <w:tcW w:w="851" w:type="dxa"/>
            <w:tcBorders>
              <w:top w:val="nil"/>
              <w:left w:val="nil"/>
              <w:bottom w:val="single" w:sz="4" w:space="0" w:color="auto"/>
              <w:right w:val="single" w:sz="4" w:space="0" w:color="auto"/>
            </w:tcBorders>
            <w:shd w:val="clear" w:color="auto" w:fill="auto"/>
            <w:hideMark/>
          </w:tcPr>
          <w:p w:rsidR="00142927" w:rsidRPr="00C37F1A" w:rsidRDefault="00142927" w:rsidP="00580B14">
            <w:pPr>
              <w:rPr>
                <w:color w:val="000000"/>
                <w:sz w:val="16"/>
                <w:szCs w:val="16"/>
              </w:rPr>
            </w:pPr>
            <w:r w:rsidRPr="00C37F1A">
              <w:rPr>
                <w:color w:val="000000"/>
                <w:sz w:val="16"/>
                <w:szCs w:val="16"/>
              </w:rPr>
              <w:t xml:space="preserve">Факт </w:t>
            </w:r>
          </w:p>
        </w:tc>
        <w:tc>
          <w:tcPr>
            <w:tcW w:w="850" w:type="dxa"/>
            <w:tcBorders>
              <w:top w:val="nil"/>
              <w:left w:val="nil"/>
              <w:bottom w:val="single" w:sz="4" w:space="0" w:color="auto"/>
              <w:right w:val="single" w:sz="4" w:space="0" w:color="auto"/>
            </w:tcBorders>
            <w:shd w:val="clear" w:color="auto" w:fill="auto"/>
            <w:noWrap/>
            <w:hideMark/>
          </w:tcPr>
          <w:p w:rsidR="00142927" w:rsidRPr="00C37F1A" w:rsidRDefault="00142927" w:rsidP="00580B14">
            <w:pPr>
              <w:rPr>
                <w:color w:val="000000"/>
                <w:sz w:val="16"/>
                <w:szCs w:val="16"/>
              </w:rPr>
            </w:pPr>
            <w:r w:rsidRPr="00C37F1A">
              <w:rPr>
                <w:color w:val="000000"/>
                <w:sz w:val="16"/>
                <w:szCs w:val="16"/>
              </w:rPr>
              <w:t>План</w:t>
            </w:r>
          </w:p>
        </w:tc>
        <w:tc>
          <w:tcPr>
            <w:tcW w:w="851" w:type="dxa"/>
            <w:tcBorders>
              <w:top w:val="nil"/>
              <w:left w:val="nil"/>
              <w:bottom w:val="single" w:sz="4" w:space="0" w:color="auto"/>
              <w:right w:val="single" w:sz="4" w:space="0" w:color="auto"/>
            </w:tcBorders>
            <w:shd w:val="clear" w:color="auto" w:fill="auto"/>
            <w:noWrap/>
            <w:hideMark/>
          </w:tcPr>
          <w:p w:rsidR="00142927" w:rsidRPr="00C37F1A" w:rsidRDefault="00142927" w:rsidP="00580B14">
            <w:pPr>
              <w:rPr>
                <w:color w:val="000000"/>
                <w:sz w:val="16"/>
                <w:szCs w:val="16"/>
              </w:rPr>
            </w:pPr>
            <w:r w:rsidRPr="00C37F1A">
              <w:rPr>
                <w:color w:val="000000"/>
                <w:sz w:val="16"/>
                <w:szCs w:val="16"/>
              </w:rPr>
              <w:t>Факт</w:t>
            </w:r>
          </w:p>
        </w:tc>
        <w:tc>
          <w:tcPr>
            <w:tcW w:w="850" w:type="dxa"/>
            <w:tcBorders>
              <w:top w:val="nil"/>
              <w:left w:val="nil"/>
              <w:bottom w:val="single" w:sz="4" w:space="0" w:color="auto"/>
              <w:right w:val="single" w:sz="4" w:space="0" w:color="auto"/>
            </w:tcBorders>
            <w:shd w:val="clear" w:color="auto" w:fill="auto"/>
            <w:noWrap/>
            <w:hideMark/>
          </w:tcPr>
          <w:p w:rsidR="00142927" w:rsidRPr="00C37F1A" w:rsidRDefault="00142927" w:rsidP="00580B14">
            <w:pPr>
              <w:rPr>
                <w:color w:val="000000"/>
                <w:sz w:val="16"/>
                <w:szCs w:val="16"/>
              </w:rPr>
            </w:pPr>
            <w:r w:rsidRPr="00C37F1A">
              <w:rPr>
                <w:color w:val="000000"/>
                <w:sz w:val="16"/>
                <w:szCs w:val="16"/>
              </w:rPr>
              <w:t>План</w:t>
            </w:r>
          </w:p>
        </w:tc>
        <w:tc>
          <w:tcPr>
            <w:tcW w:w="851" w:type="dxa"/>
            <w:tcBorders>
              <w:top w:val="nil"/>
              <w:left w:val="nil"/>
              <w:bottom w:val="single" w:sz="4" w:space="0" w:color="auto"/>
              <w:right w:val="single" w:sz="4" w:space="0" w:color="auto"/>
            </w:tcBorders>
            <w:shd w:val="clear" w:color="auto" w:fill="auto"/>
            <w:noWrap/>
            <w:hideMark/>
          </w:tcPr>
          <w:p w:rsidR="00142927" w:rsidRPr="00C37F1A" w:rsidRDefault="00142927" w:rsidP="00580B14">
            <w:pPr>
              <w:rPr>
                <w:color w:val="000000"/>
                <w:sz w:val="16"/>
                <w:szCs w:val="16"/>
              </w:rPr>
            </w:pPr>
            <w:r w:rsidRPr="00C37F1A">
              <w:rPr>
                <w:color w:val="000000"/>
                <w:sz w:val="16"/>
                <w:szCs w:val="16"/>
              </w:rPr>
              <w:t>Факт</w:t>
            </w:r>
          </w:p>
        </w:tc>
        <w:tc>
          <w:tcPr>
            <w:tcW w:w="2693" w:type="dxa"/>
            <w:gridSpan w:val="2"/>
            <w:vMerge/>
            <w:tcBorders>
              <w:left w:val="single" w:sz="4" w:space="0" w:color="auto"/>
              <w:bottom w:val="single" w:sz="4" w:space="0" w:color="auto"/>
              <w:right w:val="single" w:sz="4" w:space="0" w:color="auto"/>
            </w:tcBorders>
            <w:shd w:val="clear" w:color="auto" w:fill="auto"/>
            <w:noWrap/>
            <w:hideMark/>
          </w:tcPr>
          <w:p w:rsidR="00142927" w:rsidRPr="00C37F1A" w:rsidRDefault="00142927" w:rsidP="00580B14">
            <w:pPr>
              <w:rPr>
                <w:color w:val="000000"/>
                <w:sz w:val="16"/>
                <w:szCs w:val="16"/>
              </w:rPr>
            </w:pPr>
          </w:p>
        </w:tc>
      </w:tr>
      <w:tr w:rsidR="00142927" w:rsidRPr="00C37F1A" w:rsidTr="00142927">
        <w:trPr>
          <w:gridAfter w:val="2"/>
          <w:wAfter w:w="378" w:type="dxa"/>
          <w:trHeight w:val="225"/>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580B14" w:rsidRPr="00C37F1A" w:rsidRDefault="00580B14" w:rsidP="00580B14">
            <w:pPr>
              <w:rPr>
                <w:color w:val="000000"/>
                <w:sz w:val="16"/>
                <w:szCs w:val="16"/>
              </w:rPr>
            </w:pPr>
            <w:r w:rsidRPr="00C37F1A">
              <w:rPr>
                <w:color w:val="000000"/>
                <w:sz w:val="16"/>
                <w:szCs w:val="16"/>
              </w:rPr>
              <w:t>1</w:t>
            </w:r>
          </w:p>
        </w:tc>
        <w:tc>
          <w:tcPr>
            <w:tcW w:w="1560" w:type="dxa"/>
            <w:tcBorders>
              <w:top w:val="nil"/>
              <w:left w:val="nil"/>
              <w:bottom w:val="single" w:sz="4" w:space="0" w:color="auto"/>
              <w:right w:val="single" w:sz="4" w:space="0" w:color="auto"/>
            </w:tcBorders>
            <w:shd w:val="clear" w:color="auto" w:fill="auto"/>
            <w:noWrap/>
            <w:vAlign w:val="bottom"/>
            <w:hideMark/>
          </w:tcPr>
          <w:p w:rsidR="00580B14" w:rsidRPr="00C37F1A" w:rsidRDefault="00580B14" w:rsidP="00580B14">
            <w:pPr>
              <w:rPr>
                <w:color w:val="000000"/>
                <w:sz w:val="16"/>
                <w:szCs w:val="16"/>
              </w:rPr>
            </w:pPr>
            <w:r w:rsidRPr="00C37F1A">
              <w:rPr>
                <w:color w:val="000000"/>
                <w:sz w:val="16"/>
                <w:szCs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580B14" w:rsidRPr="00C37F1A" w:rsidRDefault="00580B14" w:rsidP="00580B14">
            <w:pPr>
              <w:rPr>
                <w:color w:val="000000"/>
                <w:sz w:val="16"/>
                <w:szCs w:val="16"/>
              </w:rPr>
            </w:pPr>
            <w:r w:rsidRPr="00C37F1A">
              <w:rPr>
                <w:color w:val="000000"/>
                <w:sz w:val="16"/>
                <w:szCs w:val="16"/>
              </w:rPr>
              <w:t>3</w:t>
            </w:r>
          </w:p>
        </w:tc>
        <w:tc>
          <w:tcPr>
            <w:tcW w:w="851" w:type="dxa"/>
            <w:tcBorders>
              <w:top w:val="nil"/>
              <w:left w:val="nil"/>
              <w:bottom w:val="single" w:sz="4" w:space="0" w:color="auto"/>
              <w:right w:val="single" w:sz="4" w:space="0" w:color="auto"/>
            </w:tcBorders>
            <w:shd w:val="clear" w:color="auto" w:fill="auto"/>
            <w:noWrap/>
            <w:vAlign w:val="bottom"/>
            <w:hideMark/>
          </w:tcPr>
          <w:p w:rsidR="00580B14" w:rsidRPr="00C37F1A" w:rsidRDefault="00580B14" w:rsidP="00580B14">
            <w:pPr>
              <w:rPr>
                <w:color w:val="000000"/>
                <w:sz w:val="16"/>
                <w:szCs w:val="16"/>
              </w:rPr>
            </w:pPr>
            <w:r w:rsidRPr="00C37F1A">
              <w:rPr>
                <w:color w:val="000000"/>
                <w:sz w:val="16"/>
                <w:szCs w:val="16"/>
              </w:rPr>
              <w:t>4</w:t>
            </w:r>
          </w:p>
        </w:tc>
        <w:tc>
          <w:tcPr>
            <w:tcW w:w="850" w:type="dxa"/>
            <w:tcBorders>
              <w:top w:val="nil"/>
              <w:left w:val="nil"/>
              <w:bottom w:val="single" w:sz="4" w:space="0" w:color="auto"/>
              <w:right w:val="single" w:sz="4" w:space="0" w:color="auto"/>
            </w:tcBorders>
            <w:shd w:val="clear" w:color="auto" w:fill="auto"/>
            <w:noWrap/>
            <w:vAlign w:val="bottom"/>
            <w:hideMark/>
          </w:tcPr>
          <w:p w:rsidR="00580B14" w:rsidRPr="00C37F1A" w:rsidRDefault="00580B14" w:rsidP="00580B14">
            <w:pPr>
              <w:rPr>
                <w:color w:val="000000"/>
                <w:sz w:val="16"/>
                <w:szCs w:val="16"/>
              </w:rPr>
            </w:pPr>
            <w:r w:rsidRPr="00C37F1A">
              <w:rPr>
                <w:color w:val="000000"/>
                <w:sz w:val="16"/>
                <w:szCs w:val="16"/>
              </w:rPr>
              <w:t>5</w:t>
            </w:r>
          </w:p>
        </w:tc>
        <w:tc>
          <w:tcPr>
            <w:tcW w:w="851" w:type="dxa"/>
            <w:tcBorders>
              <w:top w:val="nil"/>
              <w:left w:val="nil"/>
              <w:bottom w:val="single" w:sz="4" w:space="0" w:color="auto"/>
              <w:right w:val="single" w:sz="4" w:space="0" w:color="auto"/>
            </w:tcBorders>
            <w:shd w:val="clear" w:color="auto" w:fill="auto"/>
            <w:noWrap/>
            <w:vAlign w:val="bottom"/>
            <w:hideMark/>
          </w:tcPr>
          <w:p w:rsidR="00580B14" w:rsidRPr="00C37F1A" w:rsidRDefault="00580B14" w:rsidP="00580B14">
            <w:pPr>
              <w:rPr>
                <w:color w:val="000000"/>
                <w:sz w:val="16"/>
                <w:szCs w:val="16"/>
              </w:rPr>
            </w:pPr>
            <w:r w:rsidRPr="00C37F1A">
              <w:rPr>
                <w:color w:val="000000"/>
                <w:sz w:val="16"/>
                <w:szCs w:val="16"/>
              </w:rPr>
              <w:t>6</w:t>
            </w:r>
          </w:p>
        </w:tc>
        <w:tc>
          <w:tcPr>
            <w:tcW w:w="850" w:type="dxa"/>
            <w:tcBorders>
              <w:top w:val="nil"/>
              <w:left w:val="nil"/>
              <w:bottom w:val="single" w:sz="4" w:space="0" w:color="auto"/>
              <w:right w:val="single" w:sz="4" w:space="0" w:color="auto"/>
            </w:tcBorders>
            <w:shd w:val="clear" w:color="auto" w:fill="auto"/>
            <w:noWrap/>
            <w:vAlign w:val="bottom"/>
            <w:hideMark/>
          </w:tcPr>
          <w:p w:rsidR="00580B14" w:rsidRPr="00C37F1A" w:rsidRDefault="00580B14" w:rsidP="00580B14">
            <w:pPr>
              <w:rPr>
                <w:color w:val="000000"/>
                <w:sz w:val="16"/>
                <w:szCs w:val="16"/>
              </w:rPr>
            </w:pPr>
            <w:r w:rsidRPr="00C37F1A">
              <w:rPr>
                <w:color w:val="000000"/>
                <w:sz w:val="16"/>
                <w:szCs w:val="16"/>
              </w:rPr>
              <w:t>7</w:t>
            </w:r>
          </w:p>
        </w:tc>
        <w:tc>
          <w:tcPr>
            <w:tcW w:w="851" w:type="dxa"/>
            <w:tcBorders>
              <w:top w:val="nil"/>
              <w:left w:val="nil"/>
              <w:bottom w:val="single" w:sz="4" w:space="0" w:color="auto"/>
              <w:right w:val="single" w:sz="4" w:space="0" w:color="auto"/>
            </w:tcBorders>
            <w:shd w:val="clear" w:color="auto" w:fill="auto"/>
            <w:noWrap/>
            <w:vAlign w:val="bottom"/>
            <w:hideMark/>
          </w:tcPr>
          <w:p w:rsidR="00580B14" w:rsidRPr="00C37F1A" w:rsidRDefault="00580B14" w:rsidP="00580B14">
            <w:pPr>
              <w:rPr>
                <w:color w:val="000000"/>
                <w:sz w:val="16"/>
                <w:szCs w:val="16"/>
              </w:rPr>
            </w:pPr>
            <w:r w:rsidRPr="00C37F1A">
              <w:rPr>
                <w:color w:val="000000"/>
                <w:sz w:val="16"/>
                <w:szCs w:val="16"/>
              </w:rPr>
              <w:t>8</w:t>
            </w:r>
          </w:p>
        </w:tc>
        <w:tc>
          <w:tcPr>
            <w:tcW w:w="850" w:type="dxa"/>
            <w:tcBorders>
              <w:top w:val="nil"/>
              <w:left w:val="nil"/>
              <w:bottom w:val="single" w:sz="4" w:space="0" w:color="auto"/>
              <w:right w:val="single" w:sz="4" w:space="0" w:color="auto"/>
            </w:tcBorders>
            <w:shd w:val="clear" w:color="auto" w:fill="auto"/>
            <w:noWrap/>
            <w:vAlign w:val="bottom"/>
            <w:hideMark/>
          </w:tcPr>
          <w:p w:rsidR="00580B14" w:rsidRPr="00C37F1A" w:rsidRDefault="00580B14" w:rsidP="00580B14">
            <w:pPr>
              <w:rPr>
                <w:color w:val="000000"/>
                <w:sz w:val="16"/>
                <w:szCs w:val="16"/>
              </w:rPr>
            </w:pPr>
            <w:r w:rsidRPr="00C37F1A">
              <w:rPr>
                <w:color w:val="000000"/>
                <w:sz w:val="16"/>
                <w:szCs w:val="16"/>
              </w:rPr>
              <w:t>9</w:t>
            </w:r>
          </w:p>
        </w:tc>
        <w:tc>
          <w:tcPr>
            <w:tcW w:w="851" w:type="dxa"/>
            <w:tcBorders>
              <w:top w:val="nil"/>
              <w:left w:val="nil"/>
              <w:bottom w:val="single" w:sz="4" w:space="0" w:color="auto"/>
              <w:right w:val="single" w:sz="4" w:space="0" w:color="auto"/>
            </w:tcBorders>
            <w:shd w:val="clear" w:color="auto" w:fill="auto"/>
            <w:noWrap/>
            <w:vAlign w:val="bottom"/>
            <w:hideMark/>
          </w:tcPr>
          <w:p w:rsidR="00580B14" w:rsidRPr="00C37F1A" w:rsidRDefault="00580B14" w:rsidP="00580B14">
            <w:pPr>
              <w:rPr>
                <w:color w:val="000000"/>
                <w:sz w:val="16"/>
                <w:szCs w:val="16"/>
              </w:rPr>
            </w:pPr>
            <w:r w:rsidRPr="00C37F1A">
              <w:rPr>
                <w:color w:val="000000"/>
                <w:sz w:val="16"/>
                <w:szCs w:val="16"/>
              </w:rPr>
              <w:t>10</w:t>
            </w:r>
          </w:p>
        </w:tc>
        <w:tc>
          <w:tcPr>
            <w:tcW w:w="850" w:type="dxa"/>
            <w:tcBorders>
              <w:top w:val="nil"/>
              <w:left w:val="nil"/>
              <w:bottom w:val="single" w:sz="4" w:space="0" w:color="auto"/>
              <w:right w:val="single" w:sz="4" w:space="0" w:color="auto"/>
            </w:tcBorders>
            <w:shd w:val="clear" w:color="auto" w:fill="auto"/>
            <w:noWrap/>
            <w:vAlign w:val="bottom"/>
            <w:hideMark/>
          </w:tcPr>
          <w:p w:rsidR="00580B14" w:rsidRPr="00C37F1A" w:rsidRDefault="00580B14" w:rsidP="00580B14">
            <w:pPr>
              <w:rPr>
                <w:color w:val="000000"/>
                <w:sz w:val="16"/>
                <w:szCs w:val="16"/>
              </w:rPr>
            </w:pPr>
            <w:r w:rsidRPr="00C37F1A">
              <w:rPr>
                <w:color w:val="000000"/>
                <w:sz w:val="16"/>
                <w:szCs w:val="16"/>
              </w:rPr>
              <w:t>11</w:t>
            </w:r>
          </w:p>
        </w:tc>
        <w:tc>
          <w:tcPr>
            <w:tcW w:w="851" w:type="dxa"/>
            <w:tcBorders>
              <w:top w:val="nil"/>
              <w:left w:val="nil"/>
              <w:bottom w:val="single" w:sz="4" w:space="0" w:color="auto"/>
              <w:right w:val="single" w:sz="4" w:space="0" w:color="auto"/>
            </w:tcBorders>
            <w:shd w:val="clear" w:color="auto" w:fill="auto"/>
            <w:noWrap/>
            <w:vAlign w:val="bottom"/>
            <w:hideMark/>
          </w:tcPr>
          <w:p w:rsidR="00580B14" w:rsidRPr="00C37F1A" w:rsidRDefault="00580B14" w:rsidP="00580B14">
            <w:pPr>
              <w:rPr>
                <w:color w:val="000000"/>
                <w:sz w:val="16"/>
                <w:szCs w:val="16"/>
              </w:rPr>
            </w:pPr>
            <w:r w:rsidRPr="00C37F1A">
              <w:rPr>
                <w:color w:val="000000"/>
                <w:sz w:val="16"/>
                <w:szCs w:val="16"/>
              </w:rPr>
              <w:t>12</w:t>
            </w:r>
          </w:p>
        </w:tc>
        <w:tc>
          <w:tcPr>
            <w:tcW w:w="850" w:type="dxa"/>
            <w:tcBorders>
              <w:top w:val="nil"/>
              <w:left w:val="nil"/>
              <w:bottom w:val="single" w:sz="4" w:space="0" w:color="auto"/>
              <w:right w:val="single" w:sz="4" w:space="0" w:color="auto"/>
            </w:tcBorders>
            <w:shd w:val="clear" w:color="auto" w:fill="auto"/>
            <w:noWrap/>
            <w:vAlign w:val="bottom"/>
            <w:hideMark/>
          </w:tcPr>
          <w:p w:rsidR="00580B14" w:rsidRPr="00C37F1A" w:rsidRDefault="00580B14" w:rsidP="00580B14">
            <w:pPr>
              <w:rPr>
                <w:color w:val="000000"/>
                <w:sz w:val="16"/>
                <w:szCs w:val="16"/>
              </w:rPr>
            </w:pPr>
            <w:r w:rsidRPr="00C37F1A">
              <w:rPr>
                <w:color w:val="000000"/>
                <w:sz w:val="16"/>
                <w:szCs w:val="16"/>
              </w:rPr>
              <w:t>13</w:t>
            </w:r>
          </w:p>
        </w:tc>
        <w:tc>
          <w:tcPr>
            <w:tcW w:w="851" w:type="dxa"/>
            <w:tcBorders>
              <w:top w:val="nil"/>
              <w:left w:val="nil"/>
              <w:bottom w:val="single" w:sz="4" w:space="0" w:color="auto"/>
              <w:right w:val="single" w:sz="4" w:space="0" w:color="auto"/>
            </w:tcBorders>
            <w:shd w:val="clear" w:color="auto" w:fill="auto"/>
            <w:noWrap/>
            <w:vAlign w:val="bottom"/>
            <w:hideMark/>
          </w:tcPr>
          <w:p w:rsidR="00580B14" w:rsidRPr="00C37F1A" w:rsidRDefault="00580B14" w:rsidP="00580B14">
            <w:pPr>
              <w:rPr>
                <w:color w:val="000000"/>
                <w:sz w:val="16"/>
                <w:szCs w:val="16"/>
              </w:rPr>
            </w:pPr>
            <w:r w:rsidRPr="00C37F1A">
              <w:rPr>
                <w:color w:val="000000"/>
                <w:sz w:val="16"/>
                <w:szCs w:val="16"/>
              </w:rPr>
              <w:t>14</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580B14" w:rsidRPr="00C37F1A" w:rsidRDefault="00580B14" w:rsidP="00580B14">
            <w:pPr>
              <w:rPr>
                <w:color w:val="000000"/>
                <w:sz w:val="16"/>
                <w:szCs w:val="16"/>
              </w:rPr>
            </w:pPr>
            <w:r w:rsidRPr="00C37F1A">
              <w:rPr>
                <w:color w:val="000000"/>
                <w:sz w:val="16"/>
                <w:szCs w:val="16"/>
              </w:rPr>
              <w:t>15</w:t>
            </w:r>
          </w:p>
        </w:tc>
      </w:tr>
      <w:tr w:rsidR="00142927" w:rsidRPr="00C37F1A" w:rsidTr="00442A2D">
        <w:trPr>
          <w:gridAfter w:val="2"/>
          <w:wAfter w:w="378" w:type="dxa"/>
          <w:trHeight w:val="941"/>
        </w:trPr>
        <w:tc>
          <w:tcPr>
            <w:tcW w:w="1714" w:type="dxa"/>
            <w:tcBorders>
              <w:top w:val="nil"/>
              <w:left w:val="single" w:sz="4" w:space="0" w:color="auto"/>
              <w:bottom w:val="single" w:sz="4" w:space="0" w:color="auto"/>
              <w:right w:val="single" w:sz="4" w:space="0" w:color="auto"/>
            </w:tcBorders>
            <w:shd w:val="clear" w:color="auto" w:fill="auto"/>
            <w:hideMark/>
          </w:tcPr>
          <w:p w:rsidR="00580B14" w:rsidRPr="00C37F1A" w:rsidRDefault="00580B14" w:rsidP="00580B14">
            <w:pPr>
              <w:rPr>
                <w:color w:val="000000"/>
                <w:sz w:val="16"/>
                <w:szCs w:val="16"/>
              </w:rPr>
            </w:pPr>
            <w:r w:rsidRPr="00C37F1A">
              <w:rPr>
                <w:color w:val="000000"/>
                <w:sz w:val="16"/>
                <w:szCs w:val="16"/>
              </w:rPr>
              <w:t>1.1. Проведение информационно - коммуникационной компании по информированию населения по вопросам здорового образа жизни и отказа от вредных привычек</w:t>
            </w:r>
          </w:p>
        </w:tc>
        <w:tc>
          <w:tcPr>
            <w:tcW w:w="1560" w:type="dxa"/>
            <w:tcBorders>
              <w:top w:val="nil"/>
              <w:left w:val="nil"/>
              <w:bottom w:val="single" w:sz="4" w:space="0" w:color="auto"/>
              <w:right w:val="single" w:sz="4" w:space="0" w:color="auto"/>
            </w:tcBorders>
            <w:shd w:val="clear" w:color="auto" w:fill="auto"/>
            <w:hideMark/>
          </w:tcPr>
          <w:p w:rsidR="00580B14" w:rsidRPr="00C37F1A" w:rsidRDefault="00580B14" w:rsidP="00580B14">
            <w:pPr>
              <w:rPr>
                <w:color w:val="000000"/>
                <w:sz w:val="16"/>
                <w:szCs w:val="16"/>
              </w:rPr>
            </w:pPr>
            <w:r w:rsidRPr="00C37F1A">
              <w:rPr>
                <w:color w:val="000000"/>
                <w:sz w:val="16"/>
                <w:szCs w:val="16"/>
              </w:rPr>
              <w:t>ГБУЗ АО "</w:t>
            </w:r>
            <w:proofErr w:type="spellStart"/>
            <w:r w:rsidRPr="00C37F1A">
              <w:rPr>
                <w:color w:val="000000"/>
                <w:sz w:val="16"/>
                <w:szCs w:val="16"/>
              </w:rPr>
              <w:t>Яренская</w:t>
            </w:r>
            <w:proofErr w:type="spellEnd"/>
            <w:r w:rsidRPr="00C37F1A">
              <w:rPr>
                <w:color w:val="000000"/>
                <w:sz w:val="16"/>
                <w:szCs w:val="16"/>
              </w:rPr>
              <w:t xml:space="preserve"> ЦРБ", отдел по вопросам молодежи, спорта, НКО, культуры и туризма, отдел образования, органы местного самоуправления поселений</w:t>
            </w:r>
          </w:p>
        </w:tc>
        <w:tc>
          <w:tcPr>
            <w:tcW w:w="850" w:type="dxa"/>
            <w:tcBorders>
              <w:top w:val="nil"/>
              <w:left w:val="nil"/>
              <w:bottom w:val="single" w:sz="4" w:space="0" w:color="auto"/>
              <w:right w:val="single" w:sz="4" w:space="0" w:color="auto"/>
            </w:tcBorders>
            <w:shd w:val="clear" w:color="auto" w:fill="auto"/>
            <w:noWrap/>
            <w:hideMark/>
          </w:tcPr>
          <w:p w:rsidR="00580B14" w:rsidRPr="00C37F1A" w:rsidRDefault="00580B14" w:rsidP="00580B14">
            <w:pPr>
              <w:rPr>
                <w:color w:val="000000"/>
                <w:sz w:val="16"/>
                <w:szCs w:val="16"/>
              </w:rPr>
            </w:pPr>
            <w:r w:rsidRPr="00C37F1A">
              <w:rPr>
                <w:color w:val="000000"/>
                <w:sz w:val="16"/>
                <w:szCs w:val="16"/>
              </w:rPr>
              <w:t>5,00</w:t>
            </w:r>
          </w:p>
        </w:tc>
        <w:tc>
          <w:tcPr>
            <w:tcW w:w="851" w:type="dxa"/>
            <w:tcBorders>
              <w:top w:val="nil"/>
              <w:left w:val="nil"/>
              <w:bottom w:val="single" w:sz="4" w:space="0" w:color="auto"/>
              <w:right w:val="single" w:sz="4" w:space="0" w:color="auto"/>
            </w:tcBorders>
            <w:shd w:val="clear" w:color="auto" w:fill="auto"/>
            <w:noWrap/>
            <w:hideMark/>
          </w:tcPr>
          <w:p w:rsidR="00580B14" w:rsidRPr="00C37F1A" w:rsidRDefault="00671379" w:rsidP="00580B14">
            <w:pPr>
              <w:rPr>
                <w:color w:val="000000"/>
                <w:sz w:val="16"/>
                <w:szCs w:val="16"/>
              </w:rPr>
            </w:pPr>
            <w:r w:rsidRPr="00C37F1A">
              <w:rPr>
                <w:color w:val="000000"/>
                <w:sz w:val="16"/>
                <w:szCs w:val="16"/>
              </w:rPr>
              <w:t>4,9</w:t>
            </w:r>
          </w:p>
        </w:tc>
        <w:tc>
          <w:tcPr>
            <w:tcW w:w="850" w:type="dxa"/>
            <w:tcBorders>
              <w:top w:val="nil"/>
              <w:left w:val="nil"/>
              <w:bottom w:val="single" w:sz="4" w:space="0" w:color="auto"/>
              <w:right w:val="single" w:sz="4" w:space="0" w:color="auto"/>
            </w:tcBorders>
            <w:shd w:val="clear" w:color="auto" w:fill="auto"/>
            <w:noWrap/>
            <w:hideMark/>
          </w:tcPr>
          <w:p w:rsidR="00580B14" w:rsidRPr="00C37F1A" w:rsidRDefault="00580B14" w:rsidP="00580B14">
            <w:pPr>
              <w:rPr>
                <w:color w:val="000000"/>
                <w:sz w:val="16"/>
                <w:szCs w:val="16"/>
              </w:rPr>
            </w:pPr>
            <w:r w:rsidRPr="00C37F1A">
              <w:rPr>
                <w:color w:val="000000"/>
                <w:sz w:val="16"/>
                <w:szCs w:val="16"/>
              </w:rPr>
              <w:t>0,00</w:t>
            </w:r>
          </w:p>
        </w:tc>
        <w:tc>
          <w:tcPr>
            <w:tcW w:w="851" w:type="dxa"/>
            <w:tcBorders>
              <w:top w:val="nil"/>
              <w:left w:val="nil"/>
              <w:bottom w:val="single" w:sz="4" w:space="0" w:color="auto"/>
              <w:right w:val="single" w:sz="4" w:space="0" w:color="auto"/>
            </w:tcBorders>
            <w:shd w:val="clear" w:color="auto" w:fill="auto"/>
            <w:noWrap/>
            <w:hideMark/>
          </w:tcPr>
          <w:p w:rsidR="00580B14" w:rsidRPr="00C37F1A" w:rsidRDefault="00580B14" w:rsidP="00580B14">
            <w:pPr>
              <w:rPr>
                <w:color w:val="000000"/>
                <w:sz w:val="16"/>
                <w:szCs w:val="16"/>
              </w:rPr>
            </w:pPr>
            <w:r w:rsidRPr="00C37F1A">
              <w:rPr>
                <w:color w:val="000000"/>
                <w:sz w:val="16"/>
                <w:szCs w:val="16"/>
              </w:rPr>
              <w:t>0,00</w:t>
            </w:r>
          </w:p>
        </w:tc>
        <w:tc>
          <w:tcPr>
            <w:tcW w:w="850" w:type="dxa"/>
            <w:tcBorders>
              <w:top w:val="nil"/>
              <w:left w:val="nil"/>
              <w:bottom w:val="single" w:sz="4" w:space="0" w:color="auto"/>
              <w:right w:val="single" w:sz="4" w:space="0" w:color="auto"/>
            </w:tcBorders>
            <w:shd w:val="clear" w:color="auto" w:fill="auto"/>
            <w:noWrap/>
            <w:hideMark/>
          </w:tcPr>
          <w:p w:rsidR="00580B14" w:rsidRPr="00C37F1A" w:rsidRDefault="00580B14" w:rsidP="00580B14">
            <w:pPr>
              <w:rPr>
                <w:color w:val="000000"/>
                <w:sz w:val="16"/>
                <w:szCs w:val="16"/>
              </w:rPr>
            </w:pPr>
            <w:r w:rsidRPr="00C37F1A">
              <w:rPr>
                <w:color w:val="000000"/>
                <w:sz w:val="16"/>
                <w:szCs w:val="16"/>
              </w:rPr>
              <w:t>5,00</w:t>
            </w:r>
          </w:p>
        </w:tc>
        <w:tc>
          <w:tcPr>
            <w:tcW w:w="851" w:type="dxa"/>
            <w:tcBorders>
              <w:top w:val="nil"/>
              <w:left w:val="nil"/>
              <w:bottom w:val="single" w:sz="4" w:space="0" w:color="auto"/>
              <w:right w:val="single" w:sz="4" w:space="0" w:color="auto"/>
            </w:tcBorders>
            <w:shd w:val="clear" w:color="auto" w:fill="auto"/>
            <w:noWrap/>
            <w:hideMark/>
          </w:tcPr>
          <w:p w:rsidR="00580B14" w:rsidRPr="00C37F1A" w:rsidRDefault="00671379" w:rsidP="00580B14">
            <w:pPr>
              <w:rPr>
                <w:color w:val="000000"/>
                <w:sz w:val="16"/>
                <w:szCs w:val="16"/>
              </w:rPr>
            </w:pPr>
            <w:r w:rsidRPr="00C37F1A">
              <w:rPr>
                <w:color w:val="000000"/>
                <w:sz w:val="16"/>
                <w:szCs w:val="16"/>
              </w:rPr>
              <w:t>4,9</w:t>
            </w:r>
          </w:p>
        </w:tc>
        <w:tc>
          <w:tcPr>
            <w:tcW w:w="850" w:type="dxa"/>
            <w:tcBorders>
              <w:top w:val="nil"/>
              <w:left w:val="nil"/>
              <w:bottom w:val="single" w:sz="4" w:space="0" w:color="auto"/>
              <w:right w:val="single" w:sz="4" w:space="0" w:color="auto"/>
            </w:tcBorders>
            <w:shd w:val="clear" w:color="auto" w:fill="auto"/>
            <w:noWrap/>
            <w:hideMark/>
          </w:tcPr>
          <w:p w:rsidR="00580B14" w:rsidRPr="00C37F1A" w:rsidRDefault="00580B14" w:rsidP="00580B14">
            <w:pPr>
              <w:rPr>
                <w:color w:val="000000"/>
                <w:sz w:val="16"/>
                <w:szCs w:val="16"/>
              </w:rPr>
            </w:pPr>
            <w:r w:rsidRPr="00C37F1A">
              <w:rPr>
                <w:color w:val="000000"/>
                <w:sz w:val="16"/>
                <w:szCs w:val="16"/>
              </w:rPr>
              <w:t>0,00</w:t>
            </w:r>
          </w:p>
        </w:tc>
        <w:tc>
          <w:tcPr>
            <w:tcW w:w="851" w:type="dxa"/>
            <w:tcBorders>
              <w:top w:val="nil"/>
              <w:left w:val="nil"/>
              <w:bottom w:val="single" w:sz="4" w:space="0" w:color="auto"/>
              <w:right w:val="single" w:sz="4" w:space="0" w:color="auto"/>
            </w:tcBorders>
            <w:shd w:val="clear" w:color="auto" w:fill="auto"/>
            <w:noWrap/>
            <w:hideMark/>
          </w:tcPr>
          <w:p w:rsidR="00580B14" w:rsidRPr="00C37F1A" w:rsidRDefault="00580B14" w:rsidP="00580B14">
            <w:pPr>
              <w:rPr>
                <w:color w:val="000000"/>
                <w:sz w:val="16"/>
                <w:szCs w:val="16"/>
              </w:rPr>
            </w:pPr>
            <w:r w:rsidRPr="00C37F1A">
              <w:rPr>
                <w:color w:val="000000"/>
                <w:sz w:val="16"/>
                <w:szCs w:val="16"/>
              </w:rPr>
              <w:t>0,00</w:t>
            </w:r>
          </w:p>
        </w:tc>
        <w:tc>
          <w:tcPr>
            <w:tcW w:w="850" w:type="dxa"/>
            <w:tcBorders>
              <w:top w:val="nil"/>
              <w:left w:val="nil"/>
              <w:bottom w:val="single" w:sz="4" w:space="0" w:color="auto"/>
              <w:right w:val="single" w:sz="4" w:space="0" w:color="auto"/>
            </w:tcBorders>
            <w:shd w:val="clear" w:color="auto" w:fill="auto"/>
            <w:noWrap/>
            <w:hideMark/>
          </w:tcPr>
          <w:p w:rsidR="00580B14" w:rsidRPr="00C37F1A" w:rsidRDefault="00580B14" w:rsidP="00580B14">
            <w:pPr>
              <w:rPr>
                <w:color w:val="000000"/>
                <w:sz w:val="16"/>
                <w:szCs w:val="16"/>
              </w:rPr>
            </w:pPr>
            <w:r w:rsidRPr="00C37F1A">
              <w:rPr>
                <w:color w:val="000000"/>
                <w:sz w:val="16"/>
                <w:szCs w:val="16"/>
              </w:rPr>
              <w:t>0,00</w:t>
            </w:r>
          </w:p>
        </w:tc>
        <w:tc>
          <w:tcPr>
            <w:tcW w:w="851" w:type="dxa"/>
            <w:tcBorders>
              <w:top w:val="nil"/>
              <w:left w:val="nil"/>
              <w:bottom w:val="single" w:sz="4" w:space="0" w:color="auto"/>
              <w:right w:val="single" w:sz="4" w:space="0" w:color="auto"/>
            </w:tcBorders>
            <w:shd w:val="clear" w:color="auto" w:fill="auto"/>
            <w:noWrap/>
            <w:hideMark/>
          </w:tcPr>
          <w:p w:rsidR="00580B14" w:rsidRPr="00C37F1A" w:rsidRDefault="00580B14" w:rsidP="00580B14">
            <w:pPr>
              <w:rPr>
                <w:color w:val="000000"/>
                <w:sz w:val="16"/>
                <w:szCs w:val="16"/>
              </w:rPr>
            </w:pPr>
            <w:r w:rsidRPr="00C37F1A">
              <w:rPr>
                <w:color w:val="000000"/>
                <w:sz w:val="16"/>
                <w:szCs w:val="16"/>
              </w:rPr>
              <w:t>0,00</w:t>
            </w:r>
          </w:p>
        </w:tc>
        <w:tc>
          <w:tcPr>
            <w:tcW w:w="850" w:type="dxa"/>
            <w:tcBorders>
              <w:top w:val="nil"/>
              <w:left w:val="nil"/>
              <w:bottom w:val="single" w:sz="4" w:space="0" w:color="auto"/>
              <w:right w:val="single" w:sz="4" w:space="0" w:color="auto"/>
            </w:tcBorders>
            <w:shd w:val="clear" w:color="auto" w:fill="auto"/>
            <w:noWrap/>
            <w:hideMark/>
          </w:tcPr>
          <w:p w:rsidR="00580B14" w:rsidRPr="00C37F1A" w:rsidRDefault="00580B14" w:rsidP="00580B14">
            <w:pPr>
              <w:rPr>
                <w:color w:val="000000"/>
                <w:sz w:val="16"/>
                <w:szCs w:val="16"/>
              </w:rPr>
            </w:pPr>
            <w:r w:rsidRPr="00C37F1A">
              <w:rPr>
                <w:color w:val="000000"/>
                <w:sz w:val="16"/>
                <w:szCs w:val="16"/>
              </w:rPr>
              <w:t>0,00</w:t>
            </w:r>
          </w:p>
        </w:tc>
        <w:tc>
          <w:tcPr>
            <w:tcW w:w="851" w:type="dxa"/>
            <w:tcBorders>
              <w:top w:val="nil"/>
              <w:left w:val="nil"/>
              <w:bottom w:val="single" w:sz="4" w:space="0" w:color="auto"/>
              <w:right w:val="single" w:sz="4" w:space="0" w:color="auto"/>
            </w:tcBorders>
            <w:shd w:val="clear" w:color="auto" w:fill="auto"/>
            <w:noWrap/>
            <w:hideMark/>
          </w:tcPr>
          <w:p w:rsidR="00580B14" w:rsidRPr="00C37F1A" w:rsidRDefault="00580B14" w:rsidP="00580B14">
            <w:pPr>
              <w:rPr>
                <w:color w:val="000000"/>
                <w:sz w:val="16"/>
                <w:szCs w:val="16"/>
              </w:rPr>
            </w:pPr>
            <w:r w:rsidRPr="00C37F1A">
              <w:rPr>
                <w:color w:val="000000"/>
                <w:sz w:val="16"/>
                <w:szCs w:val="16"/>
              </w:rPr>
              <w:t>0,00</w:t>
            </w:r>
          </w:p>
        </w:tc>
        <w:tc>
          <w:tcPr>
            <w:tcW w:w="2693" w:type="dxa"/>
            <w:gridSpan w:val="2"/>
            <w:tcBorders>
              <w:top w:val="nil"/>
              <w:left w:val="nil"/>
              <w:bottom w:val="single" w:sz="4" w:space="0" w:color="auto"/>
              <w:right w:val="single" w:sz="4" w:space="0" w:color="auto"/>
            </w:tcBorders>
            <w:shd w:val="clear" w:color="auto" w:fill="auto"/>
            <w:hideMark/>
          </w:tcPr>
          <w:p w:rsidR="001E39B2" w:rsidRPr="00C37F1A" w:rsidRDefault="001E39B2" w:rsidP="001E39B2">
            <w:pPr>
              <w:rPr>
                <w:color w:val="000000"/>
                <w:sz w:val="16"/>
                <w:szCs w:val="16"/>
              </w:rPr>
            </w:pPr>
            <w:r w:rsidRPr="00C37F1A">
              <w:rPr>
                <w:color w:val="000000"/>
                <w:sz w:val="16"/>
                <w:szCs w:val="16"/>
              </w:rPr>
              <w:t xml:space="preserve">Размещена информация по вопросам здорового образа жизни и отказ от вредных привычек: на сайте Администрации </w:t>
            </w:r>
            <w:proofErr w:type="gramStart"/>
            <w:r w:rsidRPr="00C37F1A">
              <w:rPr>
                <w:color w:val="000000"/>
                <w:sz w:val="16"/>
                <w:szCs w:val="16"/>
              </w:rPr>
              <w:t>-  26</w:t>
            </w:r>
            <w:proofErr w:type="gramEnd"/>
            <w:r w:rsidRPr="00C37F1A">
              <w:rPr>
                <w:color w:val="000000"/>
                <w:sz w:val="16"/>
                <w:szCs w:val="16"/>
              </w:rPr>
              <w:t xml:space="preserve">,  в группе Администрации -  22,                            в группе газеты "Маяк" -28,  в группе Молодежного Совета Ленского района - 16 публикации. Проведены уроки </w:t>
            </w:r>
            <w:proofErr w:type="gramStart"/>
            <w:r w:rsidRPr="00C37F1A">
              <w:rPr>
                <w:color w:val="000000"/>
                <w:sz w:val="16"/>
                <w:szCs w:val="16"/>
              </w:rPr>
              <w:t>здоровья  -</w:t>
            </w:r>
            <w:proofErr w:type="gramEnd"/>
            <w:r w:rsidRPr="00C37F1A">
              <w:rPr>
                <w:color w:val="000000"/>
                <w:sz w:val="16"/>
                <w:szCs w:val="16"/>
              </w:rPr>
              <w:t xml:space="preserve"> </w:t>
            </w:r>
            <w:r w:rsidRPr="00C37F1A">
              <w:rPr>
                <w:sz w:val="16"/>
                <w:szCs w:val="16"/>
              </w:rPr>
              <w:t xml:space="preserve">71 урок (1250чел.). Основные темы: «Трезвый я – трезвая Россия» (к Всероссийскому дню трезвости); профилактика вирусных инфекций и их осложнений, признаки </w:t>
            </w:r>
            <w:proofErr w:type="spellStart"/>
            <w:r w:rsidRPr="00C37F1A">
              <w:rPr>
                <w:sz w:val="16"/>
                <w:szCs w:val="16"/>
              </w:rPr>
              <w:t>жизнеугрожающих</w:t>
            </w:r>
            <w:proofErr w:type="spellEnd"/>
            <w:r w:rsidRPr="00C37F1A">
              <w:rPr>
                <w:sz w:val="16"/>
                <w:szCs w:val="16"/>
              </w:rPr>
              <w:t xml:space="preserve"> состояний «Как помочь себе в трудной жизненной ситуации» (к Всемирному Дню психического здоровья»); Профилактика употребления ПАВ / Электронные сигареты: где же правда? </w:t>
            </w:r>
            <w:r w:rsidRPr="00C37F1A">
              <w:rPr>
                <w:color w:val="000000"/>
                <w:sz w:val="16"/>
                <w:szCs w:val="16"/>
              </w:rPr>
              <w:t xml:space="preserve">Напечатаны и распространены волонтерами Совета молодежи Ленского района буклеты, листовки и плакаты: "Молодежь за здоровый образ жизни", "Здоровым быть модно!", </w:t>
            </w:r>
            <w:r w:rsidRPr="00C37F1A">
              <w:rPr>
                <w:color w:val="000000"/>
                <w:sz w:val="16"/>
                <w:szCs w:val="16"/>
              </w:rPr>
              <w:lastRenderedPageBreak/>
              <w:t>"Сообщи, где торгуют смертью", "</w:t>
            </w:r>
            <w:proofErr w:type="spellStart"/>
            <w:proofErr w:type="gramStart"/>
            <w:r w:rsidRPr="00C37F1A">
              <w:rPr>
                <w:color w:val="000000"/>
                <w:sz w:val="16"/>
                <w:szCs w:val="16"/>
              </w:rPr>
              <w:t>Остановись!Сохрани</w:t>
            </w:r>
            <w:proofErr w:type="spellEnd"/>
            <w:proofErr w:type="gramEnd"/>
            <w:r w:rsidRPr="00C37F1A">
              <w:rPr>
                <w:color w:val="000000"/>
                <w:sz w:val="16"/>
                <w:szCs w:val="16"/>
              </w:rPr>
              <w:t xml:space="preserve"> свою жизнь!", "Осторожно СПИД!" (320 </w:t>
            </w:r>
            <w:proofErr w:type="spellStart"/>
            <w:r w:rsidRPr="00C37F1A">
              <w:rPr>
                <w:color w:val="000000"/>
                <w:sz w:val="16"/>
                <w:szCs w:val="16"/>
              </w:rPr>
              <w:t>шт</w:t>
            </w:r>
            <w:proofErr w:type="spellEnd"/>
            <w:r w:rsidRPr="00C37F1A">
              <w:rPr>
                <w:color w:val="000000"/>
                <w:sz w:val="16"/>
                <w:szCs w:val="16"/>
              </w:rPr>
              <w:t>)</w:t>
            </w:r>
          </w:p>
          <w:p w:rsidR="00580B14" w:rsidRPr="00C37F1A" w:rsidRDefault="00580B14" w:rsidP="0042373D">
            <w:pPr>
              <w:rPr>
                <w:color w:val="000000"/>
                <w:sz w:val="16"/>
                <w:szCs w:val="16"/>
              </w:rPr>
            </w:pPr>
          </w:p>
        </w:tc>
      </w:tr>
      <w:tr w:rsidR="00142927" w:rsidRPr="00C37F1A" w:rsidTr="00AB5F40">
        <w:trPr>
          <w:gridAfter w:val="2"/>
          <w:wAfter w:w="378" w:type="dxa"/>
          <w:trHeight w:val="2384"/>
        </w:trPr>
        <w:tc>
          <w:tcPr>
            <w:tcW w:w="1714" w:type="dxa"/>
            <w:tcBorders>
              <w:top w:val="nil"/>
              <w:left w:val="single" w:sz="4" w:space="0" w:color="auto"/>
              <w:bottom w:val="single" w:sz="4" w:space="0" w:color="auto"/>
              <w:right w:val="single" w:sz="4" w:space="0" w:color="auto"/>
            </w:tcBorders>
            <w:shd w:val="clear" w:color="auto" w:fill="auto"/>
            <w:hideMark/>
          </w:tcPr>
          <w:p w:rsidR="00580B14" w:rsidRPr="00C37F1A" w:rsidRDefault="00580B14" w:rsidP="00580B14">
            <w:pPr>
              <w:rPr>
                <w:color w:val="000000"/>
                <w:sz w:val="16"/>
                <w:szCs w:val="16"/>
              </w:rPr>
            </w:pPr>
            <w:r w:rsidRPr="00C37F1A">
              <w:rPr>
                <w:color w:val="000000"/>
                <w:sz w:val="16"/>
                <w:szCs w:val="16"/>
              </w:rPr>
              <w:lastRenderedPageBreak/>
              <w:t>1.</w:t>
            </w:r>
            <w:proofErr w:type="gramStart"/>
            <w:r w:rsidRPr="00C37F1A">
              <w:rPr>
                <w:color w:val="000000"/>
                <w:sz w:val="16"/>
                <w:szCs w:val="16"/>
              </w:rPr>
              <w:t>2.Проведение</w:t>
            </w:r>
            <w:proofErr w:type="gramEnd"/>
            <w:r w:rsidRPr="00C37F1A">
              <w:rPr>
                <w:color w:val="000000"/>
                <w:sz w:val="16"/>
                <w:szCs w:val="16"/>
              </w:rPr>
              <w:t xml:space="preserve"> профилактических акций приуроченных к Всемирным дням здоровья: "Сообщи, где торгуют смертью", "Всемирный день без табака", "Всемирный день борьбы со СПИДом"</w:t>
            </w:r>
          </w:p>
        </w:tc>
        <w:tc>
          <w:tcPr>
            <w:tcW w:w="1560" w:type="dxa"/>
            <w:tcBorders>
              <w:top w:val="nil"/>
              <w:left w:val="nil"/>
              <w:bottom w:val="single" w:sz="4" w:space="0" w:color="auto"/>
              <w:right w:val="single" w:sz="4" w:space="0" w:color="auto"/>
            </w:tcBorders>
            <w:shd w:val="clear" w:color="auto" w:fill="auto"/>
            <w:hideMark/>
          </w:tcPr>
          <w:p w:rsidR="00580B14" w:rsidRPr="00C37F1A" w:rsidRDefault="00580B14" w:rsidP="00580B14">
            <w:pPr>
              <w:rPr>
                <w:color w:val="000000"/>
                <w:sz w:val="16"/>
                <w:szCs w:val="16"/>
              </w:rPr>
            </w:pPr>
            <w:r w:rsidRPr="00C37F1A">
              <w:rPr>
                <w:color w:val="000000"/>
                <w:sz w:val="16"/>
                <w:szCs w:val="16"/>
              </w:rPr>
              <w:t>Отдел по вопросам молодежи, спорта, НКО, культуры и туризмом</w:t>
            </w:r>
          </w:p>
        </w:tc>
        <w:tc>
          <w:tcPr>
            <w:tcW w:w="850" w:type="dxa"/>
            <w:tcBorders>
              <w:top w:val="nil"/>
              <w:left w:val="nil"/>
              <w:bottom w:val="single" w:sz="4" w:space="0" w:color="auto"/>
              <w:right w:val="single" w:sz="4" w:space="0" w:color="auto"/>
            </w:tcBorders>
            <w:shd w:val="clear" w:color="auto" w:fill="auto"/>
            <w:noWrap/>
            <w:hideMark/>
          </w:tcPr>
          <w:p w:rsidR="00580B14" w:rsidRPr="00C37F1A" w:rsidRDefault="00580B14" w:rsidP="00580B14">
            <w:pPr>
              <w:rPr>
                <w:color w:val="000000"/>
                <w:sz w:val="16"/>
                <w:szCs w:val="16"/>
              </w:rPr>
            </w:pPr>
            <w:r w:rsidRPr="00C37F1A">
              <w:rPr>
                <w:color w:val="000000"/>
                <w:sz w:val="16"/>
                <w:szCs w:val="16"/>
              </w:rPr>
              <w:t>0,00</w:t>
            </w:r>
          </w:p>
        </w:tc>
        <w:tc>
          <w:tcPr>
            <w:tcW w:w="851" w:type="dxa"/>
            <w:tcBorders>
              <w:top w:val="nil"/>
              <w:left w:val="nil"/>
              <w:bottom w:val="single" w:sz="4" w:space="0" w:color="auto"/>
              <w:right w:val="single" w:sz="4" w:space="0" w:color="auto"/>
            </w:tcBorders>
            <w:shd w:val="clear" w:color="auto" w:fill="auto"/>
            <w:noWrap/>
            <w:hideMark/>
          </w:tcPr>
          <w:p w:rsidR="00580B14" w:rsidRPr="00C37F1A" w:rsidRDefault="00580B14" w:rsidP="00580B14">
            <w:pPr>
              <w:rPr>
                <w:color w:val="000000"/>
                <w:sz w:val="16"/>
                <w:szCs w:val="16"/>
              </w:rPr>
            </w:pPr>
            <w:r w:rsidRPr="00C37F1A">
              <w:rPr>
                <w:color w:val="000000"/>
                <w:sz w:val="16"/>
                <w:szCs w:val="16"/>
              </w:rPr>
              <w:t>0,00</w:t>
            </w:r>
          </w:p>
        </w:tc>
        <w:tc>
          <w:tcPr>
            <w:tcW w:w="850" w:type="dxa"/>
            <w:tcBorders>
              <w:top w:val="nil"/>
              <w:left w:val="nil"/>
              <w:bottom w:val="single" w:sz="4" w:space="0" w:color="auto"/>
              <w:right w:val="single" w:sz="4" w:space="0" w:color="auto"/>
            </w:tcBorders>
            <w:shd w:val="clear" w:color="auto" w:fill="auto"/>
            <w:noWrap/>
            <w:hideMark/>
          </w:tcPr>
          <w:p w:rsidR="00580B14" w:rsidRPr="00C37F1A" w:rsidRDefault="00580B14" w:rsidP="00580B14">
            <w:pPr>
              <w:rPr>
                <w:color w:val="000000"/>
                <w:sz w:val="16"/>
                <w:szCs w:val="16"/>
              </w:rPr>
            </w:pPr>
            <w:r w:rsidRPr="00C37F1A">
              <w:rPr>
                <w:color w:val="000000"/>
                <w:sz w:val="16"/>
                <w:szCs w:val="16"/>
              </w:rPr>
              <w:t>0,00</w:t>
            </w:r>
          </w:p>
        </w:tc>
        <w:tc>
          <w:tcPr>
            <w:tcW w:w="851" w:type="dxa"/>
            <w:tcBorders>
              <w:top w:val="nil"/>
              <w:left w:val="nil"/>
              <w:bottom w:val="single" w:sz="4" w:space="0" w:color="auto"/>
              <w:right w:val="single" w:sz="4" w:space="0" w:color="auto"/>
            </w:tcBorders>
            <w:shd w:val="clear" w:color="auto" w:fill="auto"/>
            <w:noWrap/>
            <w:hideMark/>
          </w:tcPr>
          <w:p w:rsidR="00580B14" w:rsidRPr="00C37F1A" w:rsidRDefault="00580B14" w:rsidP="00580B14">
            <w:pPr>
              <w:rPr>
                <w:color w:val="000000"/>
                <w:sz w:val="16"/>
                <w:szCs w:val="16"/>
              </w:rPr>
            </w:pPr>
            <w:r w:rsidRPr="00C37F1A">
              <w:rPr>
                <w:color w:val="000000"/>
                <w:sz w:val="16"/>
                <w:szCs w:val="16"/>
              </w:rPr>
              <w:t>0,00</w:t>
            </w:r>
          </w:p>
        </w:tc>
        <w:tc>
          <w:tcPr>
            <w:tcW w:w="850" w:type="dxa"/>
            <w:tcBorders>
              <w:top w:val="nil"/>
              <w:left w:val="nil"/>
              <w:bottom w:val="single" w:sz="4" w:space="0" w:color="auto"/>
              <w:right w:val="single" w:sz="4" w:space="0" w:color="auto"/>
            </w:tcBorders>
            <w:shd w:val="clear" w:color="auto" w:fill="auto"/>
            <w:noWrap/>
            <w:hideMark/>
          </w:tcPr>
          <w:p w:rsidR="00580B14" w:rsidRPr="00C37F1A" w:rsidRDefault="00580B14" w:rsidP="00580B14">
            <w:pPr>
              <w:rPr>
                <w:color w:val="000000"/>
                <w:sz w:val="16"/>
                <w:szCs w:val="16"/>
              </w:rPr>
            </w:pPr>
            <w:r w:rsidRPr="00C37F1A">
              <w:rPr>
                <w:color w:val="000000"/>
                <w:sz w:val="16"/>
                <w:szCs w:val="16"/>
              </w:rPr>
              <w:t>0,00</w:t>
            </w:r>
          </w:p>
        </w:tc>
        <w:tc>
          <w:tcPr>
            <w:tcW w:w="851" w:type="dxa"/>
            <w:tcBorders>
              <w:top w:val="nil"/>
              <w:left w:val="nil"/>
              <w:bottom w:val="single" w:sz="4" w:space="0" w:color="auto"/>
              <w:right w:val="single" w:sz="4" w:space="0" w:color="auto"/>
            </w:tcBorders>
            <w:shd w:val="clear" w:color="auto" w:fill="auto"/>
            <w:noWrap/>
            <w:hideMark/>
          </w:tcPr>
          <w:p w:rsidR="00580B14" w:rsidRPr="00C37F1A" w:rsidRDefault="00580B14" w:rsidP="00580B14">
            <w:pPr>
              <w:rPr>
                <w:color w:val="000000"/>
                <w:sz w:val="16"/>
                <w:szCs w:val="16"/>
              </w:rPr>
            </w:pPr>
            <w:r w:rsidRPr="00C37F1A">
              <w:rPr>
                <w:color w:val="000000"/>
                <w:sz w:val="16"/>
                <w:szCs w:val="16"/>
              </w:rPr>
              <w:t>0,00</w:t>
            </w:r>
          </w:p>
        </w:tc>
        <w:tc>
          <w:tcPr>
            <w:tcW w:w="850" w:type="dxa"/>
            <w:tcBorders>
              <w:top w:val="nil"/>
              <w:left w:val="nil"/>
              <w:bottom w:val="single" w:sz="4" w:space="0" w:color="auto"/>
              <w:right w:val="single" w:sz="4" w:space="0" w:color="auto"/>
            </w:tcBorders>
            <w:shd w:val="clear" w:color="auto" w:fill="auto"/>
            <w:noWrap/>
            <w:hideMark/>
          </w:tcPr>
          <w:p w:rsidR="00580B14" w:rsidRPr="00C37F1A" w:rsidRDefault="00580B14" w:rsidP="00580B14">
            <w:pPr>
              <w:rPr>
                <w:color w:val="000000"/>
                <w:sz w:val="16"/>
                <w:szCs w:val="16"/>
              </w:rPr>
            </w:pPr>
            <w:r w:rsidRPr="00C37F1A">
              <w:rPr>
                <w:color w:val="000000"/>
                <w:sz w:val="16"/>
                <w:szCs w:val="16"/>
              </w:rPr>
              <w:t>0,00</w:t>
            </w:r>
          </w:p>
        </w:tc>
        <w:tc>
          <w:tcPr>
            <w:tcW w:w="851" w:type="dxa"/>
            <w:tcBorders>
              <w:top w:val="nil"/>
              <w:left w:val="nil"/>
              <w:bottom w:val="single" w:sz="4" w:space="0" w:color="auto"/>
              <w:right w:val="single" w:sz="4" w:space="0" w:color="auto"/>
            </w:tcBorders>
            <w:shd w:val="clear" w:color="auto" w:fill="auto"/>
            <w:noWrap/>
            <w:hideMark/>
          </w:tcPr>
          <w:p w:rsidR="00580B14" w:rsidRPr="00C37F1A" w:rsidRDefault="00580B14" w:rsidP="00580B14">
            <w:pPr>
              <w:rPr>
                <w:color w:val="000000"/>
                <w:sz w:val="16"/>
                <w:szCs w:val="16"/>
              </w:rPr>
            </w:pPr>
            <w:r w:rsidRPr="00C37F1A">
              <w:rPr>
                <w:color w:val="000000"/>
                <w:sz w:val="16"/>
                <w:szCs w:val="16"/>
              </w:rPr>
              <w:t>0,00</w:t>
            </w:r>
          </w:p>
        </w:tc>
        <w:tc>
          <w:tcPr>
            <w:tcW w:w="850" w:type="dxa"/>
            <w:tcBorders>
              <w:top w:val="nil"/>
              <w:left w:val="nil"/>
              <w:bottom w:val="single" w:sz="4" w:space="0" w:color="auto"/>
              <w:right w:val="single" w:sz="4" w:space="0" w:color="auto"/>
            </w:tcBorders>
            <w:shd w:val="clear" w:color="auto" w:fill="auto"/>
            <w:noWrap/>
            <w:hideMark/>
          </w:tcPr>
          <w:p w:rsidR="00580B14" w:rsidRPr="00C37F1A" w:rsidRDefault="00580B14" w:rsidP="00580B14">
            <w:pPr>
              <w:rPr>
                <w:color w:val="000000"/>
                <w:sz w:val="16"/>
                <w:szCs w:val="16"/>
              </w:rPr>
            </w:pPr>
            <w:r w:rsidRPr="00C37F1A">
              <w:rPr>
                <w:color w:val="000000"/>
                <w:sz w:val="16"/>
                <w:szCs w:val="16"/>
              </w:rPr>
              <w:t>0,00</w:t>
            </w:r>
          </w:p>
        </w:tc>
        <w:tc>
          <w:tcPr>
            <w:tcW w:w="851" w:type="dxa"/>
            <w:tcBorders>
              <w:top w:val="nil"/>
              <w:left w:val="nil"/>
              <w:bottom w:val="single" w:sz="4" w:space="0" w:color="auto"/>
              <w:right w:val="single" w:sz="4" w:space="0" w:color="auto"/>
            </w:tcBorders>
            <w:shd w:val="clear" w:color="auto" w:fill="auto"/>
            <w:noWrap/>
            <w:hideMark/>
          </w:tcPr>
          <w:p w:rsidR="00580B14" w:rsidRPr="00C37F1A" w:rsidRDefault="00580B14" w:rsidP="00580B14">
            <w:pPr>
              <w:rPr>
                <w:color w:val="000000"/>
                <w:sz w:val="16"/>
                <w:szCs w:val="16"/>
              </w:rPr>
            </w:pPr>
            <w:r w:rsidRPr="00C37F1A">
              <w:rPr>
                <w:color w:val="000000"/>
                <w:sz w:val="16"/>
                <w:szCs w:val="16"/>
              </w:rPr>
              <w:t>0,00</w:t>
            </w:r>
          </w:p>
        </w:tc>
        <w:tc>
          <w:tcPr>
            <w:tcW w:w="850" w:type="dxa"/>
            <w:tcBorders>
              <w:top w:val="nil"/>
              <w:left w:val="nil"/>
              <w:bottom w:val="single" w:sz="4" w:space="0" w:color="auto"/>
              <w:right w:val="single" w:sz="4" w:space="0" w:color="auto"/>
            </w:tcBorders>
            <w:shd w:val="clear" w:color="auto" w:fill="auto"/>
            <w:noWrap/>
            <w:hideMark/>
          </w:tcPr>
          <w:p w:rsidR="00580B14" w:rsidRPr="00C37F1A" w:rsidRDefault="00580B14" w:rsidP="00580B14">
            <w:pPr>
              <w:rPr>
                <w:color w:val="000000"/>
                <w:sz w:val="16"/>
                <w:szCs w:val="16"/>
              </w:rPr>
            </w:pPr>
            <w:r w:rsidRPr="00C37F1A">
              <w:rPr>
                <w:color w:val="000000"/>
                <w:sz w:val="16"/>
                <w:szCs w:val="16"/>
              </w:rPr>
              <w:t>0,00</w:t>
            </w:r>
          </w:p>
        </w:tc>
        <w:tc>
          <w:tcPr>
            <w:tcW w:w="851" w:type="dxa"/>
            <w:tcBorders>
              <w:top w:val="nil"/>
              <w:left w:val="nil"/>
              <w:bottom w:val="single" w:sz="4" w:space="0" w:color="auto"/>
              <w:right w:val="single" w:sz="4" w:space="0" w:color="auto"/>
            </w:tcBorders>
            <w:shd w:val="clear" w:color="auto" w:fill="auto"/>
            <w:noWrap/>
            <w:hideMark/>
          </w:tcPr>
          <w:p w:rsidR="00580B14" w:rsidRPr="00C37F1A" w:rsidRDefault="00580B14" w:rsidP="00580B14">
            <w:pPr>
              <w:rPr>
                <w:color w:val="000000"/>
                <w:sz w:val="16"/>
                <w:szCs w:val="16"/>
              </w:rPr>
            </w:pPr>
            <w:r w:rsidRPr="00C37F1A">
              <w:rPr>
                <w:color w:val="000000"/>
                <w:sz w:val="16"/>
                <w:szCs w:val="16"/>
              </w:rPr>
              <w:t>0,00</w:t>
            </w:r>
          </w:p>
        </w:tc>
        <w:tc>
          <w:tcPr>
            <w:tcW w:w="2693" w:type="dxa"/>
            <w:gridSpan w:val="2"/>
            <w:tcBorders>
              <w:top w:val="nil"/>
              <w:left w:val="nil"/>
              <w:bottom w:val="single" w:sz="4" w:space="0" w:color="auto"/>
              <w:right w:val="single" w:sz="4" w:space="0" w:color="auto"/>
            </w:tcBorders>
            <w:shd w:val="clear" w:color="auto" w:fill="auto"/>
            <w:hideMark/>
          </w:tcPr>
          <w:p w:rsidR="002A1033" w:rsidRPr="00C37F1A" w:rsidRDefault="002A1033" w:rsidP="002A1033">
            <w:pPr>
              <w:rPr>
                <w:color w:val="000000"/>
                <w:sz w:val="16"/>
                <w:szCs w:val="16"/>
              </w:rPr>
            </w:pPr>
            <w:r w:rsidRPr="00C37F1A">
              <w:rPr>
                <w:color w:val="000000"/>
                <w:sz w:val="16"/>
                <w:szCs w:val="16"/>
              </w:rPr>
              <w:t xml:space="preserve">с 14 по 25 марта прошел первый этап Общероссийской </w:t>
            </w:r>
            <w:proofErr w:type="gramStart"/>
            <w:r w:rsidRPr="00C37F1A">
              <w:rPr>
                <w:color w:val="000000"/>
                <w:sz w:val="16"/>
                <w:szCs w:val="16"/>
              </w:rPr>
              <w:t>антинаркотической  акции</w:t>
            </w:r>
            <w:proofErr w:type="gramEnd"/>
            <w:r w:rsidRPr="00C37F1A">
              <w:rPr>
                <w:color w:val="000000"/>
                <w:sz w:val="16"/>
                <w:szCs w:val="16"/>
              </w:rPr>
              <w:t xml:space="preserve"> "Сообщи, где торгуют смертью". Информация размещена в группе Молодежного Совета Ленского района, на сайте Администрации , в группе Администрации, в группе газеты Маяк    Во втором квартале проведены акции антинаркотической направленности "Дети России" с  4-13 апреля 2022 года, "Твой выбор"  с 14-22 апреля 2022 года, комплекс мероприятий посвященных международному дню борьбы с </w:t>
            </w:r>
            <w:proofErr w:type="spellStart"/>
            <w:r w:rsidRPr="00C37F1A">
              <w:rPr>
                <w:color w:val="000000"/>
                <w:sz w:val="16"/>
                <w:szCs w:val="16"/>
              </w:rPr>
              <w:t>наркоманиейю</w:t>
            </w:r>
            <w:proofErr w:type="spellEnd"/>
            <w:r w:rsidRPr="00C37F1A">
              <w:rPr>
                <w:color w:val="000000"/>
                <w:sz w:val="16"/>
                <w:szCs w:val="16"/>
              </w:rPr>
              <w:t xml:space="preserve"> с 20-26 июня 2022 года. С участием </w:t>
            </w:r>
            <w:proofErr w:type="gramStart"/>
            <w:r w:rsidRPr="00C37F1A">
              <w:rPr>
                <w:color w:val="000000"/>
                <w:sz w:val="16"/>
                <w:szCs w:val="16"/>
              </w:rPr>
              <w:t>сотрудников  полиции</w:t>
            </w:r>
            <w:proofErr w:type="gramEnd"/>
            <w:r w:rsidRPr="00C37F1A">
              <w:rPr>
                <w:color w:val="000000"/>
                <w:sz w:val="16"/>
                <w:szCs w:val="16"/>
              </w:rPr>
              <w:t xml:space="preserve"> проведены лекции, классные часы ,профилактические беседы. С 17 по 28 октября прошла акция "Сообщи, где торгуют смертью!". В "Всемирный день борьбы со СПИДом (</w:t>
            </w:r>
            <w:proofErr w:type="gramStart"/>
            <w:r w:rsidRPr="00C37F1A">
              <w:rPr>
                <w:color w:val="000000"/>
                <w:sz w:val="16"/>
                <w:szCs w:val="16"/>
              </w:rPr>
              <w:t>01.12.)в</w:t>
            </w:r>
            <w:proofErr w:type="gramEnd"/>
            <w:r w:rsidRPr="00C37F1A">
              <w:rPr>
                <w:color w:val="000000"/>
                <w:sz w:val="16"/>
                <w:szCs w:val="16"/>
              </w:rPr>
              <w:t xml:space="preserve"> образовательных учреждениях прошли классные часы и беседы "Профилактика СПИД".</w:t>
            </w:r>
          </w:p>
          <w:p w:rsidR="00580B14" w:rsidRPr="00C37F1A" w:rsidRDefault="00580B14" w:rsidP="00580B14">
            <w:pPr>
              <w:rPr>
                <w:color w:val="000000"/>
                <w:sz w:val="16"/>
                <w:szCs w:val="16"/>
              </w:rPr>
            </w:pPr>
          </w:p>
        </w:tc>
      </w:tr>
      <w:tr w:rsidR="00142927" w:rsidRPr="00C37F1A" w:rsidTr="00142927">
        <w:trPr>
          <w:gridAfter w:val="2"/>
          <w:wAfter w:w="378" w:type="dxa"/>
          <w:trHeight w:val="1266"/>
        </w:trPr>
        <w:tc>
          <w:tcPr>
            <w:tcW w:w="1714" w:type="dxa"/>
            <w:tcBorders>
              <w:top w:val="nil"/>
              <w:left w:val="single" w:sz="4" w:space="0" w:color="auto"/>
              <w:bottom w:val="single" w:sz="4" w:space="0" w:color="auto"/>
              <w:right w:val="single" w:sz="4" w:space="0" w:color="auto"/>
            </w:tcBorders>
            <w:shd w:val="clear" w:color="auto" w:fill="auto"/>
            <w:hideMark/>
          </w:tcPr>
          <w:p w:rsidR="00580B14" w:rsidRPr="00C37F1A" w:rsidRDefault="00580B14" w:rsidP="00580B14">
            <w:pPr>
              <w:rPr>
                <w:color w:val="000000"/>
                <w:sz w:val="16"/>
                <w:szCs w:val="16"/>
              </w:rPr>
            </w:pPr>
            <w:r w:rsidRPr="00C37F1A">
              <w:rPr>
                <w:color w:val="000000"/>
                <w:sz w:val="16"/>
                <w:szCs w:val="16"/>
              </w:rPr>
              <w:t>2.1. Проведение профилактических осмотров населения, включая диспансеризацию</w:t>
            </w:r>
          </w:p>
        </w:tc>
        <w:tc>
          <w:tcPr>
            <w:tcW w:w="1560" w:type="dxa"/>
            <w:tcBorders>
              <w:top w:val="nil"/>
              <w:left w:val="nil"/>
              <w:bottom w:val="single" w:sz="4" w:space="0" w:color="auto"/>
              <w:right w:val="single" w:sz="4" w:space="0" w:color="auto"/>
            </w:tcBorders>
            <w:shd w:val="clear" w:color="auto" w:fill="auto"/>
            <w:hideMark/>
          </w:tcPr>
          <w:p w:rsidR="00580B14" w:rsidRPr="00C37F1A" w:rsidRDefault="00580B14" w:rsidP="00580B14">
            <w:pPr>
              <w:rPr>
                <w:color w:val="000000"/>
                <w:sz w:val="16"/>
                <w:szCs w:val="16"/>
              </w:rPr>
            </w:pPr>
            <w:r w:rsidRPr="00C37F1A">
              <w:rPr>
                <w:color w:val="000000"/>
                <w:sz w:val="16"/>
                <w:szCs w:val="16"/>
              </w:rPr>
              <w:t>ГБУЗ АО "</w:t>
            </w:r>
            <w:proofErr w:type="spellStart"/>
            <w:r w:rsidRPr="00C37F1A">
              <w:rPr>
                <w:color w:val="000000"/>
                <w:sz w:val="16"/>
                <w:szCs w:val="16"/>
              </w:rPr>
              <w:t>Яренская</w:t>
            </w:r>
            <w:proofErr w:type="spellEnd"/>
            <w:r w:rsidRPr="00C37F1A">
              <w:rPr>
                <w:color w:val="000000"/>
                <w:sz w:val="16"/>
                <w:szCs w:val="16"/>
              </w:rPr>
              <w:t xml:space="preserve"> ЦРБ"     </w:t>
            </w:r>
          </w:p>
        </w:tc>
        <w:tc>
          <w:tcPr>
            <w:tcW w:w="850" w:type="dxa"/>
            <w:tcBorders>
              <w:top w:val="nil"/>
              <w:left w:val="nil"/>
              <w:bottom w:val="single" w:sz="4" w:space="0" w:color="auto"/>
              <w:right w:val="single" w:sz="4" w:space="0" w:color="auto"/>
            </w:tcBorders>
            <w:shd w:val="clear" w:color="auto" w:fill="auto"/>
            <w:noWrap/>
            <w:hideMark/>
          </w:tcPr>
          <w:p w:rsidR="00580B14" w:rsidRPr="00C37F1A" w:rsidRDefault="00580B14" w:rsidP="00580B14">
            <w:pPr>
              <w:rPr>
                <w:color w:val="000000"/>
                <w:sz w:val="16"/>
                <w:szCs w:val="16"/>
              </w:rPr>
            </w:pPr>
            <w:r w:rsidRPr="00C37F1A">
              <w:rPr>
                <w:color w:val="000000"/>
                <w:sz w:val="16"/>
                <w:szCs w:val="16"/>
              </w:rPr>
              <w:t>0,00</w:t>
            </w:r>
          </w:p>
        </w:tc>
        <w:tc>
          <w:tcPr>
            <w:tcW w:w="851" w:type="dxa"/>
            <w:tcBorders>
              <w:top w:val="nil"/>
              <w:left w:val="nil"/>
              <w:bottom w:val="single" w:sz="4" w:space="0" w:color="auto"/>
              <w:right w:val="single" w:sz="4" w:space="0" w:color="auto"/>
            </w:tcBorders>
            <w:shd w:val="clear" w:color="auto" w:fill="auto"/>
            <w:noWrap/>
            <w:hideMark/>
          </w:tcPr>
          <w:p w:rsidR="00580B14" w:rsidRPr="00C37F1A" w:rsidRDefault="00580B14" w:rsidP="00580B14">
            <w:pPr>
              <w:rPr>
                <w:color w:val="000000"/>
                <w:sz w:val="16"/>
                <w:szCs w:val="16"/>
              </w:rPr>
            </w:pPr>
            <w:r w:rsidRPr="00C37F1A">
              <w:rPr>
                <w:color w:val="000000"/>
                <w:sz w:val="16"/>
                <w:szCs w:val="16"/>
              </w:rPr>
              <w:t>0,00</w:t>
            </w:r>
          </w:p>
        </w:tc>
        <w:tc>
          <w:tcPr>
            <w:tcW w:w="850" w:type="dxa"/>
            <w:tcBorders>
              <w:top w:val="nil"/>
              <w:left w:val="nil"/>
              <w:bottom w:val="single" w:sz="4" w:space="0" w:color="auto"/>
              <w:right w:val="single" w:sz="4" w:space="0" w:color="auto"/>
            </w:tcBorders>
            <w:shd w:val="clear" w:color="auto" w:fill="auto"/>
            <w:noWrap/>
            <w:hideMark/>
          </w:tcPr>
          <w:p w:rsidR="00580B14" w:rsidRPr="00C37F1A" w:rsidRDefault="00580B14" w:rsidP="00580B14">
            <w:pPr>
              <w:rPr>
                <w:color w:val="000000"/>
                <w:sz w:val="16"/>
                <w:szCs w:val="16"/>
              </w:rPr>
            </w:pPr>
            <w:r w:rsidRPr="00C37F1A">
              <w:rPr>
                <w:color w:val="000000"/>
                <w:sz w:val="16"/>
                <w:szCs w:val="16"/>
              </w:rPr>
              <w:t>0,00</w:t>
            </w:r>
          </w:p>
        </w:tc>
        <w:tc>
          <w:tcPr>
            <w:tcW w:w="851" w:type="dxa"/>
            <w:tcBorders>
              <w:top w:val="nil"/>
              <w:left w:val="nil"/>
              <w:bottom w:val="single" w:sz="4" w:space="0" w:color="auto"/>
              <w:right w:val="single" w:sz="4" w:space="0" w:color="auto"/>
            </w:tcBorders>
            <w:shd w:val="clear" w:color="auto" w:fill="auto"/>
            <w:noWrap/>
            <w:hideMark/>
          </w:tcPr>
          <w:p w:rsidR="00580B14" w:rsidRPr="00C37F1A" w:rsidRDefault="00580B14" w:rsidP="00580B14">
            <w:pPr>
              <w:rPr>
                <w:color w:val="000000"/>
                <w:sz w:val="16"/>
                <w:szCs w:val="16"/>
              </w:rPr>
            </w:pPr>
            <w:r w:rsidRPr="00C37F1A">
              <w:rPr>
                <w:color w:val="000000"/>
                <w:sz w:val="16"/>
                <w:szCs w:val="16"/>
              </w:rPr>
              <w:t>0,00</w:t>
            </w:r>
          </w:p>
        </w:tc>
        <w:tc>
          <w:tcPr>
            <w:tcW w:w="850" w:type="dxa"/>
            <w:tcBorders>
              <w:top w:val="nil"/>
              <w:left w:val="nil"/>
              <w:bottom w:val="single" w:sz="4" w:space="0" w:color="auto"/>
              <w:right w:val="single" w:sz="4" w:space="0" w:color="auto"/>
            </w:tcBorders>
            <w:shd w:val="clear" w:color="auto" w:fill="auto"/>
            <w:noWrap/>
            <w:hideMark/>
          </w:tcPr>
          <w:p w:rsidR="00580B14" w:rsidRPr="00C37F1A" w:rsidRDefault="00580B14" w:rsidP="00580B14">
            <w:pPr>
              <w:rPr>
                <w:color w:val="000000"/>
                <w:sz w:val="16"/>
                <w:szCs w:val="16"/>
              </w:rPr>
            </w:pPr>
            <w:r w:rsidRPr="00C37F1A">
              <w:rPr>
                <w:color w:val="000000"/>
                <w:sz w:val="16"/>
                <w:szCs w:val="16"/>
              </w:rPr>
              <w:t>0,00</w:t>
            </w:r>
          </w:p>
        </w:tc>
        <w:tc>
          <w:tcPr>
            <w:tcW w:w="851" w:type="dxa"/>
            <w:tcBorders>
              <w:top w:val="nil"/>
              <w:left w:val="nil"/>
              <w:bottom w:val="single" w:sz="4" w:space="0" w:color="auto"/>
              <w:right w:val="single" w:sz="4" w:space="0" w:color="auto"/>
            </w:tcBorders>
            <w:shd w:val="clear" w:color="auto" w:fill="auto"/>
            <w:noWrap/>
            <w:hideMark/>
          </w:tcPr>
          <w:p w:rsidR="00580B14" w:rsidRPr="00C37F1A" w:rsidRDefault="00580B14" w:rsidP="00580B14">
            <w:pPr>
              <w:rPr>
                <w:color w:val="000000"/>
                <w:sz w:val="16"/>
                <w:szCs w:val="16"/>
              </w:rPr>
            </w:pPr>
            <w:r w:rsidRPr="00C37F1A">
              <w:rPr>
                <w:color w:val="000000"/>
                <w:sz w:val="16"/>
                <w:szCs w:val="16"/>
              </w:rPr>
              <w:t>0,00</w:t>
            </w:r>
          </w:p>
        </w:tc>
        <w:tc>
          <w:tcPr>
            <w:tcW w:w="850" w:type="dxa"/>
            <w:tcBorders>
              <w:top w:val="nil"/>
              <w:left w:val="nil"/>
              <w:bottom w:val="single" w:sz="4" w:space="0" w:color="auto"/>
              <w:right w:val="single" w:sz="4" w:space="0" w:color="auto"/>
            </w:tcBorders>
            <w:shd w:val="clear" w:color="auto" w:fill="auto"/>
            <w:noWrap/>
            <w:hideMark/>
          </w:tcPr>
          <w:p w:rsidR="00580B14" w:rsidRPr="00C37F1A" w:rsidRDefault="00580B14" w:rsidP="00580B14">
            <w:pPr>
              <w:rPr>
                <w:color w:val="000000"/>
                <w:sz w:val="16"/>
                <w:szCs w:val="16"/>
              </w:rPr>
            </w:pPr>
            <w:r w:rsidRPr="00C37F1A">
              <w:rPr>
                <w:color w:val="000000"/>
                <w:sz w:val="16"/>
                <w:szCs w:val="16"/>
              </w:rPr>
              <w:t>0,00</w:t>
            </w:r>
          </w:p>
        </w:tc>
        <w:tc>
          <w:tcPr>
            <w:tcW w:w="851" w:type="dxa"/>
            <w:tcBorders>
              <w:top w:val="nil"/>
              <w:left w:val="nil"/>
              <w:bottom w:val="single" w:sz="4" w:space="0" w:color="auto"/>
              <w:right w:val="single" w:sz="4" w:space="0" w:color="auto"/>
            </w:tcBorders>
            <w:shd w:val="clear" w:color="auto" w:fill="auto"/>
            <w:noWrap/>
            <w:hideMark/>
          </w:tcPr>
          <w:p w:rsidR="00580B14" w:rsidRPr="00C37F1A" w:rsidRDefault="00580B14" w:rsidP="00580B14">
            <w:pPr>
              <w:rPr>
                <w:color w:val="000000"/>
                <w:sz w:val="16"/>
                <w:szCs w:val="16"/>
              </w:rPr>
            </w:pPr>
            <w:r w:rsidRPr="00C37F1A">
              <w:rPr>
                <w:color w:val="000000"/>
                <w:sz w:val="16"/>
                <w:szCs w:val="16"/>
              </w:rPr>
              <w:t>0,00</w:t>
            </w:r>
          </w:p>
        </w:tc>
        <w:tc>
          <w:tcPr>
            <w:tcW w:w="850" w:type="dxa"/>
            <w:tcBorders>
              <w:top w:val="nil"/>
              <w:left w:val="nil"/>
              <w:bottom w:val="single" w:sz="4" w:space="0" w:color="auto"/>
              <w:right w:val="single" w:sz="4" w:space="0" w:color="auto"/>
            </w:tcBorders>
            <w:shd w:val="clear" w:color="auto" w:fill="auto"/>
            <w:noWrap/>
            <w:hideMark/>
          </w:tcPr>
          <w:p w:rsidR="00580B14" w:rsidRPr="00C37F1A" w:rsidRDefault="00580B14" w:rsidP="00580B14">
            <w:pPr>
              <w:rPr>
                <w:color w:val="000000"/>
                <w:sz w:val="16"/>
                <w:szCs w:val="16"/>
              </w:rPr>
            </w:pPr>
            <w:r w:rsidRPr="00C37F1A">
              <w:rPr>
                <w:color w:val="000000"/>
                <w:sz w:val="16"/>
                <w:szCs w:val="16"/>
              </w:rPr>
              <w:t>0,00</w:t>
            </w:r>
          </w:p>
        </w:tc>
        <w:tc>
          <w:tcPr>
            <w:tcW w:w="851" w:type="dxa"/>
            <w:tcBorders>
              <w:top w:val="nil"/>
              <w:left w:val="nil"/>
              <w:bottom w:val="single" w:sz="4" w:space="0" w:color="auto"/>
              <w:right w:val="single" w:sz="4" w:space="0" w:color="auto"/>
            </w:tcBorders>
            <w:shd w:val="clear" w:color="auto" w:fill="auto"/>
            <w:noWrap/>
            <w:hideMark/>
          </w:tcPr>
          <w:p w:rsidR="00580B14" w:rsidRPr="00C37F1A" w:rsidRDefault="00580B14" w:rsidP="00580B14">
            <w:pPr>
              <w:rPr>
                <w:color w:val="000000"/>
                <w:sz w:val="16"/>
                <w:szCs w:val="16"/>
              </w:rPr>
            </w:pPr>
            <w:r w:rsidRPr="00C37F1A">
              <w:rPr>
                <w:color w:val="000000"/>
                <w:sz w:val="16"/>
                <w:szCs w:val="16"/>
              </w:rPr>
              <w:t>0,00</w:t>
            </w:r>
          </w:p>
        </w:tc>
        <w:tc>
          <w:tcPr>
            <w:tcW w:w="850" w:type="dxa"/>
            <w:tcBorders>
              <w:top w:val="nil"/>
              <w:left w:val="nil"/>
              <w:bottom w:val="single" w:sz="4" w:space="0" w:color="auto"/>
              <w:right w:val="single" w:sz="4" w:space="0" w:color="auto"/>
            </w:tcBorders>
            <w:shd w:val="clear" w:color="auto" w:fill="auto"/>
            <w:noWrap/>
            <w:hideMark/>
          </w:tcPr>
          <w:p w:rsidR="00580B14" w:rsidRPr="00C37F1A" w:rsidRDefault="00580B14" w:rsidP="00580B14">
            <w:pPr>
              <w:rPr>
                <w:color w:val="000000"/>
                <w:sz w:val="16"/>
                <w:szCs w:val="16"/>
              </w:rPr>
            </w:pPr>
            <w:r w:rsidRPr="00C37F1A">
              <w:rPr>
                <w:color w:val="000000"/>
                <w:sz w:val="16"/>
                <w:szCs w:val="16"/>
              </w:rPr>
              <w:t>0,00</w:t>
            </w:r>
          </w:p>
        </w:tc>
        <w:tc>
          <w:tcPr>
            <w:tcW w:w="851" w:type="dxa"/>
            <w:tcBorders>
              <w:top w:val="nil"/>
              <w:left w:val="nil"/>
              <w:bottom w:val="single" w:sz="4" w:space="0" w:color="auto"/>
              <w:right w:val="single" w:sz="4" w:space="0" w:color="auto"/>
            </w:tcBorders>
            <w:shd w:val="clear" w:color="auto" w:fill="auto"/>
            <w:noWrap/>
            <w:hideMark/>
          </w:tcPr>
          <w:p w:rsidR="00580B14" w:rsidRPr="00C37F1A" w:rsidRDefault="00580B14" w:rsidP="00580B14">
            <w:pPr>
              <w:rPr>
                <w:color w:val="000000"/>
                <w:sz w:val="16"/>
                <w:szCs w:val="16"/>
              </w:rPr>
            </w:pPr>
            <w:r w:rsidRPr="00C37F1A">
              <w:rPr>
                <w:color w:val="000000"/>
                <w:sz w:val="16"/>
                <w:szCs w:val="16"/>
              </w:rPr>
              <w:t>0,00</w:t>
            </w:r>
          </w:p>
        </w:tc>
        <w:tc>
          <w:tcPr>
            <w:tcW w:w="2693" w:type="dxa"/>
            <w:gridSpan w:val="2"/>
            <w:tcBorders>
              <w:top w:val="nil"/>
              <w:left w:val="nil"/>
              <w:bottom w:val="single" w:sz="4" w:space="0" w:color="auto"/>
              <w:right w:val="single" w:sz="4" w:space="0" w:color="auto"/>
            </w:tcBorders>
            <w:shd w:val="clear" w:color="auto" w:fill="auto"/>
            <w:hideMark/>
          </w:tcPr>
          <w:p w:rsidR="002A1033" w:rsidRPr="00C37F1A" w:rsidRDefault="002A1033" w:rsidP="002A1033">
            <w:pPr>
              <w:rPr>
                <w:color w:val="000000"/>
                <w:sz w:val="16"/>
                <w:szCs w:val="16"/>
              </w:rPr>
            </w:pPr>
            <w:r w:rsidRPr="00C37F1A">
              <w:rPr>
                <w:color w:val="000000"/>
                <w:sz w:val="16"/>
                <w:szCs w:val="16"/>
              </w:rPr>
              <w:t xml:space="preserve">Прошли медосмотры: бесплатные по возрасту </w:t>
            </w:r>
            <w:proofErr w:type="gramStart"/>
            <w:r w:rsidRPr="00C37F1A">
              <w:rPr>
                <w:color w:val="000000"/>
                <w:sz w:val="16"/>
                <w:szCs w:val="16"/>
              </w:rPr>
              <w:t>профосмотры  -</w:t>
            </w:r>
            <w:proofErr w:type="gramEnd"/>
            <w:r w:rsidRPr="00C37F1A">
              <w:rPr>
                <w:color w:val="000000"/>
                <w:sz w:val="16"/>
                <w:szCs w:val="16"/>
              </w:rPr>
              <w:t xml:space="preserve"> 5110 посещений        платные -9120 посещений. Диспансеризацию прошли 1071 человек, углубленная диспансеризация по COVID -19 -138 человек, МВН -155 человека</w:t>
            </w:r>
          </w:p>
          <w:p w:rsidR="008E0C59" w:rsidRPr="00C37F1A" w:rsidRDefault="008E0C59" w:rsidP="00580B14">
            <w:pPr>
              <w:rPr>
                <w:color w:val="000000"/>
                <w:sz w:val="16"/>
                <w:szCs w:val="16"/>
              </w:rPr>
            </w:pPr>
          </w:p>
        </w:tc>
      </w:tr>
      <w:tr w:rsidR="00142927" w:rsidRPr="00C37F1A" w:rsidTr="00FB34F9">
        <w:trPr>
          <w:gridAfter w:val="2"/>
          <w:wAfter w:w="378" w:type="dxa"/>
          <w:trHeight w:val="799"/>
        </w:trPr>
        <w:tc>
          <w:tcPr>
            <w:tcW w:w="1714" w:type="dxa"/>
            <w:tcBorders>
              <w:top w:val="nil"/>
              <w:left w:val="single" w:sz="4" w:space="0" w:color="auto"/>
              <w:bottom w:val="single" w:sz="4" w:space="0" w:color="auto"/>
              <w:right w:val="single" w:sz="4" w:space="0" w:color="auto"/>
            </w:tcBorders>
            <w:shd w:val="clear" w:color="auto" w:fill="auto"/>
            <w:hideMark/>
          </w:tcPr>
          <w:p w:rsidR="00580B14" w:rsidRPr="00C37F1A" w:rsidRDefault="00580B14" w:rsidP="00580B14">
            <w:pPr>
              <w:rPr>
                <w:color w:val="000000"/>
                <w:sz w:val="16"/>
                <w:szCs w:val="16"/>
              </w:rPr>
            </w:pPr>
            <w:r w:rsidRPr="00C37F1A">
              <w:rPr>
                <w:color w:val="000000"/>
                <w:sz w:val="16"/>
                <w:szCs w:val="16"/>
              </w:rPr>
              <w:t>2.2.  Организация работы комиссии по охране здоровья</w:t>
            </w:r>
          </w:p>
        </w:tc>
        <w:tc>
          <w:tcPr>
            <w:tcW w:w="1560" w:type="dxa"/>
            <w:tcBorders>
              <w:top w:val="nil"/>
              <w:left w:val="nil"/>
              <w:bottom w:val="single" w:sz="4" w:space="0" w:color="auto"/>
              <w:right w:val="single" w:sz="4" w:space="0" w:color="auto"/>
            </w:tcBorders>
            <w:shd w:val="clear" w:color="auto" w:fill="auto"/>
            <w:hideMark/>
          </w:tcPr>
          <w:p w:rsidR="00580B14" w:rsidRPr="00C37F1A" w:rsidRDefault="00580B14" w:rsidP="00580B14">
            <w:pPr>
              <w:rPr>
                <w:color w:val="000000"/>
                <w:sz w:val="16"/>
                <w:szCs w:val="16"/>
              </w:rPr>
            </w:pPr>
            <w:r w:rsidRPr="00C37F1A">
              <w:rPr>
                <w:color w:val="000000"/>
                <w:sz w:val="16"/>
                <w:szCs w:val="16"/>
              </w:rPr>
              <w:t>Отдел по вопросам молодежи, спорта, НКО, культуры и туризмом</w:t>
            </w:r>
          </w:p>
        </w:tc>
        <w:tc>
          <w:tcPr>
            <w:tcW w:w="850" w:type="dxa"/>
            <w:tcBorders>
              <w:top w:val="nil"/>
              <w:left w:val="nil"/>
              <w:bottom w:val="single" w:sz="4" w:space="0" w:color="auto"/>
              <w:right w:val="single" w:sz="4" w:space="0" w:color="auto"/>
            </w:tcBorders>
            <w:shd w:val="clear" w:color="auto" w:fill="auto"/>
            <w:noWrap/>
            <w:hideMark/>
          </w:tcPr>
          <w:p w:rsidR="00580B14" w:rsidRPr="00C37F1A" w:rsidRDefault="00580B14" w:rsidP="00580B14">
            <w:pPr>
              <w:rPr>
                <w:color w:val="000000"/>
                <w:sz w:val="16"/>
                <w:szCs w:val="16"/>
              </w:rPr>
            </w:pPr>
            <w:r w:rsidRPr="00C37F1A">
              <w:rPr>
                <w:color w:val="000000"/>
                <w:sz w:val="16"/>
                <w:szCs w:val="16"/>
              </w:rPr>
              <w:t>0,00</w:t>
            </w:r>
          </w:p>
        </w:tc>
        <w:tc>
          <w:tcPr>
            <w:tcW w:w="851" w:type="dxa"/>
            <w:tcBorders>
              <w:top w:val="nil"/>
              <w:left w:val="nil"/>
              <w:bottom w:val="single" w:sz="4" w:space="0" w:color="auto"/>
              <w:right w:val="single" w:sz="4" w:space="0" w:color="auto"/>
            </w:tcBorders>
            <w:shd w:val="clear" w:color="auto" w:fill="auto"/>
            <w:noWrap/>
            <w:hideMark/>
          </w:tcPr>
          <w:p w:rsidR="00580B14" w:rsidRPr="00C37F1A" w:rsidRDefault="00580B14" w:rsidP="00580B14">
            <w:pPr>
              <w:rPr>
                <w:color w:val="000000"/>
                <w:sz w:val="16"/>
                <w:szCs w:val="16"/>
              </w:rPr>
            </w:pPr>
            <w:r w:rsidRPr="00C37F1A">
              <w:rPr>
                <w:color w:val="000000"/>
                <w:sz w:val="16"/>
                <w:szCs w:val="16"/>
              </w:rPr>
              <w:t>0,00</w:t>
            </w:r>
          </w:p>
        </w:tc>
        <w:tc>
          <w:tcPr>
            <w:tcW w:w="850" w:type="dxa"/>
            <w:tcBorders>
              <w:top w:val="nil"/>
              <w:left w:val="nil"/>
              <w:bottom w:val="single" w:sz="4" w:space="0" w:color="auto"/>
              <w:right w:val="single" w:sz="4" w:space="0" w:color="auto"/>
            </w:tcBorders>
            <w:shd w:val="clear" w:color="auto" w:fill="auto"/>
            <w:noWrap/>
            <w:hideMark/>
          </w:tcPr>
          <w:p w:rsidR="00580B14" w:rsidRPr="00C37F1A" w:rsidRDefault="00580B14" w:rsidP="00580B14">
            <w:pPr>
              <w:rPr>
                <w:color w:val="000000"/>
                <w:sz w:val="16"/>
                <w:szCs w:val="16"/>
              </w:rPr>
            </w:pPr>
            <w:r w:rsidRPr="00C37F1A">
              <w:rPr>
                <w:color w:val="000000"/>
                <w:sz w:val="16"/>
                <w:szCs w:val="16"/>
              </w:rPr>
              <w:t>0,00</w:t>
            </w:r>
          </w:p>
        </w:tc>
        <w:tc>
          <w:tcPr>
            <w:tcW w:w="851" w:type="dxa"/>
            <w:tcBorders>
              <w:top w:val="nil"/>
              <w:left w:val="nil"/>
              <w:bottom w:val="single" w:sz="4" w:space="0" w:color="auto"/>
              <w:right w:val="single" w:sz="4" w:space="0" w:color="auto"/>
            </w:tcBorders>
            <w:shd w:val="clear" w:color="auto" w:fill="auto"/>
            <w:noWrap/>
            <w:hideMark/>
          </w:tcPr>
          <w:p w:rsidR="00580B14" w:rsidRPr="00C37F1A" w:rsidRDefault="00580B14" w:rsidP="00580B14">
            <w:pPr>
              <w:rPr>
                <w:color w:val="000000"/>
                <w:sz w:val="16"/>
                <w:szCs w:val="16"/>
              </w:rPr>
            </w:pPr>
            <w:r w:rsidRPr="00C37F1A">
              <w:rPr>
                <w:color w:val="000000"/>
                <w:sz w:val="16"/>
                <w:szCs w:val="16"/>
              </w:rPr>
              <w:t>0,00</w:t>
            </w:r>
          </w:p>
        </w:tc>
        <w:tc>
          <w:tcPr>
            <w:tcW w:w="850" w:type="dxa"/>
            <w:tcBorders>
              <w:top w:val="nil"/>
              <w:left w:val="nil"/>
              <w:bottom w:val="single" w:sz="4" w:space="0" w:color="auto"/>
              <w:right w:val="single" w:sz="4" w:space="0" w:color="auto"/>
            </w:tcBorders>
            <w:shd w:val="clear" w:color="auto" w:fill="auto"/>
            <w:noWrap/>
            <w:hideMark/>
          </w:tcPr>
          <w:p w:rsidR="00580B14" w:rsidRPr="00C37F1A" w:rsidRDefault="00580B14" w:rsidP="00580B14">
            <w:pPr>
              <w:rPr>
                <w:color w:val="000000"/>
                <w:sz w:val="16"/>
                <w:szCs w:val="16"/>
              </w:rPr>
            </w:pPr>
            <w:r w:rsidRPr="00C37F1A">
              <w:rPr>
                <w:color w:val="000000"/>
                <w:sz w:val="16"/>
                <w:szCs w:val="16"/>
              </w:rPr>
              <w:t>0,00</w:t>
            </w:r>
          </w:p>
        </w:tc>
        <w:tc>
          <w:tcPr>
            <w:tcW w:w="851" w:type="dxa"/>
            <w:tcBorders>
              <w:top w:val="nil"/>
              <w:left w:val="nil"/>
              <w:bottom w:val="nil"/>
              <w:right w:val="single" w:sz="4" w:space="0" w:color="auto"/>
            </w:tcBorders>
            <w:shd w:val="clear" w:color="auto" w:fill="auto"/>
            <w:noWrap/>
            <w:hideMark/>
          </w:tcPr>
          <w:p w:rsidR="00580B14" w:rsidRPr="00C37F1A" w:rsidRDefault="00580B14" w:rsidP="00580B14">
            <w:pPr>
              <w:rPr>
                <w:color w:val="000000"/>
                <w:sz w:val="16"/>
                <w:szCs w:val="16"/>
              </w:rPr>
            </w:pPr>
            <w:r w:rsidRPr="00C37F1A">
              <w:rPr>
                <w:color w:val="000000"/>
                <w:sz w:val="16"/>
                <w:szCs w:val="16"/>
              </w:rPr>
              <w:t>0,00</w:t>
            </w:r>
          </w:p>
        </w:tc>
        <w:tc>
          <w:tcPr>
            <w:tcW w:w="850" w:type="dxa"/>
            <w:tcBorders>
              <w:top w:val="nil"/>
              <w:left w:val="nil"/>
              <w:bottom w:val="nil"/>
              <w:right w:val="single" w:sz="4" w:space="0" w:color="auto"/>
            </w:tcBorders>
            <w:shd w:val="clear" w:color="auto" w:fill="auto"/>
            <w:noWrap/>
            <w:hideMark/>
          </w:tcPr>
          <w:p w:rsidR="00580B14" w:rsidRPr="00C37F1A" w:rsidRDefault="00580B14" w:rsidP="00580B14">
            <w:pPr>
              <w:rPr>
                <w:color w:val="000000"/>
                <w:sz w:val="16"/>
                <w:szCs w:val="16"/>
              </w:rPr>
            </w:pPr>
            <w:r w:rsidRPr="00C37F1A">
              <w:rPr>
                <w:color w:val="000000"/>
                <w:sz w:val="16"/>
                <w:szCs w:val="16"/>
              </w:rPr>
              <w:t>0,00</w:t>
            </w:r>
          </w:p>
        </w:tc>
        <w:tc>
          <w:tcPr>
            <w:tcW w:w="851" w:type="dxa"/>
            <w:tcBorders>
              <w:top w:val="nil"/>
              <w:left w:val="nil"/>
              <w:bottom w:val="nil"/>
              <w:right w:val="single" w:sz="4" w:space="0" w:color="auto"/>
            </w:tcBorders>
            <w:shd w:val="clear" w:color="auto" w:fill="auto"/>
            <w:noWrap/>
            <w:hideMark/>
          </w:tcPr>
          <w:p w:rsidR="00580B14" w:rsidRPr="00C37F1A" w:rsidRDefault="00580B14" w:rsidP="00580B14">
            <w:pPr>
              <w:rPr>
                <w:color w:val="000000"/>
                <w:sz w:val="16"/>
                <w:szCs w:val="16"/>
              </w:rPr>
            </w:pPr>
            <w:r w:rsidRPr="00C37F1A">
              <w:rPr>
                <w:color w:val="000000"/>
                <w:sz w:val="16"/>
                <w:szCs w:val="16"/>
              </w:rPr>
              <w:t>0,00</w:t>
            </w:r>
          </w:p>
        </w:tc>
        <w:tc>
          <w:tcPr>
            <w:tcW w:w="850" w:type="dxa"/>
            <w:tcBorders>
              <w:top w:val="nil"/>
              <w:left w:val="nil"/>
              <w:bottom w:val="single" w:sz="4" w:space="0" w:color="auto"/>
              <w:right w:val="single" w:sz="4" w:space="0" w:color="auto"/>
            </w:tcBorders>
            <w:shd w:val="clear" w:color="auto" w:fill="auto"/>
            <w:noWrap/>
            <w:hideMark/>
          </w:tcPr>
          <w:p w:rsidR="00580B14" w:rsidRPr="00C37F1A" w:rsidRDefault="00580B14" w:rsidP="00580B14">
            <w:pPr>
              <w:rPr>
                <w:color w:val="000000"/>
                <w:sz w:val="16"/>
                <w:szCs w:val="16"/>
              </w:rPr>
            </w:pPr>
            <w:r w:rsidRPr="00C37F1A">
              <w:rPr>
                <w:color w:val="000000"/>
                <w:sz w:val="16"/>
                <w:szCs w:val="16"/>
              </w:rPr>
              <w:t>0,00</w:t>
            </w:r>
          </w:p>
        </w:tc>
        <w:tc>
          <w:tcPr>
            <w:tcW w:w="851" w:type="dxa"/>
            <w:tcBorders>
              <w:top w:val="nil"/>
              <w:left w:val="nil"/>
              <w:bottom w:val="nil"/>
              <w:right w:val="single" w:sz="4" w:space="0" w:color="auto"/>
            </w:tcBorders>
            <w:shd w:val="clear" w:color="auto" w:fill="auto"/>
            <w:noWrap/>
            <w:hideMark/>
          </w:tcPr>
          <w:p w:rsidR="00580B14" w:rsidRPr="00C37F1A" w:rsidRDefault="00580B14" w:rsidP="00580B14">
            <w:pPr>
              <w:rPr>
                <w:color w:val="000000"/>
                <w:sz w:val="16"/>
                <w:szCs w:val="16"/>
              </w:rPr>
            </w:pPr>
            <w:r w:rsidRPr="00C37F1A">
              <w:rPr>
                <w:color w:val="000000"/>
                <w:sz w:val="16"/>
                <w:szCs w:val="16"/>
              </w:rPr>
              <w:t>0,00</w:t>
            </w:r>
          </w:p>
        </w:tc>
        <w:tc>
          <w:tcPr>
            <w:tcW w:w="850" w:type="dxa"/>
            <w:tcBorders>
              <w:top w:val="nil"/>
              <w:left w:val="nil"/>
              <w:bottom w:val="nil"/>
              <w:right w:val="single" w:sz="4" w:space="0" w:color="auto"/>
            </w:tcBorders>
            <w:shd w:val="clear" w:color="auto" w:fill="auto"/>
            <w:noWrap/>
            <w:hideMark/>
          </w:tcPr>
          <w:p w:rsidR="00580B14" w:rsidRPr="00C37F1A" w:rsidRDefault="00580B14" w:rsidP="00580B14">
            <w:pPr>
              <w:rPr>
                <w:color w:val="000000"/>
                <w:sz w:val="16"/>
                <w:szCs w:val="16"/>
              </w:rPr>
            </w:pPr>
            <w:r w:rsidRPr="00C37F1A">
              <w:rPr>
                <w:color w:val="000000"/>
                <w:sz w:val="16"/>
                <w:szCs w:val="16"/>
              </w:rPr>
              <w:t>0,00</w:t>
            </w:r>
          </w:p>
        </w:tc>
        <w:tc>
          <w:tcPr>
            <w:tcW w:w="851" w:type="dxa"/>
            <w:tcBorders>
              <w:top w:val="nil"/>
              <w:left w:val="nil"/>
              <w:bottom w:val="nil"/>
              <w:right w:val="single" w:sz="4" w:space="0" w:color="auto"/>
            </w:tcBorders>
            <w:shd w:val="clear" w:color="auto" w:fill="auto"/>
            <w:noWrap/>
            <w:hideMark/>
          </w:tcPr>
          <w:p w:rsidR="00580B14" w:rsidRPr="00C37F1A" w:rsidRDefault="00580B14" w:rsidP="00580B14">
            <w:pPr>
              <w:rPr>
                <w:color w:val="000000"/>
                <w:sz w:val="16"/>
                <w:szCs w:val="16"/>
              </w:rPr>
            </w:pPr>
            <w:r w:rsidRPr="00C37F1A">
              <w:rPr>
                <w:color w:val="000000"/>
                <w:sz w:val="16"/>
                <w:szCs w:val="16"/>
              </w:rPr>
              <w:t>0,00</w:t>
            </w:r>
          </w:p>
        </w:tc>
        <w:tc>
          <w:tcPr>
            <w:tcW w:w="2693" w:type="dxa"/>
            <w:gridSpan w:val="2"/>
            <w:tcBorders>
              <w:top w:val="nil"/>
              <w:left w:val="nil"/>
              <w:bottom w:val="single" w:sz="4" w:space="0" w:color="auto"/>
              <w:right w:val="single" w:sz="4" w:space="0" w:color="auto"/>
            </w:tcBorders>
            <w:shd w:val="clear" w:color="000000" w:fill="FFFFFF"/>
            <w:hideMark/>
          </w:tcPr>
          <w:p w:rsidR="002A1033" w:rsidRPr="00C37F1A" w:rsidRDefault="002A1033" w:rsidP="002A1033">
            <w:pPr>
              <w:rPr>
                <w:color w:val="000000"/>
                <w:sz w:val="16"/>
                <w:szCs w:val="16"/>
              </w:rPr>
            </w:pPr>
            <w:r w:rsidRPr="00C37F1A">
              <w:rPr>
                <w:color w:val="000000"/>
                <w:sz w:val="16"/>
                <w:szCs w:val="16"/>
              </w:rPr>
              <w:t>проведено 4 заседания межведомственной комиссии по охране здоровья граждан МО "Ленский муниципальный район", разработан и утвержден постановлением Администрации МО "Ленский муниципальный район" комплексный план мероприятий по профилактике заболеваний, вызванных вирусами гриппа и острых респираторных вирусных инфекций, на территории МО "Ленский муниципальный район" на 2022-20226 годы".</w:t>
            </w:r>
          </w:p>
          <w:p w:rsidR="00580B14" w:rsidRPr="00C37F1A" w:rsidRDefault="00580B14" w:rsidP="00580B14">
            <w:pPr>
              <w:rPr>
                <w:color w:val="000000"/>
                <w:sz w:val="16"/>
                <w:szCs w:val="16"/>
              </w:rPr>
            </w:pPr>
          </w:p>
        </w:tc>
      </w:tr>
      <w:tr w:rsidR="00142927" w:rsidRPr="00C37F1A" w:rsidTr="00AB5F40">
        <w:trPr>
          <w:gridAfter w:val="2"/>
          <w:wAfter w:w="378" w:type="dxa"/>
          <w:trHeight w:val="1703"/>
        </w:trPr>
        <w:tc>
          <w:tcPr>
            <w:tcW w:w="1714" w:type="dxa"/>
            <w:tcBorders>
              <w:top w:val="nil"/>
              <w:left w:val="single" w:sz="4" w:space="0" w:color="auto"/>
              <w:bottom w:val="single" w:sz="4" w:space="0" w:color="auto"/>
              <w:right w:val="single" w:sz="4" w:space="0" w:color="auto"/>
            </w:tcBorders>
            <w:shd w:val="clear" w:color="auto" w:fill="auto"/>
            <w:hideMark/>
          </w:tcPr>
          <w:p w:rsidR="00580B14" w:rsidRPr="00C37F1A" w:rsidRDefault="00580B14" w:rsidP="00580B14">
            <w:pPr>
              <w:rPr>
                <w:color w:val="000000"/>
                <w:sz w:val="16"/>
                <w:szCs w:val="16"/>
              </w:rPr>
            </w:pPr>
            <w:r w:rsidRPr="00C37F1A">
              <w:rPr>
                <w:color w:val="000000"/>
                <w:sz w:val="16"/>
                <w:szCs w:val="16"/>
              </w:rPr>
              <w:lastRenderedPageBreak/>
              <w:t xml:space="preserve">2.3. Проведение социально - </w:t>
            </w:r>
            <w:proofErr w:type="spellStart"/>
            <w:r w:rsidRPr="00C37F1A">
              <w:rPr>
                <w:color w:val="000000"/>
                <w:sz w:val="16"/>
                <w:szCs w:val="16"/>
              </w:rPr>
              <w:t>психлогического</w:t>
            </w:r>
            <w:proofErr w:type="spellEnd"/>
            <w:r w:rsidRPr="00C37F1A">
              <w:rPr>
                <w:color w:val="000000"/>
                <w:sz w:val="16"/>
                <w:szCs w:val="16"/>
              </w:rPr>
              <w:t xml:space="preserve"> тестирования обучающихся на предмет раннего выявления немедицинского потребления наркотических средств и психотропных веществ</w:t>
            </w:r>
          </w:p>
        </w:tc>
        <w:tc>
          <w:tcPr>
            <w:tcW w:w="1560" w:type="dxa"/>
            <w:tcBorders>
              <w:top w:val="nil"/>
              <w:left w:val="nil"/>
              <w:bottom w:val="single" w:sz="4" w:space="0" w:color="auto"/>
              <w:right w:val="single" w:sz="4" w:space="0" w:color="auto"/>
            </w:tcBorders>
            <w:shd w:val="clear" w:color="auto" w:fill="auto"/>
            <w:hideMark/>
          </w:tcPr>
          <w:p w:rsidR="00580B14" w:rsidRPr="00C37F1A" w:rsidRDefault="00580B14" w:rsidP="00580B14">
            <w:pPr>
              <w:rPr>
                <w:color w:val="000000"/>
                <w:sz w:val="16"/>
                <w:szCs w:val="16"/>
              </w:rPr>
            </w:pPr>
            <w:r w:rsidRPr="00C37F1A">
              <w:rPr>
                <w:color w:val="000000"/>
                <w:sz w:val="16"/>
                <w:szCs w:val="16"/>
              </w:rPr>
              <w:t>Отдел по вопросам молодежи, спорта, НКО, культуры и туризма</w:t>
            </w:r>
          </w:p>
        </w:tc>
        <w:tc>
          <w:tcPr>
            <w:tcW w:w="850" w:type="dxa"/>
            <w:tcBorders>
              <w:top w:val="nil"/>
              <w:left w:val="nil"/>
              <w:bottom w:val="single" w:sz="4" w:space="0" w:color="auto"/>
              <w:right w:val="single" w:sz="4" w:space="0" w:color="auto"/>
            </w:tcBorders>
            <w:shd w:val="clear" w:color="auto" w:fill="auto"/>
            <w:noWrap/>
            <w:hideMark/>
          </w:tcPr>
          <w:p w:rsidR="00580B14" w:rsidRPr="00C37F1A" w:rsidRDefault="00580B14" w:rsidP="00580B14">
            <w:pPr>
              <w:rPr>
                <w:color w:val="000000"/>
                <w:sz w:val="16"/>
                <w:szCs w:val="16"/>
              </w:rPr>
            </w:pPr>
            <w:r w:rsidRPr="00C37F1A">
              <w:rPr>
                <w:color w:val="000000"/>
                <w:sz w:val="16"/>
                <w:szCs w:val="16"/>
              </w:rPr>
              <w:t>0,00</w:t>
            </w:r>
          </w:p>
        </w:tc>
        <w:tc>
          <w:tcPr>
            <w:tcW w:w="851" w:type="dxa"/>
            <w:tcBorders>
              <w:top w:val="nil"/>
              <w:left w:val="nil"/>
              <w:bottom w:val="single" w:sz="4" w:space="0" w:color="auto"/>
              <w:right w:val="single" w:sz="4" w:space="0" w:color="auto"/>
            </w:tcBorders>
            <w:shd w:val="clear" w:color="auto" w:fill="auto"/>
            <w:noWrap/>
            <w:hideMark/>
          </w:tcPr>
          <w:p w:rsidR="00580B14" w:rsidRPr="00C37F1A" w:rsidRDefault="00580B14" w:rsidP="00580B14">
            <w:pPr>
              <w:rPr>
                <w:color w:val="000000"/>
                <w:sz w:val="16"/>
                <w:szCs w:val="16"/>
              </w:rPr>
            </w:pPr>
            <w:r w:rsidRPr="00C37F1A">
              <w:rPr>
                <w:color w:val="000000"/>
                <w:sz w:val="16"/>
                <w:szCs w:val="16"/>
              </w:rPr>
              <w:t>0,00</w:t>
            </w:r>
          </w:p>
        </w:tc>
        <w:tc>
          <w:tcPr>
            <w:tcW w:w="850" w:type="dxa"/>
            <w:tcBorders>
              <w:top w:val="nil"/>
              <w:left w:val="nil"/>
              <w:bottom w:val="single" w:sz="4" w:space="0" w:color="auto"/>
              <w:right w:val="single" w:sz="4" w:space="0" w:color="auto"/>
            </w:tcBorders>
            <w:shd w:val="clear" w:color="auto" w:fill="auto"/>
            <w:noWrap/>
            <w:hideMark/>
          </w:tcPr>
          <w:p w:rsidR="00580B14" w:rsidRPr="00C37F1A" w:rsidRDefault="00580B14" w:rsidP="00580B14">
            <w:pPr>
              <w:rPr>
                <w:color w:val="000000"/>
                <w:sz w:val="16"/>
                <w:szCs w:val="16"/>
              </w:rPr>
            </w:pPr>
            <w:r w:rsidRPr="00C37F1A">
              <w:rPr>
                <w:color w:val="000000"/>
                <w:sz w:val="16"/>
                <w:szCs w:val="16"/>
              </w:rPr>
              <w:t>0,00</w:t>
            </w:r>
          </w:p>
        </w:tc>
        <w:tc>
          <w:tcPr>
            <w:tcW w:w="851" w:type="dxa"/>
            <w:tcBorders>
              <w:top w:val="nil"/>
              <w:left w:val="nil"/>
              <w:bottom w:val="single" w:sz="4" w:space="0" w:color="auto"/>
              <w:right w:val="single" w:sz="4" w:space="0" w:color="auto"/>
            </w:tcBorders>
            <w:shd w:val="clear" w:color="auto" w:fill="auto"/>
            <w:noWrap/>
            <w:hideMark/>
          </w:tcPr>
          <w:p w:rsidR="00580B14" w:rsidRPr="00C37F1A" w:rsidRDefault="00580B14" w:rsidP="00580B14">
            <w:pPr>
              <w:rPr>
                <w:color w:val="000000"/>
                <w:sz w:val="16"/>
                <w:szCs w:val="16"/>
              </w:rPr>
            </w:pPr>
            <w:r w:rsidRPr="00C37F1A">
              <w:rPr>
                <w:color w:val="000000"/>
                <w:sz w:val="16"/>
                <w:szCs w:val="16"/>
              </w:rPr>
              <w:t>0,00</w:t>
            </w:r>
          </w:p>
        </w:tc>
        <w:tc>
          <w:tcPr>
            <w:tcW w:w="850" w:type="dxa"/>
            <w:tcBorders>
              <w:top w:val="nil"/>
              <w:left w:val="nil"/>
              <w:bottom w:val="single" w:sz="4" w:space="0" w:color="auto"/>
              <w:right w:val="single" w:sz="4" w:space="0" w:color="auto"/>
            </w:tcBorders>
            <w:shd w:val="clear" w:color="auto" w:fill="auto"/>
            <w:noWrap/>
            <w:hideMark/>
          </w:tcPr>
          <w:p w:rsidR="00580B14" w:rsidRPr="00C37F1A" w:rsidRDefault="00580B14" w:rsidP="00580B14">
            <w:pPr>
              <w:rPr>
                <w:color w:val="000000"/>
                <w:sz w:val="16"/>
                <w:szCs w:val="16"/>
              </w:rPr>
            </w:pPr>
            <w:r w:rsidRPr="00C37F1A">
              <w:rPr>
                <w:color w:val="000000"/>
                <w:sz w:val="16"/>
                <w:szCs w:val="16"/>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80B14" w:rsidRPr="00C37F1A" w:rsidRDefault="00580B14" w:rsidP="00580B14">
            <w:pPr>
              <w:rPr>
                <w:color w:val="000000"/>
                <w:sz w:val="16"/>
                <w:szCs w:val="16"/>
              </w:rPr>
            </w:pPr>
            <w:r w:rsidRPr="00C37F1A">
              <w:rPr>
                <w:color w:val="000000"/>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80B14" w:rsidRPr="00C37F1A" w:rsidRDefault="00580B14" w:rsidP="00580B14">
            <w:pPr>
              <w:rPr>
                <w:color w:val="000000"/>
                <w:sz w:val="16"/>
                <w:szCs w:val="16"/>
              </w:rPr>
            </w:pPr>
            <w:r w:rsidRPr="00C37F1A">
              <w:rPr>
                <w:color w:val="000000"/>
                <w:sz w:val="16"/>
                <w:szCs w:val="16"/>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80B14" w:rsidRPr="00C37F1A" w:rsidRDefault="00580B14" w:rsidP="00580B14">
            <w:pPr>
              <w:rPr>
                <w:color w:val="000000"/>
                <w:sz w:val="16"/>
                <w:szCs w:val="16"/>
              </w:rPr>
            </w:pPr>
            <w:r w:rsidRPr="00C37F1A">
              <w:rPr>
                <w:color w:val="000000"/>
                <w:sz w:val="16"/>
                <w:szCs w:val="16"/>
              </w:rPr>
              <w:t>0,00</w:t>
            </w:r>
          </w:p>
        </w:tc>
        <w:tc>
          <w:tcPr>
            <w:tcW w:w="850" w:type="dxa"/>
            <w:tcBorders>
              <w:top w:val="nil"/>
              <w:left w:val="nil"/>
              <w:bottom w:val="single" w:sz="4" w:space="0" w:color="auto"/>
              <w:right w:val="single" w:sz="4" w:space="0" w:color="auto"/>
            </w:tcBorders>
            <w:shd w:val="clear" w:color="auto" w:fill="auto"/>
            <w:noWrap/>
            <w:hideMark/>
          </w:tcPr>
          <w:p w:rsidR="00580B14" w:rsidRPr="00C37F1A" w:rsidRDefault="00580B14" w:rsidP="00580B14">
            <w:pPr>
              <w:rPr>
                <w:color w:val="000000"/>
                <w:sz w:val="16"/>
                <w:szCs w:val="16"/>
              </w:rPr>
            </w:pPr>
            <w:r w:rsidRPr="00C37F1A">
              <w:rPr>
                <w:color w:val="000000"/>
                <w:sz w:val="16"/>
                <w:szCs w:val="16"/>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80B14" w:rsidRPr="00C37F1A" w:rsidRDefault="00580B14" w:rsidP="00580B14">
            <w:pPr>
              <w:rPr>
                <w:color w:val="000000"/>
                <w:sz w:val="16"/>
                <w:szCs w:val="16"/>
              </w:rPr>
            </w:pPr>
            <w:r w:rsidRPr="00C37F1A">
              <w:rPr>
                <w:color w:val="000000"/>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80B14" w:rsidRPr="00C37F1A" w:rsidRDefault="00580B14" w:rsidP="00580B14">
            <w:pPr>
              <w:rPr>
                <w:color w:val="000000"/>
                <w:sz w:val="16"/>
                <w:szCs w:val="16"/>
              </w:rPr>
            </w:pPr>
            <w:r w:rsidRPr="00C37F1A">
              <w:rPr>
                <w:color w:val="000000"/>
                <w:sz w:val="16"/>
                <w:szCs w:val="16"/>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80B14" w:rsidRPr="00C37F1A" w:rsidRDefault="00580B14" w:rsidP="00580B14">
            <w:pPr>
              <w:rPr>
                <w:color w:val="000000"/>
                <w:sz w:val="16"/>
                <w:szCs w:val="16"/>
              </w:rPr>
            </w:pPr>
            <w:r w:rsidRPr="00C37F1A">
              <w:rPr>
                <w:color w:val="000000"/>
                <w:sz w:val="16"/>
                <w:szCs w:val="16"/>
              </w:rPr>
              <w:t>0,00</w:t>
            </w:r>
          </w:p>
        </w:tc>
        <w:tc>
          <w:tcPr>
            <w:tcW w:w="2693" w:type="dxa"/>
            <w:gridSpan w:val="2"/>
            <w:tcBorders>
              <w:top w:val="nil"/>
              <w:left w:val="nil"/>
              <w:bottom w:val="single" w:sz="4" w:space="0" w:color="auto"/>
              <w:right w:val="single" w:sz="4" w:space="0" w:color="auto"/>
            </w:tcBorders>
            <w:shd w:val="clear" w:color="auto" w:fill="auto"/>
            <w:hideMark/>
          </w:tcPr>
          <w:p w:rsidR="002A1033" w:rsidRPr="00C37F1A" w:rsidRDefault="002A1033" w:rsidP="002A1033">
            <w:pPr>
              <w:rPr>
                <w:color w:val="000000"/>
                <w:sz w:val="16"/>
                <w:szCs w:val="16"/>
              </w:rPr>
            </w:pPr>
            <w:r w:rsidRPr="00C37F1A">
              <w:rPr>
                <w:color w:val="000000"/>
                <w:sz w:val="16"/>
                <w:szCs w:val="16"/>
              </w:rPr>
              <w:t xml:space="preserve">  с 14 по 25 ноября 2022 </w:t>
            </w:r>
            <w:proofErr w:type="spellStart"/>
            <w:proofErr w:type="gramStart"/>
            <w:r w:rsidRPr="00C37F1A">
              <w:rPr>
                <w:color w:val="000000"/>
                <w:sz w:val="16"/>
                <w:szCs w:val="16"/>
              </w:rPr>
              <w:t>г.учащиеся</w:t>
            </w:r>
            <w:proofErr w:type="spellEnd"/>
            <w:proofErr w:type="gramEnd"/>
            <w:r w:rsidRPr="00C37F1A">
              <w:rPr>
                <w:color w:val="000000"/>
                <w:sz w:val="16"/>
                <w:szCs w:val="16"/>
              </w:rPr>
              <w:t xml:space="preserve"> школ Ленского района (с 13 лет) принимали участие в социально-психологическом тестировании, направленном на раннее выявление немедицинского потребления наркотических средств и психотропных веществ. Подлежали тестированию 529 обучающихся, количество официальных отказов 17. Протестированных 498 человек, 94,14 % от числа подлежащих тестированию. Работниками </w:t>
            </w:r>
            <w:proofErr w:type="spellStart"/>
            <w:r w:rsidRPr="00C37F1A">
              <w:rPr>
                <w:color w:val="000000"/>
                <w:sz w:val="16"/>
                <w:szCs w:val="16"/>
              </w:rPr>
              <w:t>Яренской</w:t>
            </w:r>
            <w:proofErr w:type="spellEnd"/>
            <w:r w:rsidRPr="00C37F1A">
              <w:rPr>
                <w:color w:val="000000"/>
                <w:sz w:val="16"/>
                <w:szCs w:val="16"/>
              </w:rPr>
              <w:t xml:space="preserve"> ЦРБ были проведены выезды в Урдому, Козьмино и Сойгу, направленные на выявление употребления наркотических средств.        </w:t>
            </w:r>
          </w:p>
          <w:p w:rsidR="00580B14" w:rsidRPr="00C37F1A" w:rsidRDefault="00580B14" w:rsidP="00580B14">
            <w:pPr>
              <w:rPr>
                <w:color w:val="000000"/>
                <w:sz w:val="16"/>
                <w:szCs w:val="16"/>
              </w:rPr>
            </w:pPr>
          </w:p>
        </w:tc>
      </w:tr>
      <w:tr w:rsidR="00142927" w:rsidRPr="00C37F1A" w:rsidTr="00142927">
        <w:trPr>
          <w:gridAfter w:val="2"/>
          <w:wAfter w:w="378" w:type="dxa"/>
          <w:trHeight w:val="290"/>
        </w:trPr>
        <w:tc>
          <w:tcPr>
            <w:tcW w:w="1714" w:type="dxa"/>
            <w:tcBorders>
              <w:top w:val="nil"/>
              <w:left w:val="single" w:sz="4" w:space="0" w:color="auto"/>
              <w:bottom w:val="single" w:sz="4" w:space="0" w:color="auto"/>
              <w:right w:val="nil"/>
            </w:tcBorders>
            <w:shd w:val="clear" w:color="auto" w:fill="auto"/>
            <w:noWrap/>
            <w:hideMark/>
          </w:tcPr>
          <w:p w:rsidR="00580B14" w:rsidRPr="00C37F1A" w:rsidRDefault="00580B14" w:rsidP="00580B14">
            <w:pPr>
              <w:rPr>
                <w:color w:val="000000"/>
                <w:sz w:val="16"/>
                <w:szCs w:val="16"/>
              </w:rPr>
            </w:pPr>
            <w:r w:rsidRPr="00C37F1A">
              <w:rPr>
                <w:color w:val="000000"/>
                <w:sz w:val="16"/>
                <w:szCs w:val="16"/>
              </w:rPr>
              <w:t>Итого по программе</w:t>
            </w:r>
          </w:p>
        </w:tc>
        <w:tc>
          <w:tcPr>
            <w:tcW w:w="1560" w:type="dxa"/>
            <w:tcBorders>
              <w:top w:val="nil"/>
              <w:left w:val="nil"/>
              <w:bottom w:val="single" w:sz="4" w:space="0" w:color="auto"/>
              <w:right w:val="single" w:sz="4" w:space="0" w:color="auto"/>
            </w:tcBorders>
            <w:shd w:val="clear" w:color="auto" w:fill="auto"/>
            <w:noWrap/>
            <w:hideMark/>
          </w:tcPr>
          <w:p w:rsidR="00580B14" w:rsidRPr="00C37F1A" w:rsidRDefault="00580B14" w:rsidP="00580B14">
            <w:pPr>
              <w:rPr>
                <w:color w:val="000000"/>
                <w:sz w:val="16"/>
                <w:szCs w:val="16"/>
              </w:rPr>
            </w:pPr>
            <w:r w:rsidRPr="00C37F1A">
              <w:rPr>
                <w:color w:val="000000"/>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580B14" w:rsidRPr="00C37F1A" w:rsidRDefault="00580B14" w:rsidP="00580B14">
            <w:pPr>
              <w:rPr>
                <w:color w:val="000000"/>
                <w:sz w:val="16"/>
                <w:szCs w:val="16"/>
              </w:rPr>
            </w:pPr>
            <w:r w:rsidRPr="00C37F1A">
              <w:rPr>
                <w:color w:val="000000"/>
                <w:sz w:val="16"/>
                <w:szCs w:val="16"/>
              </w:rPr>
              <w:t>5,00</w:t>
            </w:r>
          </w:p>
        </w:tc>
        <w:tc>
          <w:tcPr>
            <w:tcW w:w="851" w:type="dxa"/>
            <w:tcBorders>
              <w:top w:val="nil"/>
              <w:left w:val="nil"/>
              <w:bottom w:val="single" w:sz="4" w:space="0" w:color="auto"/>
              <w:right w:val="single" w:sz="4" w:space="0" w:color="auto"/>
            </w:tcBorders>
            <w:shd w:val="clear" w:color="auto" w:fill="auto"/>
            <w:noWrap/>
            <w:hideMark/>
          </w:tcPr>
          <w:p w:rsidR="00580B14" w:rsidRPr="00C37F1A" w:rsidRDefault="00671379" w:rsidP="00580B14">
            <w:pPr>
              <w:rPr>
                <w:color w:val="000000"/>
                <w:sz w:val="16"/>
                <w:szCs w:val="16"/>
              </w:rPr>
            </w:pPr>
            <w:r w:rsidRPr="00C37F1A">
              <w:rPr>
                <w:color w:val="000000"/>
                <w:sz w:val="16"/>
                <w:szCs w:val="16"/>
              </w:rPr>
              <w:t>4,9</w:t>
            </w:r>
          </w:p>
        </w:tc>
        <w:tc>
          <w:tcPr>
            <w:tcW w:w="850" w:type="dxa"/>
            <w:tcBorders>
              <w:top w:val="nil"/>
              <w:left w:val="nil"/>
              <w:bottom w:val="single" w:sz="4" w:space="0" w:color="auto"/>
              <w:right w:val="single" w:sz="4" w:space="0" w:color="auto"/>
            </w:tcBorders>
            <w:shd w:val="clear" w:color="auto" w:fill="auto"/>
            <w:noWrap/>
            <w:hideMark/>
          </w:tcPr>
          <w:p w:rsidR="00580B14" w:rsidRPr="00C37F1A" w:rsidRDefault="00580B14" w:rsidP="00580B14">
            <w:pPr>
              <w:rPr>
                <w:color w:val="000000"/>
                <w:sz w:val="16"/>
                <w:szCs w:val="16"/>
              </w:rPr>
            </w:pPr>
            <w:r w:rsidRPr="00C37F1A">
              <w:rPr>
                <w:color w:val="000000"/>
                <w:sz w:val="16"/>
                <w:szCs w:val="16"/>
              </w:rPr>
              <w:t>0,00</w:t>
            </w:r>
          </w:p>
        </w:tc>
        <w:tc>
          <w:tcPr>
            <w:tcW w:w="851" w:type="dxa"/>
            <w:tcBorders>
              <w:top w:val="nil"/>
              <w:left w:val="nil"/>
              <w:bottom w:val="single" w:sz="4" w:space="0" w:color="auto"/>
              <w:right w:val="single" w:sz="4" w:space="0" w:color="auto"/>
            </w:tcBorders>
            <w:shd w:val="clear" w:color="auto" w:fill="auto"/>
            <w:noWrap/>
            <w:hideMark/>
          </w:tcPr>
          <w:p w:rsidR="00580B14" w:rsidRPr="00C37F1A" w:rsidRDefault="00580B14" w:rsidP="00580B14">
            <w:pPr>
              <w:rPr>
                <w:color w:val="000000"/>
                <w:sz w:val="16"/>
                <w:szCs w:val="16"/>
              </w:rPr>
            </w:pPr>
            <w:r w:rsidRPr="00C37F1A">
              <w:rPr>
                <w:color w:val="000000"/>
                <w:sz w:val="16"/>
                <w:szCs w:val="16"/>
              </w:rPr>
              <w:t>0,00</w:t>
            </w:r>
          </w:p>
        </w:tc>
        <w:tc>
          <w:tcPr>
            <w:tcW w:w="850" w:type="dxa"/>
            <w:tcBorders>
              <w:top w:val="nil"/>
              <w:left w:val="nil"/>
              <w:bottom w:val="single" w:sz="4" w:space="0" w:color="auto"/>
              <w:right w:val="single" w:sz="4" w:space="0" w:color="auto"/>
            </w:tcBorders>
            <w:shd w:val="clear" w:color="auto" w:fill="auto"/>
            <w:noWrap/>
            <w:hideMark/>
          </w:tcPr>
          <w:p w:rsidR="00580B14" w:rsidRPr="00C37F1A" w:rsidRDefault="00580B14" w:rsidP="00580B14">
            <w:pPr>
              <w:rPr>
                <w:color w:val="000000"/>
                <w:sz w:val="16"/>
                <w:szCs w:val="16"/>
              </w:rPr>
            </w:pPr>
            <w:r w:rsidRPr="00C37F1A">
              <w:rPr>
                <w:color w:val="000000"/>
                <w:sz w:val="16"/>
                <w:szCs w:val="16"/>
              </w:rPr>
              <w:t>5,00</w:t>
            </w:r>
          </w:p>
        </w:tc>
        <w:tc>
          <w:tcPr>
            <w:tcW w:w="851" w:type="dxa"/>
            <w:tcBorders>
              <w:top w:val="nil"/>
              <w:left w:val="nil"/>
              <w:bottom w:val="single" w:sz="4" w:space="0" w:color="auto"/>
              <w:right w:val="single" w:sz="4" w:space="0" w:color="auto"/>
            </w:tcBorders>
            <w:shd w:val="clear" w:color="auto" w:fill="auto"/>
            <w:noWrap/>
            <w:hideMark/>
          </w:tcPr>
          <w:p w:rsidR="00580B14" w:rsidRPr="00C37F1A" w:rsidRDefault="00671379" w:rsidP="00580B14">
            <w:pPr>
              <w:rPr>
                <w:color w:val="000000"/>
                <w:sz w:val="16"/>
                <w:szCs w:val="16"/>
              </w:rPr>
            </w:pPr>
            <w:r w:rsidRPr="00C37F1A">
              <w:rPr>
                <w:color w:val="000000"/>
                <w:sz w:val="16"/>
                <w:szCs w:val="16"/>
              </w:rPr>
              <w:t>4,9</w:t>
            </w:r>
          </w:p>
        </w:tc>
        <w:tc>
          <w:tcPr>
            <w:tcW w:w="850" w:type="dxa"/>
            <w:tcBorders>
              <w:top w:val="nil"/>
              <w:left w:val="nil"/>
              <w:bottom w:val="single" w:sz="4" w:space="0" w:color="auto"/>
              <w:right w:val="single" w:sz="4" w:space="0" w:color="auto"/>
            </w:tcBorders>
            <w:shd w:val="clear" w:color="auto" w:fill="auto"/>
            <w:noWrap/>
            <w:hideMark/>
          </w:tcPr>
          <w:p w:rsidR="00580B14" w:rsidRPr="00C37F1A" w:rsidRDefault="00580B14" w:rsidP="00580B14">
            <w:pPr>
              <w:rPr>
                <w:color w:val="000000"/>
                <w:sz w:val="16"/>
                <w:szCs w:val="16"/>
              </w:rPr>
            </w:pPr>
            <w:r w:rsidRPr="00C37F1A">
              <w:rPr>
                <w:color w:val="000000"/>
                <w:sz w:val="16"/>
                <w:szCs w:val="16"/>
              </w:rPr>
              <w:t>0,00</w:t>
            </w:r>
          </w:p>
        </w:tc>
        <w:tc>
          <w:tcPr>
            <w:tcW w:w="851" w:type="dxa"/>
            <w:tcBorders>
              <w:top w:val="nil"/>
              <w:left w:val="nil"/>
              <w:bottom w:val="single" w:sz="4" w:space="0" w:color="auto"/>
              <w:right w:val="single" w:sz="4" w:space="0" w:color="auto"/>
            </w:tcBorders>
            <w:shd w:val="clear" w:color="auto" w:fill="auto"/>
            <w:noWrap/>
            <w:hideMark/>
          </w:tcPr>
          <w:p w:rsidR="00580B14" w:rsidRPr="00C37F1A" w:rsidRDefault="00580B14" w:rsidP="00580B14">
            <w:pPr>
              <w:rPr>
                <w:color w:val="000000"/>
                <w:sz w:val="16"/>
                <w:szCs w:val="16"/>
              </w:rPr>
            </w:pPr>
            <w:r w:rsidRPr="00C37F1A">
              <w:rPr>
                <w:color w:val="000000"/>
                <w:sz w:val="16"/>
                <w:szCs w:val="16"/>
              </w:rPr>
              <w:t>0,00</w:t>
            </w:r>
          </w:p>
        </w:tc>
        <w:tc>
          <w:tcPr>
            <w:tcW w:w="850" w:type="dxa"/>
            <w:tcBorders>
              <w:top w:val="nil"/>
              <w:left w:val="nil"/>
              <w:bottom w:val="single" w:sz="4" w:space="0" w:color="auto"/>
              <w:right w:val="single" w:sz="4" w:space="0" w:color="auto"/>
            </w:tcBorders>
            <w:shd w:val="clear" w:color="auto" w:fill="auto"/>
            <w:noWrap/>
            <w:hideMark/>
          </w:tcPr>
          <w:p w:rsidR="00580B14" w:rsidRPr="00C37F1A" w:rsidRDefault="00580B14" w:rsidP="00580B14">
            <w:pPr>
              <w:rPr>
                <w:color w:val="000000"/>
                <w:sz w:val="16"/>
                <w:szCs w:val="16"/>
              </w:rPr>
            </w:pPr>
            <w:r w:rsidRPr="00C37F1A">
              <w:rPr>
                <w:color w:val="000000"/>
                <w:sz w:val="16"/>
                <w:szCs w:val="16"/>
              </w:rPr>
              <w:t>0,00</w:t>
            </w:r>
          </w:p>
        </w:tc>
        <w:tc>
          <w:tcPr>
            <w:tcW w:w="851" w:type="dxa"/>
            <w:tcBorders>
              <w:top w:val="nil"/>
              <w:left w:val="nil"/>
              <w:bottom w:val="single" w:sz="4" w:space="0" w:color="auto"/>
              <w:right w:val="single" w:sz="4" w:space="0" w:color="auto"/>
            </w:tcBorders>
            <w:shd w:val="clear" w:color="auto" w:fill="auto"/>
            <w:noWrap/>
            <w:hideMark/>
          </w:tcPr>
          <w:p w:rsidR="00580B14" w:rsidRPr="00C37F1A" w:rsidRDefault="00580B14" w:rsidP="00580B14">
            <w:pPr>
              <w:rPr>
                <w:color w:val="000000"/>
                <w:sz w:val="16"/>
                <w:szCs w:val="16"/>
              </w:rPr>
            </w:pPr>
            <w:r w:rsidRPr="00C37F1A">
              <w:rPr>
                <w:color w:val="000000"/>
                <w:sz w:val="16"/>
                <w:szCs w:val="16"/>
              </w:rPr>
              <w:t>0,00</w:t>
            </w:r>
          </w:p>
        </w:tc>
        <w:tc>
          <w:tcPr>
            <w:tcW w:w="850" w:type="dxa"/>
            <w:tcBorders>
              <w:top w:val="nil"/>
              <w:left w:val="nil"/>
              <w:bottom w:val="single" w:sz="4" w:space="0" w:color="auto"/>
              <w:right w:val="single" w:sz="4" w:space="0" w:color="auto"/>
            </w:tcBorders>
            <w:shd w:val="clear" w:color="auto" w:fill="auto"/>
            <w:noWrap/>
            <w:hideMark/>
          </w:tcPr>
          <w:p w:rsidR="00580B14" w:rsidRPr="00C37F1A" w:rsidRDefault="00580B14" w:rsidP="00580B14">
            <w:pPr>
              <w:rPr>
                <w:color w:val="000000"/>
                <w:sz w:val="16"/>
                <w:szCs w:val="16"/>
              </w:rPr>
            </w:pPr>
            <w:r w:rsidRPr="00C37F1A">
              <w:rPr>
                <w:color w:val="000000"/>
                <w:sz w:val="16"/>
                <w:szCs w:val="16"/>
              </w:rPr>
              <w:t>0,00</w:t>
            </w:r>
          </w:p>
        </w:tc>
        <w:tc>
          <w:tcPr>
            <w:tcW w:w="851" w:type="dxa"/>
            <w:tcBorders>
              <w:top w:val="nil"/>
              <w:left w:val="nil"/>
              <w:bottom w:val="single" w:sz="4" w:space="0" w:color="auto"/>
              <w:right w:val="single" w:sz="4" w:space="0" w:color="auto"/>
            </w:tcBorders>
            <w:shd w:val="clear" w:color="auto" w:fill="auto"/>
            <w:noWrap/>
            <w:hideMark/>
          </w:tcPr>
          <w:p w:rsidR="00580B14" w:rsidRPr="00C37F1A" w:rsidRDefault="00580B14" w:rsidP="00580B14">
            <w:pPr>
              <w:rPr>
                <w:color w:val="000000"/>
                <w:sz w:val="16"/>
                <w:szCs w:val="16"/>
              </w:rPr>
            </w:pPr>
            <w:r w:rsidRPr="00C37F1A">
              <w:rPr>
                <w:color w:val="000000"/>
                <w:sz w:val="16"/>
                <w:szCs w:val="16"/>
              </w:rPr>
              <w:t>0,00</w:t>
            </w:r>
          </w:p>
        </w:tc>
        <w:tc>
          <w:tcPr>
            <w:tcW w:w="2693" w:type="dxa"/>
            <w:gridSpan w:val="2"/>
            <w:tcBorders>
              <w:top w:val="nil"/>
              <w:left w:val="nil"/>
              <w:bottom w:val="single" w:sz="4" w:space="0" w:color="auto"/>
              <w:right w:val="single" w:sz="4" w:space="0" w:color="auto"/>
            </w:tcBorders>
            <w:shd w:val="clear" w:color="auto" w:fill="auto"/>
            <w:noWrap/>
            <w:hideMark/>
          </w:tcPr>
          <w:p w:rsidR="00580B14" w:rsidRPr="00C37F1A" w:rsidRDefault="00580B14" w:rsidP="00580B14">
            <w:pPr>
              <w:rPr>
                <w:color w:val="000000"/>
                <w:sz w:val="16"/>
                <w:szCs w:val="16"/>
              </w:rPr>
            </w:pPr>
            <w:r w:rsidRPr="00C37F1A">
              <w:rPr>
                <w:color w:val="000000"/>
                <w:sz w:val="16"/>
                <w:szCs w:val="16"/>
              </w:rPr>
              <w:t> </w:t>
            </w:r>
          </w:p>
        </w:tc>
      </w:tr>
    </w:tbl>
    <w:p w:rsidR="003346BA" w:rsidRPr="00C37F1A" w:rsidRDefault="003346BA" w:rsidP="00AB5F40">
      <w:pPr>
        <w:rPr>
          <w:b/>
          <w:i/>
          <w:sz w:val="16"/>
          <w:szCs w:val="16"/>
          <w:highlight w:val="yellow"/>
        </w:rPr>
      </w:pPr>
    </w:p>
    <w:tbl>
      <w:tblPr>
        <w:tblW w:w="15701" w:type="dxa"/>
        <w:tblLayout w:type="fixed"/>
        <w:tblCellMar>
          <w:left w:w="30" w:type="dxa"/>
          <w:right w:w="30" w:type="dxa"/>
        </w:tblCellMar>
        <w:tblLook w:val="0000" w:firstRow="0" w:lastRow="0" w:firstColumn="0" w:lastColumn="0" w:noHBand="0" w:noVBand="0"/>
      </w:tblPr>
      <w:tblGrid>
        <w:gridCol w:w="27"/>
        <w:gridCol w:w="1415"/>
        <w:gridCol w:w="138"/>
        <w:gridCol w:w="1142"/>
        <w:gridCol w:w="75"/>
        <w:gridCol w:w="13"/>
        <w:gridCol w:w="327"/>
        <w:gridCol w:w="56"/>
        <w:gridCol w:w="79"/>
        <w:gridCol w:w="375"/>
        <w:gridCol w:w="13"/>
        <w:gridCol w:w="162"/>
        <w:gridCol w:w="138"/>
        <w:gridCol w:w="32"/>
        <w:gridCol w:w="368"/>
        <w:gridCol w:w="9"/>
        <w:gridCol w:w="192"/>
        <w:gridCol w:w="140"/>
        <w:gridCol w:w="22"/>
        <w:gridCol w:w="206"/>
        <w:gridCol w:w="7"/>
        <w:gridCol w:w="476"/>
        <w:gridCol w:w="66"/>
        <w:gridCol w:w="168"/>
        <w:gridCol w:w="619"/>
        <w:gridCol w:w="98"/>
        <w:gridCol w:w="48"/>
        <w:gridCol w:w="565"/>
        <w:gridCol w:w="52"/>
        <w:gridCol w:w="58"/>
        <w:gridCol w:w="371"/>
        <w:gridCol w:w="19"/>
        <w:gridCol w:w="71"/>
        <w:gridCol w:w="332"/>
        <w:gridCol w:w="376"/>
        <w:gridCol w:w="39"/>
        <w:gridCol w:w="14"/>
        <w:gridCol w:w="279"/>
        <w:gridCol w:w="42"/>
        <w:gridCol w:w="338"/>
        <w:gridCol w:w="192"/>
        <w:gridCol w:w="239"/>
        <w:gridCol w:w="40"/>
        <w:gridCol w:w="521"/>
        <w:gridCol w:w="186"/>
        <w:gridCol w:w="22"/>
        <w:gridCol w:w="501"/>
        <w:gridCol w:w="185"/>
        <w:gridCol w:w="38"/>
        <w:gridCol w:w="45"/>
        <w:gridCol w:w="505"/>
        <w:gridCol w:w="270"/>
        <w:gridCol w:w="19"/>
        <w:gridCol w:w="78"/>
        <w:gridCol w:w="14"/>
        <w:gridCol w:w="18"/>
        <w:gridCol w:w="165"/>
        <w:gridCol w:w="411"/>
        <w:gridCol w:w="54"/>
        <w:gridCol w:w="64"/>
        <w:gridCol w:w="2861"/>
        <w:gridCol w:w="270"/>
        <w:gridCol w:w="14"/>
        <w:gridCol w:w="22"/>
      </w:tblGrid>
      <w:tr w:rsidR="003E774D" w:rsidRPr="00C37F1A" w:rsidTr="00703B0F">
        <w:trPr>
          <w:gridAfter w:val="1"/>
          <w:wAfter w:w="22" w:type="dxa"/>
          <w:trHeight w:val="560"/>
        </w:trPr>
        <w:tc>
          <w:tcPr>
            <w:tcW w:w="15679" w:type="dxa"/>
            <w:gridSpan w:val="63"/>
            <w:tcBorders>
              <w:bottom w:val="single" w:sz="4" w:space="0" w:color="auto"/>
            </w:tcBorders>
          </w:tcPr>
          <w:p w:rsidR="003E774D" w:rsidRPr="00C37F1A" w:rsidRDefault="003E774D" w:rsidP="008F46E3">
            <w:pPr>
              <w:autoSpaceDE w:val="0"/>
              <w:autoSpaceDN w:val="0"/>
              <w:adjustRightInd w:val="0"/>
              <w:rPr>
                <w:rFonts w:eastAsia="Calibri"/>
                <w:b/>
                <w:i/>
                <w:sz w:val="16"/>
                <w:szCs w:val="16"/>
              </w:rPr>
            </w:pPr>
          </w:p>
          <w:p w:rsidR="003E774D" w:rsidRPr="00C37F1A" w:rsidRDefault="003E774D" w:rsidP="008F46E3">
            <w:pPr>
              <w:autoSpaceDE w:val="0"/>
              <w:autoSpaceDN w:val="0"/>
              <w:adjustRightInd w:val="0"/>
              <w:jc w:val="center"/>
              <w:rPr>
                <w:rFonts w:eastAsia="Calibri"/>
                <w:b/>
                <w:i/>
                <w:sz w:val="16"/>
                <w:szCs w:val="16"/>
              </w:rPr>
            </w:pPr>
            <w:r w:rsidRPr="00C37F1A">
              <w:rPr>
                <w:rFonts w:eastAsia="Calibri"/>
                <w:b/>
                <w:i/>
                <w:sz w:val="16"/>
                <w:szCs w:val="16"/>
              </w:rPr>
              <w:t>"Развитие физической культуры, спорта, туризма, повышение эффективности реализации молодежной и семейной политики</w:t>
            </w:r>
          </w:p>
          <w:p w:rsidR="003E774D" w:rsidRPr="00C37F1A" w:rsidRDefault="003E774D" w:rsidP="008F46E3">
            <w:pPr>
              <w:autoSpaceDE w:val="0"/>
              <w:autoSpaceDN w:val="0"/>
              <w:adjustRightInd w:val="0"/>
              <w:jc w:val="center"/>
              <w:rPr>
                <w:rFonts w:eastAsia="Calibri"/>
                <w:b/>
                <w:i/>
                <w:sz w:val="16"/>
                <w:szCs w:val="16"/>
              </w:rPr>
            </w:pPr>
            <w:r w:rsidRPr="00C37F1A">
              <w:rPr>
                <w:rFonts w:eastAsia="Calibri"/>
                <w:b/>
                <w:i/>
                <w:sz w:val="16"/>
                <w:szCs w:val="16"/>
              </w:rPr>
              <w:t>в МО "Ленский муниципальный район"(2020-2024годы)</w:t>
            </w:r>
          </w:p>
          <w:p w:rsidR="003E774D" w:rsidRPr="00C37F1A" w:rsidRDefault="003E774D" w:rsidP="008F46E3">
            <w:pPr>
              <w:autoSpaceDE w:val="0"/>
              <w:autoSpaceDN w:val="0"/>
              <w:adjustRightInd w:val="0"/>
              <w:jc w:val="center"/>
              <w:rPr>
                <w:rFonts w:eastAsia="Calibri"/>
                <w:sz w:val="16"/>
                <w:szCs w:val="16"/>
              </w:rPr>
            </w:pPr>
          </w:p>
        </w:tc>
      </w:tr>
      <w:tr w:rsidR="003E774D" w:rsidRPr="00C37F1A" w:rsidTr="00703B0F">
        <w:trPr>
          <w:gridAfter w:val="1"/>
          <w:wAfter w:w="22" w:type="dxa"/>
          <w:trHeight w:val="1035"/>
        </w:trPr>
        <w:tc>
          <w:tcPr>
            <w:tcW w:w="1442" w:type="dxa"/>
            <w:gridSpan w:val="2"/>
            <w:tcBorders>
              <w:top w:val="single" w:sz="4" w:space="0" w:color="auto"/>
              <w:left w:val="single" w:sz="6" w:space="0" w:color="auto"/>
              <w:bottom w:val="nil"/>
              <w:right w:val="single" w:sz="6" w:space="0" w:color="auto"/>
            </w:tcBorders>
          </w:tcPr>
          <w:p w:rsidR="003E774D" w:rsidRPr="00C37F1A" w:rsidRDefault="003E774D" w:rsidP="008F46E3">
            <w:pPr>
              <w:autoSpaceDE w:val="0"/>
              <w:autoSpaceDN w:val="0"/>
              <w:adjustRightInd w:val="0"/>
              <w:jc w:val="center"/>
              <w:rPr>
                <w:rFonts w:eastAsia="Calibri"/>
                <w:sz w:val="16"/>
                <w:szCs w:val="16"/>
              </w:rPr>
            </w:pPr>
            <w:r w:rsidRPr="00C37F1A">
              <w:rPr>
                <w:rFonts w:eastAsia="Calibri"/>
                <w:sz w:val="16"/>
                <w:szCs w:val="16"/>
              </w:rPr>
              <w:t>Номер и наименование мероприятия Программы</w:t>
            </w:r>
          </w:p>
        </w:tc>
        <w:tc>
          <w:tcPr>
            <w:tcW w:w="1355" w:type="dxa"/>
            <w:gridSpan w:val="3"/>
            <w:tcBorders>
              <w:top w:val="single" w:sz="4" w:space="0" w:color="auto"/>
              <w:left w:val="single" w:sz="6" w:space="0" w:color="auto"/>
              <w:bottom w:val="nil"/>
              <w:right w:val="single" w:sz="6" w:space="0" w:color="auto"/>
            </w:tcBorders>
          </w:tcPr>
          <w:p w:rsidR="003E774D" w:rsidRPr="00C37F1A" w:rsidRDefault="003E774D" w:rsidP="008F46E3">
            <w:pPr>
              <w:autoSpaceDE w:val="0"/>
              <w:autoSpaceDN w:val="0"/>
              <w:adjustRightInd w:val="0"/>
              <w:jc w:val="center"/>
              <w:rPr>
                <w:rFonts w:eastAsia="Calibri"/>
                <w:sz w:val="16"/>
                <w:szCs w:val="16"/>
              </w:rPr>
            </w:pPr>
            <w:r w:rsidRPr="00C37F1A">
              <w:rPr>
                <w:rFonts w:eastAsia="Calibri"/>
                <w:sz w:val="16"/>
                <w:szCs w:val="16"/>
              </w:rPr>
              <w:t>Ответственный исполнитель соисполнитель</w:t>
            </w:r>
          </w:p>
        </w:tc>
        <w:tc>
          <w:tcPr>
            <w:tcW w:w="8914" w:type="dxa"/>
            <w:gridSpan w:val="47"/>
            <w:tcBorders>
              <w:top w:val="single" w:sz="4" w:space="0" w:color="auto"/>
              <w:left w:val="single" w:sz="6" w:space="0" w:color="auto"/>
              <w:bottom w:val="single" w:sz="6" w:space="0" w:color="auto"/>
              <w:right w:val="nil"/>
            </w:tcBorders>
            <w:vAlign w:val="center"/>
          </w:tcPr>
          <w:p w:rsidR="003E774D" w:rsidRPr="00C37F1A" w:rsidRDefault="003E774D" w:rsidP="008F46E3">
            <w:pPr>
              <w:autoSpaceDE w:val="0"/>
              <w:autoSpaceDN w:val="0"/>
              <w:adjustRightInd w:val="0"/>
              <w:jc w:val="center"/>
              <w:rPr>
                <w:rFonts w:eastAsia="Calibri"/>
                <w:sz w:val="16"/>
                <w:szCs w:val="16"/>
              </w:rPr>
            </w:pPr>
            <w:r w:rsidRPr="00C37F1A">
              <w:rPr>
                <w:rFonts w:eastAsia="Calibri"/>
                <w:sz w:val="16"/>
                <w:szCs w:val="16"/>
              </w:rPr>
              <w:t>Объемы финансирования (тыс. Руб.)</w:t>
            </w:r>
          </w:p>
        </w:tc>
        <w:tc>
          <w:tcPr>
            <w:tcW w:w="111" w:type="dxa"/>
            <w:gridSpan w:val="3"/>
            <w:tcBorders>
              <w:top w:val="single" w:sz="4" w:space="0" w:color="auto"/>
              <w:left w:val="nil"/>
              <w:bottom w:val="single" w:sz="6" w:space="0" w:color="auto"/>
              <w:right w:val="single" w:sz="6" w:space="0" w:color="auto"/>
            </w:tcBorders>
          </w:tcPr>
          <w:p w:rsidR="003E774D" w:rsidRPr="00C37F1A" w:rsidRDefault="003E774D" w:rsidP="008F46E3">
            <w:pPr>
              <w:autoSpaceDE w:val="0"/>
              <w:autoSpaceDN w:val="0"/>
              <w:adjustRightInd w:val="0"/>
              <w:jc w:val="center"/>
              <w:rPr>
                <w:rFonts w:eastAsia="Calibri"/>
                <w:sz w:val="16"/>
                <w:szCs w:val="16"/>
                <w:highlight w:val="yellow"/>
              </w:rPr>
            </w:pPr>
          </w:p>
        </w:tc>
        <w:tc>
          <w:tcPr>
            <w:tcW w:w="3857" w:type="dxa"/>
            <w:gridSpan w:val="8"/>
            <w:tcBorders>
              <w:top w:val="single" w:sz="4" w:space="0" w:color="auto"/>
              <w:left w:val="single" w:sz="6" w:space="0" w:color="auto"/>
              <w:bottom w:val="nil"/>
              <w:right w:val="single" w:sz="6" w:space="0" w:color="auto"/>
            </w:tcBorders>
          </w:tcPr>
          <w:p w:rsidR="003E774D" w:rsidRPr="00C37F1A" w:rsidRDefault="003E774D" w:rsidP="008F46E3">
            <w:pPr>
              <w:autoSpaceDE w:val="0"/>
              <w:autoSpaceDN w:val="0"/>
              <w:adjustRightInd w:val="0"/>
              <w:jc w:val="center"/>
              <w:rPr>
                <w:rFonts w:eastAsia="Calibri"/>
                <w:sz w:val="16"/>
                <w:szCs w:val="16"/>
                <w:highlight w:val="yellow"/>
              </w:rPr>
            </w:pPr>
            <w:r w:rsidRPr="00C37F1A">
              <w:rPr>
                <w:rFonts w:eastAsia="Calibri"/>
                <w:sz w:val="16"/>
                <w:szCs w:val="16"/>
              </w:rPr>
              <w:t>Фактический результат выполнения мероприятия с указанием причин невыполнения</w:t>
            </w:r>
          </w:p>
        </w:tc>
      </w:tr>
      <w:tr w:rsidR="003E774D" w:rsidRPr="00C37F1A" w:rsidTr="00703B0F">
        <w:trPr>
          <w:gridAfter w:val="2"/>
          <w:wAfter w:w="36" w:type="dxa"/>
          <w:trHeight w:val="941"/>
        </w:trPr>
        <w:tc>
          <w:tcPr>
            <w:tcW w:w="1442" w:type="dxa"/>
            <w:gridSpan w:val="2"/>
            <w:tcBorders>
              <w:top w:val="nil"/>
              <w:left w:val="single" w:sz="6" w:space="0" w:color="auto"/>
              <w:bottom w:val="nil"/>
              <w:right w:val="single" w:sz="6" w:space="0" w:color="auto"/>
            </w:tcBorders>
          </w:tcPr>
          <w:p w:rsidR="003E774D" w:rsidRPr="00C37F1A" w:rsidRDefault="003E774D" w:rsidP="008F46E3">
            <w:pPr>
              <w:autoSpaceDE w:val="0"/>
              <w:autoSpaceDN w:val="0"/>
              <w:adjustRightInd w:val="0"/>
              <w:jc w:val="center"/>
              <w:rPr>
                <w:rFonts w:eastAsia="Calibri"/>
                <w:sz w:val="16"/>
                <w:szCs w:val="16"/>
                <w:highlight w:val="yellow"/>
              </w:rPr>
            </w:pPr>
          </w:p>
        </w:tc>
        <w:tc>
          <w:tcPr>
            <w:tcW w:w="1355" w:type="dxa"/>
            <w:gridSpan w:val="3"/>
            <w:tcBorders>
              <w:top w:val="nil"/>
              <w:left w:val="single" w:sz="6" w:space="0" w:color="auto"/>
              <w:bottom w:val="nil"/>
              <w:right w:val="single" w:sz="6" w:space="0" w:color="auto"/>
            </w:tcBorders>
          </w:tcPr>
          <w:p w:rsidR="003E774D" w:rsidRPr="00C37F1A" w:rsidRDefault="003E774D" w:rsidP="008F46E3">
            <w:pPr>
              <w:autoSpaceDE w:val="0"/>
              <w:autoSpaceDN w:val="0"/>
              <w:adjustRightInd w:val="0"/>
              <w:jc w:val="center"/>
              <w:rPr>
                <w:rFonts w:eastAsia="Calibri"/>
                <w:sz w:val="16"/>
                <w:szCs w:val="16"/>
                <w:highlight w:val="yellow"/>
              </w:rPr>
            </w:pPr>
          </w:p>
        </w:tc>
        <w:tc>
          <w:tcPr>
            <w:tcW w:w="1163" w:type="dxa"/>
            <w:gridSpan w:val="8"/>
            <w:tcBorders>
              <w:top w:val="single" w:sz="6" w:space="0" w:color="auto"/>
              <w:left w:val="single" w:sz="6" w:space="0" w:color="auto"/>
              <w:bottom w:val="single" w:sz="6" w:space="0" w:color="auto"/>
              <w:right w:val="nil"/>
            </w:tcBorders>
          </w:tcPr>
          <w:p w:rsidR="003E774D" w:rsidRPr="00C37F1A" w:rsidRDefault="003E774D" w:rsidP="008F46E3">
            <w:pPr>
              <w:autoSpaceDE w:val="0"/>
              <w:autoSpaceDN w:val="0"/>
              <w:adjustRightInd w:val="0"/>
              <w:jc w:val="center"/>
              <w:rPr>
                <w:rFonts w:eastAsia="Calibri"/>
                <w:sz w:val="16"/>
                <w:szCs w:val="16"/>
              </w:rPr>
            </w:pPr>
            <w:r w:rsidRPr="00C37F1A">
              <w:rPr>
                <w:rFonts w:eastAsia="Calibri"/>
                <w:sz w:val="16"/>
                <w:szCs w:val="16"/>
              </w:rPr>
              <w:t>Всего</w:t>
            </w:r>
          </w:p>
        </w:tc>
        <w:tc>
          <w:tcPr>
            <w:tcW w:w="400" w:type="dxa"/>
            <w:gridSpan w:val="2"/>
            <w:tcBorders>
              <w:top w:val="single" w:sz="6" w:space="0" w:color="auto"/>
              <w:left w:val="nil"/>
              <w:bottom w:val="single" w:sz="6" w:space="0" w:color="auto"/>
              <w:right w:val="single" w:sz="6" w:space="0" w:color="auto"/>
            </w:tcBorders>
          </w:tcPr>
          <w:p w:rsidR="003E774D" w:rsidRPr="00C37F1A" w:rsidRDefault="003E774D" w:rsidP="008F46E3">
            <w:pPr>
              <w:autoSpaceDE w:val="0"/>
              <w:autoSpaceDN w:val="0"/>
              <w:adjustRightInd w:val="0"/>
              <w:jc w:val="center"/>
              <w:rPr>
                <w:rFonts w:eastAsia="Calibri"/>
                <w:sz w:val="16"/>
                <w:szCs w:val="16"/>
              </w:rPr>
            </w:pPr>
          </w:p>
        </w:tc>
        <w:tc>
          <w:tcPr>
            <w:tcW w:w="1286" w:type="dxa"/>
            <w:gridSpan w:val="9"/>
            <w:tcBorders>
              <w:top w:val="single" w:sz="6" w:space="0" w:color="auto"/>
              <w:left w:val="single" w:sz="6" w:space="0" w:color="auto"/>
              <w:bottom w:val="single" w:sz="6" w:space="0" w:color="auto"/>
              <w:right w:val="single" w:sz="6" w:space="0" w:color="auto"/>
            </w:tcBorders>
          </w:tcPr>
          <w:p w:rsidR="003E774D" w:rsidRPr="00C37F1A" w:rsidRDefault="003E774D" w:rsidP="008F46E3">
            <w:pPr>
              <w:autoSpaceDE w:val="0"/>
              <w:autoSpaceDN w:val="0"/>
              <w:adjustRightInd w:val="0"/>
              <w:jc w:val="center"/>
              <w:rPr>
                <w:rFonts w:eastAsia="Calibri"/>
                <w:sz w:val="16"/>
                <w:szCs w:val="16"/>
              </w:rPr>
            </w:pPr>
            <w:r w:rsidRPr="00C37F1A">
              <w:rPr>
                <w:rFonts w:eastAsia="Calibri"/>
                <w:sz w:val="16"/>
                <w:szCs w:val="16"/>
              </w:rPr>
              <w:t>Федеральный бюджет</w:t>
            </w:r>
          </w:p>
        </w:tc>
        <w:tc>
          <w:tcPr>
            <w:tcW w:w="1330" w:type="dxa"/>
            <w:gridSpan w:val="4"/>
            <w:tcBorders>
              <w:top w:val="single" w:sz="6" w:space="0" w:color="auto"/>
              <w:left w:val="single" w:sz="6" w:space="0" w:color="auto"/>
              <w:bottom w:val="single" w:sz="6" w:space="0" w:color="auto"/>
              <w:right w:val="single" w:sz="6" w:space="0" w:color="auto"/>
            </w:tcBorders>
          </w:tcPr>
          <w:p w:rsidR="003E774D" w:rsidRPr="00C37F1A" w:rsidRDefault="003E774D" w:rsidP="008F46E3">
            <w:pPr>
              <w:autoSpaceDE w:val="0"/>
              <w:autoSpaceDN w:val="0"/>
              <w:adjustRightInd w:val="0"/>
              <w:jc w:val="center"/>
              <w:rPr>
                <w:rFonts w:eastAsia="Calibri"/>
                <w:sz w:val="16"/>
                <w:szCs w:val="16"/>
              </w:rPr>
            </w:pPr>
            <w:r w:rsidRPr="00C37F1A">
              <w:rPr>
                <w:rFonts w:eastAsia="Calibri"/>
                <w:sz w:val="16"/>
                <w:szCs w:val="16"/>
              </w:rPr>
              <w:t>Бюджет МО "Ленский муниципальный район"</w:t>
            </w:r>
          </w:p>
        </w:tc>
        <w:tc>
          <w:tcPr>
            <w:tcW w:w="1279" w:type="dxa"/>
            <w:gridSpan w:val="7"/>
            <w:tcBorders>
              <w:top w:val="single" w:sz="6" w:space="0" w:color="auto"/>
              <w:left w:val="single" w:sz="6" w:space="0" w:color="auto"/>
              <w:bottom w:val="single" w:sz="6" w:space="0" w:color="auto"/>
              <w:right w:val="single" w:sz="6" w:space="0" w:color="auto"/>
            </w:tcBorders>
          </w:tcPr>
          <w:p w:rsidR="003E774D" w:rsidRPr="00C37F1A" w:rsidRDefault="003E774D" w:rsidP="008F46E3">
            <w:pPr>
              <w:autoSpaceDE w:val="0"/>
              <w:autoSpaceDN w:val="0"/>
              <w:adjustRightInd w:val="0"/>
              <w:jc w:val="center"/>
              <w:rPr>
                <w:rFonts w:eastAsia="Calibri"/>
                <w:sz w:val="16"/>
                <w:szCs w:val="16"/>
              </w:rPr>
            </w:pPr>
            <w:r w:rsidRPr="00C37F1A">
              <w:rPr>
                <w:rFonts w:eastAsia="Calibri"/>
                <w:sz w:val="16"/>
                <w:szCs w:val="16"/>
              </w:rPr>
              <w:t>Бюджет поселений</w:t>
            </w:r>
          </w:p>
        </w:tc>
        <w:tc>
          <w:tcPr>
            <w:tcW w:w="1704" w:type="dxa"/>
            <w:gridSpan w:val="9"/>
            <w:tcBorders>
              <w:top w:val="single" w:sz="6" w:space="0" w:color="auto"/>
              <w:left w:val="single" w:sz="6" w:space="0" w:color="auto"/>
              <w:bottom w:val="single" w:sz="6" w:space="0" w:color="auto"/>
              <w:right w:val="single" w:sz="6" w:space="0" w:color="auto"/>
            </w:tcBorders>
          </w:tcPr>
          <w:p w:rsidR="003E774D" w:rsidRPr="00C37F1A" w:rsidRDefault="003E774D" w:rsidP="008F46E3">
            <w:pPr>
              <w:autoSpaceDE w:val="0"/>
              <w:autoSpaceDN w:val="0"/>
              <w:adjustRightInd w:val="0"/>
              <w:jc w:val="center"/>
              <w:rPr>
                <w:rFonts w:eastAsia="Calibri"/>
                <w:sz w:val="16"/>
                <w:szCs w:val="16"/>
              </w:rPr>
            </w:pPr>
            <w:r w:rsidRPr="00C37F1A">
              <w:rPr>
                <w:rFonts w:eastAsia="Calibri"/>
                <w:sz w:val="16"/>
                <w:szCs w:val="16"/>
              </w:rPr>
              <w:t>Областной бюджет</w:t>
            </w:r>
          </w:p>
        </w:tc>
        <w:tc>
          <w:tcPr>
            <w:tcW w:w="1849" w:type="dxa"/>
            <w:gridSpan w:val="10"/>
            <w:tcBorders>
              <w:top w:val="single" w:sz="6" w:space="0" w:color="auto"/>
              <w:left w:val="single" w:sz="6" w:space="0" w:color="auto"/>
              <w:bottom w:val="single" w:sz="6" w:space="0" w:color="auto"/>
              <w:right w:val="single" w:sz="6" w:space="0" w:color="auto"/>
            </w:tcBorders>
          </w:tcPr>
          <w:p w:rsidR="003E774D" w:rsidRPr="00C37F1A" w:rsidRDefault="003E774D" w:rsidP="008F46E3">
            <w:pPr>
              <w:autoSpaceDE w:val="0"/>
              <w:autoSpaceDN w:val="0"/>
              <w:adjustRightInd w:val="0"/>
              <w:jc w:val="center"/>
              <w:rPr>
                <w:rFonts w:eastAsia="Calibri"/>
                <w:sz w:val="16"/>
                <w:szCs w:val="16"/>
              </w:rPr>
            </w:pPr>
            <w:r w:rsidRPr="00C37F1A">
              <w:rPr>
                <w:rFonts w:eastAsia="Calibri"/>
                <w:sz w:val="16"/>
                <w:szCs w:val="16"/>
              </w:rPr>
              <w:t>Внебюджетные источники</w:t>
            </w:r>
          </w:p>
        </w:tc>
        <w:tc>
          <w:tcPr>
            <w:tcW w:w="3857" w:type="dxa"/>
            <w:gridSpan w:val="8"/>
            <w:tcBorders>
              <w:top w:val="single" w:sz="6" w:space="0" w:color="auto"/>
              <w:left w:val="single" w:sz="6" w:space="0" w:color="auto"/>
              <w:bottom w:val="single" w:sz="6" w:space="0" w:color="auto"/>
              <w:right w:val="single" w:sz="6" w:space="0" w:color="auto"/>
            </w:tcBorders>
          </w:tcPr>
          <w:p w:rsidR="003E774D" w:rsidRPr="00C37F1A" w:rsidRDefault="003E774D" w:rsidP="008F46E3">
            <w:pPr>
              <w:autoSpaceDE w:val="0"/>
              <w:autoSpaceDN w:val="0"/>
              <w:adjustRightInd w:val="0"/>
              <w:jc w:val="center"/>
              <w:rPr>
                <w:rFonts w:eastAsia="Calibri"/>
                <w:sz w:val="16"/>
                <w:szCs w:val="16"/>
                <w:highlight w:val="yellow"/>
              </w:rPr>
            </w:pPr>
          </w:p>
        </w:tc>
      </w:tr>
      <w:tr w:rsidR="003E774D" w:rsidRPr="00C37F1A" w:rsidTr="00703B0F">
        <w:trPr>
          <w:gridAfter w:val="2"/>
          <w:wAfter w:w="36" w:type="dxa"/>
          <w:trHeight w:val="298"/>
        </w:trPr>
        <w:tc>
          <w:tcPr>
            <w:tcW w:w="1442" w:type="dxa"/>
            <w:gridSpan w:val="2"/>
            <w:tcBorders>
              <w:top w:val="nil"/>
              <w:left w:val="single" w:sz="6" w:space="0" w:color="auto"/>
              <w:bottom w:val="single" w:sz="6" w:space="0" w:color="auto"/>
              <w:right w:val="single" w:sz="6" w:space="0" w:color="auto"/>
            </w:tcBorders>
          </w:tcPr>
          <w:p w:rsidR="003E774D" w:rsidRPr="00C37F1A" w:rsidRDefault="003E774D" w:rsidP="008F46E3">
            <w:pPr>
              <w:autoSpaceDE w:val="0"/>
              <w:autoSpaceDN w:val="0"/>
              <w:adjustRightInd w:val="0"/>
              <w:jc w:val="center"/>
              <w:rPr>
                <w:rFonts w:eastAsia="Calibri"/>
                <w:sz w:val="16"/>
                <w:szCs w:val="16"/>
                <w:highlight w:val="yellow"/>
              </w:rPr>
            </w:pPr>
          </w:p>
        </w:tc>
        <w:tc>
          <w:tcPr>
            <w:tcW w:w="1355" w:type="dxa"/>
            <w:gridSpan w:val="3"/>
            <w:tcBorders>
              <w:top w:val="nil"/>
              <w:left w:val="single" w:sz="6" w:space="0" w:color="auto"/>
              <w:bottom w:val="single" w:sz="6" w:space="0" w:color="auto"/>
              <w:right w:val="single" w:sz="6" w:space="0" w:color="auto"/>
            </w:tcBorders>
          </w:tcPr>
          <w:p w:rsidR="003E774D" w:rsidRPr="00C37F1A" w:rsidRDefault="003E774D" w:rsidP="008F46E3">
            <w:pPr>
              <w:autoSpaceDE w:val="0"/>
              <w:autoSpaceDN w:val="0"/>
              <w:adjustRightInd w:val="0"/>
              <w:jc w:val="center"/>
              <w:rPr>
                <w:rFonts w:eastAsia="Calibri"/>
                <w:sz w:val="16"/>
                <w:szCs w:val="16"/>
                <w:highlight w:val="yellow"/>
              </w:rPr>
            </w:pPr>
          </w:p>
        </w:tc>
        <w:tc>
          <w:tcPr>
            <w:tcW w:w="850" w:type="dxa"/>
            <w:gridSpan w:val="5"/>
            <w:tcBorders>
              <w:top w:val="single" w:sz="6" w:space="0" w:color="auto"/>
              <w:left w:val="single" w:sz="6" w:space="0" w:color="auto"/>
              <w:bottom w:val="single" w:sz="6" w:space="0" w:color="auto"/>
              <w:right w:val="single" w:sz="6" w:space="0" w:color="auto"/>
            </w:tcBorders>
          </w:tcPr>
          <w:p w:rsidR="003E774D" w:rsidRPr="00C37F1A" w:rsidRDefault="003E774D" w:rsidP="008F46E3">
            <w:pPr>
              <w:autoSpaceDE w:val="0"/>
              <w:autoSpaceDN w:val="0"/>
              <w:adjustRightInd w:val="0"/>
              <w:jc w:val="center"/>
              <w:rPr>
                <w:rFonts w:eastAsia="Calibri"/>
                <w:sz w:val="16"/>
                <w:szCs w:val="16"/>
              </w:rPr>
            </w:pPr>
            <w:r w:rsidRPr="00C37F1A">
              <w:rPr>
                <w:rFonts w:eastAsia="Calibri"/>
                <w:sz w:val="16"/>
                <w:szCs w:val="16"/>
              </w:rPr>
              <w:t>План</w:t>
            </w:r>
          </w:p>
        </w:tc>
        <w:tc>
          <w:tcPr>
            <w:tcW w:w="713" w:type="dxa"/>
            <w:gridSpan w:val="5"/>
            <w:tcBorders>
              <w:top w:val="single" w:sz="6" w:space="0" w:color="auto"/>
              <w:left w:val="single" w:sz="6" w:space="0" w:color="auto"/>
              <w:bottom w:val="single" w:sz="6" w:space="0" w:color="auto"/>
              <w:right w:val="single" w:sz="6" w:space="0" w:color="auto"/>
            </w:tcBorders>
          </w:tcPr>
          <w:p w:rsidR="003E774D" w:rsidRPr="00C37F1A" w:rsidRDefault="003E774D" w:rsidP="008F46E3">
            <w:pPr>
              <w:autoSpaceDE w:val="0"/>
              <w:autoSpaceDN w:val="0"/>
              <w:adjustRightInd w:val="0"/>
              <w:jc w:val="center"/>
              <w:rPr>
                <w:rFonts w:eastAsia="Calibri"/>
                <w:sz w:val="16"/>
                <w:szCs w:val="16"/>
              </w:rPr>
            </w:pPr>
            <w:r w:rsidRPr="00C37F1A">
              <w:rPr>
                <w:rFonts w:eastAsia="Calibri"/>
                <w:sz w:val="16"/>
                <w:szCs w:val="16"/>
              </w:rPr>
              <w:t>Факт</w:t>
            </w:r>
          </w:p>
        </w:tc>
        <w:tc>
          <w:tcPr>
            <w:tcW w:w="569" w:type="dxa"/>
            <w:gridSpan w:val="5"/>
            <w:tcBorders>
              <w:top w:val="single" w:sz="6" w:space="0" w:color="auto"/>
              <w:left w:val="single" w:sz="6" w:space="0" w:color="auto"/>
              <w:bottom w:val="single" w:sz="6" w:space="0" w:color="auto"/>
              <w:right w:val="single" w:sz="6" w:space="0" w:color="auto"/>
            </w:tcBorders>
          </w:tcPr>
          <w:p w:rsidR="003E774D" w:rsidRPr="00C37F1A" w:rsidRDefault="003E774D" w:rsidP="008F46E3">
            <w:pPr>
              <w:autoSpaceDE w:val="0"/>
              <w:autoSpaceDN w:val="0"/>
              <w:adjustRightInd w:val="0"/>
              <w:jc w:val="center"/>
              <w:rPr>
                <w:rFonts w:eastAsia="Calibri"/>
                <w:sz w:val="16"/>
                <w:szCs w:val="16"/>
              </w:rPr>
            </w:pPr>
            <w:r w:rsidRPr="00C37F1A">
              <w:rPr>
                <w:rFonts w:eastAsia="Calibri"/>
                <w:sz w:val="16"/>
                <w:szCs w:val="16"/>
              </w:rPr>
              <w:t>План</w:t>
            </w:r>
          </w:p>
        </w:tc>
        <w:tc>
          <w:tcPr>
            <w:tcW w:w="717" w:type="dxa"/>
            <w:gridSpan w:val="4"/>
            <w:tcBorders>
              <w:top w:val="single" w:sz="6" w:space="0" w:color="auto"/>
              <w:left w:val="single" w:sz="6" w:space="0" w:color="auto"/>
              <w:bottom w:val="single" w:sz="6" w:space="0" w:color="auto"/>
              <w:right w:val="single" w:sz="6" w:space="0" w:color="auto"/>
            </w:tcBorders>
          </w:tcPr>
          <w:p w:rsidR="003E774D" w:rsidRPr="00C37F1A" w:rsidRDefault="003E774D" w:rsidP="008F46E3">
            <w:pPr>
              <w:autoSpaceDE w:val="0"/>
              <w:autoSpaceDN w:val="0"/>
              <w:adjustRightInd w:val="0"/>
              <w:jc w:val="center"/>
              <w:rPr>
                <w:rFonts w:eastAsia="Calibri"/>
                <w:sz w:val="16"/>
                <w:szCs w:val="16"/>
              </w:rPr>
            </w:pPr>
            <w:r w:rsidRPr="00C37F1A">
              <w:rPr>
                <w:rFonts w:eastAsia="Calibri"/>
                <w:sz w:val="16"/>
                <w:szCs w:val="16"/>
              </w:rPr>
              <w:t>Факт</w:t>
            </w:r>
          </w:p>
        </w:tc>
        <w:tc>
          <w:tcPr>
            <w:tcW w:w="619" w:type="dxa"/>
            <w:tcBorders>
              <w:top w:val="single" w:sz="6" w:space="0" w:color="auto"/>
              <w:left w:val="single" w:sz="6" w:space="0" w:color="auto"/>
              <w:bottom w:val="single" w:sz="6" w:space="0" w:color="auto"/>
              <w:right w:val="single" w:sz="6" w:space="0" w:color="auto"/>
            </w:tcBorders>
          </w:tcPr>
          <w:p w:rsidR="003E774D" w:rsidRPr="00C37F1A" w:rsidRDefault="003E774D" w:rsidP="008F46E3">
            <w:pPr>
              <w:autoSpaceDE w:val="0"/>
              <w:autoSpaceDN w:val="0"/>
              <w:adjustRightInd w:val="0"/>
              <w:jc w:val="center"/>
              <w:rPr>
                <w:rFonts w:eastAsia="Calibri"/>
                <w:sz w:val="16"/>
                <w:szCs w:val="16"/>
              </w:rPr>
            </w:pPr>
            <w:r w:rsidRPr="00C37F1A">
              <w:rPr>
                <w:rFonts w:eastAsia="Calibri"/>
                <w:sz w:val="16"/>
                <w:szCs w:val="16"/>
              </w:rPr>
              <w:t>План</w:t>
            </w:r>
          </w:p>
        </w:tc>
        <w:tc>
          <w:tcPr>
            <w:tcW w:w="711" w:type="dxa"/>
            <w:gridSpan w:val="3"/>
            <w:tcBorders>
              <w:top w:val="single" w:sz="6" w:space="0" w:color="auto"/>
              <w:left w:val="single" w:sz="6" w:space="0" w:color="auto"/>
              <w:bottom w:val="single" w:sz="6" w:space="0" w:color="auto"/>
              <w:right w:val="single" w:sz="6" w:space="0" w:color="auto"/>
            </w:tcBorders>
          </w:tcPr>
          <w:p w:rsidR="003E774D" w:rsidRPr="00C37F1A" w:rsidRDefault="003E774D" w:rsidP="008F46E3">
            <w:pPr>
              <w:autoSpaceDE w:val="0"/>
              <w:autoSpaceDN w:val="0"/>
              <w:adjustRightInd w:val="0"/>
              <w:jc w:val="center"/>
              <w:rPr>
                <w:rFonts w:eastAsia="Calibri"/>
                <w:sz w:val="16"/>
                <w:szCs w:val="16"/>
              </w:rPr>
            </w:pPr>
            <w:r w:rsidRPr="00C37F1A">
              <w:rPr>
                <w:rFonts w:eastAsia="Calibri"/>
                <w:sz w:val="16"/>
                <w:szCs w:val="16"/>
              </w:rPr>
              <w:t>Факт</w:t>
            </w:r>
          </w:p>
        </w:tc>
        <w:tc>
          <w:tcPr>
            <w:tcW w:w="571" w:type="dxa"/>
            <w:gridSpan w:val="5"/>
            <w:tcBorders>
              <w:top w:val="single" w:sz="6" w:space="0" w:color="auto"/>
              <w:left w:val="single" w:sz="6" w:space="0" w:color="auto"/>
              <w:bottom w:val="single" w:sz="6" w:space="0" w:color="auto"/>
              <w:right w:val="single" w:sz="6" w:space="0" w:color="auto"/>
            </w:tcBorders>
          </w:tcPr>
          <w:p w:rsidR="003E774D" w:rsidRPr="00C37F1A" w:rsidRDefault="003E774D" w:rsidP="008F46E3">
            <w:pPr>
              <w:autoSpaceDE w:val="0"/>
              <w:autoSpaceDN w:val="0"/>
              <w:adjustRightInd w:val="0"/>
              <w:jc w:val="center"/>
              <w:rPr>
                <w:rFonts w:eastAsia="Calibri"/>
                <w:sz w:val="16"/>
                <w:szCs w:val="16"/>
              </w:rPr>
            </w:pPr>
            <w:r w:rsidRPr="00C37F1A">
              <w:rPr>
                <w:rFonts w:eastAsia="Calibri"/>
                <w:sz w:val="16"/>
                <w:szCs w:val="16"/>
              </w:rPr>
              <w:t>План</w:t>
            </w:r>
          </w:p>
        </w:tc>
        <w:tc>
          <w:tcPr>
            <w:tcW w:w="708" w:type="dxa"/>
            <w:gridSpan w:val="2"/>
            <w:tcBorders>
              <w:top w:val="single" w:sz="6" w:space="0" w:color="auto"/>
              <w:left w:val="single" w:sz="6" w:space="0" w:color="auto"/>
              <w:bottom w:val="single" w:sz="6" w:space="0" w:color="auto"/>
              <w:right w:val="single" w:sz="6" w:space="0" w:color="auto"/>
            </w:tcBorders>
          </w:tcPr>
          <w:p w:rsidR="003E774D" w:rsidRPr="00C37F1A" w:rsidRDefault="003E774D" w:rsidP="008F46E3">
            <w:pPr>
              <w:autoSpaceDE w:val="0"/>
              <w:autoSpaceDN w:val="0"/>
              <w:adjustRightInd w:val="0"/>
              <w:jc w:val="center"/>
              <w:rPr>
                <w:rFonts w:eastAsia="Calibri"/>
                <w:sz w:val="16"/>
                <w:szCs w:val="16"/>
              </w:rPr>
            </w:pPr>
            <w:r w:rsidRPr="00C37F1A">
              <w:rPr>
                <w:rFonts w:eastAsia="Calibri"/>
                <w:sz w:val="16"/>
                <w:szCs w:val="16"/>
              </w:rPr>
              <w:t>Факт</w:t>
            </w:r>
          </w:p>
        </w:tc>
        <w:tc>
          <w:tcPr>
            <w:tcW w:w="712" w:type="dxa"/>
            <w:gridSpan w:val="5"/>
            <w:tcBorders>
              <w:top w:val="single" w:sz="6" w:space="0" w:color="auto"/>
              <w:left w:val="single" w:sz="6" w:space="0" w:color="auto"/>
              <w:bottom w:val="single" w:sz="6" w:space="0" w:color="auto"/>
              <w:right w:val="single" w:sz="6" w:space="0" w:color="auto"/>
            </w:tcBorders>
          </w:tcPr>
          <w:p w:rsidR="003E774D" w:rsidRPr="00C37F1A" w:rsidRDefault="003E774D" w:rsidP="008F46E3">
            <w:pPr>
              <w:autoSpaceDE w:val="0"/>
              <w:autoSpaceDN w:val="0"/>
              <w:adjustRightInd w:val="0"/>
              <w:jc w:val="center"/>
              <w:rPr>
                <w:rFonts w:eastAsia="Calibri"/>
                <w:sz w:val="16"/>
                <w:szCs w:val="16"/>
              </w:rPr>
            </w:pPr>
            <w:r w:rsidRPr="00C37F1A">
              <w:rPr>
                <w:rFonts w:eastAsia="Calibri"/>
                <w:sz w:val="16"/>
                <w:szCs w:val="16"/>
              </w:rPr>
              <w:t>План</w:t>
            </w:r>
          </w:p>
        </w:tc>
        <w:tc>
          <w:tcPr>
            <w:tcW w:w="992" w:type="dxa"/>
            <w:gridSpan w:val="4"/>
            <w:tcBorders>
              <w:top w:val="single" w:sz="6" w:space="0" w:color="auto"/>
              <w:left w:val="single" w:sz="6" w:space="0" w:color="auto"/>
              <w:bottom w:val="single" w:sz="6" w:space="0" w:color="auto"/>
              <w:right w:val="single" w:sz="6" w:space="0" w:color="auto"/>
            </w:tcBorders>
          </w:tcPr>
          <w:p w:rsidR="003E774D" w:rsidRPr="00C37F1A" w:rsidRDefault="003E774D" w:rsidP="008F46E3">
            <w:pPr>
              <w:autoSpaceDE w:val="0"/>
              <w:autoSpaceDN w:val="0"/>
              <w:adjustRightInd w:val="0"/>
              <w:jc w:val="center"/>
              <w:rPr>
                <w:rFonts w:eastAsia="Calibri"/>
                <w:sz w:val="16"/>
                <w:szCs w:val="16"/>
              </w:rPr>
            </w:pPr>
            <w:r w:rsidRPr="00C37F1A">
              <w:rPr>
                <w:rFonts w:eastAsia="Calibri"/>
                <w:sz w:val="16"/>
                <w:szCs w:val="16"/>
              </w:rPr>
              <w:t>Факт</w:t>
            </w:r>
          </w:p>
        </w:tc>
        <w:tc>
          <w:tcPr>
            <w:tcW w:w="709" w:type="dxa"/>
            <w:gridSpan w:val="3"/>
            <w:tcBorders>
              <w:top w:val="single" w:sz="6" w:space="0" w:color="auto"/>
              <w:left w:val="single" w:sz="6" w:space="0" w:color="auto"/>
              <w:bottom w:val="single" w:sz="6" w:space="0" w:color="auto"/>
              <w:right w:val="single" w:sz="6" w:space="0" w:color="auto"/>
            </w:tcBorders>
          </w:tcPr>
          <w:p w:rsidR="003E774D" w:rsidRPr="00C37F1A" w:rsidRDefault="003E774D" w:rsidP="008F46E3">
            <w:pPr>
              <w:autoSpaceDE w:val="0"/>
              <w:autoSpaceDN w:val="0"/>
              <w:adjustRightInd w:val="0"/>
              <w:jc w:val="center"/>
              <w:rPr>
                <w:rFonts w:eastAsia="Calibri"/>
                <w:sz w:val="16"/>
                <w:szCs w:val="16"/>
              </w:rPr>
            </w:pPr>
            <w:r w:rsidRPr="00C37F1A">
              <w:rPr>
                <w:rFonts w:eastAsia="Calibri"/>
                <w:sz w:val="16"/>
                <w:szCs w:val="16"/>
              </w:rPr>
              <w:t>План</w:t>
            </w:r>
          </w:p>
        </w:tc>
        <w:tc>
          <w:tcPr>
            <w:tcW w:w="1140" w:type="dxa"/>
            <w:gridSpan w:val="7"/>
            <w:tcBorders>
              <w:top w:val="single" w:sz="6" w:space="0" w:color="auto"/>
              <w:left w:val="single" w:sz="6" w:space="0" w:color="auto"/>
              <w:bottom w:val="single" w:sz="6" w:space="0" w:color="auto"/>
              <w:right w:val="single" w:sz="6" w:space="0" w:color="auto"/>
            </w:tcBorders>
          </w:tcPr>
          <w:p w:rsidR="003E774D" w:rsidRPr="00C37F1A" w:rsidRDefault="003E774D" w:rsidP="008F46E3">
            <w:pPr>
              <w:autoSpaceDE w:val="0"/>
              <w:autoSpaceDN w:val="0"/>
              <w:adjustRightInd w:val="0"/>
              <w:jc w:val="center"/>
              <w:rPr>
                <w:rFonts w:eastAsia="Calibri"/>
                <w:sz w:val="16"/>
                <w:szCs w:val="16"/>
              </w:rPr>
            </w:pPr>
            <w:r w:rsidRPr="00C37F1A">
              <w:rPr>
                <w:rFonts w:eastAsia="Calibri"/>
                <w:sz w:val="16"/>
                <w:szCs w:val="16"/>
              </w:rPr>
              <w:t>Факт</w:t>
            </w:r>
          </w:p>
        </w:tc>
        <w:tc>
          <w:tcPr>
            <w:tcW w:w="3857" w:type="dxa"/>
            <w:gridSpan w:val="8"/>
            <w:tcBorders>
              <w:top w:val="nil"/>
              <w:left w:val="single" w:sz="6" w:space="0" w:color="auto"/>
              <w:bottom w:val="single" w:sz="6" w:space="0" w:color="auto"/>
              <w:right w:val="single" w:sz="6" w:space="0" w:color="auto"/>
            </w:tcBorders>
          </w:tcPr>
          <w:p w:rsidR="003E774D" w:rsidRPr="00C37F1A" w:rsidRDefault="003E774D" w:rsidP="008F46E3">
            <w:pPr>
              <w:autoSpaceDE w:val="0"/>
              <w:autoSpaceDN w:val="0"/>
              <w:adjustRightInd w:val="0"/>
              <w:jc w:val="center"/>
              <w:rPr>
                <w:rFonts w:eastAsia="Calibri"/>
                <w:sz w:val="16"/>
                <w:szCs w:val="16"/>
              </w:rPr>
            </w:pPr>
          </w:p>
        </w:tc>
      </w:tr>
      <w:tr w:rsidR="003E774D" w:rsidRPr="00C37F1A" w:rsidTr="00703B0F">
        <w:trPr>
          <w:gridAfter w:val="2"/>
          <w:wAfter w:w="36" w:type="dxa"/>
          <w:trHeight w:val="233"/>
        </w:trPr>
        <w:tc>
          <w:tcPr>
            <w:tcW w:w="1442" w:type="dxa"/>
            <w:gridSpan w:val="2"/>
            <w:tcBorders>
              <w:top w:val="single" w:sz="6" w:space="0" w:color="auto"/>
              <w:left w:val="single" w:sz="6" w:space="0" w:color="auto"/>
              <w:bottom w:val="single" w:sz="6" w:space="0" w:color="auto"/>
              <w:right w:val="single" w:sz="6" w:space="0" w:color="auto"/>
            </w:tcBorders>
          </w:tcPr>
          <w:p w:rsidR="003E774D" w:rsidRPr="00C37F1A" w:rsidRDefault="003E774D" w:rsidP="008F46E3">
            <w:pPr>
              <w:autoSpaceDE w:val="0"/>
              <w:autoSpaceDN w:val="0"/>
              <w:adjustRightInd w:val="0"/>
              <w:jc w:val="center"/>
              <w:rPr>
                <w:rFonts w:eastAsia="Calibri"/>
                <w:sz w:val="16"/>
                <w:szCs w:val="16"/>
              </w:rPr>
            </w:pPr>
            <w:r w:rsidRPr="00C37F1A">
              <w:rPr>
                <w:rFonts w:eastAsia="Calibri"/>
                <w:sz w:val="16"/>
                <w:szCs w:val="16"/>
              </w:rPr>
              <w:t>1</w:t>
            </w:r>
          </w:p>
        </w:tc>
        <w:tc>
          <w:tcPr>
            <w:tcW w:w="1355" w:type="dxa"/>
            <w:gridSpan w:val="3"/>
            <w:tcBorders>
              <w:top w:val="single" w:sz="6" w:space="0" w:color="auto"/>
              <w:left w:val="single" w:sz="6" w:space="0" w:color="auto"/>
              <w:bottom w:val="single" w:sz="6" w:space="0" w:color="auto"/>
              <w:right w:val="single" w:sz="6" w:space="0" w:color="auto"/>
            </w:tcBorders>
          </w:tcPr>
          <w:p w:rsidR="003E774D" w:rsidRPr="00C37F1A" w:rsidRDefault="003E774D" w:rsidP="008F46E3">
            <w:pPr>
              <w:autoSpaceDE w:val="0"/>
              <w:autoSpaceDN w:val="0"/>
              <w:adjustRightInd w:val="0"/>
              <w:jc w:val="center"/>
              <w:rPr>
                <w:rFonts w:eastAsia="Calibri"/>
                <w:sz w:val="16"/>
                <w:szCs w:val="16"/>
              </w:rPr>
            </w:pPr>
            <w:r w:rsidRPr="00C37F1A">
              <w:rPr>
                <w:rFonts w:eastAsia="Calibri"/>
                <w:sz w:val="16"/>
                <w:szCs w:val="16"/>
              </w:rPr>
              <w:t>2</w:t>
            </w:r>
          </w:p>
        </w:tc>
        <w:tc>
          <w:tcPr>
            <w:tcW w:w="850" w:type="dxa"/>
            <w:gridSpan w:val="5"/>
            <w:tcBorders>
              <w:top w:val="single" w:sz="6" w:space="0" w:color="auto"/>
              <w:left w:val="single" w:sz="6" w:space="0" w:color="auto"/>
              <w:bottom w:val="single" w:sz="6" w:space="0" w:color="auto"/>
              <w:right w:val="single" w:sz="6" w:space="0" w:color="auto"/>
            </w:tcBorders>
          </w:tcPr>
          <w:p w:rsidR="003E774D" w:rsidRPr="00C37F1A" w:rsidRDefault="003E774D" w:rsidP="008F46E3">
            <w:pPr>
              <w:autoSpaceDE w:val="0"/>
              <w:autoSpaceDN w:val="0"/>
              <w:adjustRightInd w:val="0"/>
              <w:jc w:val="center"/>
              <w:rPr>
                <w:rFonts w:eastAsia="Calibri"/>
                <w:sz w:val="16"/>
                <w:szCs w:val="16"/>
              </w:rPr>
            </w:pPr>
            <w:r w:rsidRPr="00C37F1A">
              <w:rPr>
                <w:rFonts w:eastAsia="Calibri"/>
                <w:sz w:val="16"/>
                <w:szCs w:val="16"/>
              </w:rPr>
              <w:t>3</w:t>
            </w:r>
          </w:p>
        </w:tc>
        <w:tc>
          <w:tcPr>
            <w:tcW w:w="713" w:type="dxa"/>
            <w:gridSpan w:val="5"/>
            <w:tcBorders>
              <w:top w:val="single" w:sz="6" w:space="0" w:color="auto"/>
              <w:left w:val="single" w:sz="6" w:space="0" w:color="auto"/>
              <w:bottom w:val="single" w:sz="6" w:space="0" w:color="auto"/>
              <w:right w:val="single" w:sz="6" w:space="0" w:color="auto"/>
            </w:tcBorders>
          </w:tcPr>
          <w:p w:rsidR="003E774D" w:rsidRPr="00C37F1A" w:rsidRDefault="003E774D" w:rsidP="008F46E3">
            <w:pPr>
              <w:autoSpaceDE w:val="0"/>
              <w:autoSpaceDN w:val="0"/>
              <w:adjustRightInd w:val="0"/>
              <w:jc w:val="center"/>
              <w:rPr>
                <w:rFonts w:eastAsia="Calibri"/>
                <w:sz w:val="16"/>
                <w:szCs w:val="16"/>
              </w:rPr>
            </w:pPr>
            <w:r w:rsidRPr="00C37F1A">
              <w:rPr>
                <w:rFonts w:eastAsia="Calibri"/>
                <w:sz w:val="16"/>
                <w:szCs w:val="16"/>
              </w:rPr>
              <w:t>4</w:t>
            </w:r>
          </w:p>
        </w:tc>
        <w:tc>
          <w:tcPr>
            <w:tcW w:w="569" w:type="dxa"/>
            <w:gridSpan w:val="5"/>
            <w:tcBorders>
              <w:top w:val="single" w:sz="6" w:space="0" w:color="auto"/>
              <w:left w:val="single" w:sz="6" w:space="0" w:color="auto"/>
              <w:bottom w:val="single" w:sz="6" w:space="0" w:color="auto"/>
              <w:right w:val="single" w:sz="6" w:space="0" w:color="auto"/>
            </w:tcBorders>
          </w:tcPr>
          <w:p w:rsidR="003E774D" w:rsidRPr="00C37F1A" w:rsidRDefault="003E774D" w:rsidP="008F46E3">
            <w:pPr>
              <w:autoSpaceDE w:val="0"/>
              <w:autoSpaceDN w:val="0"/>
              <w:adjustRightInd w:val="0"/>
              <w:jc w:val="center"/>
              <w:rPr>
                <w:rFonts w:eastAsia="Calibri"/>
                <w:sz w:val="16"/>
                <w:szCs w:val="16"/>
              </w:rPr>
            </w:pPr>
            <w:r w:rsidRPr="00C37F1A">
              <w:rPr>
                <w:rFonts w:eastAsia="Calibri"/>
                <w:sz w:val="16"/>
                <w:szCs w:val="16"/>
              </w:rPr>
              <w:t>5</w:t>
            </w:r>
          </w:p>
        </w:tc>
        <w:tc>
          <w:tcPr>
            <w:tcW w:w="717" w:type="dxa"/>
            <w:gridSpan w:val="4"/>
            <w:tcBorders>
              <w:top w:val="single" w:sz="6" w:space="0" w:color="auto"/>
              <w:left w:val="single" w:sz="6" w:space="0" w:color="auto"/>
              <w:bottom w:val="single" w:sz="6" w:space="0" w:color="auto"/>
              <w:right w:val="single" w:sz="6" w:space="0" w:color="auto"/>
            </w:tcBorders>
          </w:tcPr>
          <w:p w:rsidR="003E774D" w:rsidRPr="00C37F1A" w:rsidRDefault="003E774D" w:rsidP="008F46E3">
            <w:pPr>
              <w:autoSpaceDE w:val="0"/>
              <w:autoSpaceDN w:val="0"/>
              <w:adjustRightInd w:val="0"/>
              <w:jc w:val="center"/>
              <w:rPr>
                <w:rFonts w:eastAsia="Calibri"/>
                <w:sz w:val="16"/>
                <w:szCs w:val="16"/>
              </w:rPr>
            </w:pPr>
            <w:r w:rsidRPr="00C37F1A">
              <w:rPr>
                <w:rFonts w:eastAsia="Calibri"/>
                <w:sz w:val="16"/>
                <w:szCs w:val="16"/>
              </w:rPr>
              <w:t>6</w:t>
            </w:r>
          </w:p>
        </w:tc>
        <w:tc>
          <w:tcPr>
            <w:tcW w:w="619" w:type="dxa"/>
            <w:tcBorders>
              <w:top w:val="single" w:sz="6" w:space="0" w:color="auto"/>
              <w:left w:val="single" w:sz="6" w:space="0" w:color="auto"/>
              <w:bottom w:val="single" w:sz="6" w:space="0" w:color="auto"/>
              <w:right w:val="single" w:sz="6" w:space="0" w:color="auto"/>
            </w:tcBorders>
          </w:tcPr>
          <w:p w:rsidR="003E774D" w:rsidRPr="00C37F1A" w:rsidRDefault="003E774D" w:rsidP="008F46E3">
            <w:pPr>
              <w:autoSpaceDE w:val="0"/>
              <w:autoSpaceDN w:val="0"/>
              <w:adjustRightInd w:val="0"/>
              <w:jc w:val="center"/>
              <w:rPr>
                <w:rFonts w:eastAsia="Calibri"/>
                <w:sz w:val="16"/>
                <w:szCs w:val="16"/>
              </w:rPr>
            </w:pPr>
            <w:r w:rsidRPr="00C37F1A">
              <w:rPr>
                <w:rFonts w:eastAsia="Calibri"/>
                <w:sz w:val="16"/>
                <w:szCs w:val="16"/>
              </w:rPr>
              <w:t>7</w:t>
            </w:r>
          </w:p>
        </w:tc>
        <w:tc>
          <w:tcPr>
            <w:tcW w:w="711" w:type="dxa"/>
            <w:gridSpan w:val="3"/>
            <w:tcBorders>
              <w:top w:val="single" w:sz="6" w:space="0" w:color="auto"/>
              <w:left w:val="single" w:sz="6" w:space="0" w:color="auto"/>
              <w:bottom w:val="single" w:sz="6" w:space="0" w:color="auto"/>
              <w:right w:val="single" w:sz="6" w:space="0" w:color="auto"/>
            </w:tcBorders>
          </w:tcPr>
          <w:p w:rsidR="003E774D" w:rsidRPr="00C37F1A" w:rsidRDefault="003E774D" w:rsidP="008F46E3">
            <w:pPr>
              <w:autoSpaceDE w:val="0"/>
              <w:autoSpaceDN w:val="0"/>
              <w:adjustRightInd w:val="0"/>
              <w:jc w:val="center"/>
              <w:rPr>
                <w:rFonts w:eastAsia="Calibri"/>
                <w:sz w:val="16"/>
                <w:szCs w:val="16"/>
              </w:rPr>
            </w:pPr>
            <w:r w:rsidRPr="00C37F1A">
              <w:rPr>
                <w:rFonts w:eastAsia="Calibri"/>
                <w:sz w:val="16"/>
                <w:szCs w:val="16"/>
              </w:rPr>
              <w:t>8</w:t>
            </w:r>
          </w:p>
        </w:tc>
        <w:tc>
          <w:tcPr>
            <w:tcW w:w="571" w:type="dxa"/>
            <w:gridSpan w:val="5"/>
            <w:tcBorders>
              <w:top w:val="single" w:sz="6" w:space="0" w:color="auto"/>
              <w:left w:val="single" w:sz="6" w:space="0" w:color="auto"/>
              <w:bottom w:val="single" w:sz="6" w:space="0" w:color="auto"/>
              <w:right w:val="single" w:sz="6" w:space="0" w:color="auto"/>
            </w:tcBorders>
          </w:tcPr>
          <w:p w:rsidR="003E774D" w:rsidRPr="00C37F1A" w:rsidRDefault="003E774D" w:rsidP="008F46E3">
            <w:pPr>
              <w:autoSpaceDE w:val="0"/>
              <w:autoSpaceDN w:val="0"/>
              <w:adjustRightInd w:val="0"/>
              <w:jc w:val="center"/>
              <w:rPr>
                <w:rFonts w:eastAsia="Calibri"/>
                <w:sz w:val="16"/>
                <w:szCs w:val="16"/>
              </w:rPr>
            </w:pPr>
            <w:r w:rsidRPr="00C37F1A">
              <w:rPr>
                <w:rFonts w:eastAsia="Calibri"/>
                <w:sz w:val="16"/>
                <w:szCs w:val="16"/>
              </w:rPr>
              <w:t>9</w:t>
            </w:r>
          </w:p>
        </w:tc>
        <w:tc>
          <w:tcPr>
            <w:tcW w:w="708" w:type="dxa"/>
            <w:gridSpan w:val="2"/>
            <w:tcBorders>
              <w:top w:val="single" w:sz="6" w:space="0" w:color="auto"/>
              <w:left w:val="single" w:sz="6" w:space="0" w:color="auto"/>
              <w:bottom w:val="single" w:sz="6" w:space="0" w:color="auto"/>
              <w:right w:val="single" w:sz="6" w:space="0" w:color="auto"/>
            </w:tcBorders>
          </w:tcPr>
          <w:p w:rsidR="003E774D" w:rsidRPr="00C37F1A" w:rsidRDefault="003E774D" w:rsidP="008F46E3">
            <w:pPr>
              <w:autoSpaceDE w:val="0"/>
              <w:autoSpaceDN w:val="0"/>
              <w:adjustRightInd w:val="0"/>
              <w:jc w:val="center"/>
              <w:rPr>
                <w:rFonts w:eastAsia="Calibri"/>
                <w:sz w:val="16"/>
                <w:szCs w:val="16"/>
              </w:rPr>
            </w:pPr>
            <w:r w:rsidRPr="00C37F1A">
              <w:rPr>
                <w:rFonts w:eastAsia="Calibri"/>
                <w:sz w:val="16"/>
                <w:szCs w:val="16"/>
              </w:rPr>
              <w:t>10</w:t>
            </w:r>
          </w:p>
        </w:tc>
        <w:tc>
          <w:tcPr>
            <w:tcW w:w="712" w:type="dxa"/>
            <w:gridSpan w:val="5"/>
            <w:tcBorders>
              <w:top w:val="single" w:sz="6" w:space="0" w:color="auto"/>
              <w:left w:val="single" w:sz="6" w:space="0" w:color="auto"/>
              <w:bottom w:val="single" w:sz="6" w:space="0" w:color="auto"/>
              <w:right w:val="single" w:sz="6" w:space="0" w:color="auto"/>
            </w:tcBorders>
          </w:tcPr>
          <w:p w:rsidR="003E774D" w:rsidRPr="00C37F1A" w:rsidRDefault="003E774D" w:rsidP="008F46E3">
            <w:pPr>
              <w:autoSpaceDE w:val="0"/>
              <w:autoSpaceDN w:val="0"/>
              <w:adjustRightInd w:val="0"/>
              <w:jc w:val="center"/>
              <w:rPr>
                <w:rFonts w:eastAsia="Calibri"/>
                <w:sz w:val="16"/>
                <w:szCs w:val="16"/>
              </w:rPr>
            </w:pPr>
            <w:r w:rsidRPr="00C37F1A">
              <w:rPr>
                <w:rFonts w:eastAsia="Calibri"/>
                <w:sz w:val="16"/>
                <w:szCs w:val="16"/>
              </w:rPr>
              <w:t>11</w:t>
            </w:r>
          </w:p>
        </w:tc>
        <w:tc>
          <w:tcPr>
            <w:tcW w:w="992" w:type="dxa"/>
            <w:gridSpan w:val="4"/>
            <w:tcBorders>
              <w:top w:val="single" w:sz="6" w:space="0" w:color="auto"/>
              <w:left w:val="single" w:sz="6" w:space="0" w:color="auto"/>
              <w:bottom w:val="single" w:sz="6" w:space="0" w:color="auto"/>
              <w:right w:val="single" w:sz="6" w:space="0" w:color="auto"/>
            </w:tcBorders>
          </w:tcPr>
          <w:p w:rsidR="003E774D" w:rsidRPr="00C37F1A" w:rsidRDefault="003E774D" w:rsidP="008F46E3">
            <w:pPr>
              <w:autoSpaceDE w:val="0"/>
              <w:autoSpaceDN w:val="0"/>
              <w:adjustRightInd w:val="0"/>
              <w:jc w:val="center"/>
              <w:rPr>
                <w:rFonts w:eastAsia="Calibri"/>
                <w:sz w:val="16"/>
                <w:szCs w:val="16"/>
              </w:rPr>
            </w:pPr>
            <w:r w:rsidRPr="00C37F1A">
              <w:rPr>
                <w:rFonts w:eastAsia="Calibri"/>
                <w:sz w:val="16"/>
                <w:szCs w:val="16"/>
              </w:rPr>
              <w:t>12</w:t>
            </w:r>
          </w:p>
        </w:tc>
        <w:tc>
          <w:tcPr>
            <w:tcW w:w="709" w:type="dxa"/>
            <w:gridSpan w:val="3"/>
            <w:tcBorders>
              <w:top w:val="single" w:sz="6" w:space="0" w:color="auto"/>
              <w:left w:val="single" w:sz="6" w:space="0" w:color="auto"/>
              <w:bottom w:val="single" w:sz="6" w:space="0" w:color="auto"/>
              <w:right w:val="single" w:sz="6" w:space="0" w:color="auto"/>
            </w:tcBorders>
          </w:tcPr>
          <w:p w:rsidR="003E774D" w:rsidRPr="00C37F1A" w:rsidRDefault="003E774D" w:rsidP="008F46E3">
            <w:pPr>
              <w:autoSpaceDE w:val="0"/>
              <w:autoSpaceDN w:val="0"/>
              <w:adjustRightInd w:val="0"/>
              <w:jc w:val="center"/>
              <w:rPr>
                <w:rFonts w:eastAsia="Calibri"/>
                <w:sz w:val="16"/>
                <w:szCs w:val="16"/>
              </w:rPr>
            </w:pPr>
            <w:r w:rsidRPr="00C37F1A">
              <w:rPr>
                <w:rFonts w:eastAsia="Calibri"/>
                <w:sz w:val="16"/>
                <w:szCs w:val="16"/>
              </w:rPr>
              <w:t>13</w:t>
            </w:r>
          </w:p>
        </w:tc>
        <w:tc>
          <w:tcPr>
            <w:tcW w:w="1140" w:type="dxa"/>
            <w:gridSpan w:val="7"/>
            <w:tcBorders>
              <w:top w:val="single" w:sz="6" w:space="0" w:color="auto"/>
              <w:left w:val="single" w:sz="6" w:space="0" w:color="auto"/>
              <w:bottom w:val="single" w:sz="6" w:space="0" w:color="auto"/>
              <w:right w:val="single" w:sz="6" w:space="0" w:color="auto"/>
            </w:tcBorders>
          </w:tcPr>
          <w:p w:rsidR="003E774D" w:rsidRPr="00C37F1A" w:rsidRDefault="003E774D" w:rsidP="008F46E3">
            <w:pPr>
              <w:autoSpaceDE w:val="0"/>
              <w:autoSpaceDN w:val="0"/>
              <w:adjustRightInd w:val="0"/>
              <w:jc w:val="center"/>
              <w:rPr>
                <w:rFonts w:eastAsia="Calibri"/>
                <w:sz w:val="16"/>
                <w:szCs w:val="16"/>
              </w:rPr>
            </w:pPr>
            <w:r w:rsidRPr="00C37F1A">
              <w:rPr>
                <w:rFonts w:eastAsia="Calibri"/>
                <w:sz w:val="16"/>
                <w:szCs w:val="16"/>
              </w:rPr>
              <w:t>14</w:t>
            </w:r>
          </w:p>
        </w:tc>
        <w:tc>
          <w:tcPr>
            <w:tcW w:w="3857" w:type="dxa"/>
            <w:gridSpan w:val="8"/>
            <w:tcBorders>
              <w:top w:val="single" w:sz="6" w:space="0" w:color="auto"/>
              <w:left w:val="single" w:sz="6" w:space="0" w:color="auto"/>
              <w:bottom w:val="single" w:sz="6" w:space="0" w:color="auto"/>
              <w:right w:val="single" w:sz="6" w:space="0" w:color="auto"/>
            </w:tcBorders>
          </w:tcPr>
          <w:p w:rsidR="003E774D" w:rsidRPr="00C37F1A" w:rsidRDefault="003E774D" w:rsidP="008F46E3">
            <w:pPr>
              <w:autoSpaceDE w:val="0"/>
              <w:autoSpaceDN w:val="0"/>
              <w:adjustRightInd w:val="0"/>
              <w:jc w:val="center"/>
              <w:rPr>
                <w:rFonts w:eastAsia="Calibri"/>
                <w:sz w:val="16"/>
                <w:szCs w:val="16"/>
              </w:rPr>
            </w:pPr>
            <w:r w:rsidRPr="00C37F1A">
              <w:rPr>
                <w:rFonts w:eastAsia="Calibri"/>
                <w:sz w:val="16"/>
                <w:szCs w:val="16"/>
              </w:rPr>
              <w:t>15</w:t>
            </w:r>
          </w:p>
        </w:tc>
      </w:tr>
      <w:tr w:rsidR="003E774D" w:rsidRPr="00C37F1A" w:rsidTr="00703B0F">
        <w:trPr>
          <w:gridAfter w:val="1"/>
          <w:wAfter w:w="22" w:type="dxa"/>
          <w:trHeight w:val="298"/>
        </w:trPr>
        <w:tc>
          <w:tcPr>
            <w:tcW w:w="1442" w:type="dxa"/>
            <w:gridSpan w:val="2"/>
            <w:tcBorders>
              <w:top w:val="single" w:sz="6" w:space="0" w:color="auto"/>
              <w:left w:val="single" w:sz="2" w:space="0" w:color="000000"/>
              <w:bottom w:val="single" w:sz="6" w:space="0" w:color="auto"/>
              <w:right w:val="single" w:sz="2" w:space="0" w:color="000000"/>
            </w:tcBorders>
          </w:tcPr>
          <w:p w:rsidR="003E774D" w:rsidRPr="00C37F1A" w:rsidRDefault="003E774D" w:rsidP="008F46E3">
            <w:pPr>
              <w:autoSpaceDE w:val="0"/>
              <w:autoSpaceDN w:val="0"/>
              <w:adjustRightInd w:val="0"/>
              <w:jc w:val="center"/>
              <w:rPr>
                <w:rFonts w:eastAsia="Calibri"/>
                <w:sz w:val="16"/>
                <w:szCs w:val="16"/>
                <w:highlight w:val="yellow"/>
              </w:rPr>
            </w:pPr>
          </w:p>
        </w:tc>
        <w:tc>
          <w:tcPr>
            <w:tcW w:w="14237" w:type="dxa"/>
            <w:gridSpan w:val="61"/>
            <w:tcBorders>
              <w:top w:val="single" w:sz="6" w:space="0" w:color="auto"/>
              <w:left w:val="single" w:sz="2" w:space="0" w:color="000000"/>
              <w:bottom w:val="single" w:sz="6" w:space="0" w:color="auto"/>
              <w:right w:val="single" w:sz="6" w:space="0" w:color="auto"/>
            </w:tcBorders>
          </w:tcPr>
          <w:p w:rsidR="003E774D" w:rsidRPr="00C37F1A" w:rsidRDefault="003E774D" w:rsidP="008F46E3">
            <w:pPr>
              <w:autoSpaceDE w:val="0"/>
              <w:autoSpaceDN w:val="0"/>
              <w:adjustRightInd w:val="0"/>
              <w:jc w:val="center"/>
              <w:rPr>
                <w:rFonts w:eastAsia="Calibri"/>
                <w:sz w:val="16"/>
                <w:szCs w:val="16"/>
              </w:rPr>
            </w:pPr>
            <w:r w:rsidRPr="00C37F1A">
              <w:rPr>
                <w:rFonts w:eastAsia="Calibri"/>
                <w:bCs/>
                <w:sz w:val="16"/>
                <w:szCs w:val="16"/>
              </w:rPr>
              <w:t>Подпрограмма №1 "Развитие физической культуры и спорта в МО "Ленский муниципальный район"</w:t>
            </w:r>
          </w:p>
        </w:tc>
      </w:tr>
      <w:tr w:rsidR="003E774D" w:rsidRPr="00C37F1A" w:rsidTr="00703B0F">
        <w:trPr>
          <w:gridAfter w:val="2"/>
          <w:wAfter w:w="36" w:type="dxa"/>
          <w:trHeight w:val="440"/>
        </w:trPr>
        <w:tc>
          <w:tcPr>
            <w:tcW w:w="1442" w:type="dxa"/>
            <w:gridSpan w:val="2"/>
            <w:tcBorders>
              <w:top w:val="single" w:sz="6" w:space="0" w:color="auto"/>
              <w:left w:val="single" w:sz="6" w:space="0" w:color="auto"/>
              <w:bottom w:val="single" w:sz="6" w:space="0" w:color="auto"/>
              <w:right w:val="single" w:sz="6" w:space="0" w:color="auto"/>
            </w:tcBorders>
          </w:tcPr>
          <w:p w:rsidR="003E774D" w:rsidRPr="00C37F1A" w:rsidRDefault="003E774D" w:rsidP="003E774D">
            <w:pPr>
              <w:autoSpaceDE w:val="0"/>
              <w:autoSpaceDN w:val="0"/>
              <w:adjustRightInd w:val="0"/>
              <w:jc w:val="center"/>
              <w:rPr>
                <w:rFonts w:eastAsia="Calibri"/>
                <w:sz w:val="16"/>
                <w:szCs w:val="16"/>
              </w:rPr>
            </w:pPr>
            <w:r w:rsidRPr="00C37F1A">
              <w:rPr>
                <w:rFonts w:eastAsia="Calibri"/>
                <w:sz w:val="16"/>
                <w:szCs w:val="16"/>
              </w:rPr>
              <w:t>1.1 Организация проведение районных, межрайонных, межрегиональных спортивно-массовых, физкультурных мероприятий.</w:t>
            </w:r>
          </w:p>
        </w:tc>
        <w:tc>
          <w:tcPr>
            <w:tcW w:w="1355" w:type="dxa"/>
            <w:gridSpan w:val="3"/>
            <w:tcBorders>
              <w:top w:val="single" w:sz="6" w:space="0" w:color="auto"/>
              <w:left w:val="single" w:sz="6" w:space="0" w:color="auto"/>
              <w:bottom w:val="single" w:sz="6" w:space="0" w:color="auto"/>
              <w:right w:val="single" w:sz="6" w:space="0" w:color="auto"/>
            </w:tcBorders>
          </w:tcPr>
          <w:p w:rsidR="003E774D" w:rsidRPr="00C37F1A" w:rsidRDefault="003E774D" w:rsidP="003E774D">
            <w:pPr>
              <w:autoSpaceDE w:val="0"/>
              <w:autoSpaceDN w:val="0"/>
              <w:adjustRightInd w:val="0"/>
              <w:jc w:val="center"/>
              <w:rPr>
                <w:rFonts w:eastAsia="Calibri"/>
                <w:sz w:val="16"/>
                <w:szCs w:val="16"/>
              </w:rPr>
            </w:pPr>
            <w:r w:rsidRPr="00C37F1A">
              <w:rPr>
                <w:rFonts w:eastAsia="Calibri"/>
                <w:sz w:val="16"/>
                <w:szCs w:val="16"/>
              </w:rPr>
              <w:t>Отдел по вопросам молодёжи, спорта, НКО, культуры и туризма Администрации МО «Ленский муниципальный район»</w:t>
            </w:r>
          </w:p>
        </w:tc>
        <w:tc>
          <w:tcPr>
            <w:tcW w:w="850" w:type="dxa"/>
            <w:gridSpan w:val="5"/>
            <w:tcBorders>
              <w:top w:val="single" w:sz="6" w:space="0" w:color="auto"/>
              <w:left w:val="single" w:sz="6" w:space="0" w:color="auto"/>
              <w:bottom w:val="single" w:sz="6" w:space="0" w:color="auto"/>
              <w:right w:val="single" w:sz="6" w:space="0" w:color="auto"/>
            </w:tcBorders>
          </w:tcPr>
          <w:p w:rsidR="003E774D" w:rsidRPr="00C37F1A" w:rsidRDefault="003E774D" w:rsidP="003E774D">
            <w:pPr>
              <w:rPr>
                <w:sz w:val="16"/>
                <w:szCs w:val="16"/>
              </w:rPr>
            </w:pPr>
            <w:r w:rsidRPr="00C37F1A">
              <w:rPr>
                <w:sz w:val="16"/>
                <w:szCs w:val="16"/>
              </w:rPr>
              <w:t>130,0</w:t>
            </w:r>
          </w:p>
        </w:tc>
        <w:tc>
          <w:tcPr>
            <w:tcW w:w="713" w:type="dxa"/>
            <w:gridSpan w:val="5"/>
            <w:tcBorders>
              <w:top w:val="single" w:sz="6" w:space="0" w:color="auto"/>
              <w:left w:val="single" w:sz="6" w:space="0" w:color="auto"/>
              <w:bottom w:val="single" w:sz="6" w:space="0" w:color="auto"/>
              <w:right w:val="single" w:sz="6" w:space="0" w:color="auto"/>
            </w:tcBorders>
          </w:tcPr>
          <w:p w:rsidR="003E774D" w:rsidRPr="00C37F1A" w:rsidRDefault="003E774D" w:rsidP="003E774D">
            <w:pPr>
              <w:rPr>
                <w:sz w:val="16"/>
                <w:szCs w:val="16"/>
              </w:rPr>
            </w:pPr>
            <w:r w:rsidRPr="00C37F1A">
              <w:rPr>
                <w:sz w:val="16"/>
                <w:szCs w:val="16"/>
              </w:rPr>
              <w:t>130,0</w:t>
            </w:r>
          </w:p>
        </w:tc>
        <w:tc>
          <w:tcPr>
            <w:tcW w:w="569" w:type="dxa"/>
            <w:gridSpan w:val="5"/>
            <w:tcBorders>
              <w:top w:val="single" w:sz="6" w:space="0" w:color="auto"/>
              <w:left w:val="single" w:sz="6" w:space="0" w:color="auto"/>
              <w:bottom w:val="single" w:sz="6" w:space="0" w:color="auto"/>
              <w:right w:val="single" w:sz="6" w:space="0" w:color="auto"/>
            </w:tcBorders>
          </w:tcPr>
          <w:p w:rsidR="003E774D" w:rsidRPr="00C37F1A" w:rsidRDefault="003E774D" w:rsidP="003E774D">
            <w:pPr>
              <w:rPr>
                <w:sz w:val="16"/>
                <w:szCs w:val="16"/>
              </w:rPr>
            </w:pPr>
            <w:r w:rsidRPr="00C37F1A">
              <w:rPr>
                <w:sz w:val="16"/>
                <w:szCs w:val="16"/>
              </w:rPr>
              <w:t>0,0</w:t>
            </w:r>
          </w:p>
        </w:tc>
        <w:tc>
          <w:tcPr>
            <w:tcW w:w="717" w:type="dxa"/>
            <w:gridSpan w:val="4"/>
            <w:tcBorders>
              <w:top w:val="single" w:sz="6" w:space="0" w:color="auto"/>
              <w:left w:val="single" w:sz="6" w:space="0" w:color="auto"/>
              <w:bottom w:val="single" w:sz="6" w:space="0" w:color="auto"/>
              <w:right w:val="single" w:sz="6" w:space="0" w:color="auto"/>
            </w:tcBorders>
          </w:tcPr>
          <w:p w:rsidR="003E774D" w:rsidRPr="00C37F1A" w:rsidRDefault="003E774D" w:rsidP="003E774D">
            <w:pPr>
              <w:rPr>
                <w:sz w:val="16"/>
                <w:szCs w:val="16"/>
              </w:rPr>
            </w:pPr>
            <w:r w:rsidRPr="00C37F1A">
              <w:rPr>
                <w:sz w:val="16"/>
                <w:szCs w:val="16"/>
              </w:rPr>
              <w:t>0,0</w:t>
            </w:r>
          </w:p>
        </w:tc>
        <w:tc>
          <w:tcPr>
            <w:tcW w:w="619" w:type="dxa"/>
            <w:tcBorders>
              <w:top w:val="single" w:sz="6" w:space="0" w:color="auto"/>
              <w:left w:val="single" w:sz="6" w:space="0" w:color="auto"/>
              <w:bottom w:val="single" w:sz="6" w:space="0" w:color="auto"/>
              <w:right w:val="single" w:sz="6" w:space="0" w:color="auto"/>
            </w:tcBorders>
          </w:tcPr>
          <w:p w:rsidR="003E774D" w:rsidRPr="00C37F1A" w:rsidRDefault="003E774D" w:rsidP="003E774D">
            <w:pPr>
              <w:rPr>
                <w:sz w:val="16"/>
                <w:szCs w:val="16"/>
              </w:rPr>
            </w:pPr>
            <w:r w:rsidRPr="00C37F1A">
              <w:rPr>
                <w:sz w:val="16"/>
                <w:szCs w:val="16"/>
              </w:rPr>
              <w:t>100,0</w:t>
            </w:r>
          </w:p>
        </w:tc>
        <w:tc>
          <w:tcPr>
            <w:tcW w:w="711" w:type="dxa"/>
            <w:gridSpan w:val="3"/>
            <w:tcBorders>
              <w:top w:val="single" w:sz="6" w:space="0" w:color="auto"/>
              <w:left w:val="single" w:sz="6" w:space="0" w:color="auto"/>
              <w:bottom w:val="single" w:sz="6" w:space="0" w:color="auto"/>
              <w:right w:val="single" w:sz="6" w:space="0" w:color="auto"/>
            </w:tcBorders>
          </w:tcPr>
          <w:p w:rsidR="003E774D" w:rsidRPr="00C37F1A" w:rsidRDefault="003E774D" w:rsidP="003E774D">
            <w:pPr>
              <w:rPr>
                <w:sz w:val="16"/>
                <w:szCs w:val="16"/>
              </w:rPr>
            </w:pPr>
            <w:r w:rsidRPr="00C37F1A">
              <w:rPr>
                <w:sz w:val="16"/>
                <w:szCs w:val="16"/>
              </w:rPr>
              <w:t>100,0</w:t>
            </w:r>
          </w:p>
        </w:tc>
        <w:tc>
          <w:tcPr>
            <w:tcW w:w="571" w:type="dxa"/>
            <w:gridSpan w:val="5"/>
            <w:tcBorders>
              <w:top w:val="single" w:sz="6" w:space="0" w:color="auto"/>
              <w:left w:val="single" w:sz="6" w:space="0" w:color="auto"/>
              <w:bottom w:val="single" w:sz="6" w:space="0" w:color="auto"/>
              <w:right w:val="single" w:sz="6" w:space="0" w:color="auto"/>
            </w:tcBorders>
          </w:tcPr>
          <w:p w:rsidR="003E774D" w:rsidRPr="00C37F1A" w:rsidRDefault="003E774D" w:rsidP="003E774D">
            <w:pPr>
              <w:rPr>
                <w:sz w:val="16"/>
                <w:szCs w:val="16"/>
              </w:rPr>
            </w:pPr>
            <w:r w:rsidRPr="00C37F1A">
              <w:rPr>
                <w:sz w:val="16"/>
                <w:szCs w:val="16"/>
              </w:rPr>
              <w:t>0,0</w:t>
            </w:r>
          </w:p>
        </w:tc>
        <w:tc>
          <w:tcPr>
            <w:tcW w:w="708" w:type="dxa"/>
            <w:gridSpan w:val="2"/>
            <w:tcBorders>
              <w:top w:val="single" w:sz="6" w:space="0" w:color="auto"/>
              <w:left w:val="single" w:sz="6" w:space="0" w:color="auto"/>
              <w:bottom w:val="single" w:sz="6" w:space="0" w:color="auto"/>
              <w:right w:val="single" w:sz="6" w:space="0" w:color="auto"/>
            </w:tcBorders>
          </w:tcPr>
          <w:p w:rsidR="003E774D" w:rsidRPr="00C37F1A" w:rsidRDefault="003E774D" w:rsidP="003E774D">
            <w:pPr>
              <w:rPr>
                <w:sz w:val="16"/>
                <w:szCs w:val="16"/>
              </w:rPr>
            </w:pPr>
            <w:r w:rsidRPr="00C37F1A">
              <w:rPr>
                <w:sz w:val="16"/>
                <w:szCs w:val="16"/>
              </w:rPr>
              <w:t>0,0</w:t>
            </w:r>
          </w:p>
        </w:tc>
        <w:tc>
          <w:tcPr>
            <w:tcW w:w="712" w:type="dxa"/>
            <w:gridSpan w:val="5"/>
            <w:tcBorders>
              <w:top w:val="single" w:sz="6" w:space="0" w:color="auto"/>
              <w:left w:val="single" w:sz="6" w:space="0" w:color="auto"/>
              <w:bottom w:val="single" w:sz="6" w:space="0" w:color="auto"/>
              <w:right w:val="single" w:sz="6" w:space="0" w:color="auto"/>
            </w:tcBorders>
          </w:tcPr>
          <w:p w:rsidR="003E774D" w:rsidRPr="00C37F1A" w:rsidRDefault="003E774D" w:rsidP="003E774D">
            <w:pPr>
              <w:rPr>
                <w:sz w:val="16"/>
                <w:szCs w:val="16"/>
              </w:rPr>
            </w:pPr>
            <w:r w:rsidRPr="00C37F1A">
              <w:rPr>
                <w:sz w:val="16"/>
                <w:szCs w:val="16"/>
              </w:rPr>
              <w:t>0,0</w:t>
            </w:r>
          </w:p>
        </w:tc>
        <w:tc>
          <w:tcPr>
            <w:tcW w:w="992" w:type="dxa"/>
            <w:gridSpan w:val="4"/>
            <w:tcBorders>
              <w:top w:val="single" w:sz="6" w:space="0" w:color="auto"/>
              <w:left w:val="single" w:sz="6" w:space="0" w:color="auto"/>
              <w:bottom w:val="single" w:sz="6" w:space="0" w:color="auto"/>
              <w:right w:val="single" w:sz="6" w:space="0" w:color="auto"/>
            </w:tcBorders>
          </w:tcPr>
          <w:p w:rsidR="003E774D" w:rsidRPr="00C37F1A" w:rsidRDefault="003E774D" w:rsidP="003E774D">
            <w:pPr>
              <w:rPr>
                <w:sz w:val="16"/>
                <w:szCs w:val="16"/>
              </w:rPr>
            </w:pPr>
            <w:r w:rsidRPr="00C37F1A">
              <w:rPr>
                <w:sz w:val="16"/>
                <w:szCs w:val="16"/>
              </w:rPr>
              <w:t>0,0</w:t>
            </w:r>
          </w:p>
        </w:tc>
        <w:tc>
          <w:tcPr>
            <w:tcW w:w="709" w:type="dxa"/>
            <w:gridSpan w:val="3"/>
            <w:tcBorders>
              <w:top w:val="single" w:sz="6" w:space="0" w:color="auto"/>
              <w:left w:val="single" w:sz="6" w:space="0" w:color="auto"/>
              <w:bottom w:val="single" w:sz="6" w:space="0" w:color="auto"/>
              <w:right w:val="single" w:sz="6" w:space="0" w:color="auto"/>
            </w:tcBorders>
          </w:tcPr>
          <w:p w:rsidR="003E774D" w:rsidRPr="00C37F1A" w:rsidRDefault="003E774D" w:rsidP="003E774D">
            <w:pPr>
              <w:rPr>
                <w:sz w:val="16"/>
                <w:szCs w:val="16"/>
              </w:rPr>
            </w:pPr>
            <w:r w:rsidRPr="00C37F1A">
              <w:rPr>
                <w:sz w:val="16"/>
                <w:szCs w:val="16"/>
              </w:rPr>
              <w:t>30,0</w:t>
            </w:r>
          </w:p>
        </w:tc>
        <w:tc>
          <w:tcPr>
            <w:tcW w:w="1140" w:type="dxa"/>
            <w:gridSpan w:val="7"/>
            <w:tcBorders>
              <w:top w:val="single" w:sz="6" w:space="0" w:color="auto"/>
              <w:left w:val="single" w:sz="6" w:space="0" w:color="auto"/>
              <w:bottom w:val="single" w:sz="6" w:space="0" w:color="auto"/>
              <w:right w:val="single" w:sz="6" w:space="0" w:color="auto"/>
            </w:tcBorders>
          </w:tcPr>
          <w:p w:rsidR="003E774D" w:rsidRPr="00C37F1A" w:rsidRDefault="003E774D" w:rsidP="003E774D">
            <w:pPr>
              <w:rPr>
                <w:sz w:val="16"/>
                <w:szCs w:val="16"/>
              </w:rPr>
            </w:pPr>
            <w:r w:rsidRPr="00C37F1A">
              <w:rPr>
                <w:sz w:val="16"/>
                <w:szCs w:val="16"/>
              </w:rPr>
              <w:t>30,0</w:t>
            </w:r>
          </w:p>
        </w:tc>
        <w:tc>
          <w:tcPr>
            <w:tcW w:w="3857" w:type="dxa"/>
            <w:gridSpan w:val="8"/>
            <w:tcBorders>
              <w:top w:val="single" w:sz="6" w:space="0" w:color="auto"/>
              <w:left w:val="single" w:sz="6" w:space="0" w:color="auto"/>
              <w:bottom w:val="single" w:sz="6" w:space="0" w:color="auto"/>
              <w:right w:val="single" w:sz="6" w:space="0" w:color="auto"/>
            </w:tcBorders>
          </w:tcPr>
          <w:p w:rsidR="003E774D" w:rsidRPr="00C37F1A" w:rsidRDefault="003E774D" w:rsidP="003E774D">
            <w:pPr>
              <w:rPr>
                <w:sz w:val="16"/>
                <w:szCs w:val="16"/>
              </w:rPr>
            </w:pPr>
            <w:r w:rsidRPr="00C37F1A">
              <w:rPr>
                <w:sz w:val="16"/>
                <w:szCs w:val="16"/>
              </w:rPr>
              <w:t>1.Футзал-11(215чел)</w:t>
            </w:r>
            <w:r w:rsidRPr="00C37F1A">
              <w:rPr>
                <w:sz w:val="16"/>
                <w:szCs w:val="16"/>
              </w:rPr>
              <w:br/>
            </w:r>
            <w:proofErr w:type="gramStart"/>
            <w:r w:rsidRPr="00C37F1A">
              <w:rPr>
                <w:sz w:val="16"/>
                <w:szCs w:val="16"/>
              </w:rPr>
              <w:t>2.Н</w:t>
            </w:r>
            <w:proofErr w:type="gramEnd"/>
            <w:r w:rsidRPr="00C37F1A">
              <w:rPr>
                <w:sz w:val="16"/>
                <w:szCs w:val="16"/>
              </w:rPr>
              <w:t>/теннис -5 (65чел)</w:t>
            </w:r>
            <w:r w:rsidRPr="00C37F1A">
              <w:rPr>
                <w:sz w:val="16"/>
                <w:szCs w:val="16"/>
              </w:rPr>
              <w:br/>
              <w:t>3.Бильярд -6(43чел)</w:t>
            </w:r>
            <w:r w:rsidRPr="00C37F1A">
              <w:rPr>
                <w:sz w:val="16"/>
                <w:szCs w:val="16"/>
              </w:rPr>
              <w:br/>
              <w:t>4.Л.гонки-2 (109чел)</w:t>
            </w:r>
            <w:r w:rsidRPr="00C37F1A">
              <w:rPr>
                <w:sz w:val="16"/>
                <w:szCs w:val="16"/>
              </w:rPr>
              <w:br/>
              <w:t xml:space="preserve">5.Волейбол-4(96чел)                                                                                           6. Кросс Кривошеина-220 чел.                                                                7. Пляжный футбол -1(22)                                                                          8. Л/атлетика-2 (185)                                                                             9. Пляжный волейбол-1 (16)                                                           10. Дартс-3 (49)                                                                                      11. Шахматы-1 (16)                                                                           12. Армспорт-1 (12)                                                               13.Гиревой спорт-1 (16)                                                                     </w:t>
            </w:r>
            <w:r w:rsidRPr="00C37F1A">
              <w:rPr>
                <w:sz w:val="16"/>
                <w:szCs w:val="16"/>
              </w:rPr>
              <w:lastRenderedPageBreak/>
              <w:t xml:space="preserve">14. Кросс нации - 74 чел.                                             </w:t>
            </w:r>
            <w:r w:rsidRPr="00C37F1A">
              <w:rPr>
                <w:sz w:val="16"/>
                <w:szCs w:val="16"/>
              </w:rPr>
              <w:br/>
              <w:t xml:space="preserve">                                                   </w:t>
            </w:r>
          </w:p>
        </w:tc>
      </w:tr>
      <w:tr w:rsidR="003E774D" w:rsidRPr="00C37F1A" w:rsidTr="00703B0F">
        <w:trPr>
          <w:gridAfter w:val="2"/>
          <w:wAfter w:w="36" w:type="dxa"/>
          <w:trHeight w:val="1970"/>
        </w:trPr>
        <w:tc>
          <w:tcPr>
            <w:tcW w:w="1442" w:type="dxa"/>
            <w:gridSpan w:val="2"/>
            <w:tcBorders>
              <w:top w:val="single" w:sz="6" w:space="0" w:color="auto"/>
              <w:left w:val="single" w:sz="6" w:space="0" w:color="auto"/>
              <w:bottom w:val="single" w:sz="6" w:space="0" w:color="auto"/>
              <w:right w:val="single" w:sz="6" w:space="0" w:color="auto"/>
            </w:tcBorders>
          </w:tcPr>
          <w:p w:rsidR="003E774D" w:rsidRPr="00C37F1A" w:rsidRDefault="003E774D" w:rsidP="003E774D">
            <w:pPr>
              <w:autoSpaceDE w:val="0"/>
              <w:autoSpaceDN w:val="0"/>
              <w:adjustRightInd w:val="0"/>
              <w:jc w:val="center"/>
              <w:rPr>
                <w:rFonts w:eastAsia="Calibri"/>
                <w:sz w:val="16"/>
                <w:szCs w:val="16"/>
              </w:rPr>
            </w:pPr>
            <w:r w:rsidRPr="00C37F1A">
              <w:rPr>
                <w:rFonts w:eastAsia="Calibri"/>
                <w:sz w:val="16"/>
                <w:szCs w:val="16"/>
              </w:rPr>
              <w:lastRenderedPageBreak/>
              <w:t>1.2 Организация и проведение мероприятий по реализации ВФСК ГТО</w:t>
            </w:r>
          </w:p>
        </w:tc>
        <w:tc>
          <w:tcPr>
            <w:tcW w:w="1355" w:type="dxa"/>
            <w:gridSpan w:val="3"/>
            <w:tcBorders>
              <w:top w:val="single" w:sz="6" w:space="0" w:color="auto"/>
              <w:left w:val="single" w:sz="6" w:space="0" w:color="auto"/>
              <w:bottom w:val="single" w:sz="6" w:space="0" w:color="auto"/>
              <w:right w:val="single" w:sz="6" w:space="0" w:color="auto"/>
            </w:tcBorders>
          </w:tcPr>
          <w:p w:rsidR="003E774D" w:rsidRPr="00C37F1A" w:rsidRDefault="003E774D" w:rsidP="003E774D">
            <w:pPr>
              <w:autoSpaceDE w:val="0"/>
              <w:autoSpaceDN w:val="0"/>
              <w:adjustRightInd w:val="0"/>
              <w:jc w:val="center"/>
              <w:rPr>
                <w:rFonts w:eastAsia="Calibri"/>
                <w:sz w:val="16"/>
                <w:szCs w:val="16"/>
              </w:rPr>
            </w:pPr>
            <w:r w:rsidRPr="00C37F1A">
              <w:rPr>
                <w:rFonts w:eastAsia="Calibri"/>
                <w:sz w:val="16"/>
                <w:szCs w:val="16"/>
              </w:rPr>
              <w:t>Отдел по вопросам молодёжи, спорта, НКО, культуры и туризма Администрации МО «Ленский муниципальный район», Отдел образования Администрации МО «Ленский муниципальный район»</w:t>
            </w:r>
          </w:p>
        </w:tc>
        <w:tc>
          <w:tcPr>
            <w:tcW w:w="850" w:type="dxa"/>
            <w:gridSpan w:val="5"/>
            <w:tcBorders>
              <w:top w:val="single" w:sz="6" w:space="0" w:color="auto"/>
              <w:left w:val="single" w:sz="6" w:space="0" w:color="auto"/>
              <w:bottom w:val="single" w:sz="6" w:space="0" w:color="auto"/>
              <w:right w:val="single" w:sz="6" w:space="0" w:color="auto"/>
            </w:tcBorders>
          </w:tcPr>
          <w:p w:rsidR="003E774D" w:rsidRPr="00C37F1A" w:rsidRDefault="003E774D" w:rsidP="003E774D">
            <w:pPr>
              <w:rPr>
                <w:sz w:val="16"/>
                <w:szCs w:val="16"/>
              </w:rPr>
            </w:pPr>
            <w:r w:rsidRPr="00C37F1A">
              <w:rPr>
                <w:sz w:val="16"/>
                <w:szCs w:val="16"/>
              </w:rPr>
              <w:t>20,0</w:t>
            </w:r>
          </w:p>
        </w:tc>
        <w:tc>
          <w:tcPr>
            <w:tcW w:w="713" w:type="dxa"/>
            <w:gridSpan w:val="5"/>
            <w:tcBorders>
              <w:top w:val="single" w:sz="6" w:space="0" w:color="auto"/>
              <w:left w:val="single" w:sz="6" w:space="0" w:color="auto"/>
              <w:bottom w:val="single" w:sz="6" w:space="0" w:color="auto"/>
              <w:right w:val="single" w:sz="6" w:space="0" w:color="auto"/>
            </w:tcBorders>
          </w:tcPr>
          <w:p w:rsidR="003E774D" w:rsidRPr="00C37F1A" w:rsidRDefault="003E774D" w:rsidP="003E774D">
            <w:pPr>
              <w:rPr>
                <w:sz w:val="16"/>
                <w:szCs w:val="16"/>
              </w:rPr>
            </w:pPr>
            <w:r w:rsidRPr="00C37F1A">
              <w:rPr>
                <w:sz w:val="16"/>
                <w:szCs w:val="16"/>
              </w:rPr>
              <w:t>20,0</w:t>
            </w:r>
          </w:p>
        </w:tc>
        <w:tc>
          <w:tcPr>
            <w:tcW w:w="569" w:type="dxa"/>
            <w:gridSpan w:val="5"/>
            <w:tcBorders>
              <w:top w:val="single" w:sz="6" w:space="0" w:color="auto"/>
              <w:left w:val="single" w:sz="6" w:space="0" w:color="auto"/>
              <w:bottom w:val="single" w:sz="6" w:space="0" w:color="auto"/>
              <w:right w:val="single" w:sz="6" w:space="0" w:color="auto"/>
            </w:tcBorders>
          </w:tcPr>
          <w:p w:rsidR="003E774D" w:rsidRPr="00C37F1A" w:rsidRDefault="003E774D" w:rsidP="003E774D">
            <w:pPr>
              <w:rPr>
                <w:sz w:val="16"/>
                <w:szCs w:val="16"/>
              </w:rPr>
            </w:pPr>
            <w:r w:rsidRPr="00C37F1A">
              <w:rPr>
                <w:sz w:val="16"/>
                <w:szCs w:val="16"/>
              </w:rPr>
              <w:t>0,0</w:t>
            </w:r>
          </w:p>
        </w:tc>
        <w:tc>
          <w:tcPr>
            <w:tcW w:w="717" w:type="dxa"/>
            <w:gridSpan w:val="4"/>
            <w:tcBorders>
              <w:top w:val="single" w:sz="6" w:space="0" w:color="auto"/>
              <w:left w:val="single" w:sz="6" w:space="0" w:color="auto"/>
              <w:bottom w:val="single" w:sz="6" w:space="0" w:color="auto"/>
              <w:right w:val="single" w:sz="6" w:space="0" w:color="auto"/>
            </w:tcBorders>
          </w:tcPr>
          <w:p w:rsidR="003E774D" w:rsidRPr="00C37F1A" w:rsidRDefault="003E774D" w:rsidP="003E774D">
            <w:pPr>
              <w:rPr>
                <w:sz w:val="16"/>
                <w:szCs w:val="16"/>
              </w:rPr>
            </w:pPr>
            <w:r w:rsidRPr="00C37F1A">
              <w:rPr>
                <w:sz w:val="16"/>
                <w:szCs w:val="16"/>
              </w:rPr>
              <w:t>0,0</w:t>
            </w:r>
          </w:p>
        </w:tc>
        <w:tc>
          <w:tcPr>
            <w:tcW w:w="619" w:type="dxa"/>
            <w:tcBorders>
              <w:top w:val="single" w:sz="6" w:space="0" w:color="auto"/>
              <w:left w:val="single" w:sz="6" w:space="0" w:color="auto"/>
              <w:bottom w:val="single" w:sz="6" w:space="0" w:color="auto"/>
              <w:right w:val="single" w:sz="6" w:space="0" w:color="auto"/>
            </w:tcBorders>
          </w:tcPr>
          <w:p w:rsidR="003E774D" w:rsidRPr="00C37F1A" w:rsidRDefault="003E774D" w:rsidP="003E774D">
            <w:pPr>
              <w:rPr>
                <w:sz w:val="16"/>
                <w:szCs w:val="16"/>
              </w:rPr>
            </w:pPr>
            <w:r w:rsidRPr="00C37F1A">
              <w:rPr>
                <w:sz w:val="16"/>
                <w:szCs w:val="16"/>
              </w:rPr>
              <w:t>20,0</w:t>
            </w:r>
          </w:p>
        </w:tc>
        <w:tc>
          <w:tcPr>
            <w:tcW w:w="711" w:type="dxa"/>
            <w:gridSpan w:val="3"/>
            <w:tcBorders>
              <w:top w:val="single" w:sz="6" w:space="0" w:color="auto"/>
              <w:left w:val="single" w:sz="6" w:space="0" w:color="auto"/>
              <w:bottom w:val="single" w:sz="6" w:space="0" w:color="auto"/>
              <w:right w:val="single" w:sz="6" w:space="0" w:color="auto"/>
            </w:tcBorders>
          </w:tcPr>
          <w:p w:rsidR="003E774D" w:rsidRPr="00C37F1A" w:rsidRDefault="003E774D" w:rsidP="003E774D">
            <w:pPr>
              <w:rPr>
                <w:sz w:val="16"/>
                <w:szCs w:val="16"/>
              </w:rPr>
            </w:pPr>
            <w:r w:rsidRPr="00C37F1A">
              <w:rPr>
                <w:sz w:val="16"/>
                <w:szCs w:val="16"/>
              </w:rPr>
              <w:t>20,0</w:t>
            </w:r>
          </w:p>
        </w:tc>
        <w:tc>
          <w:tcPr>
            <w:tcW w:w="571" w:type="dxa"/>
            <w:gridSpan w:val="5"/>
            <w:tcBorders>
              <w:top w:val="single" w:sz="6" w:space="0" w:color="auto"/>
              <w:left w:val="single" w:sz="6" w:space="0" w:color="auto"/>
              <w:bottom w:val="single" w:sz="6" w:space="0" w:color="auto"/>
              <w:right w:val="single" w:sz="6" w:space="0" w:color="auto"/>
            </w:tcBorders>
          </w:tcPr>
          <w:p w:rsidR="003E774D" w:rsidRPr="00C37F1A" w:rsidRDefault="003E774D" w:rsidP="003E774D">
            <w:pPr>
              <w:rPr>
                <w:sz w:val="16"/>
                <w:szCs w:val="16"/>
              </w:rPr>
            </w:pPr>
            <w:r w:rsidRPr="00C37F1A">
              <w:rPr>
                <w:sz w:val="16"/>
                <w:szCs w:val="16"/>
              </w:rPr>
              <w:t>0,0</w:t>
            </w:r>
          </w:p>
        </w:tc>
        <w:tc>
          <w:tcPr>
            <w:tcW w:w="708" w:type="dxa"/>
            <w:gridSpan w:val="2"/>
            <w:tcBorders>
              <w:top w:val="single" w:sz="6" w:space="0" w:color="auto"/>
              <w:left w:val="single" w:sz="6" w:space="0" w:color="auto"/>
              <w:bottom w:val="single" w:sz="6" w:space="0" w:color="auto"/>
              <w:right w:val="single" w:sz="6" w:space="0" w:color="auto"/>
            </w:tcBorders>
          </w:tcPr>
          <w:p w:rsidR="003E774D" w:rsidRPr="00C37F1A" w:rsidRDefault="003E774D" w:rsidP="003E774D">
            <w:pPr>
              <w:rPr>
                <w:sz w:val="16"/>
                <w:szCs w:val="16"/>
              </w:rPr>
            </w:pPr>
            <w:r w:rsidRPr="00C37F1A">
              <w:rPr>
                <w:sz w:val="16"/>
                <w:szCs w:val="16"/>
              </w:rPr>
              <w:t>0,0</w:t>
            </w:r>
          </w:p>
        </w:tc>
        <w:tc>
          <w:tcPr>
            <w:tcW w:w="712" w:type="dxa"/>
            <w:gridSpan w:val="5"/>
            <w:tcBorders>
              <w:top w:val="single" w:sz="6" w:space="0" w:color="auto"/>
              <w:left w:val="single" w:sz="6" w:space="0" w:color="auto"/>
              <w:bottom w:val="single" w:sz="6" w:space="0" w:color="auto"/>
              <w:right w:val="single" w:sz="6" w:space="0" w:color="auto"/>
            </w:tcBorders>
          </w:tcPr>
          <w:p w:rsidR="003E774D" w:rsidRPr="00C37F1A" w:rsidRDefault="003E774D" w:rsidP="003E774D">
            <w:pPr>
              <w:rPr>
                <w:sz w:val="16"/>
                <w:szCs w:val="16"/>
              </w:rPr>
            </w:pPr>
            <w:r w:rsidRPr="00C37F1A">
              <w:rPr>
                <w:sz w:val="16"/>
                <w:szCs w:val="16"/>
              </w:rPr>
              <w:t>0,0</w:t>
            </w:r>
          </w:p>
        </w:tc>
        <w:tc>
          <w:tcPr>
            <w:tcW w:w="992" w:type="dxa"/>
            <w:gridSpan w:val="4"/>
            <w:tcBorders>
              <w:top w:val="single" w:sz="6" w:space="0" w:color="auto"/>
              <w:left w:val="single" w:sz="6" w:space="0" w:color="auto"/>
              <w:bottom w:val="single" w:sz="6" w:space="0" w:color="auto"/>
              <w:right w:val="single" w:sz="6" w:space="0" w:color="auto"/>
            </w:tcBorders>
          </w:tcPr>
          <w:p w:rsidR="003E774D" w:rsidRPr="00C37F1A" w:rsidRDefault="003E774D" w:rsidP="003E774D">
            <w:pPr>
              <w:rPr>
                <w:sz w:val="16"/>
                <w:szCs w:val="16"/>
              </w:rPr>
            </w:pPr>
            <w:r w:rsidRPr="00C37F1A">
              <w:rPr>
                <w:sz w:val="16"/>
                <w:szCs w:val="16"/>
              </w:rPr>
              <w:t>0,0</w:t>
            </w:r>
          </w:p>
        </w:tc>
        <w:tc>
          <w:tcPr>
            <w:tcW w:w="709" w:type="dxa"/>
            <w:gridSpan w:val="3"/>
            <w:tcBorders>
              <w:top w:val="single" w:sz="6" w:space="0" w:color="auto"/>
              <w:left w:val="single" w:sz="6" w:space="0" w:color="auto"/>
              <w:bottom w:val="single" w:sz="6" w:space="0" w:color="auto"/>
              <w:right w:val="single" w:sz="6" w:space="0" w:color="auto"/>
            </w:tcBorders>
          </w:tcPr>
          <w:p w:rsidR="003E774D" w:rsidRPr="00C37F1A" w:rsidRDefault="003E774D" w:rsidP="003E774D">
            <w:pPr>
              <w:rPr>
                <w:sz w:val="16"/>
                <w:szCs w:val="16"/>
              </w:rPr>
            </w:pPr>
            <w:r w:rsidRPr="00C37F1A">
              <w:rPr>
                <w:sz w:val="16"/>
                <w:szCs w:val="16"/>
              </w:rPr>
              <w:t>0,0</w:t>
            </w:r>
          </w:p>
        </w:tc>
        <w:tc>
          <w:tcPr>
            <w:tcW w:w="1140" w:type="dxa"/>
            <w:gridSpan w:val="7"/>
            <w:tcBorders>
              <w:top w:val="single" w:sz="6" w:space="0" w:color="auto"/>
              <w:left w:val="single" w:sz="6" w:space="0" w:color="auto"/>
              <w:bottom w:val="single" w:sz="6" w:space="0" w:color="auto"/>
              <w:right w:val="single" w:sz="6" w:space="0" w:color="auto"/>
            </w:tcBorders>
          </w:tcPr>
          <w:p w:rsidR="003E774D" w:rsidRPr="00C37F1A" w:rsidRDefault="003E774D" w:rsidP="003E774D">
            <w:pPr>
              <w:rPr>
                <w:sz w:val="16"/>
                <w:szCs w:val="16"/>
              </w:rPr>
            </w:pPr>
            <w:r w:rsidRPr="00C37F1A">
              <w:rPr>
                <w:sz w:val="16"/>
                <w:szCs w:val="16"/>
              </w:rPr>
              <w:t>0,0</w:t>
            </w:r>
          </w:p>
        </w:tc>
        <w:tc>
          <w:tcPr>
            <w:tcW w:w="3857" w:type="dxa"/>
            <w:gridSpan w:val="8"/>
            <w:tcBorders>
              <w:top w:val="single" w:sz="6" w:space="0" w:color="auto"/>
              <w:left w:val="single" w:sz="6" w:space="0" w:color="auto"/>
              <w:bottom w:val="single" w:sz="6" w:space="0" w:color="auto"/>
              <w:right w:val="single" w:sz="6" w:space="0" w:color="auto"/>
            </w:tcBorders>
          </w:tcPr>
          <w:p w:rsidR="003E774D" w:rsidRPr="00C37F1A" w:rsidRDefault="003E774D" w:rsidP="003E774D">
            <w:pPr>
              <w:rPr>
                <w:sz w:val="16"/>
                <w:szCs w:val="16"/>
              </w:rPr>
            </w:pPr>
            <w:r w:rsidRPr="00C37F1A">
              <w:rPr>
                <w:sz w:val="16"/>
                <w:szCs w:val="16"/>
              </w:rPr>
              <w:t>Зимний Фестиваль ГТО (93</w:t>
            </w:r>
            <w:proofErr w:type="gramStart"/>
            <w:r w:rsidRPr="00C37F1A">
              <w:rPr>
                <w:sz w:val="16"/>
                <w:szCs w:val="16"/>
              </w:rPr>
              <w:t xml:space="preserve">чел)   </w:t>
            </w:r>
            <w:proofErr w:type="gramEnd"/>
            <w:r w:rsidRPr="00C37F1A">
              <w:rPr>
                <w:sz w:val="16"/>
                <w:szCs w:val="16"/>
              </w:rPr>
              <w:t xml:space="preserve">                                                                                   Весенний фестиваль ГТО (170 чел.)</w:t>
            </w:r>
            <w:r w:rsidRPr="00C37F1A">
              <w:rPr>
                <w:sz w:val="16"/>
                <w:szCs w:val="16"/>
              </w:rPr>
              <w:br/>
              <w:t>Фестиваль ГТО в лагере "Старт"  (28 чел.)</w:t>
            </w:r>
          </w:p>
        </w:tc>
      </w:tr>
      <w:tr w:rsidR="003E774D" w:rsidRPr="00C37F1A" w:rsidTr="00703B0F">
        <w:trPr>
          <w:gridAfter w:val="2"/>
          <w:wAfter w:w="36" w:type="dxa"/>
          <w:trHeight w:val="1475"/>
        </w:trPr>
        <w:tc>
          <w:tcPr>
            <w:tcW w:w="1442" w:type="dxa"/>
            <w:gridSpan w:val="2"/>
            <w:tcBorders>
              <w:top w:val="single" w:sz="6" w:space="0" w:color="auto"/>
              <w:left w:val="single" w:sz="6" w:space="0" w:color="auto"/>
              <w:bottom w:val="single" w:sz="6" w:space="0" w:color="auto"/>
              <w:right w:val="single" w:sz="6" w:space="0" w:color="auto"/>
            </w:tcBorders>
          </w:tcPr>
          <w:p w:rsidR="003E774D" w:rsidRPr="00C37F1A" w:rsidRDefault="003E774D" w:rsidP="003E774D">
            <w:pPr>
              <w:autoSpaceDE w:val="0"/>
              <w:autoSpaceDN w:val="0"/>
              <w:adjustRightInd w:val="0"/>
              <w:jc w:val="center"/>
              <w:rPr>
                <w:rFonts w:eastAsia="Calibri"/>
                <w:sz w:val="16"/>
                <w:szCs w:val="16"/>
              </w:rPr>
            </w:pPr>
            <w:r w:rsidRPr="00C37F1A">
              <w:rPr>
                <w:rFonts w:eastAsia="Calibri"/>
                <w:sz w:val="16"/>
                <w:szCs w:val="16"/>
              </w:rPr>
              <w:t xml:space="preserve">1.3 Организация участия представителей, сборных команд района в </w:t>
            </w:r>
            <w:proofErr w:type="spellStart"/>
            <w:proofErr w:type="gramStart"/>
            <w:r w:rsidRPr="00C37F1A">
              <w:rPr>
                <w:rFonts w:eastAsia="Calibri"/>
                <w:sz w:val="16"/>
                <w:szCs w:val="16"/>
              </w:rPr>
              <w:t>областных,межрегиональных</w:t>
            </w:r>
            <w:proofErr w:type="spellEnd"/>
            <w:proofErr w:type="gramEnd"/>
            <w:r w:rsidRPr="00C37F1A">
              <w:rPr>
                <w:rFonts w:eastAsia="Calibri"/>
                <w:sz w:val="16"/>
                <w:szCs w:val="16"/>
              </w:rPr>
              <w:t xml:space="preserve"> и межрайонных соревнованиях.</w:t>
            </w:r>
          </w:p>
        </w:tc>
        <w:tc>
          <w:tcPr>
            <w:tcW w:w="1355" w:type="dxa"/>
            <w:gridSpan w:val="3"/>
            <w:tcBorders>
              <w:top w:val="single" w:sz="6" w:space="0" w:color="auto"/>
              <w:left w:val="single" w:sz="6" w:space="0" w:color="auto"/>
              <w:bottom w:val="single" w:sz="6" w:space="0" w:color="auto"/>
              <w:right w:val="single" w:sz="6" w:space="0" w:color="auto"/>
            </w:tcBorders>
          </w:tcPr>
          <w:p w:rsidR="003E774D" w:rsidRPr="00C37F1A" w:rsidRDefault="003E774D" w:rsidP="003E774D">
            <w:pPr>
              <w:autoSpaceDE w:val="0"/>
              <w:autoSpaceDN w:val="0"/>
              <w:adjustRightInd w:val="0"/>
              <w:jc w:val="center"/>
              <w:rPr>
                <w:rFonts w:eastAsia="Calibri"/>
                <w:sz w:val="16"/>
                <w:szCs w:val="16"/>
              </w:rPr>
            </w:pPr>
            <w:r w:rsidRPr="00C37F1A">
              <w:rPr>
                <w:rFonts w:eastAsia="Calibri"/>
                <w:sz w:val="16"/>
                <w:szCs w:val="16"/>
              </w:rPr>
              <w:t>Отдел по вопросам молодёжи, спорта, НКО, культуры и туризма Администрации МО «Ленский муниципальный район»</w:t>
            </w:r>
          </w:p>
        </w:tc>
        <w:tc>
          <w:tcPr>
            <w:tcW w:w="850" w:type="dxa"/>
            <w:gridSpan w:val="5"/>
            <w:tcBorders>
              <w:top w:val="single" w:sz="6" w:space="0" w:color="auto"/>
              <w:left w:val="single" w:sz="6" w:space="0" w:color="auto"/>
              <w:bottom w:val="single" w:sz="6" w:space="0" w:color="auto"/>
              <w:right w:val="single" w:sz="6" w:space="0" w:color="auto"/>
            </w:tcBorders>
          </w:tcPr>
          <w:p w:rsidR="003E774D" w:rsidRPr="00C37F1A" w:rsidRDefault="003E774D" w:rsidP="003E774D">
            <w:pPr>
              <w:rPr>
                <w:sz w:val="16"/>
                <w:szCs w:val="16"/>
              </w:rPr>
            </w:pPr>
            <w:r w:rsidRPr="00C37F1A">
              <w:rPr>
                <w:sz w:val="16"/>
                <w:szCs w:val="16"/>
              </w:rPr>
              <w:t>20,00</w:t>
            </w:r>
          </w:p>
        </w:tc>
        <w:tc>
          <w:tcPr>
            <w:tcW w:w="713" w:type="dxa"/>
            <w:gridSpan w:val="5"/>
            <w:tcBorders>
              <w:top w:val="single" w:sz="6" w:space="0" w:color="auto"/>
              <w:left w:val="single" w:sz="6" w:space="0" w:color="auto"/>
              <w:bottom w:val="single" w:sz="6" w:space="0" w:color="auto"/>
              <w:right w:val="single" w:sz="6" w:space="0" w:color="auto"/>
            </w:tcBorders>
          </w:tcPr>
          <w:p w:rsidR="003E774D" w:rsidRPr="00C37F1A" w:rsidRDefault="003E774D" w:rsidP="003E774D">
            <w:pPr>
              <w:rPr>
                <w:sz w:val="16"/>
                <w:szCs w:val="16"/>
              </w:rPr>
            </w:pPr>
            <w:r w:rsidRPr="00C37F1A">
              <w:rPr>
                <w:sz w:val="16"/>
                <w:szCs w:val="16"/>
              </w:rPr>
              <w:t>20,00</w:t>
            </w:r>
          </w:p>
        </w:tc>
        <w:tc>
          <w:tcPr>
            <w:tcW w:w="569" w:type="dxa"/>
            <w:gridSpan w:val="5"/>
            <w:tcBorders>
              <w:top w:val="single" w:sz="6" w:space="0" w:color="auto"/>
              <w:left w:val="single" w:sz="6" w:space="0" w:color="auto"/>
              <w:bottom w:val="single" w:sz="6" w:space="0" w:color="auto"/>
              <w:right w:val="single" w:sz="6" w:space="0" w:color="auto"/>
            </w:tcBorders>
          </w:tcPr>
          <w:p w:rsidR="003E774D" w:rsidRPr="00C37F1A" w:rsidRDefault="003E774D" w:rsidP="003E774D">
            <w:pPr>
              <w:rPr>
                <w:sz w:val="16"/>
                <w:szCs w:val="16"/>
              </w:rPr>
            </w:pPr>
            <w:r w:rsidRPr="00C37F1A">
              <w:rPr>
                <w:sz w:val="16"/>
                <w:szCs w:val="16"/>
              </w:rPr>
              <w:t>0,00</w:t>
            </w:r>
          </w:p>
        </w:tc>
        <w:tc>
          <w:tcPr>
            <w:tcW w:w="717" w:type="dxa"/>
            <w:gridSpan w:val="4"/>
            <w:tcBorders>
              <w:top w:val="single" w:sz="6" w:space="0" w:color="auto"/>
              <w:left w:val="single" w:sz="6" w:space="0" w:color="auto"/>
              <w:bottom w:val="single" w:sz="6" w:space="0" w:color="auto"/>
              <w:right w:val="single" w:sz="6" w:space="0" w:color="auto"/>
            </w:tcBorders>
          </w:tcPr>
          <w:p w:rsidR="003E774D" w:rsidRPr="00C37F1A" w:rsidRDefault="003E774D" w:rsidP="003E774D">
            <w:pPr>
              <w:rPr>
                <w:sz w:val="16"/>
                <w:szCs w:val="16"/>
              </w:rPr>
            </w:pPr>
            <w:r w:rsidRPr="00C37F1A">
              <w:rPr>
                <w:sz w:val="16"/>
                <w:szCs w:val="16"/>
              </w:rPr>
              <w:t>0,00</w:t>
            </w:r>
          </w:p>
        </w:tc>
        <w:tc>
          <w:tcPr>
            <w:tcW w:w="619" w:type="dxa"/>
            <w:tcBorders>
              <w:top w:val="single" w:sz="6" w:space="0" w:color="auto"/>
              <w:left w:val="single" w:sz="6" w:space="0" w:color="auto"/>
              <w:bottom w:val="single" w:sz="6" w:space="0" w:color="auto"/>
              <w:right w:val="single" w:sz="6" w:space="0" w:color="auto"/>
            </w:tcBorders>
          </w:tcPr>
          <w:p w:rsidR="003E774D" w:rsidRPr="00C37F1A" w:rsidRDefault="003E774D" w:rsidP="003E774D">
            <w:pPr>
              <w:rPr>
                <w:sz w:val="16"/>
                <w:szCs w:val="16"/>
              </w:rPr>
            </w:pPr>
            <w:r w:rsidRPr="00C37F1A">
              <w:rPr>
                <w:sz w:val="16"/>
                <w:szCs w:val="16"/>
              </w:rPr>
              <w:t>0,00</w:t>
            </w:r>
          </w:p>
        </w:tc>
        <w:tc>
          <w:tcPr>
            <w:tcW w:w="711" w:type="dxa"/>
            <w:gridSpan w:val="3"/>
            <w:tcBorders>
              <w:top w:val="single" w:sz="6" w:space="0" w:color="auto"/>
              <w:left w:val="single" w:sz="6" w:space="0" w:color="auto"/>
              <w:bottom w:val="single" w:sz="6" w:space="0" w:color="auto"/>
              <w:right w:val="single" w:sz="6" w:space="0" w:color="auto"/>
            </w:tcBorders>
          </w:tcPr>
          <w:p w:rsidR="003E774D" w:rsidRPr="00C37F1A" w:rsidRDefault="003E774D" w:rsidP="003E774D">
            <w:pPr>
              <w:rPr>
                <w:sz w:val="16"/>
                <w:szCs w:val="16"/>
              </w:rPr>
            </w:pPr>
            <w:r w:rsidRPr="00C37F1A">
              <w:rPr>
                <w:sz w:val="16"/>
                <w:szCs w:val="16"/>
              </w:rPr>
              <w:t>0,00</w:t>
            </w:r>
          </w:p>
        </w:tc>
        <w:tc>
          <w:tcPr>
            <w:tcW w:w="571" w:type="dxa"/>
            <w:gridSpan w:val="5"/>
            <w:tcBorders>
              <w:top w:val="single" w:sz="6" w:space="0" w:color="auto"/>
              <w:left w:val="single" w:sz="6" w:space="0" w:color="auto"/>
              <w:bottom w:val="single" w:sz="6" w:space="0" w:color="auto"/>
              <w:right w:val="single" w:sz="6" w:space="0" w:color="auto"/>
            </w:tcBorders>
          </w:tcPr>
          <w:p w:rsidR="003E774D" w:rsidRPr="00C37F1A" w:rsidRDefault="003E774D" w:rsidP="003E774D">
            <w:pPr>
              <w:rPr>
                <w:sz w:val="16"/>
                <w:szCs w:val="16"/>
              </w:rPr>
            </w:pPr>
            <w:r w:rsidRPr="00C37F1A">
              <w:rPr>
                <w:sz w:val="16"/>
                <w:szCs w:val="16"/>
              </w:rPr>
              <w:t>0,00</w:t>
            </w:r>
          </w:p>
        </w:tc>
        <w:tc>
          <w:tcPr>
            <w:tcW w:w="708" w:type="dxa"/>
            <w:gridSpan w:val="2"/>
            <w:tcBorders>
              <w:top w:val="single" w:sz="6" w:space="0" w:color="auto"/>
              <w:left w:val="single" w:sz="6" w:space="0" w:color="auto"/>
              <w:bottom w:val="single" w:sz="6" w:space="0" w:color="auto"/>
              <w:right w:val="single" w:sz="6" w:space="0" w:color="auto"/>
            </w:tcBorders>
          </w:tcPr>
          <w:p w:rsidR="003E774D" w:rsidRPr="00C37F1A" w:rsidRDefault="003E774D" w:rsidP="003E774D">
            <w:pPr>
              <w:rPr>
                <w:sz w:val="16"/>
                <w:szCs w:val="16"/>
              </w:rPr>
            </w:pPr>
            <w:r w:rsidRPr="00C37F1A">
              <w:rPr>
                <w:sz w:val="16"/>
                <w:szCs w:val="16"/>
              </w:rPr>
              <w:t>0,00</w:t>
            </w:r>
          </w:p>
        </w:tc>
        <w:tc>
          <w:tcPr>
            <w:tcW w:w="712" w:type="dxa"/>
            <w:gridSpan w:val="5"/>
            <w:tcBorders>
              <w:top w:val="single" w:sz="6" w:space="0" w:color="auto"/>
              <w:left w:val="single" w:sz="6" w:space="0" w:color="auto"/>
              <w:bottom w:val="single" w:sz="6" w:space="0" w:color="auto"/>
              <w:right w:val="single" w:sz="6" w:space="0" w:color="auto"/>
            </w:tcBorders>
          </w:tcPr>
          <w:p w:rsidR="003E774D" w:rsidRPr="00C37F1A" w:rsidRDefault="003E774D" w:rsidP="003E774D">
            <w:pPr>
              <w:rPr>
                <w:sz w:val="16"/>
                <w:szCs w:val="16"/>
              </w:rPr>
            </w:pPr>
            <w:r w:rsidRPr="00C37F1A">
              <w:rPr>
                <w:sz w:val="16"/>
                <w:szCs w:val="16"/>
              </w:rPr>
              <w:t>0,00</w:t>
            </w:r>
          </w:p>
        </w:tc>
        <w:tc>
          <w:tcPr>
            <w:tcW w:w="992" w:type="dxa"/>
            <w:gridSpan w:val="4"/>
            <w:tcBorders>
              <w:top w:val="single" w:sz="6" w:space="0" w:color="auto"/>
              <w:left w:val="single" w:sz="6" w:space="0" w:color="auto"/>
              <w:bottom w:val="single" w:sz="6" w:space="0" w:color="auto"/>
              <w:right w:val="single" w:sz="6" w:space="0" w:color="auto"/>
            </w:tcBorders>
          </w:tcPr>
          <w:p w:rsidR="003E774D" w:rsidRPr="00C37F1A" w:rsidRDefault="003E774D" w:rsidP="003E774D">
            <w:pPr>
              <w:rPr>
                <w:sz w:val="16"/>
                <w:szCs w:val="16"/>
              </w:rPr>
            </w:pPr>
            <w:r w:rsidRPr="00C37F1A">
              <w:rPr>
                <w:sz w:val="16"/>
                <w:szCs w:val="16"/>
              </w:rPr>
              <w:t>0,00</w:t>
            </w:r>
          </w:p>
        </w:tc>
        <w:tc>
          <w:tcPr>
            <w:tcW w:w="709" w:type="dxa"/>
            <w:gridSpan w:val="3"/>
            <w:tcBorders>
              <w:top w:val="single" w:sz="6" w:space="0" w:color="auto"/>
              <w:left w:val="single" w:sz="6" w:space="0" w:color="auto"/>
              <w:bottom w:val="single" w:sz="6" w:space="0" w:color="auto"/>
              <w:right w:val="single" w:sz="6" w:space="0" w:color="auto"/>
            </w:tcBorders>
          </w:tcPr>
          <w:p w:rsidR="003E774D" w:rsidRPr="00C37F1A" w:rsidRDefault="003E774D" w:rsidP="003E774D">
            <w:pPr>
              <w:rPr>
                <w:sz w:val="16"/>
                <w:szCs w:val="16"/>
              </w:rPr>
            </w:pPr>
            <w:r w:rsidRPr="00C37F1A">
              <w:rPr>
                <w:sz w:val="16"/>
                <w:szCs w:val="16"/>
              </w:rPr>
              <w:t>20,00</w:t>
            </w:r>
          </w:p>
        </w:tc>
        <w:tc>
          <w:tcPr>
            <w:tcW w:w="1140" w:type="dxa"/>
            <w:gridSpan w:val="7"/>
            <w:tcBorders>
              <w:top w:val="single" w:sz="6" w:space="0" w:color="auto"/>
              <w:left w:val="single" w:sz="6" w:space="0" w:color="auto"/>
              <w:bottom w:val="single" w:sz="6" w:space="0" w:color="auto"/>
              <w:right w:val="single" w:sz="6" w:space="0" w:color="auto"/>
            </w:tcBorders>
          </w:tcPr>
          <w:p w:rsidR="003E774D" w:rsidRPr="00C37F1A" w:rsidRDefault="003E774D" w:rsidP="003E774D">
            <w:pPr>
              <w:rPr>
                <w:sz w:val="16"/>
                <w:szCs w:val="16"/>
              </w:rPr>
            </w:pPr>
            <w:r w:rsidRPr="00C37F1A">
              <w:rPr>
                <w:sz w:val="16"/>
                <w:szCs w:val="16"/>
              </w:rPr>
              <w:t>20,00</w:t>
            </w:r>
          </w:p>
        </w:tc>
        <w:tc>
          <w:tcPr>
            <w:tcW w:w="3857" w:type="dxa"/>
            <w:gridSpan w:val="8"/>
            <w:tcBorders>
              <w:top w:val="single" w:sz="6" w:space="0" w:color="auto"/>
              <w:left w:val="single" w:sz="6" w:space="0" w:color="auto"/>
              <w:bottom w:val="single" w:sz="6" w:space="0" w:color="auto"/>
              <w:right w:val="single" w:sz="6" w:space="0" w:color="auto"/>
            </w:tcBorders>
          </w:tcPr>
          <w:p w:rsidR="003E774D" w:rsidRPr="00C37F1A" w:rsidRDefault="003E774D" w:rsidP="003E774D">
            <w:pPr>
              <w:rPr>
                <w:sz w:val="16"/>
                <w:szCs w:val="16"/>
              </w:rPr>
            </w:pPr>
            <w:r w:rsidRPr="00C37F1A">
              <w:rPr>
                <w:sz w:val="16"/>
                <w:szCs w:val="16"/>
              </w:rPr>
              <w:t xml:space="preserve">1.Первенство по хоккею-1(23) (Коми Р.)                                                           2. Мини-футбол-2 (19)                                               </w:t>
            </w:r>
            <w:r w:rsidRPr="00C37F1A">
              <w:rPr>
                <w:sz w:val="16"/>
                <w:szCs w:val="16"/>
              </w:rPr>
              <w:br/>
              <w:t xml:space="preserve">           </w:t>
            </w:r>
          </w:p>
        </w:tc>
      </w:tr>
      <w:tr w:rsidR="003E774D" w:rsidRPr="00C37F1A" w:rsidTr="00703B0F">
        <w:trPr>
          <w:gridAfter w:val="2"/>
          <w:wAfter w:w="36" w:type="dxa"/>
          <w:trHeight w:val="510"/>
        </w:trPr>
        <w:tc>
          <w:tcPr>
            <w:tcW w:w="1442" w:type="dxa"/>
            <w:gridSpan w:val="2"/>
            <w:tcBorders>
              <w:top w:val="single" w:sz="6" w:space="0" w:color="auto"/>
              <w:left w:val="single" w:sz="6" w:space="0" w:color="auto"/>
              <w:bottom w:val="single" w:sz="6" w:space="0" w:color="auto"/>
              <w:right w:val="single" w:sz="6" w:space="0" w:color="auto"/>
            </w:tcBorders>
          </w:tcPr>
          <w:p w:rsidR="003E774D" w:rsidRPr="00C37F1A" w:rsidRDefault="003E774D" w:rsidP="003E774D">
            <w:pPr>
              <w:autoSpaceDE w:val="0"/>
              <w:autoSpaceDN w:val="0"/>
              <w:adjustRightInd w:val="0"/>
              <w:jc w:val="center"/>
              <w:rPr>
                <w:rFonts w:eastAsia="Calibri"/>
                <w:sz w:val="16"/>
                <w:szCs w:val="16"/>
              </w:rPr>
            </w:pPr>
            <w:r w:rsidRPr="00C37F1A">
              <w:rPr>
                <w:rFonts w:eastAsia="Calibri"/>
                <w:sz w:val="16"/>
                <w:szCs w:val="16"/>
              </w:rPr>
              <w:t xml:space="preserve">1.4 Обеспечение условий для развития физической культуры, школьного спорта и массового спорта, организации проведения официальных </w:t>
            </w:r>
            <w:proofErr w:type="spellStart"/>
            <w:r w:rsidRPr="00C37F1A">
              <w:rPr>
                <w:rFonts w:eastAsia="Calibri"/>
                <w:sz w:val="16"/>
                <w:szCs w:val="16"/>
              </w:rPr>
              <w:t>физкультурно</w:t>
            </w:r>
            <w:proofErr w:type="spellEnd"/>
            <w:r w:rsidRPr="00C37F1A">
              <w:rPr>
                <w:rFonts w:eastAsia="Calibri"/>
                <w:sz w:val="16"/>
                <w:szCs w:val="16"/>
              </w:rPr>
              <w:t xml:space="preserve"> оздоровительных и спортивных мероприятий на территории поселения муниципального образования "</w:t>
            </w:r>
            <w:proofErr w:type="spellStart"/>
            <w:r w:rsidRPr="00C37F1A">
              <w:rPr>
                <w:rFonts w:eastAsia="Calibri"/>
                <w:sz w:val="16"/>
                <w:szCs w:val="16"/>
              </w:rPr>
              <w:t>Сафроновское</w:t>
            </w:r>
            <w:proofErr w:type="spellEnd"/>
            <w:r w:rsidRPr="00C37F1A">
              <w:rPr>
                <w:rFonts w:eastAsia="Calibri"/>
                <w:sz w:val="16"/>
                <w:szCs w:val="16"/>
              </w:rPr>
              <w:t>"</w:t>
            </w:r>
          </w:p>
        </w:tc>
        <w:tc>
          <w:tcPr>
            <w:tcW w:w="1355" w:type="dxa"/>
            <w:gridSpan w:val="3"/>
            <w:tcBorders>
              <w:top w:val="single" w:sz="6" w:space="0" w:color="auto"/>
              <w:left w:val="single" w:sz="6" w:space="0" w:color="auto"/>
              <w:bottom w:val="single" w:sz="6" w:space="0" w:color="auto"/>
              <w:right w:val="single" w:sz="6" w:space="0" w:color="auto"/>
            </w:tcBorders>
          </w:tcPr>
          <w:p w:rsidR="003E774D" w:rsidRPr="00C37F1A" w:rsidRDefault="003E774D" w:rsidP="003E774D">
            <w:pPr>
              <w:autoSpaceDE w:val="0"/>
              <w:autoSpaceDN w:val="0"/>
              <w:adjustRightInd w:val="0"/>
              <w:jc w:val="center"/>
              <w:rPr>
                <w:rFonts w:eastAsia="Calibri"/>
                <w:sz w:val="16"/>
                <w:szCs w:val="16"/>
              </w:rPr>
            </w:pPr>
            <w:r w:rsidRPr="00C37F1A">
              <w:rPr>
                <w:rFonts w:eastAsia="Calibri"/>
                <w:sz w:val="16"/>
                <w:szCs w:val="16"/>
              </w:rPr>
              <w:t>Отдел образования Администрации МО «Ленский муниципальный район», Администрация МО «</w:t>
            </w:r>
            <w:proofErr w:type="spellStart"/>
            <w:r w:rsidRPr="00C37F1A">
              <w:rPr>
                <w:rFonts w:eastAsia="Calibri"/>
                <w:sz w:val="16"/>
                <w:szCs w:val="16"/>
              </w:rPr>
              <w:t>Сафроновское</w:t>
            </w:r>
            <w:proofErr w:type="spellEnd"/>
            <w:r w:rsidRPr="00C37F1A">
              <w:rPr>
                <w:rFonts w:eastAsia="Calibri"/>
                <w:sz w:val="16"/>
                <w:szCs w:val="16"/>
              </w:rPr>
              <w:t>»</w:t>
            </w:r>
          </w:p>
        </w:tc>
        <w:tc>
          <w:tcPr>
            <w:tcW w:w="850" w:type="dxa"/>
            <w:gridSpan w:val="5"/>
            <w:tcBorders>
              <w:top w:val="single" w:sz="6" w:space="0" w:color="auto"/>
              <w:left w:val="single" w:sz="6" w:space="0" w:color="auto"/>
              <w:bottom w:val="single" w:sz="6" w:space="0" w:color="auto"/>
              <w:right w:val="single" w:sz="6" w:space="0" w:color="auto"/>
            </w:tcBorders>
          </w:tcPr>
          <w:p w:rsidR="003E774D" w:rsidRPr="00C37F1A" w:rsidRDefault="003E774D" w:rsidP="003E774D">
            <w:pPr>
              <w:rPr>
                <w:sz w:val="16"/>
                <w:szCs w:val="16"/>
              </w:rPr>
            </w:pPr>
            <w:r w:rsidRPr="00C37F1A">
              <w:rPr>
                <w:sz w:val="16"/>
                <w:szCs w:val="16"/>
              </w:rPr>
              <w:t>688,10</w:t>
            </w:r>
          </w:p>
        </w:tc>
        <w:tc>
          <w:tcPr>
            <w:tcW w:w="713" w:type="dxa"/>
            <w:gridSpan w:val="5"/>
            <w:tcBorders>
              <w:top w:val="single" w:sz="6" w:space="0" w:color="auto"/>
              <w:left w:val="single" w:sz="6" w:space="0" w:color="auto"/>
              <w:bottom w:val="single" w:sz="6" w:space="0" w:color="auto"/>
              <w:right w:val="single" w:sz="6" w:space="0" w:color="auto"/>
            </w:tcBorders>
          </w:tcPr>
          <w:p w:rsidR="003E774D" w:rsidRPr="00C37F1A" w:rsidRDefault="003E774D" w:rsidP="003E774D">
            <w:pPr>
              <w:rPr>
                <w:sz w:val="16"/>
                <w:szCs w:val="16"/>
              </w:rPr>
            </w:pPr>
            <w:r w:rsidRPr="00C37F1A">
              <w:rPr>
                <w:sz w:val="16"/>
                <w:szCs w:val="16"/>
              </w:rPr>
              <w:t>485,10</w:t>
            </w:r>
          </w:p>
        </w:tc>
        <w:tc>
          <w:tcPr>
            <w:tcW w:w="569" w:type="dxa"/>
            <w:gridSpan w:val="5"/>
            <w:tcBorders>
              <w:top w:val="single" w:sz="6" w:space="0" w:color="auto"/>
              <w:left w:val="single" w:sz="6" w:space="0" w:color="auto"/>
              <w:bottom w:val="single" w:sz="6" w:space="0" w:color="auto"/>
              <w:right w:val="single" w:sz="6" w:space="0" w:color="auto"/>
            </w:tcBorders>
          </w:tcPr>
          <w:p w:rsidR="003E774D" w:rsidRPr="00C37F1A" w:rsidRDefault="003E774D" w:rsidP="003E774D">
            <w:pPr>
              <w:rPr>
                <w:sz w:val="16"/>
                <w:szCs w:val="16"/>
              </w:rPr>
            </w:pPr>
            <w:r w:rsidRPr="00C37F1A">
              <w:rPr>
                <w:sz w:val="16"/>
                <w:szCs w:val="16"/>
              </w:rPr>
              <w:t>0,00</w:t>
            </w:r>
          </w:p>
        </w:tc>
        <w:tc>
          <w:tcPr>
            <w:tcW w:w="717" w:type="dxa"/>
            <w:gridSpan w:val="4"/>
            <w:tcBorders>
              <w:top w:val="single" w:sz="6" w:space="0" w:color="auto"/>
              <w:left w:val="single" w:sz="6" w:space="0" w:color="auto"/>
              <w:bottom w:val="single" w:sz="6" w:space="0" w:color="auto"/>
              <w:right w:val="single" w:sz="6" w:space="0" w:color="auto"/>
            </w:tcBorders>
          </w:tcPr>
          <w:p w:rsidR="003E774D" w:rsidRPr="00C37F1A" w:rsidRDefault="003E774D" w:rsidP="003E774D">
            <w:pPr>
              <w:rPr>
                <w:sz w:val="16"/>
                <w:szCs w:val="16"/>
              </w:rPr>
            </w:pPr>
            <w:r w:rsidRPr="00C37F1A">
              <w:rPr>
                <w:sz w:val="16"/>
                <w:szCs w:val="16"/>
              </w:rPr>
              <w:t>0,00</w:t>
            </w:r>
          </w:p>
        </w:tc>
        <w:tc>
          <w:tcPr>
            <w:tcW w:w="619" w:type="dxa"/>
            <w:tcBorders>
              <w:top w:val="single" w:sz="6" w:space="0" w:color="auto"/>
              <w:left w:val="single" w:sz="6" w:space="0" w:color="auto"/>
              <w:bottom w:val="single" w:sz="6" w:space="0" w:color="auto"/>
              <w:right w:val="single" w:sz="6" w:space="0" w:color="auto"/>
            </w:tcBorders>
          </w:tcPr>
          <w:p w:rsidR="003E774D" w:rsidRPr="00C37F1A" w:rsidRDefault="003E774D" w:rsidP="003E774D">
            <w:pPr>
              <w:rPr>
                <w:sz w:val="16"/>
                <w:szCs w:val="16"/>
              </w:rPr>
            </w:pPr>
            <w:r w:rsidRPr="00C37F1A">
              <w:rPr>
                <w:sz w:val="16"/>
                <w:szCs w:val="16"/>
              </w:rPr>
              <w:t>85,10</w:t>
            </w:r>
          </w:p>
        </w:tc>
        <w:tc>
          <w:tcPr>
            <w:tcW w:w="711" w:type="dxa"/>
            <w:gridSpan w:val="3"/>
            <w:tcBorders>
              <w:top w:val="single" w:sz="6" w:space="0" w:color="auto"/>
              <w:left w:val="single" w:sz="6" w:space="0" w:color="auto"/>
              <w:bottom w:val="single" w:sz="6" w:space="0" w:color="auto"/>
              <w:right w:val="single" w:sz="6" w:space="0" w:color="auto"/>
            </w:tcBorders>
          </w:tcPr>
          <w:p w:rsidR="003E774D" w:rsidRPr="00C37F1A" w:rsidRDefault="003E774D" w:rsidP="003E774D">
            <w:pPr>
              <w:rPr>
                <w:sz w:val="16"/>
                <w:szCs w:val="16"/>
              </w:rPr>
            </w:pPr>
            <w:r w:rsidRPr="00C37F1A">
              <w:rPr>
                <w:sz w:val="16"/>
                <w:szCs w:val="16"/>
              </w:rPr>
              <w:t>0,00</w:t>
            </w:r>
          </w:p>
        </w:tc>
        <w:tc>
          <w:tcPr>
            <w:tcW w:w="571" w:type="dxa"/>
            <w:gridSpan w:val="5"/>
            <w:tcBorders>
              <w:top w:val="single" w:sz="6" w:space="0" w:color="auto"/>
              <w:left w:val="single" w:sz="6" w:space="0" w:color="auto"/>
              <w:bottom w:val="single" w:sz="6" w:space="0" w:color="auto"/>
              <w:right w:val="single" w:sz="6" w:space="0" w:color="auto"/>
            </w:tcBorders>
          </w:tcPr>
          <w:p w:rsidR="003E774D" w:rsidRPr="00C37F1A" w:rsidRDefault="003E774D" w:rsidP="003E774D">
            <w:pPr>
              <w:rPr>
                <w:sz w:val="16"/>
                <w:szCs w:val="16"/>
              </w:rPr>
            </w:pPr>
            <w:r w:rsidRPr="00C37F1A">
              <w:rPr>
                <w:sz w:val="16"/>
                <w:szCs w:val="16"/>
              </w:rPr>
              <w:t>600,00</w:t>
            </w:r>
          </w:p>
        </w:tc>
        <w:tc>
          <w:tcPr>
            <w:tcW w:w="708" w:type="dxa"/>
            <w:gridSpan w:val="2"/>
            <w:tcBorders>
              <w:top w:val="single" w:sz="6" w:space="0" w:color="auto"/>
              <w:left w:val="single" w:sz="6" w:space="0" w:color="auto"/>
              <w:bottom w:val="single" w:sz="6" w:space="0" w:color="auto"/>
              <w:right w:val="single" w:sz="6" w:space="0" w:color="auto"/>
            </w:tcBorders>
          </w:tcPr>
          <w:p w:rsidR="003E774D" w:rsidRPr="00C37F1A" w:rsidRDefault="003E774D" w:rsidP="003E774D">
            <w:pPr>
              <w:rPr>
                <w:sz w:val="16"/>
                <w:szCs w:val="16"/>
              </w:rPr>
            </w:pPr>
            <w:r w:rsidRPr="00C37F1A">
              <w:rPr>
                <w:sz w:val="16"/>
                <w:szCs w:val="16"/>
              </w:rPr>
              <w:t>482,10</w:t>
            </w:r>
          </w:p>
        </w:tc>
        <w:tc>
          <w:tcPr>
            <w:tcW w:w="712" w:type="dxa"/>
            <w:gridSpan w:val="5"/>
            <w:tcBorders>
              <w:top w:val="single" w:sz="6" w:space="0" w:color="auto"/>
              <w:left w:val="single" w:sz="6" w:space="0" w:color="auto"/>
              <w:bottom w:val="single" w:sz="6" w:space="0" w:color="auto"/>
              <w:right w:val="single" w:sz="6" w:space="0" w:color="auto"/>
            </w:tcBorders>
          </w:tcPr>
          <w:p w:rsidR="003E774D" w:rsidRPr="00C37F1A" w:rsidRDefault="003E774D" w:rsidP="003E774D">
            <w:pPr>
              <w:rPr>
                <w:sz w:val="16"/>
                <w:szCs w:val="16"/>
              </w:rPr>
            </w:pPr>
            <w:r w:rsidRPr="00C37F1A">
              <w:rPr>
                <w:sz w:val="16"/>
                <w:szCs w:val="16"/>
              </w:rPr>
              <w:t>0,00</w:t>
            </w:r>
          </w:p>
        </w:tc>
        <w:tc>
          <w:tcPr>
            <w:tcW w:w="992" w:type="dxa"/>
            <w:gridSpan w:val="4"/>
            <w:tcBorders>
              <w:top w:val="single" w:sz="6" w:space="0" w:color="auto"/>
              <w:left w:val="single" w:sz="6" w:space="0" w:color="auto"/>
              <w:bottom w:val="single" w:sz="6" w:space="0" w:color="auto"/>
              <w:right w:val="single" w:sz="6" w:space="0" w:color="auto"/>
            </w:tcBorders>
          </w:tcPr>
          <w:p w:rsidR="003E774D" w:rsidRPr="00C37F1A" w:rsidRDefault="003E774D" w:rsidP="003E774D">
            <w:pPr>
              <w:rPr>
                <w:sz w:val="16"/>
                <w:szCs w:val="16"/>
              </w:rPr>
            </w:pPr>
            <w:r w:rsidRPr="00C37F1A">
              <w:rPr>
                <w:sz w:val="16"/>
                <w:szCs w:val="16"/>
              </w:rPr>
              <w:t>0,00</w:t>
            </w:r>
          </w:p>
        </w:tc>
        <w:tc>
          <w:tcPr>
            <w:tcW w:w="709" w:type="dxa"/>
            <w:gridSpan w:val="3"/>
            <w:tcBorders>
              <w:top w:val="single" w:sz="6" w:space="0" w:color="auto"/>
              <w:left w:val="single" w:sz="6" w:space="0" w:color="auto"/>
              <w:bottom w:val="single" w:sz="6" w:space="0" w:color="auto"/>
              <w:right w:val="single" w:sz="6" w:space="0" w:color="auto"/>
            </w:tcBorders>
          </w:tcPr>
          <w:p w:rsidR="003E774D" w:rsidRPr="00C37F1A" w:rsidRDefault="003E774D" w:rsidP="003E774D">
            <w:pPr>
              <w:rPr>
                <w:sz w:val="16"/>
                <w:szCs w:val="16"/>
              </w:rPr>
            </w:pPr>
            <w:r w:rsidRPr="00C37F1A">
              <w:rPr>
                <w:sz w:val="16"/>
                <w:szCs w:val="16"/>
              </w:rPr>
              <w:t>3,00</w:t>
            </w:r>
          </w:p>
        </w:tc>
        <w:tc>
          <w:tcPr>
            <w:tcW w:w="1140" w:type="dxa"/>
            <w:gridSpan w:val="7"/>
            <w:tcBorders>
              <w:top w:val="single" w:sz="6" w:space="0" w:color="auto"/>
              <w:left w:val="single" w:sz="6" w:space="0" w:color="auto"/>
              <w:bottom w:val="single" w:sz="6" w:space="0" w:color="auto"/>
              <w:right w:val="single" w:sz="6" w:space="0" w:color="auto"/>
            </w:tcBorders>
          </w:tcPr>
          <w:p w:rsidR="003E774D" w:rsidRPr="00C37F1A" w:rsidRDefault="003E774D" w:rsidP="003E774D">
            <w:pPr>
              <w:rPr>
                <w:sz w:val="16"/>
                <w:szCs w:val="16"/>
              </w:rPr>
            </w:pPr>
            <w:r w:rsidRPr="00C37F1A">
              <w:rPr>
                <w:sz w:val="16"/>
                <w:szCs w:val="16"/>
              </w:rPr>
              <w:t>3,00</w:t>
            </w:r>
          </w:p>
        </w:tc>
        <w:tc>
          <w:tcPr>
            <w:tcW w:w="3857" w:type="dxa"/>
            <w:gridSpan w:val="8"/>
            <w:tcBorders>
              <w:top w:val="single" w:sz="6" w:space="0" w:color="auto"/>
              <w:left w:val="single" w:sz="6" w:space="0" w:color="auto"/>
              <w:bottom w:val="single" w:sz="6" w:space="0" w:color="auto"/>
              <w:right w:val="single" w:sz="6" w:space="0" w:color="auto"/>
            </w:tcBorders>
          </w:tcPr>
          <w:p w:rsidR="003E774D" w:rsidRPr="00C37F1A" w:rsidRDefault="003E774D" w:rsidP="003E774D">
            <w:pPr>
              <w:rPr>
                <w:sz w:val="16"/>
                <w:szCs w:val="16"/>
              </w:rPr>
            </w:pPr>
            <w:r w:rsidRPr="00C37F1A">
              <w:rPr>
                <w:sz w:val="16"/>
                <w:szCs w:val="16"/>
              </w:rPr>
              <w:t>1. Массовое катание-2237 чел.</w:t>
            </w:r>
            <w:r w:rsidRPr="00C37F1A">
              <w:rPr>
                <w:sz w:val="16"/>
                <w:szCs w:val="16"/>
              </w:rPr>
              <w:br/>
              <w:t>2.Н/теннис 3 (19)                                                                                                       3. Бильярд 2 (8)                                                                                       4.Веселые старты 2 (34)</w:t>
            </w:r>
            <w:r w:rsidRPr="00C37F1A">
              <w:rPr>
                <w:sz w:val="16"/>
                <w:szCs w:val="16"/>
              </w:rPr>
              <w:br/>
              <w:t xml:space="preserve">Фонд оплаты труда ( </w:t>
            </w:r>
            <w:proofErr w:type="spellStart"/>
            <w:r w:rsidRPr="00C37F1A">
              <w:rPr>
                <w:sz w:val="16"/>
                <w:szCs w:val="16"/>
              </w:rPr>
              <w:t>зар.плата</w:t>
            </w:r>
            <w:proofErr w:type="spellEnd"/>
            <w:r w:rsidRPr="00C37F1A">
              <w:rPr>
                <w:sz w:val="16"/>
                <w:szCs w:val="16"/>
              </w:rPr>
              <w:t xml:space="preserve">.+ </w:t>
            </w:r>
            <w:proofErr w:type="spellStart"/>
            <w:r w:rsidRPr="00C37F1A">
              <w:rPr>
                <w:sz w:val="16"/>
                <w:szCs w:val="16"/>
              </w:rPr>
              <w:t>отчисл</w:t>
            </w:r>
            <w:proofErr w:type="spellEnd"/>
            <w:r w:rsidRPr="00C37F1A">
              <w:rPr>
                <w:sz w:val="16"/>
                <w:szCs w:val="16"/>
              </w:rPr>
              <w:t xml:space="preserve">. в фонды) - 238,7                                                                     </w:t>
            </w:r>
            <w:proofErr w:type="spellStart"/>
            <w:r w:rsidRPr="00C37F1A">
              <w:rPr>
                <w:sz w:val="16"/>
                <w:szCs w:val="16"/>
              </w:rPr>
              <w:t>Мед.осмотр</w:t>
            </w:r>
            <w:proofErr w:type="spellEnd"/>
            <w:r w:rsidRPr="00C37F1A">
              <w:rPr>
                <w:sz w:val="16"/>
                <w:szCs w:val="16"/>
              </w:rPr>
              <w:t xml:space="preserve"> - 3,7                                                                                     </w:t>
            </w:r>
            <w:proofErr w:type="spellStart"/>
            <w:r w:rsidRPr="00C37F1A">
              <w:rPr>
                <w:sz w:val="16"/>
                <w:szCs w:val="16"/>
              </w:rPr>
              <w:t>Комун.услуги</w:t>
            </w:r>
            <w:proofErr w:type="spellEnd"/>
            <w:r w:rsidRPr="00C37F1A">
              <w:rPr>
                <w:sz w:val="16"/>
                <w:szCs w:val="16"/>
              </w:rPr>
              <w:t xml:space="preserve"> - 187,1                                                                                        Обслуживание корта - 52,6                                                              С 1 апреля по 30 октября работа инструкторов не финансировалась.                                                     Заключен договор о потреблении электроэнергии № 13-006827 от 20.01.2022                                          Средства бюджета МО "Ленский муниципальный район не израсходованы по причине непредоставления </w:t>
            </w:r>
            <w:proofErr w:type="gramStart"/>
            <w:r w:rsidRPr="00C37F1A">
              <w:rPr>
                <w:sz w:val="16"/>
                <w:szCs w:val="16"/>
              </w:rPr>
              <w:t>счета  за</w:t>
            </w:r>
            <w:proofErr w:type="gramEnd"/>
            <w:r w:rsidRPr="00C37F1A">
              <w:rPr>
                <w:sz w:val="16"/>
                <w:szCs w:val="16"/>
              </w:rPr>
              <w:t xml:space="preserve"> декабрь 2022 года.</w:t>
            </w:r>
          </w:p>
        </w:tc>
      </w:tr>
      <w:tr w:rsidR="003B2544" w:rsidRPr="00C37F1A" w:rsidTr="00703B0F">
        <w:trPr>
          <w:gridAfter w:val="2"/>
          <w:wAfter w:w="36" w:type="dxa"/>
          <w:trHeight w:val="2675"/>
        </w:trPr>
        <w:tc>
          <w:tcPr>
            <w:tcW w:w="1442" w:type="dxa"/>
            <w:gridSpan w:val="2"/>
            <w:tcBorders>
              <w:top w:val="single" w:sz="6" w:space="0" w:color="auto"/>
              <w:left w:val="single" w:sz="6" w:space="0" w:color="auto"/>
              <w:bottom w:val="single" w:sz="6" w:space="0" w:color="auto"/>
              <w:right w:val="single" w:sz="6" w:space="0" w:color="auto"/>
            </w:tcBorders>
          </w:tcPr>
          <w:p w:rsidR="003B2544" w:rsidRPr="00C37F1A" w:rsidRDefault="003B2544" w:rsidP="003B2544">
            <w:pPr>
              <w:autoSpaceDE w:val="0"/>
              <w:autoSpaceDN w:val="0"/>
              <w:adjustRightInd w:val="0"/>
              <w:jc w:val="center"/>
              <w:rPr>
                <w:rFonts w:eastAsia="Calibri"/>
                <w:sz w:val="16"/>
                <w:szCs w:val="16"/>
              </w:rPr>
            </w:pPr>
            <w:r w:rsidRPr="00C37F1A">
              <w:rPr>
                <w:rFonts w:eastAsia="Calibri"/>
                <w:sz w:val="16"/>
                <w:szCs w:val="16"/>
              </w:rPr>
              <w:lastRenderedPageBreak/>
              <w:t>1.5 Обеспечение условий для развития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на территории поселения муниципального образования "</w:t>
            </w:r>
            <w:proofErr w:type="spellStart"/>
            <w:r w:rsidRPr="00C37F1A">
              <w:rPr>
                <w:rFonts w:eastAsia="Calibri"/>
                <w:sz w:val="16"/>
                <w:szCs w:val="16"/>
              </w:rPr>
              <w:t>Козьминское</w:t>
            </w:r>
            <w:proofErr w:type="spellEnd"/>
            <w:r w:rsidRPr="00C37F1A">
              <w:rPr>
                <w:rFonts w:eastAsia="Calibri"/>
                <w:sz w:val="16"/>
                <w:szCs w:val="16"/>
              </w:rPr>
              <w:t>"</w:t>
            </w:r>
          </w:p>
        </w:tc>
        <w:tc>
          <w:tcPr>
            <w:tcW w:w="1355" w:type="dxa"/>
            <w:gridSpan w:val="3"/>
            <w:tcBorders>
              <w:top w:val="single" w:sz="6" w:space="0" w:color="auto"/>
              <w:left w:val="single" w:sz="6" w:space="0" w:color="auto"/>
              <w:bottom w:val="single" w:sz="6" w:space="0" w:color="auto"/>
              <w:right w:val="single" w:sz="6" w:space="0" w:color="auto"/>
            </w:tcBorders>
          </w:tcPr>
          <w:p w:rsidR="003B2544" w:rsidRPr="00C37F1A" w:rsidRDefault="003B2544" w:rsidP="003B2544">
            <w:pPr>
              <w:autoSpaceDE w:val="0"/>
              <w:autoSpaceDN w:val="0"/>
              <w:adjustRightInd w:val="0"/>
              <w:jc w:val="center"/>
              <w:rPr>
                <w:rFonts w:eastAsia="Calibri"/>
                <w:sz w:val="16"/>
                <w:szCs w:val="16"/>
              </w:rPr>
            </w:pPr>
            <w:r w:rsidRPr="00C37F1A">
              <w:rPr>
                <w:rFonts w:eastAsia="Calibri"/>
                <w:sz w:val="16"/>
                <w:szCs w:val="16"/>
              </w:rPr>
              <w:t>Отдел образования Администрации МО «Ленский муниципальный район»,</w:t>
            </w:r>
          </w:p>
          <w:p w:rsidR="003B2544" w:rsidRPr="00C37F1A" w:rsidRDefault="003B2544" w:rsidP="003B2544">
            <w:pPr>
              <w:autoSpaceDE w:val="0"/>
              <w:autoSpaceDN w:val="0"/>
              <w:adjustRightInd w:val="0"/>
              <w:jc w:val="center"/>
              <w:rPr>
                <w:rFonts w:eastAsia="Calibri"/>
                <w:sz w:val="16"/>
                <w:szCs w:val="16"/>
              </w:rPr>
            </w:pPr>
            <w:r w:rsidRPr="00C37F1A">
              <w:rPr>
                <w:rFonts w:eastAsia="Calibri"/>
                <w:sz w:val="16"/>
                <w:szCs w:val="16"/>
              </w:rPr>
              <w:t>Администрация МО «</w:t>
            </w:r>
            <w:proofErr w:type="spellStart"/>
            <w:r w:rsidRPr="00C37F1A">
              <w:rPr>
                <w:rFonts w:eastAsia="Calibri"/>
                <w:sz w:val="16"/>
                <w:szCs w:val="16"/>
              </w:rPr>
              <w:t>Козьминское</w:t>
            </w:r>
            <w:proofErr w:type="spellEnd"/>
            <w:r w:rsidRPr="00C37F1A">
              <w:rPr>
                <w:rFonts w:eastAsia="Calibri"/>
                <w:sz w:val="16"/>
                <w:szCs w:val="16"/>
              </w:rPr>
              <w:t>»</w:t>
            </w:r>
          </w:p>
          <w:p w:rsidR="003B2544" w:rsidRPr="00C37F1A" w:rsidRDefault="003B2544" w:rsidP="003B2544">
            <w:pPr>
              <w:autoSpaceDE w:val="0"/>
              <w:autoSpaceDN w:val="0"/>
              <w:adjustRightInd w:val="0"/>
              <w:jc w:val="center"/>
              <w:rPr>
                <w:rFonts w:eastAsia="Calibri"/>
                <w:sz w:val="16"/>
                <w:szCs w:val="16"/>
              </w:rPr>
            </w:pPr>
          </w:p>
        </w:tc>
        <w:tc>
          <w:tcPr>
            <w:tcW w:w="850" w:type="dxa"/>
            <w:gridSpan w:val="5"/>
            <w:tcBorders>
              <w:top w:val="single" w:sz="6" w:space="0" w:color="auto"/>
              <w:left w:val="single" w:sz="6" w:space="0" w:color="auto"/>
              <w:bottom w:val="single" w:sz="6" w:space="0" w:color="auto"/>
              <w:right w:val="single" w:sz="6" w:space="0" w:color="auto"/>
            </w:tcBorders>
          </w:tcPr>
          <w:p w:rsidR="003B2544" w:rsidRPr="00C37F1A" w:rsidRDefault="003B2544" w:rsidP="003B2544">
            <w:pPr>
              <w:rPr>
                <w:sz w:val="16"/>
                <w:szCs w:val="16"/>
              </w:rPr>
            </w:pPr>
            <w:r w:rsidRPr="00C37F1A">
              <w:rPr>
                <w:sz w:val="16"/>
                <w:szCs w:val="16"/>
              </w:rPr>
              <w:t>819,40</w:t>
            </w:r>
          </w:p>
        </w:tc>
        <w:tc>
          <w:tcPr>
            <w:tcW w:w="713" w:type="dxa"/>
            <w:gridSpan w:val="5"/>
            <w:tcBorders>
              <w:top w:val="single" w:sz="6" w:space="0" w:color="auto"/>
              <w:left w:val="single" w:sz="6" w:space="0" w:color="auto"/>
              <w:bottom w:val="single" w:sz="6" w:space="0" w:color="auto"/>
              <w:right w:val="single" w:sz="6" w:space="0" w:color="auto"/>
            </w:tcBorders>
          </w:tcPr>
          <w:p w:rsidR="003B2544" w:rsidRPr="00C37F1A" w:rsidRDefault="003B2544" w:rsidP="003B2544">
            <w:pPr>
              <w:rPr>
                <w:sz w:val="16"/>
                <w:szCs w:val="16"/>
              </w:rPr>
            </w:pPr>
            <w:r w:rsidRPr="00C37F1A">
              <w:rPr>
                <w:sz w:val="16"/>
                <w:szCs w:val="16"/>
              </w:rPr>
              <w:t>819,40</w:t>
            </w:r>
          </w:p>
        </w:tc>
        <w:tc>
          <w:tcPr>
            <w:tcW w:w="569" w:type="dxa"/>
            <w:gridSpan w:val="5"/>
            <w:tcBorders>
              <w:top w:val="single" w:sz="6" w:space="0" w:color="auto"/>
              <w:left w:val="single" w:sz="6" w:space="0" w:color="auto"/>
              <w:bottom w:val="single" w:sz="6" w:space="0" w:color="auto"/>
              <w:right w:val="single" w:sz="6" w:space="0" w:color="auto"/>
            </w:tcBorders>
          </w:tcPr>
          <w:p w:rsidR="003B2544" w:rsidRPr="00C37F1A" w:rsidRDefault="003B2544" w:rsidP="003B2544">
            <w:pPr>
              <w:rPr>
                <w:sz w:val="16"/>
                <w:szCs w:val="16"/>
              </w:rPr>
            </w:pPr>
            <w:r w:rsidRPr="00C37F1A">
              <w:rPr>
                <w:sz w:val="16"/>
                <w:szCs w:val="16"/>
              </w:rPr>
              <w:t>0,00</w:t>
            </w:r>
          </w:p>
        </w:tc>
        <w:tc>
          <w:tcPr>
            <w:tcW w:w="717" w:type="dxa"/>
            <w:gridSpan w:val="4"/>
            <w:tcBorders>
              <w:top w:val="single" w:sz="6" w:space="0" w:color="auto"/>
              <w:left w:val="single" w:sz="6" w:space="0" w:color="auto"/>
              <w:bottom w:val="single" w:sz="6" w:space="0" w:color="auto"/>
              <w:right w:val="single" w:sz="6" w:space="0" w:color="auto"/>
            </w:tcBorders>
          </w:tcPr>
          <w:p w:rsidR="003B2544" w:rsidRPr="00C37F1A" w:rsidRDefault="003B2544" w:rsidP="003B2544">
            <w:pPr>
              <w:rPr>
                <w:sz w:val="16"/>
                <w:szCs w:val="16"/>
              </w:rPr>
            </w:pPr>
            <w:r w:rsidRPr="00C37F1A">
              <w:rPr>
                <w:sz w:val="16"/>
                <w:szCs w:val="16"/>
              </w:rPr>
              <w:t>0,00</w:t>
            </w:r>
          </w:p>
        </w:tc>
        <w:tc>
          <w:tcPr>
            <w:tcW w:w="619" w:type="dxa"/>
            <w:tcBorders>
              <w:top w:val="single" w:sz="6" w:space="0" w:color="auto"/>
              <w:left w:val="single" w:sz="6" w:space="0" w:color="auto"/>
              <w:bottom w:val="single" w:sz="6" w:space="0" w:color="auto"/>
              <w:right w:val="single" w:sz="6" w:space="0" w:color="auto"/>
            </w:tcBorders>
          </w:tcPr>
          <w:p w:rsidR="003B2544" w:rsidRPr="00C37F1A" w:rsidRDefault="003B2544" w:rsidP="003B2544">
            <w:pPr>
              <w:rPr>
                <w:sz w:val="16"/>
                <w:szCs w:val="16"/>
              </w:rPr>
            </w:pPr>
            <w:r w:rsidRPr="00C37F1A">
              <w:rPr>
                <w:sz w:val="16"/>
                <w:szCs w:val="16"/>
              </w:rPr>
              <w:t>0,00</w:t>
            </w:r>
          </w:p>
        </w:tc>
        <w:tc>
          <w:tcPr>
            <w:tcW w:w="711" w:type="dxa"/>
            <w:gridSpan w:val="3"/>
            <w:tcBorders>
              <w:top w:val="single" w:sz="6" w:space="0" w:color="auto"/>
              <w:left w:val="single" w:sz="6" w:space="0" w:color="auto"/>
              <w:bottom w:val="single" w:sz="6" w:space="0" w:color="auto"/>
              <w:right w:val="single" w:sz="6" w:space="0" w:color="auto"/>
            </w:tcBorders>
          </w:tcPr>
          <w:p w:rsidR="003B2544" w:rsidRPr="00C37F1A" w:rsidRDefault="003B2544" w:rsidP="003B2544">
            <w:pPr>
              <w:rPr>
                <w:sz w:val="16"/>
                <w:szCs w:val="16"/>
              </w:rPr>
            </w:pPr>
            <w:r w:rsidRPr="00C37F1A">
              <w:rPr>
                <w:sz w:val="16"/>
                <w:szCs w:val="16"/>
              </w:rPr>
              <w:t>0,00</w:t>
            </w:r>
          </w:p>
        </w:tc>
        <w:tc>
          <w:tcPr>
            <w:tcW w:w="571" w:type="dxa"/>
            <w:gridSpan w:val="5"/>
            <w:tcBorders>
              <w:top w:val="single" w:sz="6" w:space="0" w:color="auto"/>
              <w:left w:val="single" w:sz="6" w:space="0" w:color="auto"/>
              <w:bottom w:val="single" w:sz="6" w:space="0" w:color="auto"/>
              <w:right w:val="single" w:sz="6" w:space="0" w:color="auto"/>
            </w:tcBorders>
          </w:tcPr>
          <w:p w:rsidR="003B2544" w:rsidRPr="00C37F1A" w:rsidRDefault="003B2544" w:rsidP="003B2544">
            <w:pPr>
              <w:rPr>
                <w:sz w:val="16"/>
                <w:szCs w:val="16"/>
              </w:rPr>
            </w:pPr>
            <w:r w:rsidRPr="00C37F1A">
              <w:rPr>
                <w:sz w:val="16"/>
                <w:szCs w:val="16"/>
              </w:rPr>
              <w:t>816,40</w:t>
            </w:r>
          </w:p>
        </w:tc>
        <w:tc>
          <w:tcPr>
            <w:tcW w:w="708" w:type="dxa"/>
            <w:gridSpan w:val="2"/>
            <w:tcBorders>
              <w:top w:val="single" w:sz="6" w:space="0" w:color="auto"/>
              <w:left w:val="single" w:sz="6" w:space="0" w:color="auto"/>
              <w:bottom w:val="single" w:sz="6" w:space="0" w:color="auto"/>
              <w:right w:val="single" w:sz="6" w:space="0" w:color="auto"/>
            </w:tcBorders>
          </w:tcPr>
          <w:p w:rsidR="003B2544" w:rsidRPr="00C37F1A" w:rsidRDefault="003B2544" w:rsidP="003B2544">
            <w:pPr>
              <w:rPr>
                <w:sz w:val="16"/>
                <w:szCs w:val="16"/>
              </w:rPr>
            </w:pPr>
            <w:r w:rsidRPr="00C37F1A">
              <w:rPr>
                <w:sz w:val="16"/>
                <w:szCs w:val="16"/>
              </w:rPr>
              <w:t>816,40</w:t>
            </w:r>
          </w:p>
        </w:tc>
        <w:tc>
          <w:tcPr>
            <w:tcW w:w="712" w:type="dxa"/>
            <w:gridSpan w:val="5"/>
            <w:tcBorders>
              <w:top w:val="single" w:sz="6" w:space="0" w:color="auto"/>
              <w:left w:val="single" w:sz="6" w:space="0" w:color="auto"/>
              <w:bottom w:val="single" w:sz="6" w:space="0" w:color="auto"/>
              <w:right w:val="single" w:sz="6" w:space="0" w:color="auto"/>
            </w:tcBorders>
          </w:tcPr>
          <w:p w:rsidR="003B2544" w:rsidRPr="00C37F1A" w:rsidRDefault="003B2544" w:rsidP="003B2544">
            <w:pPr>
              <w:rPr>
                <w:sz w:val="16"/>
                <w:szCs w:val="16"/>
              </w:rPr>
            </w:pPr>
            <w:r w:rsidRPr="00C37F1A">
              <w:rPr>
                <w:sz w:val="16"/>
                <w:szCs w:val="16"/>
              </w:rPr>
              <w:t>0,00</w:t>
            </w:r>
          </w:p>
        </w:tc>
        <w:tc>
          <w:tcPr>
            <w:tcW w:w="992" w:type="dxa"/>
            <w:gridSpan w:val="4"/>
            <w:tcBorders>
              <w:top w:val="single" w:sz="6" w:space="0" w:color="auto"/>
              <w:left w:val="single" w:sz="6" w:space="0" w:color="auto"/>
              <w:bottom w:val="single" w:sz="6" w:space="0" w:color="auto"/>
              <w:right w:val="single" w:sz="6" w:space="0" w:color="auto"/>
            </w:tcBorders>
          </w:tcPr>
          <w:p w:rsidR="003B2544" w:rsidRPr="00C37F1A" w:rsidRDefault="003B2544" w:rsidP="003B2544">
            <w:pPr>
              <w:rPr>
                <w:sz w:val="16"/>
                <w:szCs w:val="16"/>
              </w:rPr>
            </w:pPr>
            <w:r w:rsidRPr="00C37F1A">
              <w:rPr>
                <w:sz w:val="16"/>
                <w:szCs w:val="16"/>
              </w:rPr>
              <w:t>0,00</w:t>
            </w:r>
          </w:p>
        </w:tc>
        <w:tc>
          <w:tcPr>
            <w:tcW w:w="709" w:type="dxa"/>
            <w:gridSpan w:val="3"/>
            <w:tcBorders>
              <w:top w:val="single" w:sz="6" w:space="0" w:color="auto"/>
              <w:left w:val="single" w:sz="6" w:space="0" w:color="auto"/>
              <w:bottom w:val="single" w:sz="6" w:space="0" w:color="auto"/>
              <w:right w:val="single" w:sz="6" w:space="0" w:color="auto"/>
            </w:tcBorders>
          </w:tcPr>
          <w:p w:rsidR="003B2544" w:rsidRPr="00C37F1A" w:rsidRDefault="003B2544" w:rsidP="003B2544">
            <w:pPr>
              <w:rPr>
                <w:sz w:val="16"/>
                <w:szCs w:val="16"/>
              </w:rPr>
            </w:pPr>
            <w:r w:rsidRPr="00C37F1A">
              <w:rPr>
                <w:sz w:val="16"/>
                <w:szCs w:val="16"/>
              </w:rPr>
              <w:t>3,00</w:t>
            </w:r>
          </w:p>
        </w:tc>
        <w:tc>
          <w:tcPr>
            <w:tcW w:w="1140" w:type="dxa"/>
            <w:gridSpan w:val="7"/>
            <w:tcBorders>
              <w:top w:val="single" w:sz="6" w:space="0" w:color="auto"/>
              <w:left w:val="single" w:sz="6" w:space="0" w:color="auto"/>
              <w:bottom w:val="single" w:sz="6" w:space="0" w:color="auto"/>
              <w:right w:val="single" w:sz="6" w:space="0" w:color="auto"/>
            </w:tcBorders>
          </w:tcPr>
          <w:p w:rsidR="003B2544" w:rsidRPr="00C37F1A" w:rsidRDefault="003B2544" w:rsidP="003B2544">
            <w:pPr>
              <w:rPr>
                <w:sz w:val="16"/>
                <w:szCs w:val="16"/>
              </w:rPr>
            </w:pPr>
            <w:r w:rsidRPr="00C37F1A">
              <w:rPr>
                <w:sz w:val="16"/>
                <w:szCs w:val="16"/>
              </w:rPr>
              <w:t>3,00</w:t>
            </w:r>
          </w:p>
        </w:tc>
        <w:tc>
          <w:tcPr>
            <w:tcW w:w="3857" w:type="dxa"/>
            <w:gridSpan w:val="8"/>
            <w:tcBorders>
              <w:top w:val="single" w:sz="6" w:space="0" w:color="auto"/>
              <w:left w:val="single" w:sz="6" w:space="0" w:color="auto"/>
              <w:bottom w:val="single" w:sz="6" w:space="0" w:color="auto"/>
              <w:right w:val="single" w:sz="6" w:space="0" w:color="auto"/>
            </w:tcBorders>
          </w:tcPr>
          <w:p w:rsidR="003B2544" w:rsidRPr="00C37F1A" w:rsidRDefault="003B2544" w:rsidP="003B2544">
            <w:pPr>
              <w:rPr>
                <w:sz w:val="16"/>
                <w:szCs w:val="16"/>
              </w:rPr>
            </w:pPr>
            <w:r w:rsidRPr="00C37F1A">
              <w:rPr>
                <w:sz w:val="16"/>
                <w:szCs w:val="16"/>
              </w:rPr>
              <w:t xml:space="preserve"> 1.Бильярд 6(56)</w:t>
            </w:r>
            <w:r w:rsidRPr="00C37F1A">
              <w:rPr>
                <w:sz w:val="16"/>
                <w:szCs w:val="16"/>
              </w:rPr>
              <w:br/>
              <w:t xml:space="preserve">2.Н/теннис 7(56)                                          </w:t>
            </w:r>
            <w:r w:rsidRPr="00C37F1A">
              <w:rPr>
                <w:sz w:val="16"/>
                <w:szCs w:val="16"/>
              </w:rPr>
              <w:br/>
              <w:t>3.Шахматы 3 (17)</w:t>
            </w:r>
            <w:r w:rsidRPr="00C37F1A">
              <w:rPr>
                <w:sz w:val="16"/>
                <w:szCs w:val="16"/>
              </w:rPr>
              <w:br/>
              <w:t>4.Шашки 3(22)</w:t>
            </w:r>
            <w:r w:rsidRPr="00C37F1A">
              <w:rPr>
                <w:sz w:val="16"/>
                <w:szCs w:val="16"/>
              </w:rPr>
              <w:br/>
              <w:t>5. Л/атлетика-3(191)                                                                                         6.Волейбол 3(38)                                                                                        7.Дартс 3(24)                                                                                      8.Спорт инвалидов 1(9)</w:t>
            </w:r>
            <w:r w:rsidRPr="00C37F1A">
              <w:rPr>
                <w:sz w:val="16"/>
                <w:szCs w:val="16"/>
              </w:rPr>
              <w:br/>
            </w:r>
            <w:r w:rsidRPr="00C37F1A">
              <w:rPr>
                <w:sz w:val="16"/>
                <w:szCs w:val="16"/>
              </w:rPr>
              <w:br/>
            </w:r>
            <w:r w:rsidRPr="00C37F1A">
              <w:rPr>
                <w:sz w:val="16"/>
                <w:szCs w:val="16"/>
              </w:rPr>
              <w:br/>
              <w:t>Фонд оплаты труда (</w:t>
            </w:r>
            <w:proofErr w:type="spellStart"/>
            <w:r w:rsidRPr="00C37F1A">
              <w:rPr>
                <w:sz w:val="16"/>
                <w:szCs w:val="16"/>
              </w:rPr>
              <w:t>зар.пл</w:t>
            </w:r>
            <w:proofErr w:type="spellEnd"/>
            <w:r w:rsidRPr="00C37F1A">
              <w:rPr>
                <w:sz w:val="16"/>
                <w:szCs w:val="16"/>
              </w:rPr>
              <w:t xml:space="preserve">.+ </w:t>
            </w:r>
            <w:proofErr w:type="spellStart"/>
            <w:r w:rsidRPr="00C37F1A">
              <w:rPr>
                <w:sz w:val="16"/>
                <w:szCs w:val="16"/>
              </w:rPr>
              <w:t>отчисл</w:t>
            </w:r>
            <w:proofErr w:type="spellEnd"/>
            <w:r w:rsidRPr="00C37F1A">
              <w:rPr>
                <w:sz w:val="16"/>
                <w:szCs w:val="16"/>
              </w:rPr>
              <w:t xml:space="preserve">. в фонды) 713.9                                 </w:t>
            </w:r>
            <w:proofErr w:type="spellStart"/>
            <w:r w:rsidRPr="00C37F1A">
              <w:rPr>
                <w:sz w:val="16"/>
                <w:szCs w:val="16"/>
              </w:rPr>
              <w:t>Ком.услуги</w:t>
            </w:r>
            <w:proofErr w:type="spellEnd"/>
            <w:r w:rsidRPr="00C37F1A">
              <w:rPr>
                <w:sz w:val="16"/>
                <w:szCs w:val="16"/>
              </w:rPr>
              <w:t xml:space="preserve"> + </w:t>
            </w:r>
            <w:proofErr w:type="spellStart"/>
            <w:r w:rsidRPr="00C37F1A">
              <w:rPr>
                <w:sz w:val="16"/>
                <w:szCs w:val="16"/>
              </w:rPr>
              <w:t>обсл.пожарной</w:t>
            </w:r>
            <w:proofErr w:type="spellEnd"/>
            <w:r w:rsidRPr="00C37F1A">
              <w:rPr>
                <w:sz w:val="16"/>
                <w:szCs w:val="16"/>
              </w:rPr>
              <w:t xml:space="preserve"> сигнализации - 102,5</w:t>
            </w:r>
          </w:p>
        </w:tc>
      </w:tr>
      <w:tr w:rsidR="003B2544" w:rsidRPr="00C37F1A" w:rsidTr="00703B0F">
        <w:trPr>
          <w:gridAfter w:val="2"/>
          <w:wAfter w:w="36" w:type="dxa"/>
          <w:trHeight w:val="2090"/>
        </w:trPr>
        <w:tc>
          <w:tcPr>
            <w:tcW w:w="1442" w:type="dxa"/>
            <w:gridSpan w:val="2"/>
            <w:tcBorders>
              <w:top w:val="single" w:sz="6" w:space="0" w:color="auto"/>
              <w:left w:val="single" w:sz="6" w:space="0" w:color="auto"/>
              <w:bottom w:val="single" w:sz="6" w:space="0" w:color="auto"/>
              <w:right w:val="single" w:sz="6" w:space="0" w:color="auto"/>
            </w:tcBorders>
          </w:tcPr>
          <w:p w:rsidR="003B2544" w:rsidRPr="00C37F1A" w:rsidRDefault="003B2544" w:rsidP="003B2544">
            <w:pPr>
              <w:autoSpaceDE w:val="0"/>
              <w:autoSpaceDN w:val="0"/>
              <w:adjustRightInd w:val="0"/>
              <w:jc w:val="center"/>
              <w:rPr>
                <w:rFonts w:eastAsia="Calibri"/>
                <w:sz w:val="16"/>
                <w:szCs w:val="16"/>
              </w:rPr>
            </w:pPr>
            <w:r w:rsidRPr="00C37F1A">
              <w:rPr>
                <w:rFonts w:eastAsia="Calibri"/>
                <w:sz w:val="16"/>
                <w:szCs w:val="16"/>
              </w:rPr>
              <w:t>2.1 Приобретение спортивного инвентаря для проведения мероприятий, ремонт тренажеров для тренажерного зала.</w:t>
            </w:r>
          </w:p>
        </w:tc>
        <w:tc>
          <w:tcPr>
            <w:tcW w:w="1355" w:type="dxa"/>
            <w:gridSpan w:val="3"/>
            <w:tcBorders>
              <w:top w:val="single" w:sz="6" w:space="0" w:color="auto"/>
              <w:left w:val="single" w:sz="6" w:space="0" w:color="auto"/>
              <w:bottom w:val="single" w:sz="6" w:space="0" w:color="auto"/>
              <w:right w:val="single" w:sz="6" w:space="0" w:color="auto"/>
            </w:tcBorders>
          </w:tcPr>
          <w:p w:rsidR="003B2544" w:rsidRPr="00C37F1A" w:rsidRDefault="003B2544" w:rsidP="003B2544">
            <w:pPr>
              <w:autoSpaceDE w:val="0"/>
              <w:autoSpaceDN w:val="0"/>
              <w:adjustRightInd w:val="0"/>
              <w:jc w:val="center"/>
              <w:rPr>
                <w:rFonts w:eastAsia="Calibri"/>
                <w:sz w:val="16"/>
                <w:szCs w:val="16"/>
              </w:rPr>
            </w:pPr>
            <w:r w:rsidRPr="00C37F1A">
              <w:rPr>
                <w:rFonts w:eastAsia="Calibri"/>
                <w:sz w:val="16"/>
                <w:szCs w:val="16"/>
              </w:rPr>
              <w:t>Отдел по вопросам молодёжи, спорта, НКО, культуры и туризма Администрации МО «Ленский муниципальный район», Отдел образования Администрации МО «Ленский муниципальный район»</w:t>
            </w:r>
          </w:p>
        </w:tc>
        <w:tc>
          <w:tcPr>
            <w:tcW w:w="850" w:type="dxa"/>
            <w:gridSpan w:val="5"/>
            <w:tcBorders>
              <w:top w:val="single" w:sz="6" w:space="0" w:color="auto"/>
              <w:left w:val="single" w:sz="6" w:space="0" w:color="auto"/>
              <w:bottom w:val="single" w:sz="6" w:space="0" w:color="auto"/>
              <w:right w:val="single" w:sz="6" w:space="0" w:color="auto"/>
            </w:tcBorders>
          </w:tcPr>
          <w:p w:rsidR="003B2544" w:rsidRPr="00C37F1A" w:rsidRDefault="003B2544" w:rsidP="003B2544">
            <w:pPr>
              <w:rPr>
                <w:sz w:val="16"/>
                <w:szCs w:val="16"/>
              </w:rPr>
            </w:pPr>
            <w:r w:rsidRPr="00C37F1A">
              <w:rPr>
                <w:sz w:val="16"/>
                <w:szCs w:val="16"/>
              </w:rPr>
              <w:t>114,60</w:t>
            </w:r>
          </w:p>
        </w:tc>
        <w:tc>
          <w:tcPr>
            <w:tcW w:w="713" w:type="dxa"/>
            <w:gridSpan w:val="5"/>
            <w:tcBorders>
              <w:top w:val="single" w:sz="6" w:space="0" w:color="auto"/>
              <w:left w:val="single" w:sz="6" w:space="0" w:color="auto"/>
              <w:bottom w:val="single" w:sz="6" w:space="0" w:color="auto"/>
              <w:right w:val="single" w:sz="6" w:space="0" w:color="auto"/>
            </w:tcBorders>
          </w:tcPr>
          <w:p w:rsidR="003B2544" w:rsidRPr="00C37F1A" w:rsidRDefault="003B2544" w:rsidP="003B2544">
            <w:pPr>
              <w:rPr>
                <w:sz w:val="16"/>
                <w:szCs w:val="16"/>
              </w:rPr>
            </w:pPr>
            <w:r w:rsidRPr="00C37F1A">
              <w:rPr>
                <w:sz w:val="16"/>
                <w:szCs w:val="16"/>
              </w:rPr>
              <w:t>114,60</w:t>
            </w:r>
          </w:p>
        </w:tc>
        <w:tc>
          <w:tcPr>
            <w:tcW w:w="569" w:type="dxa"/>
            <w:gridSpan w:val="5"/>
            <w:tcBorders>
              <w:top w:val="single" w:sz="6" w:space="0" w:color="auto"/>
              <w:left w:val="single" w:sz="6" w:space="0" w:color="auto"/>
              <w:bottom w:val="single" w:sz="6" w:space="0" w:color="auto"/>
              <w:right w:val="single" w:sz="6" w:space="0" w:color="auto"/>
            </w:tcBorders>
          </w:tcPr>
          <w:p w:rsidR="003B2544" w:rsidRPr="00C37F1A" w:rsidRDefault="003B2544" w:rsidP="003B2544">
            <w:pPr>
              <w:rPr>
                <w:sz w:val="16"/>
                <w:szCs w:val="16"/>
              </w:rPr>
            </w:pPr>
            <w:r w:rsidRPr="00C37F1A">
              <w:rPr>
                <w:sz w:val="16"/>
                <w:szCs w:val="16"/>
              </w:rPr>
              <w:t>0,00</w:t>
            </w:r>
          </w:p>
        </w:tc>
        <w:tc>
          <w:tcPr>
            <w:tcW w:w="717" w:type="dxa"/>
            <w:gridSpan w:val="4"/>
            <w:tcBorders>
              <w:top w:val="single" w:sz="6" w:space="0" w:color="auto"/>
              <w:left w:val="single" w:sz="6" w:space="0" w:color="auto"/>
              <w:bottom w:val="single" w:sz="6" w:space="0" w:color="auto"/>
              <w:right w:val="single" w:sz="6" w:space="0" w:color="auto"/>
            </w:tcBorders>
          </w:tcPr>
          <w:p w:rsidR="003B2544" w:rsidRPr="00C37F1A" w:rsidRDefault="003B2544" w:rsidP="003B2544">
            <w:pPr>
              <w:rPr>
                <w:sz w:val="16"/>
                <w:szCs w:val="16"/>
              </w:rPr>
            </w:pPr>
            <w:r w:rsidRPr="00C37F1A">
              <w:rPr>
                <w:sz w:val="16"/>
                <w:szCs w:val="16"/>
              </w:rPr>
              <w:t>0,00</w:t>
            </w:r>
          </w:p>
        </w:tc>
        <w:tc>
          <w:tcPr>
            <w:tcW w:w="619" w:type="dxa"/>
            <w:tcBorders>
              <w:top w:val="single" w:sz="6" w:space="0" w:color="auto"/>
              <w:left w:val="single" w:sz="6" w:space="0" w:color="auto"/>
              <w:bottom w:val="single" w:sz="6" w:space="0" w:color="auto"/>
              <w:right w:val="single" w:sz="6" w:space="0" w:color="auto"/>
            </w:tcBorders>
          </w:tcPr>
          <w:p w:rsidR="003B2544" w:rsidRPr="00C37F1A" w:rsidRDefault="00E97D4D" w:rsidP="003B2544">
            <w:pPr>
              <w:rPr>
                <w:sz w:val="16"/>
                <w:szCs w:val="16"/>
              </w:rPr>
            </w:pPr>
            <w:r w:rsidRPr="00C37F1A">
              <w:rPr>
                <w:sz w:val="16"/>
                <w:szCs w:val="16"/>
              </w:rPr>
              <w:t>102,6</w:t>
            </w:r>
          </w:p>
        </w:tc>
        <w:tc>
          <w:tcPr>
            <w:tcW w:w="711" w:type="dxa"/>
            <w:gridSpan w:val="3"/>
            <w:tcBorders>
              <w:top w:val="single" w:sz="6" w:space="0" w:color="auto"/>
              <w:left w:val="single" w:sz="6" w:space="0" w:color="auto"/>
              <w:bottom w:val="single" w:sz="6" w:space="0" w:color="auto"/>
              <w:right w:val="single" w:sz="6" w:space="0" w:color="auto"/>
            </w:tcBorders>
          </w:tcPr>
          <w:p w:rsidR="003B2544" w:rsidRPr="00C37F1A" w:rsidRDefault="00E97D4D" w:rsidP="003B2544">
            <w:pPr>
              <w:rPr>
                <w:sz w:val="16"/>
                <w:szCs w:val="16"/>
              </w:rPr>
            </w:pPr>
            <w:r w:rsidRPr="00C37F1A">
              <w:rPr>
                <w:sz w:val="16"/>
                <w:szCs w:val="16"/>
              </w:rPr>
              <w:t>102,6</w:t>
            </w:r>
          </w:p>
        </w:tc>
        <w:tc>
          <w:tcPr>
            <w:tcW w:w="571" w:type="dxa"/>
            <w:gridSpan w:val="5"/>
            <w:tcBorders>
              <w:top w:val="single" w:sz="6" w:space="0" w:color="auto"/>
              <w:left w:val="single" w:sz="6" w:space="0" w:color="auto"/>
              <w:bottom w:val="single" w:sz="6" w:space="0" w:color="auto"/>
              <w:right w:val="single" w:sz="6" w:space="0" w:color="auto"/>
            </w:tcBorders>
          </w:tcPr>
          <w:p w:rsidR="003B2544" w:rsidRPr="00C37F1A" w:rsidRDefault="003B2544" w:rsidP="003B2544">
            <w:pPr>
              <w:rPr>
                <w:sz w:val="16"/>
                <w:szCs w:val="16"/>
              </w:rPr>
            </w:pPr>
            <w:r w:rsidRPr="00C37F1A">
              <w:rPr>
                <w:sz w:val="16"/>
                <w:szCs w:val="16"/>
              </w:rPr>
              <w:t>0,00</w:t>
            </w:r>
          </w:p>
        </w:tc>
        <w:tc>
          <w:tcPr>
            <w:tcW w:w="708" w:type="dxa"/>
            <w:gridSpan w:val="2"/>
            <w:tcBorders>
              <w:top w:val="single" w:sz="6" w:space="0" w:color="auto"/>
              <w:left w:val="single" w:sz="6" w:space="0" w:color="auto"/>
              <w:bottom w:val="single" w:sz="6" w:space="0" w:color="auto"/>
              <w:right w:val="single" w:sz="6" w:space="0" w:color="auto"/>
            </w:tcBorders>
          </w:tcPr>
          <w:p w:rsidR="003B2544" w:rsidRPr="00C37F1A" w:rsidRDefault="003B2544" w:rsidP="003B2544">
            <w:pPr>
              <w:rPr>
                <w:sz w:val="16"/>
                <w:szCs w:val="16"/>
              </w:rPr>
            </w:pPr>
            <w:r w:rsidRPr="00C37F1A">
              <w:rPr>
                <w:sz w:val="16"/>
                <w:szCs w:val="16"/>
              </w:rPr>
              <w:t>0,00</w:t>
            </w:r>
          </w:p>
        </w:tc>
        <w:tc>
          <w:tcPr>
            <w:tcW w:w="712" w:type="dxa"/>
            <w:gridSpan w:val="5"/>
            <w:tcBorders>
              <w:top w:val="single" w:sz="6" w:space="0" w:color="auto"/>
              <w:left w:val="single" w:sz="6" w:space="0" w:color="auto"/>
              <w:bottom w:val="single" w:sz="6" w:space="0" w:color="auto"/>
              <w:right w:val="single" w:sz="6" w:space="0" w:color="auto"/>
            </w:tcBorders>
          </w:tcPr>
          <w:p w:rsidR="003B2544" w:rsidRPr="00C37F1A" w:rsidRDefault="003B2544" w:rsidP="003B2544">
            <w:pPr>
              <w:rPr>
                <w:sz w:val="16"/>
                <w:szCs w:val="16"/>
              </w:rPr>
            </w:pPr>
            <w:r w:rsidRPr="00C37F1A">
              <w:rPr>
                <w:sz w:val="16"/>
                <w:szCs w:val="16"/>
              </w:rPr>
              <w:t>0,00</w:t>
            </w:r>
          </w:p>
        </w:tc>
        <w:tc>
          <w:tcPr>
            <w:tcW w:w="992" w:type="dxa"/>
            <w:gridSpan w:val="4"/>
            <w:tcBorders>
              <w:top w:val="single" w:sz="6" w:space="0" w:color="auto"/>
              <w:left w:val="single" w:sz="6" w:space="0" w:color="auto"/>
              <w:bottom w:val="single" w:sz="6" w:space="0" w:color="auto"/>
              <w:right w:val="single" w:sz="6" w:space="0" w:color="auto"/>
            </w:tcBorders>
          </w:tcPr>
          <w:p w:rsidR="003B2544" w:rsidRPr="00C37F1A" w:rsidRDefault="003B2544" w:rsidP="003B2544">
            <w:pPr>
              <w:rPr>
                <w:sz w:val="16"/>
                <w:szCs w:val="16"/>
              </w:rPr>
            </w:pPr>
            <w:r w:rsidRPr="00C37F1A">
              <w:rPr>
                <w:sz w:val="16"/>
                <w:szCs w:val="16"/>
              </w:rPr>
              <w:t>0,00</w:t>
            </w:r>
          </w:p>
        </w:tc>
        <w:tc>
          <w:tcPr>
            <w:tcW w:w="709" w:type="dxa"/>
            <w:gridSpan w:val="3"/>
            <w:tcBorders>
              <w:top w:val="single" w:sz="6" w:space="0" w:color="auto"/>
              <w:left w:val="single" w:sz="6" w:space="0" w:color="auto"/>
              <w:bottom w:val="single" w:sz="6" w:space="0" w:color="auto"/>
              <w:right w:val="single" w:sz="6" w:space="0" w:color="auto"/>
            </w:tcBorders>
          </w:tcPr>
          <w:p w:rsidR="003B2544" w:rsidRPr="00C37F1A" w:rsidRDefault="003B2544" w:rsidP="003B2544">
            <w:pPr>
              <w:rPr>
                <w:sz w:val="16"/>
                <w:szCs w:val="16"/>
              </w:rPr>
            </w:pPr>
            <w:r w:rsidRPr="00C37F1A">
              <w:rPr>
                <w:sz w:val="16"/>
                <w:szCs w:val="16"/>
              </w:rPr>
              <w:t>12,00</w:t>
            </w:r>
          </w:p>
        </w:tc>
        <w:tc>
          <w:tcPr>
            <w:tcW w:w="1140" w:type="dxa"/>
            <w:gridSpan w:val="7"/>
            <w:tcBorders>
              <w:top w:val="single" w:sz="6" w:space="0" w:color="auto"/>
              <w:left w:val="single" w:sz="6" w:space="0" w:color="auto"/>
              <w:bottom w:val="single" w:sz="6" w:space="0" w:color="auto"/>
              <w:right w:val="single" w:sz="6" w:space="0" w:color="auto"/>
            </w:tcBorders>
          </w:tcPr>
          <w:p w:rsidR="003B2544" w:rsidRPr="00C37F1A" w:rsidRDefault="003B2544" w:rsidP="003B2544">
            <w:pPr>
              <w:rPr>
                <w:sz w:val="16"/>
                <w:szCs w:val="16"/>
              </w:rPr>
            </w:pPr>
            <w:r w:rsidRPr="00C37F1A">
              <w:rPr>
                <w:sz w:val="16"/>
                <w:szCs w:val="16"/>
              </w:rPr>
              <w:t>12,00</w:t>
            </w:r>
          </w:p>
        </w:tc>
        <w:tc>
          <w:tcPr>
            <w:tcW w:w="3857" w:type="dxa"/>
            <w:gridSpan w:val="8"/>
            <w:tcBorders>
              <w:top w:val="single" w:sz="6" w:space="0" w:color="auto"/>
              <w:left w:val="single" w:sz="6" w:space="0" w:color="auto"/>
              <w:bottom w:val="single" w:sz="6" w:space="0" w:color="auto"/>
              <w:right w:val="single" w:sz="6" w:space="0" w:color="auto"/>
            </w:tcBorders>
          </w:tcPr>
          <w:p w:rsidR="00E97D4D" w:rsidRPr="00C37F1A" w:rsidRDefault="00E97D4D" w:rsidP="003B2544">
            <w:pPr>
              <w:rPr>
                <w:sz w:val="16"/>
                <w:szCs w:val="16"/>
              </w:rPr>
            </w:pPr>
            <w:r w:rsidRPr="00C37F1A">
              <w:rPr>
                <w:sz w:val="16"/>
                <w:szCs w:val="16"/>
              </w:rPr>
              <w:t>В КЦДО приобретено:</w:t>
            </w:r>
          </w:p>
          <w:p w:rsidR="003B2544" w:rsidRPr="00C37F1A" w:rsidRDefault="003B2544" w:rsidP="003B2544">
            <w:pPr>
              <w:rPr>
                <w:sz w:val="16"/>
                <w:szCs w:val="16"/>
              </w:rPr>
            </w:pPr>
            <w:r w:rsidRPr="00C37F1A">
              <w:rPr>
                <w:sz w:val="16"/>
                <w:szCs w:val="16"/>
              </w:rPr>
              <w:t>Мячи для футбола, футзала, баскетбола, волейбола, н/тенниса.                                                                                 Гантели.                                                                                         Лыжи, палки лыжные, крепления для лыж.                                                                                    Форма вратарская.                                                                                      Стол и стулья туристические.                                                                   Шатер туристический.                                                                      Номера на спортивную форму.                                             Тренажер эллиптический.                                               Музыкальная система для соревнований.</w:t>
            </w:r>
          </w:p>
        </w:tc>
      </w:tr>
      <w:tr w:rsidR="003B2544" w:rsidRPr="00C37F1A" w:rsidTr="00703B0F">
        <w:trPr>
          <w:gridAfter w:val="2"/>
          <w:wAfter w:w="36" w:type="dxa"/>
          <w:trHeight w:val="1999"/>
        </w:trPr>
        <w:tc>
          <w:tcPr>
            <w:tcW w:w="1442" w:type="dxa"/>
            <w:gridSpan w:val="2"/>
            <w:tcBorders>
              <w:top w:val="single" w:sz="6" w:space="0" w:color="auto"/>
              <w:left w:val="single" w:sz="6" w:space="0" w:color="auto"/>
              <w:bottom w:val="single" w:sz="6" w:space="0" w:color="auto"/>
              <w:right w:val="single" w:sz="6" w:space="0" w:color="auto"/>
            </w:tcBorders>
          </w:tcPr>
          <w:p w:rsidR="003B2544" w:rsidRPr="00C37F1A" w:rsidRDefault="003B2544" w:rsidP="003B2544">
            <w:pPr>
              <w:autoSpaceDE w:val="0"/>
              <w:autoSpaceDN w:val="0"/>
              <w:adjustRightInd w:val="0"/>
              <w:jc w:val="center"/>
              <w:rPr>
                <w:rFonts w:eastAsia="Calibri"/>
                <w:sz w:val="16"/>
                <w:szCs w:val="16"/>
              </w:rPr>
            </w:pPr>
            <w:r w:rsidRPr="00C37F1A">
              <w:rPr>
                <w:rFonts w:eastAsia="Calibri"/>
                <w:sz w:val="16"/>
                <w:szCs w:val="16"/>
              </w:rPr>
              <w:t>2.2 Текущий ремонт спортсооружений</w:t>
            </w:r>
          </w:p>
        </w:tc>
        <w:tc>
          <w:tcPr>
            <w:tcW w:w="1355" w:type="dxa"/>
            <w:gridSpan w:val="3"/>
            <w:tcBorders>
              <w:top w:val="single" w:sz="6" w:space="0" w:color="auto"/>
              <w:left w:val="single" w:sz="6" w:space="0" w:color="auto"/>
              <w:bottom w:val="single" w:sz="6" w:space="0" w:color="auto"/>
              <w:right w:val="single" w:sz="6" w:space="0" w:color="auto"/>
            </w:tcBorders>
          </w:tcPr>
          <w:p w:rsidR="003B2544" w:rsidRPr="00C37F1A" w:rsidRDefault="003B2544" w:rsidP="003B2544">
            <w:pPr>
              <w:autoSpaceDE w:val="0"/>
              <w:autoSpaceDN w:val="0"/>
              <w:adjustRightInd w:val="0"/>
              <w:jc w:val="center"/>
              <w:rPr>
                <w:rFonts w:eastAsia="Calibri"/>
                <w:sz w:val="16"/>
                <w:szCs w:val="16"/>
              </w:rPr>
            </w:pPr>
            <w:r w:rsidRPr="00C37F1A">
              <w:rPr>
                <w:rFonts w:eastAsia="Calibri"/>
                <w:sz w:val="16"/>
                <w:szCs w:val="16"/>
              </w:rPr>
              <w:t>Отдел по вопросам молодёжи, спорта, НКО, культуры и туризма Администрации МО «Ленский муниципальный район»,</w:t>
            </w:r>
          </w:p>
          <w:p w:rsidR="003B2544" w:rsidRPr="00C37F1A" w:rsidRDefault="003B2544" w:rsidP="003B2544">
            <w:pPr>
              <w:autoSpaceDE w:val="0"/>
              <w:autoSpaceDN w:val="0"/>
              <w:adjustRightInd w:val="0"/>
              <w:jc w:val="center"/>
              <w:rPr>
                <w:rFonts w:eastAsia="Calibri"/>
                <w:sz w:val="16"/>
                <w:szCs w:val="16"/>
              </w:rPr>
            </w:pPr>
            <w:r w:rsidRPr="00C37F1A">
              <w:rPr>
                <w:rFonts w:eastAsia="Calibri"/>
                <w:sz w:val="16"/>
                <w:szCs w:val="16"/>
              </w:rPr>
              <w:t>Отдел образования Администрации МО «Ленский муниципальный район»</w:t>
            </w:r>
          </w:p>
          <w:p w:rsidR="003B2544" w:rsidRPr="00C37F1A" w:rsidRDefault="003B2544" w:rsidP="003B2544">
            <w:pPr>
              <w:autoSpaceDE w:val="0"/>
              <w:autoSpaceDN w:val="0"/>
              <w:adjustRightInd w:val="0"/>
              <w:jc w:val="center"/>
              <w:rPr>
                <w:rFonts w:eastAsia="Calibri"/>
                <w:sz w:val="16"/>
                <w:szCs w:val="16"/>
              </w:rPr>
            </w:pPr>
          </w:p>
        </w:tc>
        <w:tc>
          <w:tcPr>
            <w:tcW w:w="850" w:type="dxa"/>
            <w:gridSpan w:val="5"/>
            <w:tcBorders>
              <w:top w:val="single" w:sz="6" w:space="0" w:color="auto"/>
              <w:left w:val="single" w:sz="6" w:space="0" w:color="auto"/>
              <w:bottom w:val="single" w:sz="6" w:space="0" w:color="auto"/>
              <w:right w:val="single" w:sz="6" w:space="0" w:color="auto"/>
            </w:tcBorders>
          </w:tcPr>
          <w:p w:rsidR="003B2544" w:rsidRPr="00C37F1A" w:rsidRDefault="003B2544" w:rsidP="003B2544">
            <w:pPr>
              <w:rPr>
                <w:sz w:val="16"/>
                <w:szCs w:val="16"/>
              </w:rPr>
            </w:pPr>
            <w:r w:rsidRPr="00C37F1A">
              <w:rPr>
                <w:sz w:val="16"/>
                <w:szCs w:val="16"/>
              </w:rPr>
              <w:t>29,40</w:t>
            </w:r>
          </w:p>
        </w:tc>
        <w:tc>
          <w:tcPr>
            <w:tcW w:w="713" w:type="dxa"/>
            <w:gridSpan w:val="5"/>
            <w:tcBorders>
              <w:top w:val="single" w:sz="6" w:space="0" w:color="auto"/>
              <w:left w:val="single" w:sz="6" w:space="0" w:color="auto"/>
              <w:bottom w:val="single" w:sz="6" w:space="0" w:color="auto"/>
              <w:right w:val="single" w:sz="6" w:space="0" w:color="auto"/>
            </w:tcBorders>
          </w:tcPr>
          <w:p w:rsidR="003B2544" w:rsidRPr="00C37F1A" w:rsidRDefault="003B2544" w:rsidP="003B2544">
            <w:pPr>
              <w:rPr>
                <w:sz w:val="16"/>
                <w:szCs w:val="16"/>
              </w:rPr>
            </w:pPr>
            <w:r w:rsidRPr="00C37F1A">
              <w:rPr>
                <w:sz w:val="16"/>
                <w:szCs w:val="16"/>
              </w:rPr>
              <w:t>29,40</w:t>
            </w:r>
          </w:p>
        </w:tc>
        <w:tc>
          <w:tcPr>
            <w:tcW w:w="569" w:type="dxa"/>
            <w:gridSpan w:val="5"/>
            <w:tcBorders>
              <w:top w:val="single" w:sz="6" w:space="0" w:color="auto"/>
              <w:left w:val="single" w:sz="6" w:space="0" w:color="auto"/>
              <w:bottom w:val="single" w:sz="6" w:space="0" w:color="auto"/>
              <w:right w:val="single" w:sz="6" w:space="0" w:color="auto"/>
            </w:tcBorders>
          </w:tcPr>
          <w:p w:rsidR="003B2544" w:rsidRPr="00C37F1A" w:rsidRDefault="003B2544" w:rsidP="003B2544">
            <w:pPr>
              <w:rPr>
                <w:sz w:val="16"/>
                <w:szCs w:val="16"/>
              </w:rPr>
            </w:pPr>
            <w:r w:rsidRPr="00C37F1A">
              <w:rPr>
                <w:sz w:val="16"/>
                <w:szCs w:val="16"/>
              </w:rPr>
              <w:t>0,00</w:t>
            </w:r>
          </w:p>
        </w:tc>
        <w:tc>
          <w:tcPr>
            <w:tcW w:w="717" w:type="dxa"/>
            <w:gridSpan w:val="4"/>
            <w:tcBorders>
              <w:top w:val="single" w:sz="6" w:space="0" w:color="auto"/>
              <w:left w:val="single" w:sz="6" w:space="0" w:color="auto"/>
              <w:bottom w:val="single" w:sz="6" w:space="0" w:color="auto"/>
              <w:right w:val="single" w:sz="6" w:space="0" w:color="auto"/>
            </w:tcBorders>
          </w:tcPr>
          <w:p w:rsidR="003B2544" w:rsidRPr="00C37F1A" w:rsidRDefault="003B2544" w:rsidP="003B2544">
            <w:pPr>
              <w:rPr>
                <w:sz w:val="16"/>
                <w:szCs w:val="16"/>
              </w:rPr>
            </w:pPr>
            <w:r w:rsidRPr="00C37F1A">
              <w:rPr>
                <w:sz w:val="16"/>
                <w:szCs w:val="16"/>
              </w:rPr>
              <w:t>0,00</w:t>
            </w:r>
          </w:p>
        </w:tc>
        <w:tc>
          <w:tcPr>
            <w:tcW w:w="619" w:type="dxa"/>
            <w:tcBorders>
              <w:top w:val="single" w:sz="6" w:space="0" w:color="auto"/>
              <w:left w:val="single" w:sz="6" w:space="0" w:color="auto"/>
              <w:bottom w:val="single" w:sz="6" w:space="0" w:color="auto"/>
              <w:right w:val="single" w:sz="6" w:space="0" w:color="auto"/>
            </w:tcBorders>
          </w:tcPr>
          <w:p w:rsidR="003B2544" w:rsidRPr="00C37F1A" w:rsidRDefault="003B2544" w:rsidP="003B2544">
            <w:pPr>
              <w:rPr>
                <w:sz w:val="16"/>
                <w:szCs w:val="16"/>
              </w:rPr>
            </w:pPr>
            <w:r w:rsidRPr="00C37F1A">
              <w:rPr>
                <w:sz w:val="16"/>
                <w:szCs w:val="16"/>
              </w:rPr>
              <w:t>17,40</w:t>
            </w:r>
          </w:p>
        </w:tc>
        <w:tc>
          <w:tcPr>
            <w:tcW w:w="711" w:type="dxa"/>
            <w:gridSpan w:val="3"/>
            <w:tcBorders>
              <w:top w:val="single" w:sz="6" w:space="0" w:color="auto"/>
              <w:left w:val="single" w:sz="6" w:space="0" w:color="auto"/>
              <w:bottom w:val="single" w:sz="6" w:space="0" w:color="auto"/>
              <w:right w:val="single" w:sz="6" w:space="0" w:color="auto"/>
            </w:tcBorders>
          </w:tcPr>
          <w:p w:rsidR="003B2544" w:rsidRPr="00C37F1A" w:rsidRDefault="003B2544" w:rsidP="003B2544">
            <w:pPr>
              <w:rPr>
                <w:sz w:val="16"/>
                <w:szCs w:val="16"/>
              </w:rPr>
            </w:pPr>
            <w:r w:rsidRPr="00C37F1A">
              <w:rPr>
                <w:sz w:val="16"/>
                <w:szCs w:val="16"/>
              </w:rPr>
              <w:t>17,40</w:t>
            </w:r>
          </w:p>
        </w:tc>
        <w:tc>
          <w:tcPr>
            <w:tcW w:w="571" w:type="dxa"/>
            <w:gridSpan w:val="5"/>
            <w:tcBorders>
              <w:top w:val="single" w:sz="6" w:space="0" w:color="auto"/>
              <w:left w:val="single" w:sz="6" w:space="0" w:color="auto"/>
              <w:bottom w:val="single" w:sz="6" w:space="0" w:color="auto"/>
              <w:right w:val="single" w:sz="6" w:space="0" w:color="auto"/>
            </w:tcBorders>
          </w:tcPr>
          <w:p w:rsidR="003B2544" w:rsidRPr="00C37F1A" w:rsidRDefault="003B2544" w:rsidP="003B2544">
            <w:pPr>
              <w:rPr>
                <w:sz w:val="16"/>
                <w:szCs w:val="16"/>
              </w:rPr>
            </w:pPr>
            <w:r w:rsidRPr="00C37F1A">
              <w:rPr>
                <w:sz w:val="16"/>
                <w:szCs w:val="16"/>
              </w:rPr>
              <w:t>0,00</w:t>
            </w:r>
          </w:p>
        </w:tc>
        <w:tc>
          <w:tcPr>
            <w:tcW w:w="708" w:type="dxa"/>
            <w:gridSpan w:val="2"/>
            <w:tcBorders>
              <w:top w:val="single" w:sz="6" w:space="0" w:color="auto"/>
              <w:left w:val="single" w:sz="6" w:space="0" w:color="auto"/>
              <w:bottom w:val="single" w:sz="6" w:space="0" w:color="auto"/>
              <w:right w:val="single" w:sz="6" w:space="0" w:color="auto"/>
            </w:tcBorders>
          </w:tcPr>
          <w:p w:rsidR="003B2544" w:rsidRPr="00C37F1A" w:rsidRDefault="003B2544" w:rsidP="003B2544">
            <w:pPr>
              <w:rPr>
                <w:sz w:val="16"/>
                <w:szCs w:val="16"/>
              </w:rPr>
            </w:pPr>
            <w:r w:rsidRPr="00C37F1A">
              <w:rPr>
                <w:sz w:val="16"/>
                <w:szCs w:val="16"/>
              </w:rPr>
              <w:t>0,00</w:t>
            </w:r>
          </w:p>
        </w:tc>
        <w:tc>
          <w:tcPr>
            <w:tcW w:w="712" w:type="dxa"/>
            <w:gridSpan w:val="5"/>
            <w:tcBorders>
              <w:top w:val="single" w:sz="6" w:space="0" w:color="auto"/>
              <w:left w:val="single" w:sz="6" w:space="0" w:color="auto"/>
              <w:bottom w:val="single" w:sz="6" w:space="0" w:color="auto"/>
              <w:right w:val="single" w:sz="6" w:space="0" w:color="auto"/>
            </w:tcBorders>
          </w:tcPr>
          <w:p w:rsidR="003B2544" w:rsidRPr="00C37F1A" w:rsidRDefault="003B2544" w:rsidP="003B2544">
            <w:pPr>
              <w:rPr>
                <w:sz w:val="16"/>
                <w:szCs w:val="16"/>
              </w:rPr>
            </w:pPr>
            <w:r w:rsidRPr="00C37F1A">
              <w:rPr>
                <w:sz w:val="16"/>
                <w:szCs w:val="16"/>
              </w:rPr>
              <w:t>0,00</w:t>
            </w:r>
          </w:p>
        </w:tc>
        <w:tc>
          <w:tcPr>
            <w:tcW w:w="992" w:type="dxa"/>
            <w:gridSpan w:val="4"/>
            <w:tcBorders>
              <w:top w:val="single" w:sz="6" w:space="0" w:color="auto"/>
              <w:left w:val="single" w:sz="6" w:space="0" w:color="auto"/>
              <w:bottom w:val="single" w:sz="6" w:space="0" w:color="auto"/>
              <w:right w:val="single" w:sz="6" w:space="0" w:color="auto"/>
            </w:tcBorders>
          </w:tcPr>
          <w:p w:rsidR="003B2544" w:rsidRPr="00C37F1A" w:rsidRDefault="003B2544" w:rsidP="003B2544">
            <w:pPr>
              <w:rPr>
                <w:sz w:val="16"/>
                <w:szCs w:val="16"/>
              </w:rPr>
            </w:pPr>
            <w:r w:rsidRPr="00C37F1A">
              <w:rPr>
                <w:sz w:val="16"/>
                <w:szCs w:val="16"/>
              </w:rPr>
              <w:t>0,00</w:t>
            </w:r>
          </w:p>
        </w:tc>
        <w:tc>
          <w:tcPr>
            <w:tcW w:w="709" w:type="dxa"/>
            <w:gridSpan w:val="3"/>
            <w:tcBorders>
              <w:top w:val="single" w:sz="6" w:space="0" w:color="auto"/>
              <w:left w:val="single" w:sz="6" w:space="0" w:color="auto"/>
              <w:bottom w:val="single" w:sz="6" w:space="0" w:color="auto"/>
              <w:right w:val="single" w:sz="6" w:space="0" w:color="auto"/>
            </w:tcBorders>
          </w:tcPr>
          <w:p w:rsidR="003B2544" w:rsidRPr="00C37F1A" w:rsidRDefault="003B2544" w:rsidP="003B2544">
            <w:pPr>
              <w:rPr>
                <w:sz w:val="16"/>
                <w:szCs w:val="16"/>
              </w:rPr>
            </w:pPr>
            <w:r w:rsidRPr="00C37F1A">
              <w:rPr>
                <w:sz w:val="16"/>
                <w:szCs w:val="16"/>
              </w:rPr>
              <w:t>12,00</w:t>
            </w:r>
          </w:p>
        </w:tc>
        <w:tc>
          <w:tcPr>
            <w:tcW w:w="1140" w:type="dxa"/>
            <w:gridSpan w:val="7"/>
            <w:tcBorders>
              <w:top w:val="single" w:sz="6" w:space="0" w:color="auto"/>
              <w:left w:val="single" w:sz="6" w:space="0" w:color="auto"/>
              <w:bottom w:val="single" w:sz="6" w:space="0" w:color="auto"/>
              <w:right w:val="single" w:sz="6" w:space="0" w:color="auto"/>
            </w:tcBorders>
          </w:tcPr>
          <w:p w:rsidR="003B2544" w:rsidRPr="00C37F1A" w:rsidRDefault="003B2544" w:rsidP="003B2544">
            <w:pPr>
              <w:rPr>
                <w:sz w:val="16"/>
                <w:szCs w:val="16"/>
              </w:rPr>
            </w:pPr>
            <w:r w:rsidRPr="00C37F1A">
              <w:rPr>
                <w:sz w:val="16"/>
                <w:szCs w:val="16"/>
              </w:rPr>
              <w:t>12,00</w:t>
            </w:r>
          </w:p>
        </w:tc>
        <w:tc>
          <w:tcPr>
            <w:tcW w:w="3857" w:type="dxa"/>
            <w:gridSpan w:val="8"/>
            <w:tcBorders>
              <w:top w:val="single" w:sz="6" w:space="0" w:color="auto"/>
              <w:left w:val="single" w:sz="6" w:space="0" w:color="auto"/>
              <w:bottom w:val="single" w:sz="6" w:space="0" w:color="auto"/>
              <w:right w:val="single" w:sz="6" w:space="0" w:color="auto"/>
            </w:tcBorders>
          </w:tcPr>
          <w:p w:rsidR="003B2544" w:rsidRPr="00C37F1A" w:rsidRDefault="003B2544" w:rsidP="003B2544">
            <w:pPr>
              <w:rPr>
                <w:sz w:val="16"/>
                <w:szCs w:val="16"/>
              </w:rPr>
            </w:pPr>
            <w:r w:rsidRPr="00C37F1A">
              <w:rPr>
                <w:sz w:val="16"/>
                <w:szCs w:val="16"/>
              </w:rPr>
              <w:t xml:space="preserve">Покраска пола в </w:t>
            </w:r>
            <w:proofErr w:type="spellStart"/>
            <w:r w:rsidRPr="00C37F1A">
              <w:rPr>
                <w:sz w:val="16"/>
                <w:szCs w:val="16"/>
              </w:rPr>
              <w:t>ФОКе</w:t>
            </w:r>
            <w:proofErr w:type="spellEnd"/>
            <w:r w:rsidR="00F17D77" w:rsidRPr="00C37F1A">
              <w:rPr>
                <w:sz w:val="16"/>
                <w:szCs w:val="16"/>
              </w:rPr>
              <w:t xml:space="preserve"> с. Яренск</w:t>
            </w:r>
            <w:r w:rsidRPr="00C37F1A">
              <w:rPr>
                <w:sz w:val="16"/>
                <w:szCs w:val="16"/>
              </w:rPr>
              <w:t>.</w:t>
            </w:r>
            <w:r w:rsidR="001A0A2B" w:rsidRPr="00C37F1A">
              <w:rPr>
                <w:sz w:val="16"/>
                <w:szCs w:val="16"/>
              </w:rPr>
              <w:t xml:space="preserve"> </w:t>
            </w:r>
            <w:r w:rsidRPr="00C37F1A">
              <w:rPr>
                <w:sz w:val="16"/>
                <w:szCs w:val="16"/>
              </w:rPr>
              <w:t xml:space="preserve">                                                                                 Замена разбитых стекол</w:t>
            </w:r>
            <w:r w:rsidR="00F17D77" w:rsidRPr="00C37F1A">
              <w:rPr>
                <w:sz w:val="16"/>
                <w:szCs w:val="16"/>
              </w:rPr>
              <w:t xml:space="preserve"> ФОК с. Яренск</w:t>
            </w:r>
            <w:r w:rsidRPr="00C37F1A">
              <w:rPr>
                <w:sz w:val="16"/>
                <w:szCs w:val="16"/>
              </w:rPr>
              <w:t>.                                                                         Текущий ремонт отопительной системы</w:t>
            </w:r>
            <w:r w:rsidR="00F17D77" w:rsidRPr="00C37F1A">
              <w:rPr>
                <w:sz w:val="16"/>
                <w:szCs w:val="16"/>
              </w:rPr>
              <w:t xml:space="preserve"> КЦДО</w:t>
            </w:r>
            <w:r w:rsidRPr="00C37F1A">
              <w:rPr>
                <w:sz w:val="16"/>
                <w:szCs w:val="16"/>
              </w:rPr>
              <w:t>.                                                                               Заливка по</w:t>
            </w:r>
            <w:r w:rsidR="00F17D77" w:rsidRPr="00C37F1A">
              <w:rPr>
                <w:sz w:val="16"/>
                <w:szCs w:val="16"/>
              </w:rPr>
              <w:t>лотна</w:t>
            </w:r>
            <w:r w:rsidRPr="00C37F1A">
              <w:rPr>
                <w:sz w:val="16"/>
                <w:szCs w:val="16"/>
              </w:rPr>
              <w:t xml:space="preserve"> в ледовом корте</w:t>
            </w:r>
            <w:r w:rsidR="00F17D77" w:rsidRPr="00C37F1A">
              <w:rPr>
                <w:sz w:val="16"/>
                <w:szCs w:val="16"/>
              </w:rPr>
              <w:t xml:space="preserve"> КЦДО</w:t>
            </w:r>
            <w:r w:rsidRPr="00C37F1A">
              <w:rPr>
                <w:sz w:val="16"/>
                <w:szCs w:val="16"/>
              </w:rPr>
              <w:t>.</w:t>
            </w:r>
          </w:p>
        </w:tc>
      </w:tr>
      <w:tr w:rsidR="003B2544" w:rsidRPr="00C37F1A" w:rsidTr="00703B0F">
        <w:trPr>
          <w:gridAfter w:val="2"/>
          <w:wAfter w:w="36" w:type="dxa"/>
          <w:trHeight w:val="1828"/>
        </w:trPr>
        <w:tc>
          <w:tcPr>
            <w:tcW w:w="1442" w:type="dxa"/>
            <w:gridSpan w:val="2"/>
            <w:tcBorders>
              <w:top w:val="single" w:sz="6" w:space="0" w:color="auto"/>
              <w:left w:val="single" w:sz="6" w:space="0" w:color="auto"/>
              <w:bottom w:val="single" w:sz="6" w:space="0" w:color="auto"/>
              <w:right w:val="single" w:sz="6" w:space="0" w:color="auto"/>
            </w:tcBorders>
          </w:tcPr>
          <w:p w:rsidR="003B2544" w:rsidRPr="00C37F1A" w:rsidRDefault="003B2544" w:rsidP="003B2544">
            <w:pPr>
              <w:autoSpaceDE w:val="0"/>
              <w:autoSpaceDN w:val="0"/>
              <w:adjustRightInd w:val="0"/>
              <w:jc w:val="center"/>
              <w:rPr>
                <w:rFonts w:eastAsia="Calibri"/>
                <w:sz w:val="16"/>
                <w:szCs w:val="16"/>
              </w:rPr>
            </w:pPr>
            <w:r w:rsidRPr="00C37F1A">
              <w:rPr>
                <w:rFonts w:eastAsia="Calibri"/>
                <w:sz w:val="16"/>
                <w:szCs w:val="16"/>
              </w:rPr>
              <w:lastRenderedPageBreak/>
              <w:t>2.3 Строительство физкультурно-оздоровительного комплекса в селе Яренск.</w:t>
            </w:r>
          </w:p>
        </w:tc>
        <w:tc>
          <w:tcPr>
            <w:tcW w:w="1355" w:type="dxa"/>
            <w:gridSpan w:val="3"/>
            <w:tcBorders>
              <w:top w:val="single" w:sz="6" w:space="0" w:color="auto"/>
              <w:left w:val="single" w:sz="6" w:space="0" w:color="auto"/>
              <w:bottom w:val="single" w:sz="6" w:space="0" w:color="auto"/>
              <w:right w:val="single" w:sz="6" w:space="0" w:color="auto"/>
            </w:tcBorders>
          </w:tcPr>
          <w:p w:rsidR="003B2544" w:rsidRPr="00C37F1A" w:rsidRDefault="003B2544" w:rsidP="003B2544">
            <w:pPr>
              <w:autoSpaceDE w:val="0"/>
              <w:autoSpaceDN w:val="0"/>
              <w:adjustRightInd w:val="0"/>
              <w:jc w:val="center"/>
              <w:rPr>
                <w:rFonts w:eastAsia="Calibri"/>
                <w:sz w:val="16"/>
                <w:szCs w:val="16"/>
              </w:rPr>
            </w:pPr>
            <w:r w:rsidRPr="00C37F1A">
              <w:rPr>
                <w:rFonts w:eastAsia="Calibri"/>
                <w:sz w:val="16"/>
                <w:szCs w:val="16"/>
              </w:rPr>
              <w:t>Отдел архитектуры, строительства и капитальных ремонтов Администрации МО «Ленский муниципальный район»</w:t>
            </w:r>
          </w:p>
        </w:tc>
        <w:tc>
          <w:tcPr>
            <w:tcW w:w="850" w:type="dxa"/>
            <w:gridSpan w:val="5"/>
            <w:tcBorders>
              <w:top w:val="single" w:sz="6" w:space="0" w:color="auto"/>
              <w:left w:val="single" w:sz="6" w:space="0" w:color="auto"/>
              <w:bottom w:val="single" w:sz="6" w:space="0" w:color="auto"/>
              <w:right w:val="single" w:sz="6" w:space="0" w:color="auto"/>
            </w:tcBorders>
          </w:tcPr>
          <w:p w:rsidR="003B2544" w:rsidRPr="00C37F1A" w:rsidRDefault="003B2544" w:rsidP="003B2544">
            <w:pPr>
              <w:rPr>
                <w:sz w:val="16"/>
                <w:szCs w:val="16"/>
              </w:rPr>
            </w:pPr>
            <w:r w:rsidRPr="00C37F1A">
              <w:rPr>
                <w:sz w:val="16"/>
                <w:szCs w:val="16"/>
              </w:rPr>
              <w:t>0,00</w:t>
            </w:r>
          </w:p>
        </w:tc>
        <w:tc>
          <w:tcPr>
            <w:tcW w:w="713" w:type="dxa"/>
            <w:gridSpan w:val="5"/>
            <w:tcBorders>
              <w:top w:val="single" w:sz="6" w:space="0" w:color="auto"/>
              <w:left w:val="single" w:sz="6" w:space="0" w:color="auto"/>
              <w:bottom w:val="single" w:sz="6" w:space="0" w:color="auto"/>
              <w:right w:val="single" w:sz="6" w:space="0" w:color="auto"/>
            </w:tcBorders>
          </w:tcPr>
          <w:p w:rsidR="003B2544" w:rsidRPr="00C37F1A" w:rsidRDefault="003B2544" w:rsidP="003B2544">
            <w:pPr>
              <w:rPr>
                <w:sz w:val="16"/>
                <w:szCs w:val="16"/>
              </w:rPr>
            </w:pPr>
            <w:r w:rsidRPr="00C37F1A">
              <w:rPr>
                <w:sz w:val="16"/>
                <w:szCs w:val="16"/>
              </w:rPr>
              <w:t>0,00</w:t>
            </w:r>
          </w:p>
        </w:tc>
        <w:tc>
          <w:tcPr>
            <w:tcW w:w="569" w:type="dxa"/>
            <w:gridSpan w:val="5"/>
            <w:tcBorders>
              <w:top w:val="single" w:sz="6" w:space="0" w:color="auto"/>
              <w:left w:val="single" w:sz="6" w:space="0" w:color="auto"/>
              <w:bottom w:val="single" w:sz="6" w:space="0" w:color="auto"/>
              <w:right w:val="single" w:sz="6" w:space="0" w:color="auto"/>
            </w:tcBorders>
          </w:tcPr>
          <w:p w:rsidR="003B2544" w:rsidRPr="00C37F1A" w:rsidRDefault="003B2544" w:rsidP="003B2544">
            <w:pPr>
              <w:rPr>
                <w:sz w:val="16"/>
                <w:szCs w:val="16"/>
              </w:rPr>
            </w:pPr>
            <w:r w:rsidRPr="00C37F1A">
              <w:rPr>
                <w:sz w:val="16"/>
                <w:szCs w:val="16"/>
              </w:rPr>
              <w:t>0,00</w:t>
            </w:r>
          </w:p>
        </w:tc>
        <w:tc>
          <w:tcPr>
            <w:tcW w:w="717" w:type="dxa"/>
            <w:gridSpan w:val="4"/>
            <w:tcBorders>
              <w:top w:val="single" w:sz="6" w:space="0" w:color="auto"/>
              <w:left w:val="single" w:sz="6" w:space="0" w:color="auto"/>
              <w:bottom w:val="single" w:sz="6" w:space="0" w:color="auto"/>
              <w:right w:val="single" w:sz="6" w:space="0" w:color="auto"/>
            </w:tcBorders>
          </w:tcPr>
          <w:p w:rsidR="003B2544" w:rsidRPr="00C37F1A" w:rsidRDefault="003B2544" w:rsidP="003B2544">
            <w:pPr>
              <w:rPr>
                <w:sz w:val="16"/>
                <w:szCs w:val="16"/>
              </w:rPr>
            </w:pPr>
            <w:r w:rsidRPr="00C37F1A">
              <w:rPr>
                <w:sz w:val="16"/>
                <w:szCs w:val="16"/>
              </w:rPr>
              <w:t>0,00</w:t>
            </w:r>
          </w:p>
        </w:tc>
        <w:tc>
          <w:tcPr>
            <w:tcW w:w="619" w:type="dxa"/>
            <w:tcBorders>
              <w:top w:val="single" w:sz="6" w:space="0" w:color="auto"/>
              <w:left w:val="single" w:sz="6" w:space="0" w:color="auto"/>
              <w:bottom w:val="single" w:sz="6" w:space="0" w:color="auto"/>
              <w:right w:val="single" w:sz="6" w:space="0" w:color="auto"/>
            </w:tcBorders>
          </w:tcPr>
          <w:p w:rsidR="003B2544" w:rsidRPr="00C37F1A" w:rsidRDefault="003B2544" w:rsidP="003B2544">
            <w:pPr>
              <w:rPr>
                <w:sz w:val="16"/>
                <w:szCs w:val="16"/>
              </w:rPr>
            </w:pPr>
            <w:r w:rsidRPr="00C37F1A">
              <w:rPr>
                <w:sz w:val="16"/>
                <w:szCs w:val="16"/>
              </w:rPr>
              <w:t>0,00</w:t>
            </w:r>
          </w:p>
        </w:tc>
        <w:tc>
          <w:tcPr>
            <w:tcW w:w="711" w:type="dxa"/>
            <w:gridSpan w:val="3"/>
            <w:tcBorders>
              <w:top w:val="single" w:sz="6" w:space="0" w:color="auto"/>
              <w:left w:val="single" w:sz="6" w:space="0" w:color="auto"/>
              <w:bottom w:val="single" w:sz="6" w:space="0" w:color="auto"/>
              <w:right w:val="single" w:sz="6" w:space="0" w:color="auto"/>
            </w:tcBorders>
          </w:tcPr>
          <w:p w:rsidR="003B2544" w:rsidRPr="00C37F1A" w:rsidRDefault="003B2544" w:rsidP="003B2544">
            <w:pPr>
              <w:rPr>
                <w:sz w:val="16"/>
                <w:szCs w:val="16"/>
              </w:rPr>
            </w:pPr>
            <w:r w:rsidRPr="00C37F1A">
              <w:rPr>
                <w:sz w:val="16"/>
                <w:szCs w:val="16"/>
              </w:rPr>
              <w:t>0,00</w:t>
            </w:r>
          </w:p>
        </w:tc>
        <w:tc>
          <w:tcPr>
            <w:tcW w:w="571" w:type="dxa"/>
            <w:gridSpan w:val="5"/>
            <w:tcBorders>
              <w:top w:val="single" w:sz="6" w:space="0" w:color="auto"/>
              <w:left w:val="single" w:sz="6" w:space="0" w:color="auto"/>
              <w:bottom w:val="single" w:sz="6" w:space="0" w:color="auto"/>
              <w:right w:val="single" w:sz="6" w:space="0" w:color="auto"/>
            </w:tcBorders>
          </w:tcPr>
          <w:p w:rsidR="003B2544" w:rsidRPr="00C37F1A" w:rsidRDefault="003B2544" w:rsidP="003B2544">
            <w:pPr>
              <w:rPr>
                <w:sz w:val="16"/>
                <w:szCs w:val="16"/>
              </w:rPr>
            </w:pPr>
            <w:r w:rsidRPr="00C37F1A">
              <w:rPr>
                <w:sz w:val="16"/>
                <w:szCs w:val="16"/>
              </w:rPr>
              <w:t>0,00</w:t>
            </w:r>
          </w:p>
        </w:tc>
        <w:tc>
          <w:tcPr>
            <w:tcW w:w="708" w:type="dxa"/>
            <w:gridSpan w:val="2"/>
            <w:tcBorders>
              <w:top w:val="single" w:sz="6" w:space="0" w:color="auto"/>
              <w:left w:val="single" w:sz="6" w:space="0" w:color="auto"/>
              <w:bottom w:val="single" w:sz="6" w:space="0" w:color="auto"/>
              <w:right w:val="single" w:sz="6" w:space="0" w:color="auto"/>
            </w:tcBorders>
          </w:tcPr>
          <w:p w:rsidR="003B2544" w:rsidRPr="00C37F1A" w:rsidRDefault="003B2544" w:rsidP="003B2544">
            <w:pPr>
              <w:rPr>
                <w:sz w:val="16"/>
                <w:szCs w:val="16"/>
              </w:rPr>
            </w:pPr>
            <w:r w:rsidRPr="00C37F1A">
              <w:rPr>
                <w:sz w:val="16"/>
                <w:szCs w:val="16"/>
              </w:rPr>
              <w:t>0,00</w:t>
            </w:r>
          </w:p>
        </w:tc>
        <w:tc>
          <w:tcPr>
            <w:tcW w:w="712" w:type="dxa"/>
            <w:gridSpan w:val="5"/>
            <w:tcBorders>
              <w:top w:val="single" w:sz="6" w:space="0" w:color="auto"/>
              <w:left w:val="single" w:sz="6" w:space="0" w:color="auto"/>
              <w:bottom w:val="single" w:sz="6" w:space="0" w:color="auto"/>
              <w:right w:val="single" w:sz="6" w:space="0" w:color="auto"/>
            </w:tcBorders>
          </w:tcPr>
          <w:p w:rsidR="003B2544" w:rsidRPr="00C37F1A" w:rsidRDefault="003B2544" w:rsidP="003B2544">
            <w:pPr>
              <w:rPr>
                <w:sz w:val="16"/>
                <w:szCs w:val="16"/>
              </w:rPr>
            </w:pPr>
            <w:r w:rsidRPr="00C37F1A">
              <w:rPr>
                <w:sz w:val="16"/>
                <w:szCs w:val="16"/>
              </w:rPr>
              <w:t>0,00</w:t>
            </w:r>
          </w:p>
        </w:tc>
        <w:tc>
          <w:tcPr>
            <w:tcW w:w="992" w:type="dxa"/>
            <w:gridSpan w:val="4"/>
            <w:tcBorders>
              <w:top w:val="single" w:sz="6" w:space="0" w:color="auto"/>
              <w:left w:val="single" w:sz="6" w:space="0" w:color="auto"/>
              <w:bottom w:val="single" w:sz="6" w:space="0" w:color="auto"/>
              <w:right w:val="single" w:sz="6" w:space="0" w:color="auto"/>
            </w:tcBorders>
          </w:tcPr>
          <w:p w:rsidR="003B2544" w:rsidRPr="00C37F1A" w:rsidRDefault="003B2544" w:rsidP="003B2544">
            <w:pPr>
              <w:rPr>
                <w:sz w:val="16"/>
                <w:szCs w:val="16"/>
              </w:rPr>
            </w:pPr>
            <w:r w:rsidRPr="00C37F1A">
              <w:rPr>
                <w:sz w:val="16"/>
                <w:szCs w:val="16"/>
              </w:rPr>
              <w:t>0,00</w:t>
            </w:r>
          </w:p>
        </w:tc>
        <w:tc>
          <w:tcPr>
            <w:tcW w:w="709" w:type="dxa"/>
            <w:gridSpan w:val="3"/>
            <w:tcBorders>
              <w:top w:val="single" w:sz="6" w:space="0" w:color="auto"/>
              <w:left w:val="single" w:sz="6" w:space="0" w:color="auto"/>
              <w:bottom w:val="single" w:sz="6" w:space="0" w:color="auto"/>
              <w:right w:val="single" w:sz="6" w:space="0" w:color="auto"/>
            </w:tcBorders>
          </w:tcPr>
          <w:p w:rsidR="003B2544" w:rsidRPr="00C37F1A" w:rsidRDefault="003B2544" w:rsidP="003B2544">
            <w:pPr>
              <w:rPr>
                <w:sz w:val="16"/>
                <w:szCs w:val="16"/>
              </w:rPr>
            </w:pPr>
            <w:r w:rsidRPr="00C37F1A">
              <w:rPr>
                <w:sz w:val="16"/>
                <w:szCs w:val="16"/>
              </w:rPr>
              <w:t>0,00</w:t>
            </w:r>
          </w:p>
        </w:tc>
        <w:tc>
          <w:tcPr>
            <w:tcW w:w="1140" w:type="dxa"/>
            <w:gridSpan w:val="7"/>
            <w:tcBorders>
              <w:top w:val="single" w:sz="6" w:space="0" w:color="auto"/>
              <w:left w:val="single" w:sz="6" w:space="0" w:color="auto"/>
              <w:bottom w:val="single" w:sz="6" w:space="0" w:color="auto"/>
              <w:right w:val="single" w:sz="6" w:space="0" w:color="auto"/>
            </w:tcBorders>
          </w:tcPr>
          <w:p w:rsidR="003B2544" w:rsidRPr="00C37F1A" w:rsidRDefault="003B2544" w:rsidP="003B2544">
            <w:pPr>
              <w:rPr>
                <w:sz w:val="16"/>
                <w:szCs w:val="16"/>
              </w:rPr>
            </w:pPr>
            <w:r w:rsidRPr="00C37F1A">
              <w:rPr>
                <w:sz w:val="16"/>
                <w:szCs w:val="16"/>
              </w:rPr>
              <w:t>0,00</w:t>
            </w:r>
          </w:p>
        </w:tc>
        <w:tc>
          <w:tcPr>
            <w:tcW w:w="3857" w:type="dxa"/>
            <w:gridSpan w:val="8"/>
            <w:tcBorders>
              <w:top w:val="single" w:sz="6" w:space="0" w:color="auto"/>
              <w:left w:val="single" w:sz="6" w:space="0" w:color="auto"/>
              <w:bottom w:val="single" w:sz="6" w:space="0" w:color="auto"/>
              <w:right w:val="single" w:sz="6" w:space="0" w:color="auto"/>
            </w:tcBorders>
          </w:tcPr>
          <w:p w:rsidR="003B2544" w:rsidRPr="00C37F1A" w:rsidRDefault="003B2544" w:rsidP="003B2544">
            <w:pPr>
              <w:rPr>
                <w:sz w:val="16"/>
                <w:szCs w:val="16"/>
              </w:rPr>
            </w:pPr>
            <w:r w:rsidRPr="00C37F1A">
              <w:rPr>
                <w:sz w:val="16"/>
                <w:szCs w:val="16"/>
              </w:rPr>
              <w:t>Не реализуется по причине отсутствия финансирования. (постановление Правительства Архангельской области от 29 апреля 2020 года № 239-пп.)</w:t>
            </w:r>
          </w:p>
        </w:tc>
      </w:tr>
      <w:tr w:rsidR="003B2544" w:rsidRPr="00C37F1A" w:rsidTr="00D00B2D">
        <w:trPr>
          <w:gridAfter w:val="2"/>
          <w:wAfter w:w="36" w:type="dxa"/>
          <w:trHeight w:val="367"/>
        </w:trPr>
        <w:tc>
          <w:tcPr>
            <w:tcW w:w="1442" w:type="dxa"/>
            <w:gridSpan w:val="2"/>
            <w:tcBorders>
              <w:top w:val="single" w:sz="6" w:space="0" w:color="auto"/>
              <w:left w:val="single" w:sz="6" w:space="0" w:color="auto"/>
              <w:bottom w:val="single" w:sz="6" w:space="0" w:color="auto"/>
              <w:right w:val="single" w:sz="6" w:space="0" w:color="auto"/>
            </w:tcBorders>
          </w:tcPr>
          <w:p w:rsidR="003B2544" w:rsidRPr="00C37F1A" w:rsidRDefault="003B2544" w:rsidP="003B2544">
            <w:pPr>
              <w:autoSpaceDE w:val="0"/>
              <w:autoSpaceDN w:val="0"/>
              <w:adjustRightInd w:val="0"/>
              <w:jc w:val="center"/>
              <w:rPr>
                <w:rFonts w:eastAsia="Calibri"/>
                <w:bCs/>
                <w:sz w:val="16"/>
                <w:szCs w:val="16"/>
              </w:rPr>
            </w:pPr>
            <w:r w:rsidRPr="00C37F1A">
              <w:rPr>
                <w:rFonts w:eastAsia="Calibri"/>
                <w:bCs/>
                <w:sz w:val="16"/>
                <w:szCs w:val="16"/>
              </w:rPr>
              <w:t>Итог по подпрограмме № 1</w:t>
            </w:r>
          </w:p>
        </w:tc>
        <w:tc>
          <w:tcPr>
            <w:tcW w:w="1355" w:type="dxa"/>
            <w:gridSpan w:val="3"/>
            <w:tcBorders>
              <w:top w:val="single" w:sz="6" w:space="0" w:color="auto"/>
              <w:left w:val="single" w:sz="6" w:space="0" w:color="auto"/>
              <w:bottom w:val="single" w:sz="6" w:space="0" w:color="auto"/>
              <w:right w:val="single" w:sz="6" w:space="0" w:color="auto"/>
            </w:tcBorders>
          </w:tcPr>
          <w:p w:rsidR="003B2544" w:rsidRPr="00C37F1A" w:rsidRDefault="003B2544" w:rsidP="003B2544">
            <w:pPr>
              <w:autoSpaceDE w:val="0"/>
              <w:autoSpaceDN w:val="0"/>
              <w:adjustRightInd w:val="0"/>
              <w:jc w:val="center"/>
              <w:rPr>
                <w:rFonts w:eastAsia="Calibri"/>
                <w:sz w:val="16"/>
                <w:szCs w:val="16"/>
              </w:rPr>
            </w:pPr>
          </w:p>
        </w:tc>
        <w:tc>
          <w:tcPr>
            <w:tcW w:w="850" w:type="dxa"/>
            <w:gridSpan w:val="5"/>
            <w:tcBorders>
              <w:top w:val="single" w:sz="6" w:space="0" w:color="auto"/>
              <w:left w:val="single" w:sz="6" w:space="0" w:color="auto"/>
              <w:bottom w:val="single" w:sz="6" w:space="0" w:color="auto"/>
              <w:right w:val="single" w:sz="6" w:space="0" w:color="auto"/>
            </w:tcBorders>
          </w:tcPr>
          <w:p w:rsidR="003B2544" w:rsidRPr="00C37F1A" w:rsidRDefault="003B2544" w:rsidP="003B2544">
            <w:pPr>
              <w:rPr>
                <w:sz w:val="16"/>
                <w:szCs w:val="16"/>
              </w:rPr>
            </w:pPr>
            <w:r w:rsidRPr="00C37F1A">
              <w:rPr>
                <w:sz w:val="16"/>
                <w:szCs w:val="16"/>
              </w:rPr>
              <w:t>1821,5</w:t>
            </w:r>
          </w:p>
        </w:tc>
        <w:tc>
          <w:tcPr>
            <w:tcW w:w="713" w:type="dxa"/>
            <w:gridSpan w:val="5"/>
            <w:tcBorders>
              <w:top w:val="single" w:sz="6" w:space="0" w:color="auto"/>
              <w:left w:val="single" w:sz="6" w:space="0" w:color="auto"/>
              <w:bottom w:val="single" w:sz="6" w:space="0" w:color="auto"/>
              <w:right w:val="single" w:sz="6" w:space="0" w:color="auto"/>
            </w:tcBorders>
          </w:tcPr>
          <w:p w:rsidR="003B2544" w:rsidRPr="00C37F1A" w:rsidRDefault="003B2544" w:rsidP="003B2544">
            <w:pPr>
              <w:rPr>
                <w:sz w:val="16"/>
                <w:szCs w:val="16"/>
              </w:rPr>
            </w:pPr>
            <w:r w:rsidRPr="00C37F1A">
              <w:rPr>
                <w:sz w:val="16"/>
                <w:szCs w:val="16"/>
              </w:rPr>
              <w:t>1618,5</w:t>
            </w:r>
          </w:p>
        </w:tc>
        <w:tc>
          <w:tcPr>
            <w:tcW w:w="569" w:type="dxa"/>
            <w:gridSpan w:val="5"/>
            <w:tcBorders>
              <w:top w:val="single" w:sz="6" w:space="0" w:color="auto"/>
              <w:left w:val="single" w:sz="6" w:space="0" w:color="auto"/>
              <w:bottom w:val="single" w:sz="6" w:space="0" w:color="auto"/>
              <w:right w:val="single" w:sz="6" w:space="0" w:color="auto"/>
            </w:tcBorders>
          </w:tcPr>
          <w:p w:rsidR="003B2544" w:rsidRPr="00C37F1A" w:rsidRDefault="003B2544" w:rsidP="003B2544">
            <w:pPr>
              <w:rPr>
                <w:sz w:val="16"/>
                <w:szCs w:val="16"/>
              </w:rPr>
            </w:pPr>
            <w:r w:rsidRPr="00C37F1A">
              <w:rPr>
                <w:sz w:val="16"/>
                <w:szCs w:val="16"/>
              </w:rPr>
              <w:t>0,0</w:t>
            </w:r>
          </w:p>
        </w:tc>
        <w:tc>
          <w:tcPr>
            <w:tcW w:w="717" w:type="dxa"/>
            <w:gridSpan w:val="4"/>
            <w:tcBorders>
              <w:top w:val="single" w:sz="6" w:space="0" w:color="auto"/>
              <w:left w:val="single" w:sz="6" w:space="0" w:color="auto"/>
              <w:bottom w:val="single" w:sz="6" w:space="0" w:color="auto"/>
              <w:right w:val="single" w:sz="6" w:space="0" w:color="auto"/>
            </w:tcBorders>
          </w:tcPr>
          <w:p w:rsidR="003B2544" w:rsidRPr="00C37F1A" w:rsidRDefault="003B2544" w:rsidP="003B2544">
            <w:pPr>
              <w:rPr>
                <w:sz w:val="16"/>
                <w:szCs w:val="16"/>
              </w:rPr>
            </w:pPr>
            <w:r w:rsidRPr="00C37F1A">
              <w:rPr>
                <w:sz w:val="16"/>
                <w:szCs w:val="16"/>
              </w:rPr>
              <w:t>0,0</w:t>
            </w:r>
          </w:p>
        </w:tc>
        <w:tc>
          <w:tcPr>
            <w:tcW w:w="619" w:type="dxa"/>
            <w:tcBorders>
              <w:top w:val="single" w:sz="6" w:space="0" w:color="auto"/>
              <w:left w:val="single" w:sz="6" w:space="0" w:color="auto"/>
              <w:bottom w:val="single" w:sz="6" w:space="0" w:color="auto"/>
              <w:right w:val="single" w:sz="6" w:space="0" w:color="auto"/>
            </w:tcBorders>
          </w:tcPr>
          <w:p w:rsidR="003B2544" w:rsidRPr="00C37F1A" w:rsidRDefault="003B2544" w:rsidP="003B2544">
            <w:pPr>
              <w:rPr>
                <w:sz w:val="16"/>
                <w:szCs w:val="16"/>
              </w:rPr>
            </w:pPr>
            <w:r w:rsidRPr="00C37F1A">
              <w:rPr>
                <w:sz w:val="16"/>
                <w:szCs w:val="16"/>
              </w:rPr>
              <w:t>325,1</w:t>
            </w:r>
          </w:p>
        </w:tc>
        <w:tc>
          <w:tcPr>
            <w:tcW w:w="711" w:type="dxa"/>
            <w:gridSpan w:val="3"/>
            <w:tcBorders>
              <w:top w:val="single" w:sz="6" w:space="0" w:color="auto"/>
              <w:left w:val="single" w:sz="6" w:space="0" w:color="auto"/>
              <w:bottom w:val="single" w:sz="6" w:space="0" w:color="auto"/>
              <w:right w:val="single" w:sz="6" w:space="0" w:color="auto"/>
            </w:tcBorders>
          </w:tcPr>
          <w:p w:rsidR="003B2544" w:rsidRPr="00C37F1A" w:rsidRDefault="003B2544" w:rsidP="003B2544">
            <w:pPr>
              <w:rPr>
                <w:sz w:val="16"/>
                <w:szCs w:val="16"/>
              </w:rPr>
            </w:pPr>
            <w:r w:rsidRPr="00C37F1A">
              <w:rPr>
                <w:sz w:val="16"/>
                <w:szCs w:val="16"/>
              </w:rPr>
              <w:t>240,0</w:t>
            </w:r>
          </w:p>
        </w:tc>
        <w:tc>
          <w:tcPr>
            <w:tcW w:w="571" w:type="dxa"/>
            <w:gridSpan w:val="5"/>
            <w:tcBorders>
              <w:top w:val="single" w:sz="6" w:space="0" w:color="auto"/>
              <w:left w:val="single" w:sz="6" w:space="0" w:color="auto"/>
              <w:bottom w:val="single" w:sz="6" w:space="0" w:color="auto"/>
              <w:right w:val="single" w:sz="6" w:space="0" w:color="auto"/>
            </w:tcBorders>
          </w:tcPr>
          <w:p w:rsidR="003B2544" w:rsidRPr="00C37F1A" w:rsidRDefault="003B2544" w:rsidP="003B2544">
            <w:pPr>
              <w:rPr>
                <w:sz w:val="16"/>
                <w:szCs w:val="16"/>
              </w:rPr>
            </w:pPr>
            <w:r w:rsidRPr="00C37F1A">
              <w:rPr>
                <w:sz w:val="16"/>
                <w:szCs w:val="16"/>
              </w:rPr>
              <w:t>1416,4</w:t>
            </w:r>
          </w:p>
        </w:tc>
        <w:tc>
          <w:tcPr>
            <w:tcW w:w="708" w:type="dxa"/>
            <w:gridSpan w:val="2"/>
            <w:tcBorders>
              <w:top w:val="single" w:sz="6" w:space="0" w:color="auto"/>
              <w:left w:val="single" w:sz="6" w:space="0" w:color="auto"/>
              <w:bottom w:val="single" w:sz="6" w:space="0" w:color="auto"/>
              <w:right w:val="single" w:sz="6" w:space="0" w:color="auto"/>
            </w:tcBorders>
          </w:tcPr>
          <w:p w:rsidR="003B2544" w:rsidRPr="00C37F1A" w:rsidRDefault="003B2544" w:rsidP="003B2544">
            <w:pPr>
              <w:rPr>
                <w:sz w:val="16"/>
                <w:szCs w:val="16"/>
              </w:rPr>
            </w:pPr>
            <w:r w:rsidRPr="00C37F1A">
              <w:rPr>
                <w:sz w:val="16"/>
                <w:szCs w:val="16"/>
              </w:rPr>
              <w:t>1298,5</w:t>
            </w:r>
          </w:p>
        </w:tc>
        <w:tc>
          <w:tcPr>
            <w:tcW w:w="712" w:type="dxa"/>
            <w:gridSpan w:val="5"/>
            <w:tcBorders>
              <w:top w:val="single" w:sz="6" w:space="0" w:color="auto"/>
              <w:left w:val="single" w:sz="6" w:space="0" w:color="auto"/>
              <w:bottom w:val="single" w:sz="6" w:space="0" w:color="auto"/>
              <w:right w:val="single" w:sz="6" w:space="0" w:color="auto"/>
            </w:tcBorders>
          </w:tcPr>
          <w:p w:rsidR="003B2544" w:rsidRPr="00C37F1A" w:rsidRDefault="003B2544" w:rsidP="003B2544">
            <w:pPr>
              <w:rPr>
                <w:sz w:val="16"/>
                <w:szCs w:val="16"/>
              </w:rPr>
            </w:pPr>
            <w:r w:rsidRPr="00C37F1A">
              <w:rPr>
                <w:sz w:val="16"/>
                <w:szCs w:val="16"/>
              </w:rPr>
              <w:t>0,0</w:t>
            </w:r>
          </w:p>
        </w:tc>
        <w:tc>
          <w:tcPr>
            <w:tcW w:w="992" w:type="dxa"/>
            <w:gridSpan w:val="4"/>
            <w:tcBorders>
              <w:top w:val="single" w:sz="6" w:space="0" w:color="auto"/>
              <w:left w:val="single" w:sz="6" w:space="0" w:color="auto"/>
              <w:bottom w:val="single" w:sz="6" w:space="0" w:color="auto"/>
              <w:right w:val="single" w:sz="6" w:space="0" w:color="auto"/>
            </w:tcBorders>
          </w:tcPr>
          <w:p w:rsidR="003B2544" w:rsidRPr="00C37F1A" w:rsidRDefault="003B2544" w:rsidP="003B2544">
            <w:pPr>
              <w:rPr>
                <w:sz w:val="16"/>
                <w:szCs w:val="16"/>
              </w:rPr>
            </w:pPr>
            <w:r w:rsidRPr="00C37F1A">
              <w:rPr>
                <w:sz w:val="16"/>
                <w:szCs w:val="16"/>
              </w:rPr>
              <w:t>0,0</w:t>
            </w:r>
          </w:p>
        </w:tc>
        <w:tc>
          <w:tcPr>
            <w:tcW w:w="709" w:type="dxa"/>
            <w:gridSpan w:val="3"/>
            <w:tcBorders>
              <w:top w:val="single" w:sz="6" w:space="0" w:color="auto"/>
              <w:left w:val="single" w:sz="6" w:space="0" w:color="auto"/>
              <w:bottom w:val="single" w:sz="6" w:space="0" w:color="auto"/>
              <w:right w:val="single" w:sz="6" w:space="0" w:color="auto"/>
            </w:tcBorders>
          </w:tcPr>
          <w:p w:rsidR="003B2544" w:rsidRPr="00C37F1A" w:rsidRDefault="003B2544" w:rsidP="003B2544">
            <w:pPr>
              <w:rPr>
                <w:sz w:val="16"/>
                <w:szCs w:val="16"/>
              </w:rPr>
            </w:pPr>
            <w:r w:rsidRPr="00C37F1A">
              <w:rPr>
                <w:sz w:val="16"/>
                <w:szCs w:val="16"/>
              </w:rPr>
              <w:t>80,0</w:t>
            </w:r>
          </w:p>
        </w:tc>
        <w:tc>
          <w:tcPr>
            <w:tcW w:w="1140" w:type="dxa"/>
            <w:gridSpan w:val="7"/>
            <w:tcBorders>
              <w:top w:val="single" w:sz="6" w:space="0" w:color="auto"/>
              <w:left w:val="single" w:sz="6" w:space="0" w:color="auto"/>
              <w:bottom w:val="single" w:sz="6" w:space="0" w:color="auto"/>
              <w:right w:val="single" w:sz="6" w:space="0" w:color="auto"/>
            </w:tcBorders>
          </w:tcPr>
          <w:p w:rsidR="003B2544" w:rsidRPr="00C37F1A" w:rsidRDefault="003B2544" w:rsidP="003B2544">
            <w:pPr>
              <w:rPr>
                <w:sz w:val="16"/>
                <w:szCs w:val="16"/>
              </w:rPr>
            </w:pPr>
            <w:r w:rsidRPr="00C37F1A">
              <w:rPr>
                <w:sz w:val="16"/>
                <w:szCs w:val="16"/>
              </w:rPr>
              <w:t>80,0</w:t>
            </w:r>
          </w:p>
        </w:tc>
        <w:tc>
          <w:tcPr>
            <w:tcW w:w="3857" w:type="dxa"/>
            <w:gridSpan w:val="8"/>
            <w:tcBorders>
              <w:top w:val="single" w:sz="6" w:space="0" w:color="auto"/>
              <w:left w:val="single" w:sz="6" w:space="0" w:color="auto"/>
              <w:bottom w:val="single" w:sz="6" w:space="0" w:color="auto"/>
              <w:right w:val="single" w:sz="6" w:space="0" w:color="auto"/>
            </w:tcBorders>
          </w:tcPr>
          <w:p w:rsidR="003B2544" w:rsidRPr="00C37F1A" w:rsidRDefault="003B2544" w:rsidP="003B2544">
            <w:pPr>
              <w:rPr>
                <w:sz w:val="16"/>
                <w:szCs w:val="16"/>
              </w:rPr>
            </w:pPr>
            <w:r w:rsidRPr="00C37F1A">
              <w:rPr>
                <w:sz w:val="16"/>
                <w:szCs w:val="16"/>
              </w:rPr>
              <w:t> </w:t>
            </w:r>
          </w:p>
        </w:tc>
      </w:tr>
      <w:tr w:rsidR="003E774D" w:rsidRPr="00C37F1A" w:rsidTr="00703B0F">
        <w:trPr>
          <w:gridAfter w:val="1"/>
          <w:wAfter w:w="22" w:type="dxa"/>
          <w:trHeight w:val="298"/>
        </w:trPr>
        <w:tc>
          <w:tcPr>
            <w:tcW w:w="1442" w:type="dxa"/>
            <w:gridSpan w:val="2"/>
            <w:tcBorders>
              <w:top w:val="single" w:sz="6" w:space="0" w:color="auto"/>
              <w:left w:val="single" w:sz="2" w:space="0" w:color="000000"/>
              <w:bottom w:val="single" w:sz="6" w:space="0" w:color="auto"/>
              <w:right w:val="single" w:sz="2" w:space="0" w:color="000000"/>
            </w:tcBorders>
          </w:tcPr>
          <w:p w:rsidR="003E774D" w:rsidRPr="00C37F1A" w:rsidRDefault="003E774D" w:rsidP="008F46E3">
            <w:pPr>
              <w:autoSpaceDE w:val="0"/>
              <w:autoSpaceDN w:val="0"/>
              <w:adjustRightInd w:val="0"/>
              <w:jc w:val="center"/>
              <w:rPr>
                <w:rFonts w:eastAsia="Calibri"/>
                <w:sz w:val="16"/>
                <w:szCs w:val="16"/>
                <w:highlight w:val="yellow"/>
              </w:rPr>
            </w:pPr>
          </w:p>
        </w:tc>
        <w:tc>
          <w:tcPr>
            <w:tcW w:w="14237" w:type="dxa"/>
            <w:gridSpan w:val="61"/>
            <w:tcBorders>
              <w:top w:val="single" w:sz="6" w:space="0" w:color="auto"/>
              <w:left w:val="single" w:sz="2" w:space="0" w:color="000000"/>
              <w:bottom w:val="single" w:sz="6" w:space="0" w:color="auto"/>
              <w:right w:val="single" w:sz="2" w:space="0" w:color="000000"/>
            </w:tcBorders>
          </w:tcPr>
          <w:p w:rsidR="003E774D" w:rsidRPr="00C37F1A" w:rsidRDefault="003E774D" w:rsidP="008F46E3">
            <w:pPr>
              <w:autoSpaceDE w:val="0"/>
              <w:autoSpaceDN w:val="0"/>
              <w:adjustRightInd w:val="0"/>
              <w:jc w:val="center"/>
              <w:rPr>
                <w:rFonts w:eastAsia="Calibri"/>
                <w:sz w:val="16"/>
                <w:szCs w:val="16"/>
              </w:rPr>
            </w:pPr>
            <w:r w:rsidRPr="00C37F1A">
              <w:rPr>
                <w:rFonts w:eastAsia="Calibri"/>
                <w:bCs/>
                <w:sz w:val="16"/>
                <w:szCs w:val="16"/>
              </w:rPr>
              <w:t>Подпрограмма №2 «Развитие туризма в МО «Ленский муниципальный район» (2020-2024 годы) годы».</w:t>
            </w:r>
          </w:p>
        </w:tc>
      </w:tr>
      <w:tr w:rsidR="008F46E3" w:rsidRPr="00C37F1A" w:rsidTr="00703B0F">
        <w:trPr>
          <w:gridAfter w:val="2"/>
          <w:wAfter w:w="36" w:type="dxa"/>
          <w:trHeight w:val="1346"/>
        </w:trPr>
        <w:tc>
          <w:tcPr>
            <w:tcW w:w="1442" w:type="dxa"/>
            <w:gridSpan w:val="2"/>
            <w:tcBorders>
              <w:top w:val="single" w:sz="6" w:space="0" w:color="auto"/>
              <w:left w:val="single" w:sz="6" w:space="0" w:color="auto"/>
              <w:bottom w:val="single" w:sz="6" w:space="0" w:color="auto"/>
              <w:right w:val="single" w:sz="6" w:space="0" w:color="auto"/>
            </w:tcBorders>
          </w:tcPr>
          <w:p w:rsidR="008F46E3" w:rsidRPr="00C37F1A" w:rsidRDefault="008F46E3" w:rsidP="008F46E3">
            <w:pPr>
              <w:autoSpaceDE w:val="0"/>
              <w:autoSpaceDN w:val="0"/>
              <w:adjustRightInd w:val="0"/>
              <w:jc w:val="center"/>
              <w:rPr>
                <w:rFonts w:eastAsia="Calibri"/>
                <w:sz w:val="16"/>
                <w:szCs w:val="16"/>
              </w:rPr>
            </w:pPr>
            <w:r w:rsidRPr="00C37F1A">
              <w:rPr>
                <w:rFonts w:eastAsia="Calibri"/>
                <w:sz w:val="16"/>
                <w:szCs w:val="16"/>
              </w:rPr>
              <w:t>1.1 Участие в областных, межмуниципальных, межрегиональных и федеральных конкурсах проектов в сфере туризма.</w:t>
            </w:r>
          </w:p>
        </w:tc>
        <w:tc>
          <w:tcPr>
            <w:tcW w:w="1368" w:type="dxa"/>
            <w:gridSpan w:val="4"/>
            <w:tcBorders>
              <w:top w:val="single" w:sz="6" w:space="0" w:color="auto"/>
              <w:left w:val="single" w:sz="6" w:space="0" w:color="auto"/>
              <w:bottom w:val="single" w:sz="6" w:space="0" w:color="auto"/>
              <w:right w:val="single" w:sz="6" w:space="0" w:color="auto"/>
            </w:tcBorders>
          </w:tcPr>
          <w:p w:rsidR="008F46E3" w:rsidRPr="00C37F1A" w:rsidRDefault="008F46E3" w:rsidP="008F46E3">
            <w:pPr>
              <w:autoSpaceDE w:val="0"/>
              <w:autoSpaceDN w:val="0"/>
              <w:adjustRightInd w:val="0"/>
              <w:jc w:val="center"/>
              <w:rPr>
                <w:rFonts w:eastAsia="Calibri"/>
                <w:sz w:val="16"/>
                <w:szCs w:val="16"/>
              </w:rPr>
            </w:pPr>
            <w:r w:rsidRPr="00C37F1A">
              <w:rPr>
                <w:rFonts w:eastAsia="Calibri"/>
                <w:sz w:val="16"/>
                <w:szCs w:val="16"/>
              </w:rPr>
              <w:t>Отдел по вопросам молодёжи, спорта, НКО, культуры и туризма Администрации МО «Ленский муниципальный район»</w:t>
            </w:r>
          </w:p>
        </w:tc>
        <w:tc>
          <w:tcPr>
            <w:tcW w:w="850" w:type="dxa"/>
            <w:gridSpan w:val="5"/>
            <w:tcBorders>
              <w:top w:val="single" w:sz="6" w:space="0" w:color="auto"/>
              <w:left w:val="single" w:sz="6" w:space="0" w:color="auto"/>
              <w:bottom w:val="single" w:sz="6" w:space="0" w:color="auto"/>
              <w:right w:val="single" w:sz="6" w:space="0" w:color="auto"/>
            </w:tcBorders>
          </w:tcPr>
          <w:p w:rsidR="008F46E3" w:rsidRPr="00C37F1A" w:rsidRDefault="008F46E3" w:rsidP="008F46E3">
            <w:pPr>
              <w:rPr>
                <w:sz w:val="16"/>
                <w:szCs w:val="16"/>
              </w:rPr>
            </w:pPr>
            <w:r w:rsidRPr="00C37F1A">
              <w:rPr>
                <w:sz w:val="16"/>
                <w:szCs w:val="16"/>
              </w:rPr>
              <w:t>20,00</w:t>
            </w:r>
          </w:p>
        </w:tc>
        <w:tc>
          <w:tcPr>
            <w:tcW w:w="709" w:type="dxa"/>
            <w:gridSpan w:val="5"/>
            <w:tcBorders>
              <w:top w:val="single" w:sz="6" w:space="0" w:color="auto"/>
              <w:left w:val="single" w:sz="6" w:space="0" w:color="auto"/>
              <w:bottom w:val="single" w:sz="6" w:space="0" w:color="auto"/>
              <w:right w:val="single" w:sz="6" w:space="0" w:color="auto"/>
            </w:tcBorders>
          </w:tcPr>
          <w:p w:rsidR="008F46E3" w:rsidRPr="00C37F1A" w:rsidRDefault="008F46E3" w:rsidP="008F46E3">
            <w:pPr>
              <w:rPr>
                <w:sz w:val="16"/>
                <w:szCs w:val="16"/>
              </w:rPr>
            </w:pPr>
            <w:r w:rsidRPr="00C37F1A">
              <w:rPr>
                <w:sz w:val="16"/>
                <w:szCs w:val="16"/>
              </w:rPr>
              <w:t>20,00</w:t>
            </w:r>
          </w:p>
        </w:tc>
        <w:tc>
          <w:tcPr>
            <w:tcW w:w="567" w:type="dxa"/>
            <w:gridSpan w:val="5"/>
            <w:tcBorders>
              <w:top w:val="single" w:sz="6" w:space="0" w:color="auto"/>
              <w:left w:val="single" w:sz="6" w:space="0" w:color="auto"/>
              <w:bottom w:val="single" w:sz="6" w:space="0" w:color="auto"/>
              <w:right w:val="single" w:sz="6" w:space="0" w:color="auto"/>
            </w:tcBorders>
          </w:tcPr>
          <w:p w:rsidR="008F46E3" w:rsidRPr="00C37F1A" w:rsidRDefault="008F46E3" w:rsidP="008F46E3">
            <w:pPr>
              <w:rPr>
                <w:sz w:val="16"/>
                <w:szCs w:val="16"/>
              </w:rPr>
            </w:pPr>
            <w:r w:rsidRPr="00C37F1A">
              <w:rPr>
                <w:sz w:val="16"/>
                <w:szCs w:val="16"/>
              </w:rPr>
              <w:t>0,00</w:t>
            </w:r>
          </w:p>
        </w:tc>
        <w:tc>
          <w:tcPr>
            <w:tcW w:w="710" w:type="dxa"/>
            <w:gridSpan w:val="3"/>
            <w:tcBorders>
              <w:top w:val="single" w:sz="6" w:space="0" w:color="auto"/>
              <w:left w:val="single" w:sz="6" w:space="0" w:color="auto"/>
              <w:bottom w:val="single" w:sz="6" w:space="0" w:color="auto"/>
              <w:right w:val="single" w:sz="6" w:space="0" w:color="auto"/>
            </w:tcBorders>
          </w:tcPr>
          <w:p w:rsidR="008F46E3" w:rsidRPr="00C37F1A" w:rsidRDefault="008F46E3" w:rsidP="008F46E3">
            <w:pPr>
              <w:rPr>
                <w:sz w:val="16"/>
                <w:szCs w:val="16"/>
              </w:rPr>
            </w:pPr>
            <w:r w:rsidRPr="00C37F1A">
              <w:rPr>
                <w:sz w:val="16"/>
                <w:szCs w:val="16"/>
              </w:rPr>
              <w:t>0,00</w:t>
            </w:r>
          </w:p>
        </w:tc>
        <w:tc>
          <w:tcPr>
            <w:tcW w:w="717" w:type="dxa"/>
            <w:gridSpan w:val="2"/>
            <w:tcBorders>
              <w:top w:val="single" w:sz="6" w:space="0" w:color="auto"/>
              <w:left w:val="single" w:sz="6" w:space="0" w:color="auto"/>
              <w:bottom w:val="single" w:sz="6" w:space="0" w:color="auto"/>
              <w:right w:val="single" w:sz="6" w:space="0" w:color="auto"/>
            </w:tcBorders>
          </w:tcPr>
          <w:p w:rsidR="008F46E3" w:rsidRPr="00C37F1A" w:rsidRDefault="008F46E3" w:rsidP="008F46E3">
            <w:pPr>
              <w:rPr>
                <w:sz w:val="16"/>
                <w:szCs w:val="16"/>
              </w:rPr>
            </w:pPr>
            <w:r w:rsidRPr="00C37F1A">
              <w:rPr>
                <w:sz w:val="16"/>
                <w:szCs w:val="16"/>
              </w:rPr>
              <w:t>0,00</w:t>
            </w:r>
          </w:p>
        </w:tc>
        <w:tc>
          <w:tcPr>
            <w:tcW w:w="613" w:type="dxa"/>
            <w:gridSpan w:val="2"/>
            <w:tcBorders>
              <w:top w:val="single" w:sz="6" w:space="0" w:color="auto"/>
              <w:left w:val="single" w:sz="6" w:space="0" w:color="auto"/>
              <w:bottom w:val="single" w:sz="6" w:space="0" w:color="auto"/>
              <w:right w:val="single" w:sz="6" w:space="0" w:color="auto"/>
            </w:tcBorders>
          </w:tcPr>
          <w:p w:rsidR="008F46E3" w:rsidRPr="00C37F1A" w:rsidRDefault="008F46E3" w:rsidP="008F46E3">
            <w:pPr>
              <w:rPr>
                <w:sz w:val="16"/>
                <w:szCs w:val="16"/>
              </w:rPr>
            </w:pPr>
            <w:r w:rsidRPr="00C37F1A">
              <w:rPr>
                <w:sz w:val="16"/>
                <w:szCs w:val="16"/>
              </w:rPr>
              <w:t>0,00</w:t>
            </w:r>
          </w:p>
        </w:tc>
        <w:tc>
          <w:tcPr>
            <w:tcW w:w="571" w:type="dxa"/>
            <w:gridSpan w:val="5"/>
            <w:tcBorders>
              <w:top w:val="single" w:sz="6" w:space="0" w:color="auto"/>
              <w:left w:val="single" w:sz="6" w:space="0" w:color="auto"/>
              <w:bottom w:val="single" w:sz="6" w:space="0" w:color="auto"/>
              <w:right w:val="single" w:sz="6" w:space="0" w:color="auto"/>
            </w:tcBorders>
          </w:tcPr>
          <w:p w:rsidR="008F46E3" w:rsidRPr="00C37F1A" w:rsidRDefault="008F46E3" w:rsidP="008F46E3">
            <w:pPr>
              <w:rPr>
                <w:sz w:val="16"/>
                <w:szCs w:val="16"/>
              </w:rPr>
            </w:pPr>
            <w:r w:rsidRPr="00C37F1A">
              <w:rPr>
                <w:sz w:val="16"/>
                <w:szCs w:val="16"/>
              </w:rPr>
              <w:t>0,00</w:t>
            </w:r>
          </w:p>
        </w:tc>
        <w:tc>
          <w:tcPr>
            <w:tcW w:w="747" w:type="dxa"/>
            <w:gridSpan w:val="3"/>
            <w:tcBorders>
              <w:top w:val="single" w:sz="6" w:space="0" w:color="auto"/>
              <w:left w:val="single" w:sz="6" w:space="0" w:color="auto"/>
              <w:bottom w:val="single" w:sz="6" w:space="0" w:color="auto"/>
              <w:right w:val="single" w:sz="6" w:space="0" w:color="auto"/>
            </w:tcBorders>
          </w:tcPr>
          <w:p w:rsidR="008F46E3" w:rsidRPr="00C37F1A" w:rsidRDefault="008F46E3" w:rsidP="008F46E3">
            <w:pPr>
              <w:rPr>
                <w:sz w:val="16"/>
                <w:szCs w:val="16"/>
              </w:rPr>
            </w:pPr>
            <w:r w:rsidRPr="00C37F1A">
              <w:rPr>
                <w:sz w:val="16"/>
                <w:szCs w:val="16"/>
              </w:rPr>
              <w:t>0,00</w:t>
            </w:r>
          </w:p>
        </w:tc>
        <w:tc>
          <w:tcPr>
            <w:tcW w:w="673" w:type="dxa"/>
            <w:gridSpan w:val="4"/>
            <w:tcBorders>
              <w:top w:val="single" w:sz="6" w:space="0" w:color="auto"/>
              <w:left w:val="single" w:sz="6" w:space="0" w:color="auto"/>
              <w:bottom w:val="single" w:sz="6" w:space="0" w:color="auto"/>
              <w:right w:val="single" w:sz="6" w:space="0" w:color="auto"/>
            </w:tcBorders>
          </w:tcPr>
          <w:p w:rsidR="008F46E3" w:rsidRPr="00C37F1A" w:rsidRDefault="008F46E3" w:rsidP="008F46E3">
            <w:pPr>
              <w:rPr>
                <w:sz w:val="16"/>
                <w:szCs w:val="16"/>
              </w:rPr>
            </w:pPr>
            <w:r w:rsidRPr="00C37F1A">
              <w:rPr>
                <w:sz w:val="16"/>
                <w:szCs w:val="16"/>
              </w:rPr>
              <w:t>0,00</w:t>
            </w:r>
          </w:p>
        </w:tc>
        <w:tc>
          <w:tcPr>
            <w:tcW w:w="992" w:type="dxa"/>
            <w:gridSpan w:val="4"/>
            <w:tcBorders>
              <w:top w:val="single" w:sz="6" w:space="0" w:color="auto"/>
              <w:left w:val="single" w:sz="6" w:space="0" w:color="auto"/>
              <w:bottom w:val="single" w:sz="6" w:space="0" w:color="auto"/>
              <w:right w:val="single" w:sz="6" w:space="0" w:color="auto"/>
            </w:tcBorders>
          </w:tcPr>
          <w:p w:rsidR="008F46E3" w:rsidRPr="00C37F1A" w:rsidRDefault="008F46E3" w:rsidP="008F46E3">
            <w:pPr>
              <w:rPr>
                <w:sz w:val="16"/>
                <w:szCs w:val="16"/>
              </w:rPr>
            </w:pPr>
            <w:r w:rsidRPr="00C37F1A">
              <w:rPr>
                <w:sz w:val="16"/>
                <w:szCs w:val="16"/>
              </w:rPr>
              <w:t>0,00</w:t>
            </w:r>
          </w:p>
        </w:tc>
        <w:tc>
          <w:tcPr>
            <w:tcW w:w="709" w:type="dxa"/>
            <w:gridSpan w:val="3"/>
            <w:tcBorders>
              <w:top w:val="single" w:sz="6" w:space="0" w:color="auto"/>
              <w:left w:val="single" w:sz="6" w:space="0" w:color="auto"/>
              <w:bottom w:val="single" w:sz="6" w:space="0" w:color="auto"/>
              <w:right w:val="single" w:sz="6" w:space="0" w:color="auto"/>
            </w:tcBorders>
          </w:tcPr>
          <w:p w:rsidR="008F46E3" w:rsidRPr="00C37F1A" w:rsidRDefault="008F46E3" w:rsidP="008F46E3">
            <w:pPr>
              <w:rPr>
                <w:sz w:val="16"/>
                <w:szCs w:val="16"/>
              </w:rPr>
            </w:pPr>
            <w:r w:rsidRPr="00C37F1A">
              <w:rPr>
                <w:sz w:val="16"/>
                <w:szCs w:val="16"/>
              </w:rPr>
              <w:t>20,00</w:t>
            </w:r>
          </w:p>
        </w:tc>
        <w:tc>
          <w:tcPr>
            <w:tcW w:w="1172" w:type="dxa"/>
            <w:gridSpan w:val="9"/>
            <w:tcBorders>
              <w:top w:val="single" w:sz="6" w:space="0" w:color="auto"/>
              <w:left w:val="single" w:sz="6" w:space="0" w:color="auto"/>
              <w:bottom w:val="single" w:sz="6" w:space="0" w:color="auto"/>
              <w:right w:val="single" w:sz="6" w:space="0" w:color="auto"/>
            </w:tcBorders>
          </w:tcPr>
          <w:p w:rsidR="008F46E3" w:rsidRPr="00C37F1A" w:rsidRDefault="008F46E3" w:rsidP="008F46E3">
            <w:pPr>
              <w:rPr>
                <w:sz w:val="16"/>
                <w:szCs w:val="16"/>
              </w:rPr>
            </w:pPr>
            <w:r w:rsidRPr="00C37F1A">
              <w:rPr>
                <w:sz w:val="16"/>
                <w:szCs w:val="16"/>
              </w:rPr>
              <w:t>20,00</w:t>
            </w:r>
          </w:p>
        </w:tc>
        <w:tc>
          <w:tcPr>
            <w:tcW w:w="3825" w:type="dxa"/>
            <w:gridSpan w:val="6"/>
            <w:tcBorders>
              <w:top w:val="single" w:sz="6" w:space="0" w:color="auto"/>
              <w:left w:val="single" w:sz="6" w:space="0" w:color="auto"/>
              <w:bottom w:val="single" w:sz="6" w:space="0" w:color="auto"/>
              <w:right w:val="single" w:sz="6" w:space="0" w:color="auto"/>
            </w:tcBorders>
          </w:tcPr>
          <w:p w:rsidR="008F46E3" w:rsidRPr="00C37F1A" w:rsidRDefault="008F46E3" w:rsidP="008F46E3">
            <w:pPr>
              <w:rPr>
                <w:sz w:val="16"/>
                <w:szCs w:val="16"/>
              </w:rPr>
            </w:pPr>
            <w:r w:rsidRPr="00C37F1A">
              <w:rPr>
                <w:sz w:val="16"/>
                <w:szCs w:val="16"/>
              </w:rPr>
              <w:t xml:space="preserve">В Министерство культуры Архангельской области </w:t>
            </w:r>
            <w:proofErr w:type="gramStart"/>
            <w:r w:rsidRPr="00C37F1A">
              <w:rPr>
                <w:sz w:val="16"/>
                <w:szCs w:val="16"/>
              </w:rPr>
              <w:t>направлена  заявка</w:t>
            </w:r>
            <w:proofErr w:type="gramEnd"/>
            <w:r w:rsidRPr="00C37F1A">
              <w:rPr>
                <w:sz w:val="16"/>
                <w:szCs w:val="16"/>
              </w:rPr>
              <w:t xml:space="preserve"> на участие в конкурсе на предоставление субсидии бюджетам муниципальных образований Архангельской области на реализацию приоритетных проектов в сфере туризма.(проект Робинзонада «Яркий Яренск»). Конкурсный отбор не прошли.</w:t>
            </w:r>
            <w:r w:rsidRPr="00C37F1A">
              <w:rPr>
                <w:sz w:val="16"/>
                <w:szCs w:val="16"/>
              </w:rPr>
              <w:br/>
            </w:r>
            <w:r w:rsidR="00651699" w:rsidRPr="00C37F1A">
              <w:rPr>
                <w:sz w:val="16"/>
                <w:szCs w:val="16"/>
              </w:rPr>
              <w:t>2 участника приняли участие в фестивале «Русское поле» г. Москва (с презентацией театрализованного представления, информационного стенда, выставки- продажи) Получили диплом участников</w:t>
            </w:r>
            <w:r w:rsidRPr="00C37F1A">
              <w:rPr>
                <w:sz w:val="16"/>
                <w:szCs w:val="16"/>
              </w:rPr>
              <w:br/>
              <w:t xml:space="preserve"> </w:t>
            </w:r>
          </w:p>
        </w:tc>
      </w:tr>
      <w:tr w:rsidR="008F46E3" w:rsidRPr="00C37F1A" w:rsidTr="00703B0F">
        <w:trPr>
          <w:gridAfter w:val="2"/>
          <w:wAfter w:w="36" w:type="dxa"/>
          <w:trHeight w:val="2395"/>
        </w:trPr>
        <w:tc>
          <w:tcPr>
            <w:tcW w:w="1442" w:type="dxa"/>
            <w:gridSpan w:val="2"/>
            <w:tcBorders>
              <w:top w:val="single" w:sz="6" w:space="0" w:color="auto"/>
              <w:left w:val="single" w:sz="6" w:space="0" w:color="auto"/>
              <w:bottom w:val="single" w:sz="6" w:space="0" w:color="auto"/>
              <w:right w:val="single" w:sz="6" w:space="0" w:color="auto"/>
            </w:tcBorders>
          </w:tcPr>
          <w:p w:rsidR="008F46E3" w:rsidRPr="00C37F1A" w:rsidRDefault="008F46E3" w:rsidP="008F46E3">
            <w:pPr>
              <w:autoSpaceDE w:val="0"/>
              <w:autoSpaceDN w:val="0"/>
              <w:adjustRightInd w:val="0"/>
              <w:jc w:val="center"/>
              <w:rPr>
                <w:rFonts w:eastAsia="Calibri"/>
                <w:sz w:val="16"/>
                <w:szCs w:val="16"/>
              </w:rPr>
            </w:pPr>
            <w:r w:rsidRPr="00C37F1A">
              <w:rPr>
                <w:rFonts w:eastAsia="Calibri"/>
                <w:sz w:val="16"/>
                <w:szCs w:val="16"/>
              </w:rPr>
              <w:t xml:space="preserve">2.1 Организация участия в совместных мероприятиях по продвижению </w:t>
            </w:r>
            <w:proofErr w:type="spellStart"/>
            <w:r w:rsidRPr="00C37F1A">
              <w:rPr>
                <w:rFonts w:eastAsia="Calibri"/>
                <w:sz w:val="16"/>
                <w:szCs w:val="16"/>
              </w:rPr>
              <w:t>турпородукта</w:t>
            </w:r>
            <w:proofErr w:type="spellEnd"/>
            <w:r w:rsidRPr="00C37F1A">
              <w:rPr>
                <w:rFonts w:eastAsia="Calibri"/>
                <w:sz w:val="16"/>
                <w:szCs w:val="16"/>
              </w:rPr>
              <w:t xml:space="preserve"> Юго-Восточного туристского кластера Архангельской области.</w:t>
            </w:r>
          </w:p>
        </w:tc>
        <w:tc>
          <w:tcPr>
            <w:tcW w:w="1368" w:type="dxa"/>
            <w:gridSpan w:val="4"/>
            <w:tcBorders>
              <w:top w:val="single" w:sz="6" w:space="0" w:color="auto"/>
              <w:left w:val="single" w:sz="6" w:space="0" w:color="auto"/>
              <w:bottom w:val="single" w:sz="6" w:space="0" w:color="auto"/>
              <w:right w:val="single" w:sz="6" w:space="0" w:color="auto"/>
            </w:tcBorders>
          </w:tcPr>
          <w:p w:rsidR="008F46E3" w:rsidRPr="00C37F1A" w:rsidRDefault="008F46E3" w:rsidP="008F46E3">
            <w:pPr>
              <w:autoSpaceDE w:val="0"/>
              <w:autoSpaceDN w:val="0"/>
              <w:adjustRightInd w:val="0"/>
              <w:jc w:val="center"/>
              <w:rPr>
                <w:rFonts w:eastAsia="Calibri"/>
                <w:sz w:val="16"/>
                <w:szCs w:val="16"/>
              </w:rPr>
            </w:pPr>
            <w:r w:rsidRPr="00C37F1A">
              <w:rPr>
                <w:rFonts w:eastAsia="Calibri"/>
                <w:sz w:val="16"/>
                <w:szCs w:val="16"/>
              </w:rPr>
              <w:t>Отдел по вопросам молодёжи, спорта, НКО, культуры и туризма Администрации МО «Ленский муниципальный район»</w:t>
            </w:r>
          </w:p>
        </w:tc>
        <w:tc>
          <w:tcPr>
            <w:tcW w:w="850" w:type="dxa"/>
            <w:gridSpan w:val="5"/>
            <w:tcBorders>
              <w:top w:val="single" w:sz="6" w:space="0" w:color="auto"/>
              <w:left w:val="single" w:sz="6" w:space="0" w:color="auto"/>
              <w:bottom w:val="single" w:sz="6" w:space="0" w:color="auto"/>
              <w:right w:val="single" w:sz="6" w:space="0" w:color="auto"/>
            </w:tcBorders>
          </w:tcPr>
          <w:p w:rsidR="008F46E3" w:rsidRPr="00C37F1A" w:rsidRDefault="008F46E3" w:rsidP="008F46E3">
            <w:pPr>
              <w:rPr>
                <w:sz w:val="16"/>
                <w:szCs w:val="16"/>
              </w:rPr>
            </w:pPr>
            <w:r w:rsidRPr="00C37F1A">
              <w:rPr>
                <w:sz w:val="16"/>
                <w:szCs w:val="16"/>
              </w:rPr>
              <w:t>40,00</w:t>
            </w:r>
          </w:p>
        </w:tc>
        <w:tc>
          <w:tcPr>
            <w:tcW w:w="709" w:type="dxa"/>
            <w:gridSpan w:val="5"/>
            <w:tcBorders>
              <w:top w:val="single" w:sz="6" w:space="0" w:color="auto"/>
              <w:left w:val="single" w:sz="6" w:space="0" w:color="auto"/>
              <w:bottom w:val="single" w:sz="6" w:space="0" w:color="auto"/>
              <w:right w:val="single" w:sz="6" w:space="0" w:color="auto"/>
            </w:tcBorders>
          </w:tcPr>
          <w:p w:rsidR="008F46E3" w:rsidRPr="00C37F1A" w:rsidRDefault="008F46E3" w:rsidP="008F46E3">
            <w:pPr>
              <w:rPr>
                <w:sz w:val="16"/>
                <w:szCs w:val="16"/>
              </w:rPr>
            </w:pPr>
            <w:r w:rsidRPr="00C37F1A">
              <w:rPr>
                <w:sz w:val="16"/>
                <w:szCs w:val="16"/>
              </w:rPr>
              <w:t>40,00</w:t>
            </w:r>
          </w:p>
        </w:tc>
        <w:tc>
          <w:tcPr>
            <w:tcW w:w="567" w:type="dxa"/>
            <w:gridSpan w:val="5"/>
            <w:tcBorders>
              <w:top w:val="single" w:sz="6" w:space="0" w:color="auto"/>
              <w:left w:val="single" w:sz="6" w:space="0" w:color="auto"/>
              <w:bottom w:val="single" w:sz="6" w:space="0" w:color="auto"/>
              <w:right w:val="single" w:sz="6" w:space="0" w:color="auto"/>
            </w:tcBorders>
          </w:tcPr>
          <w:p w:rsidR="008F46E3" w:rsidRPr="00C37F1A" w:rsidRDefault="008F46E3" w:rsidP="008F46E3">
            <w:pPr>
              <w:rPr>
                <w:sz w:val="16"/>
                <w:szCs w:val="16"/>
              </w:rPr>
            </w:pPr>
            <w:r w:rsidRPr="00C37F1A">
              <w:rPr>
                <w:sz w:val="16"/>
                <w:szCs w:val="16"/>
              </w:rPr>
              <w:t>0,00</w:t>
            </w:r>
          </w:p>
        </w:tc>
        <w:tc>
          <w:tcPr>
            <w:tcW w:w="710" w:type="dxa"/>
            <w:gridSpan w:val="3"/>
            <w:tcBorders>
              <w:top w:val="single" w:sz="6" w:space="0" w:color="auto"/>
              <w:left w:val="single" w:sz="6" w:space="0" w:color="auto"/>
              <w:bottom w:val="single" w:sz="6" w:space="0" w:color="auto"/>
              <w:right w:val="single" w:sz="6" w:space="0" w:color="auto"/>
            </w:tcBorders>
          </w:tcPr>
          <w:p w:rsidR="008F46E3" w:rsidRPr="00C37F1A" w:rsidRDefault="008F46E3" w:rsidP="008F46E3">
            <w:pPr>
              <w:rPr>
                <w:sz w:val="16"/>
                <w:szCs w:val="16"/>
              </w:rPr>
            </w:pPr>
            <w:r w:rsidRPr="00C37F1A">
              <w:rPr>
                <w:sz w:val="16"/>
                <w:szCs w:val="16"/>
              </w:rPr>
              <w:t>0,00</w:t>
            </w:r>
          </w:p>
        </w:tc>
        <w:tc>
          <w:tcPr>
            <w:tcW w:w="717" w:type="dxa"/>
            <w:gridSpan w:val="2"/>
            <w:tcBorders>
              <w:top w:val="single" w:sz="6" w:space="0" w:color="auto"/>
              <w:left w:val="single" w:sz="6" w:space="0" w:color="auto"/>
              <w:bottom w:val="single" w:sz="6" w:space="0" w:color="auto"/>
              <w:right w:val="single" w:sz="6" w:space="0" w:color="auto"/>
            </w:tcBorders>
          </w:tcPr>
          <w:p w:rsidR="008F46E3" w:rsidRPr="00C37F1A" w:rsidRDefault="008F46E3" w:rsidP="008F46E3">
            <w:pPr>
              <w:rPr>
                <w:sz w:val="16"/>
                <w:szCs w:val="16"/>
              </w:rPr>
            </w:pPr>
            <w:r w:rsidRPr="00C37F1A">
              <w:rPr>
                <w:sz w:val="16"/>
                <w:szCs w:val="16"/>
              </w:rPr>
              <w:t>30,00</w:t>
            </w:r>
          </w:p>
        </w:tc>
        <w:tc>
          <w:tcPr>
            <w:tcW w:w="613" w:type="dxa"/>
            <w:gridSpan w:val="2"/>
            <w:tcBorders>
              <w:top w:val="single" w:sz="6" w:space="0" w:color="auto"/>
              <w:left w:val="single" w:sz="6" w:space="0" w:color="auto"/>
              <w:bottom w:val="single" w:sz="6" w:space="0" w:color="auto"/>
              <w:right w:val="single" w:sz="6" w:space="0" w:color="auto"/>
            </w:tcBorders>
          </w:tcPr>
          <w:p w:rsidR="008F46E3" w:rsidRPr="00C37F1A" w:rsidRDefault="008F46E3" w:rsidP="008F46E3">
            <w:pPr>
              <w:rPr>
                <w:sz w:val="16"/>
                <w:szCs w:val="16"/>
              </w:rPr>
            </w:pPr>
            <w:r w:rsidRPr="00C37F1A">
              <w:rPr>
                <w:sz w:val="16"/>
                <w:szCs w:val="16"/>
              </w:rPr>
              <w:t>30,00</w:t>
            </w:r>
          </w:p>
        </w:tc>
        <w:tc>
          <w:tcPr>
            <w:tcW w:w="571" w:type="dxa"/>
            <w:gridSpan w:val="5"/>
            <w:tcBorders>
              <w:top w:val="single" w:sz="6" w:space="0" w:color="auto"/>
              <w:left w:val="single" w:sz="6" w:space="0" w:color="auto"/>
              <w:bottom w:val="single" w:sz="6" w:space="0" w:color="auto"/>
              <w:right w:val="single" w:sz="6" w:space="0" w:color="auto"/>
            </w:tcBorders>
          </w:tcPr>
          <w:p w:rsidR="008F46E3" w:rsidRPr="00C37F1A" w:rsidRDefault="008F46E3" w:rsidP="008F46E3">
            <w:pPr>
              <w:rPr>
                <w:sz w:val="16"/>
                <w:szCs w:val="16"/>
              </w:rPr>
            </w:pPr>
            <w:r w:rsidRPr="00C37F1A">
              <w:rPr>
                <w:sz w:val="16"/>
                <w:szCs w:val="16"/>
              </w:rPr>
              <w:t>0,00</w:t>
            </w:r>
          </w:p>
        </w:tc>
        <w:tc>
          <w:tcPr>
            <w:tcW w:w="747" w:type="dxa"/>
            <w:gridSpan w:val="3"/>
            <w:tcBorders>
              <w:top w:val="single" w:sz="6" w:space="0" w:color="auto"/>
              <w:left w:val="single" w:sz="6" w:space="0" w:color="auto"/>
              <w:bottom w:val="single" w:sz="6" w:space="0" w:color="auto"/>
              <w:right w:val="single" w:sz="6" w:space="0" w:color="auto"/>
            </w:tcBorders>
          </w:tcPr>
          <w:p w:rsidR="008F46E3" w:rsidRPr="00C37F1A" w:rsidRDefault="008F46E3" w:rsidP="008F46E3">
            <w:pPr>
              <w:rPr>
                <w:sz w:val="16"/>
                <w:szCs w:val="16"/>
              </w:rPr>
            </w:pPr>
            <w:r w:rsidRPr="00C37F1A">
              <w:rPr>
                <w:sz w:val="16"/>
                <w:szCs w:val="16"/>
              </w:rPr>
              <w:t>0,00</w:t>
            </w:r>
          </w:p>
        </w:tc>
        <w:tc>
          <w:tcPr>
            <w:tcW w:w="673" w:type="dxa"/>
            <w:gridSpan w:val="4"/>
            <w:tcBorders>
              <w:top w:val="single" w:sz="6" w:space="0" w:color="auto"/>
              <w:left w:val="single" w:sz="6" w:space="0" w:color="auto"/>
              <w:bottom w:val="single" w:sz="6" w:space="0" w:color="auto"/>
              <w:right w:val="single" w:sz="6" w:space="0" w:color="auto"/>
            </w:tcBorders>
          </w:tcPr>
          <w:p w:rsidR="008F46E3" w:rsidRPr="00C37F1A" w:rsidRDefault="008F46E3" w:rsidP="008F46E3">
            <w:pPr>
              <w:rPr>
                <w:sz w:val="16"/>
                <w:szCs w:val="16"/>
              </w:rPr>
            </w:pPr>
            <w:r w:rsidRPr="00C37F1A">
              <w:rPr>
                <w:sz w:val="16"/>
                <w:szCs w:val="16"/>
              </w:rPr>
              <w:t>0,00</w:t>
            </w:r>
          </w:p>
        </w:tc>
        <w:tc>
          <w:tcPr>
            <w:tcW w:w="992" w:type="dxa"/>
            <w:gridSpan w:val="4"/>
            <w:tcBorders>
              <w:top w:val="single" w:sz="6" w:space="0" w:color="auto"/>
              <w:left w:val="single" w:sz="6" w:space="0" w:color="auto"/>
              <w:bottom w:val="single" w:sz="6" w:space="0" w:color="auto"/>
              <w:right w:val="single" w:sz="6" w:space="0" w:color="auto"/>
            </w:tcBorders>
          </w:tcPr>
          <w:p w:rsidR="008F46E3" w:rsidRPr="00C37F1A" w:rsidRDefault="008F46E3" w:rsidP="008F46E3">
            <w:pPr>
              <w:rPr>
                <w:sz w:val="16"/>
                <w:szCs w:val="16"/>
              </w:rPr>
            </w:pPr>
            <w:r w:rsidRPr="00C37F1A">
              <w:rPr>
                <w:sz w:val="16"/>
                <w:szCs w:val="16"/>
              </w:rPr>
              <w:t>0,00</w:t>
            </w:r>
          </w:p>
        </w:tc>
        <w:tc>
          <w:tcPr>
            <w:tcW w:w="709" w:type="dxa"/>
            <w:gridSpan w:val="3"/>
            <w:tcBorders>
              <w:top w:val="single" w:sz="6" w:space="0" w:color="auto"/>
              <w:left w:val="single" w:sz="6" w:space="0" w:color="auto"/>
              <w:bottom w:val="single" w:sz="6" w:space="0" w:color="auto"/>
              <w:right w:val="single" w:sz="6" w:space="0" w:color="auto"/>
            </w:tcBorders>
          </w:tcPr>
          <w:p w:rsidR="008F46E3" w:rsidRPr="00C37F1A" w:rsidRDefault="008F46E3" w:rsidP="008F46E3">
            <w:pPr>
              <w:rPr>
                <w:sz w:val="16"/>
                <w:szCs w:val="16"/>
              </w:rPr>
            </w:pPr>
            <w:r w:rsidRPr="00C37F1A">
              <w:rPr>
                <w:sz w:val="16"/>
                <w:szCs w:val="16"/>
              </w:rPr>
              <w:t>10,00</w:t>
            </w:r>
          </w:p>
        </w:tc>
        <w:tc>
          <w:tcPr>
            <w:tcW w:w="1172" w:type="dxa"/>
            <w:gridSpan w:val="9"/>
            <w:tcBorders>
              <w:top w:val="single" w:sz="6" w:space="0" w:color="auto"/>
              <w:left w:val="single" w:sz="6" w:space="0" w:color="auto"/>
              <w:bottom w:val="single" w:sz="6" w:space="0" w:color="auto"/>
              <w:right w:val="single" w:sz="6" w:space="0" w:color="auto"/>
            </w:tcBorders>
          </w:tcPr>
          <w:p w:rsidR="008F46E3" w:rsidRPr="00C37F1A" w:rsidRDefault="008F46E3" w:rsidP="008F46E3">
            <w:pPr>
              <w:rPr>
                <w:sz w:val="16"/>
                <w:szCs w:val="16"/>
              </w:rPr>
            </w:pPr>
            <w:r w:rsidRPr="00C37F1A">
              <w:rPr>
                <w:sz w:val="16"/>
                <w:szCs w:val="16"/>
              </w:rPr>
              <w:t>10,00</w:t>
            </w:r>
          </w:p>
        </w:tc>
        <w:tc>
          <w:tcPr>
            <w:tcW w:w="3825" w:type="dxa"/>
            <w:gridSpan w:val="6"/>
            <w:tcBorders>
              <w:top w:val="single" w:sz="6" w:space="0" w:color="auto"/>
              <w:left w:val="single" w:sz="6" w:space="0" w:color="auto"/>
              <w:bottom w:val="single" w:sz="6" w:space="0" w:color="auto"/>
              <w:right w:val="single" w:sz="6" w:space="0" w:color="auto"/>
            </w:tcBorders>
          </w:tcPr>
          <w:p w:rsidR="008F46E3" w:rsidRPr="00C37F1A" w:rsidRDefault="008F46E3" w:rsidP="008F46E3">
            <w:pPr>
              <w:rPr>
                <w:sz w:val="16"/>
                <w:szCs w:val="16"/>
              </w:rPr>
            </w:pPr>
            <w:r w:rsidRPr="00C37F1A">
              <w:rPr>
                <w:sz w:val="16"/>
                <w:szCs w:val="16"/>
              </w:rPr>
              <w:t xml:space="preserve">За текущий период 2022 года  приняли участие в 6 мероприятиях по продвижению турпродукта по продвижению Юго-Восточного туристического кластера:                                                                                                                    - открытие нового туристско- информационного пространства для ТИЦ "Котлас"                                                                                                           -11 марта 2022 приняли участие в заседании межмуниципального координационного  совета по развитию туризма юго-восточного туристского кластера Архангельской области в </w:t>
            </w:r>
            <w:proofErr w:type="spellStart"/>
            <w:r w:rsidRPr="00C37F1A">
              <w:rPr>
                <w:sz w:val="16"/>
                <w:szCs w:val="16"/>
              </w:rPr>
              <w:t>г.Котлас</w:t>
            </w:r>
            <w:proofErr w:type="spellEnd"/>
            <w:r w:rsidRPr="00C37F1A">
              <w:rPr>
                <w:sz w:val="16"/>
                <w:szCs w:val="16"/>
              </w:rPr>
              <w:t>.                                                                                             -</w:t>
            </w:r>
            <w:proofErr w:type="spellStart"/>
            <w:proofErr w:type="gramStart"/>
            <w:r w:rsidRPr="00C37F1A">
              <w:rPr>
                <w:sz w:val="16"/>
                <w:szCs w:val="16"/>
              </w:rPr>
              <w:t>мероприятие,посвящёное</w:t>
            </w:r>
            <w:proofErr w:type="spellEnd"/>
            <w:proofErr w:type="gramEnd"/>
            <w:r w:rsidRPr="00C37F1A">
              <w:rPr>
                <w:sz w:val="16"/>
                <w:szCs w:val="16"/>
              </w:rPr>
              <w:t xml:space="preserve"> дню </w:t>
            </w:r>
            <w:proofErr w:type="spellStart"/>
            <w:r w:rsidRPr="00C37F1A">
              <w:rPr>
                <w:sz w:val="16"/>
                <w:szCs w:val="16"/>
              </w:rPr>
              <w:t>г.Котлас</w:t>
            </w:r>
            <w:proofErr w:type="spellEnd"/>
            <w:r w:rsidRPr="00C37F1A">
              <w:rPr>
                <w:sz w:val="16"/>
                <w:szCs w:val="16"/>
              </w:rPr>
              <w:t xml:space="preserve"> 12 июня 2022 г., в составе </w:t>
            </w:r>
            <w:proofErr w:type="spellStart"/>
            <w:r w:rsidRPr="00C37F1A">
              <w:rPr>
                <w:sz w:val="16"/>
                <w:szCs w:val="16"/>
              </w:rPr>
              <w:t>делигации</w:t>
            </w:r>
            <w:proofErr w:type="spellEnd"/>
            <w:r w:rsidRPr="00C37F1A">
              <w:rPr>
                <w:sz w:val="16"/>
                <w:szCs w:val="16"/>
              </w:rPr>
              <w:t xml:space="preserve"> Северного </w:t>
            </w:r>
            <w:proofErr w:type="spellStart"/>
            <w:r w:rsidRPr="00C37F1A">
              <w:rPr>
                <w:sz w:val="16"/>
                <w:szCs w:val="16"/>
              </w:rPr>
              <w:t>Трёхречья</w:t>
            </w:r>
            <w:proofErr w:type="spellEnd"/>
            <w:r w:rsidRPr="00C37F1A">
              <w:rPr>
                <w:sz w:val="16"/>
                <w:szCs w:val="16"/>
              </w:rPr>
              <w:t xml:space="preserve">.                                                                 -III Фестиваль кедровой рощи </w:t>
            </w:r>
            <w:proofErr w:type="spellStart"/>
            <w:r w:rsidRPr="00C37F1A">
              <w:rPr>
                <w:sz w:val="16"/>
                <w:szCs w:val="16"/>
              </w:rPr>
              <w:t>вг.Коряжма</w:t>
            </w:r>
            <w:proofErr w:type="spellEnd"/>
            <w:r w:rsidRPr="00C37F1A">
              <w:rPr>
                <w:sz w:val="16"/>
                <w:szCs w:val="16"/>
              </w:rPr>
              <w:t xml:space="preserve"> 13 августа 2022 г.                                                                               -оплата по договору на оказание услуг по </w:t>
            </w:r>
            <w:proofErr w:type="gramStart"/>
            <w:r w:rsidRPr="00C37F1A">
              <w:rPr>
                <w:sz w:val="16"/>
                <w:szCs w:val="16"/>
              </w:rPr>
              <w:t>рекламному  продвижению</w:t>
            </w:r>
            <w:proofErr w:type="gramEnd"/>
            <w:r w:rsidRPr="00C37F1A">
              <w:rPr>
                <w:sz w:val="16"/>
                <w:szCs w:val="16"/>
              </w:rPr>
              <w:t xml:space="preserve"> сайта "Северное </w:t>
            </w:r>
            <w:proofErr w:type="spellStart"/>
            <w:r w:rsidRPr="00C37F1A">
              <w:rPr>
                <w:sz w:val="16"/>
                <w:szCs w:val="16"/>
              </w:rPr>
              <w:t>Трёхречье</w:t>
            </w:r>
            <w:proofErr w:type="spellEnd"/>
            <w:r w:rsidRPr="00C37F1A">
              <w:rPr>
                <w:sz w:val="16"/>
                <w:szCs w:val="16"/>
              </w:rPr>
              <w:t xml:space="preserve">" </w:t>
            </w:r>
            <w:proofErr w:type="spellStart"/>
            <w:r w:rsidRPr="00C37F1A">
              <w:rPr>
                <w:sz w:val="16"/>
                <w:szCs w:val="16"/>
              </w:rPr>
              <w:t>агенству</w:t>
            </w:r>
            <w:proofErr w:type="spellEnd"/>
            <w:r w:rsidRPr="00C37F1A">
              <w:rPr>
                <w:sz w:val="16"/>
                <w:szCs w:val="16"/>
              </w:rPr>
              <w:t xml:space="preserve"> "Лес"                                                                                        - участие в программе празднования Дня рождения Деда Мороза (</w:t>
            </w:r>
            <w:proofErr w:type="spellStart"/>
            <w:r w:rsidRPr="00C37F1A">
              <w:rPr>
                <w:sz w:val="16"/>
                <w:szCs w:val="16"/>
              </w:rPr>
              <w:t>г.Великий</w:t>
            </w:r>
            <w:proofErr w:type="spellEnd"/>
            <w:r w:rsidRPr="00C37F1A">
              <w:rPr>
                <w:sz w:val="16"/>
                <w:szCs w:val="16"/>
              </w:rPr>
              <w:t xml:space="preserve"> Устюг).                           </w:t>
            </w:r>
          </w:p>
        </w:tc>
      </w:tr>
      <w:tr w:rsidR="008F46E3" w:rsidRPr="00C37F1A" w:rsidTr="00D00B2D">
        <w:trPr>
          <w:gridAfter w:val="2"/>
          <w:wAfter w:w="36" w:type="dxa"/>
          <w:trHeight w:val="1503"/>
        </w:trPr>
        <w:tc>
          <w:tcPr>
            <w:tcW w:w="1442" w:type="dxa"/>
            <w:gridSpan w:val="2"/>
            <w:tcBorders>
              <w:top w:val="single" w:sz="6" w:space="0" w:color="auto"/>
              <w:left w:val="single" w:sz="6" w:space="0" w:color="auto"/>
              <w:bottom w:val="single" w:sz="6" w:space="0" w:color="auto"/>
              <w:right w:val="single" w:sz="6" w:space="0" w:color="auto"/>
            </w:tcBorders>
          </w:tcPr>
          <w:p w:rsidR="008F46E3" w:rsidRPr="00C37F1A" w:rsidRDefault="008F46E3" w:rsidP="008F46E3">
            <w:pPr>
              <w:autoSpaceDE w:val="0"/>
              <w:autoSpaceDN w:val="0"/>
              <w:adjustRightInd w:val="0"/>
              <w:jc w:val="center"/>
              <w:rPr>
                <w:rFonts w:eastAsia="Calibri"/>
                <w:sz w:val="16"/>
                <w:szCs w:val="16"/>
              </w:rPr>
            </w:pPr>
            <w:r w:rsidRPr="00C37F1A">
              <w:rPr>
                <w:rFonts w:eastAsia="Calibri"/>
                <w:sz w:val="16"/>
                <w:szCs w:val="16"/>
              </w:rPr>
              <w:t>2.2 Разработка и реализация событийных туров, туров выходного дня.</w:t>
            </w:r>
          </w:p>
        </w:tc>
        <w:tc>
          <w:tcPr>
            <w:tcW w:w="1368" w:type="dxa"/>
            <w:gridSpan w:val="4"/>
            <w:tcBorders>
              <w:top w:val="single" w:sz="6" w:space="0" w:color="auto"/>
              <w:left w:val="single" w:sz="6" w:space="0" w:color="auto"/>
              <w:bottom w:val="single" w:sz="6" w:space="0" w:color="auto"/>
              <w:right w:val="single" w:sz="6" w:space="0" w:color="auto"/>
            </w:tcBorders>
          </w:tcPr>
          <w:p w:rsidR="008F46E3" w:rsidRPr="00C37F1A" w:rsidRDefault="008F46E3" w:rsidP="008F46E3">
            <w:pPr>
              <w:autoSpaceDE w:val="0"/>
              <w:autoSpaceDN w:val="0"/>
              <w:adjustRightInd w:val="0"/>
              <w:jc w:val="center"/>
              <w:rPr>
                <w:rFonts w:eastAsia="Calibri"/>
                <w:sz w:val="16"/>
                <w:szCs w:val="16"/>
              </w:rPr>
            </w:pPr>
            <w:r w:rsidRPr="00C37F1A">
              <w:rPr>
                <w:rFonts w:eastAsia="Calibri"/>
                <w:sz w:val="16"/>
                <w:szCs w:val="16"/>
              </w:rPr>
              <w:t>Отдел по вопросам молодёжи, спорта, НКО, культуры и туризма Администрации МО «Ленский муниципальный район»</w:t>
            </w:r>
          </w:p>
        </w:tc>
        <w:tc>
          <w:tcPr>
            <w:tcW w:w="850" w:type="dxa"/>
            <w:gridSpan w:val="5"/>
            <w:tcBorders>
              <w:top w:val="single" w:sz="6" w:space="0" w:color="auto"/>
              <w:left w:val="single" w:sz="6" w:space="0" w:color="auto"/>
              <w:bottom w:val="single" w:sz="6" w:space="0" w:color="auto"/>
              <w:right w:val="single" w:sz="6" w:space="0" w:color="auto"/>
            </w:tcBorders>
          </w:tcPr>
          <w:p w:rsidR="008F46E3" w:rsidRPr="00C37F1A" w:rsidRDefault="008F46E3" w:rsidP="008F46E3">
            <w:pPr>
              <w:rPr>
                <w:sz w:val="16"/>
                <w:szCs w:val="16"/>
              </w:rPr>
            </w:pPr>
            <w:r w:rsidRPr="00C37F1A">
              <w:rPr>
                <w:sz w:val="16"/>
                <w:szCs w:val="16"/>
              </w:rPr>
              <w:t>0,00</w:t>
            </w:r>
          </w:p>
        </w:tc>
        <w:tc>
          <w:tcPr>
            <w:tcW w:w="709" w:type="dxa"/>
            <w:gridSpan w:val="5"/>
            <w:tcBorders>
              <w:top w:val="single" w:sz="6" w:space="0" w:color="auto"/>
              <w:left w:val="single" w:sz="6" w:space="0" w:color="auto"/>
              <w:bottom w:val="single" w:sz="6" w:space="0" w:color="auto"/>
              <w:right w:val="single" w:sz="6" w:space="0" w:color="auto"/>
            </w:tcBorders>
          </w:tcPr>
          <w:p w:rsidR="008F46E3" w:rsidRPr="00C37F1A" w:rsidRDefault="008F46E3" w:rsidP="008F46E3">
            <w:pPr>
              <w:rPr>
                <w:sz w:val="16"/>
                <w:szCs w:val="16"/>
              </w:rPr>
            </w:pPr>
            <w:r w:rsidRPr="00C37F1A">
              <w:rPr>
                <w:sz w:val="16"/>
                <w:szCs w:val="16"/>
              </w:rPr>
              <w:t>0,00</w:t>
            </w:r>
          </w:p>
        </w:tc>
        <w:tc>
          <w:tcPr>
            <w:tcW w:w="567" w:type="dxa"/>
            <w:gridSpan w:val="5"/>
            <w:tcBorders>
              <w:top w:val="single" w:sz="6" w:space="0" w:color="auto"/>
              <w:left w:val="single" w:sz="6" w:space="0" w:color="auto"/>
              <w:bottom w:val="single" w:sz="6" w:space="0" w:color="auto"/>
              <w:right w:val="single" w:sz="6" w:space="0" w:color="auto"/>
            </w:tcBorders>
          </w:tcPr>
          <w:p w:rsidR="008F46E3" w:rsidRPr="00C37F1A" w:rsidRDefault="008F46E3" w:rsidP="008F46E3">
            <w:pPr>
              <w:rPr>
                <w:sz w:val="16"/>
                <w:szCs w:val="16"/>
              </w:rPr>
            </w:pPr>
            <w:r w:rsidRPr="00C37F1A">
              <w:rPr>
                <w:sz w:val="16"/>
                <w:szCs w:val="16"/>
              </w:rPr>
              <w:t>0,00</w:t>
            </w:r>
          </w:p>
        </w:tc>
        <w:tc>
          <w:tcPr>
            <w:tcW w:w="710" w:type="dxa"/>
            <w:gridSpan w:val="3"/>
            <w:tcBorders>
              <w:top w:val="single" w:sz="6" w:space="0" w:color="auto"/>
              <w:left w:val="single" w:sz="6" w:space="0" w:color="auto"/>
              <w:bottom w:val="single" w:sz="6" w:space="0" w:color="auto"/>
              <w:right w:val="single" w:sz="6" w:space="0" w:color="auto"/>
            </w:tcBorders>
          </w:tcPr>
          <w:p w:rsidR="008F46E3" w:rsidRPr="00C37F1A" w:rsidRDefault="008F46E3" w:rsidP="008F46E3">
            <w:pPr>
              <w:rPr>
                <w:sz w:val="16"/>
                <w:szCs w:val="16"/>
              </w:rPr>
            </w:pPr>
            <w:r w:rsidRPr="00C37F1A">
              <w:rPr>
                <w:sz w:val="16"/>
                <w:szCs w:val="16"/>
              </w:rPr>
              <w:t>0,00</w:t>
            </w:r>
          </w:p>
        </w:tc>
        <w:tc>
          <w:tcPr>
            <w:tcW w:w="717" w:type="dxa"/>
            <w:gridSpan w:val="2"/>
            <w:tcBorders>
              <w:top w:val="single" w:sz="6" w:space="0" w:color="auto"/>
              <w:left w:val="single" w:sz="6" w:space="0" w:color="auto"/>
              <w:bottom w:val="single" w:sz="6" w:space="0" w:color="auto"/>
              <w:right w:val="single" w:sz="6" w:space="0" w:color="auto"/>
            </w:tcBorders>
          </w:tcPr>
          <w:p w:rsidR="008F46E3" w:rsidRPr="00C37F1A" w:rsidRDefault="008F46E3" w:rsidP="008F46E3">
            <w:pPr>
              <w:rPr>
                <w:sz w:val="16"/>
                <w:szCs w:val="16"/>
              </w:rPr>
            </w:pPr>
            <w:r w:rsidRPr="00C37F1A">
              <w:rPr>
                <w:sz w:val="16"/>
                <w:szCs w:val="16"/>
              </w:rPr>
              <w:t>0,00</w:t>
            </w:r>
          </w:p>
        </w:tc>
        <w:tc>
          <w:tcPr>
            <w:tcW w:w="613" w:type="dxa"/>
            <w:gridSpan w:val="2"/>
            <w:tcBorders>
              <w:top w:val="single" w:sz="6" w:space="0" w:color="auto"/>
              <w:left w:val="single" w:sz="6" w:space="0" w:color="auto"/>
              <w:bottom w:val="single" w:sz="6" w:space="0" w:color="auto"/>
              <w:right w:val="single" w:sz="6" w:space="0" w:color="auto"/>
            </w:tcBorders>
          </w:tcPr>
          <w:p w:rsidR="008F46E3" w:rsidRPr="00C37F1A" w:rsidRDefault="008F46E3" w:rsidP="008F46E3">
            <w:pPr>
              <w:rPr>
                <w:sz w:val="16"/>
                <w:szCs w:val="16"/>
              </w:rPr>
            </w:pPr>
            <w:r w:rsidRPr="00C37F1A">
              <w:rPr>
                <w:sz w:val="16"/>
                <w:szCs w:val="16"/>
              </w:rPr>
              <w:t>0,00</w:t>
            </w:r>
          </w:p>
        </w:tc>
        <w:tc>
          <w:tcPr>
            <w:tcW w:w="571" w:type="dxa"/>
            <w:gridSpan w:val="5"/>
            <w:tcBorders>
              <w:top w:val="single" w:sz="6" w:space="0" w:color="auto"/>
              <w:left w:val="single" w:sz="6" w:space="0" w:color="auto"/>
              <w:bottom w:val="single" w:sz="6" w:space="0" w:color="auto"/>
              <w:right w:val="single" w:sz="6" w:space="0" w:color="auto"/>
            </w:tcBorders>
          </w:tcPr>
          <w:p w:rsidR="008F46E3" w:rsidRPr="00C37F1A" w:rsidRDefault="008F46E3" w:rsidP="008F46E3">
            <w:pPr>
              <w:rPr>
                <w:sz w:val="16"/>
                <w:szCs w:val="16"/>
              </w:rPr>
            </w:pPr>
            <w:r w:rsidRPr="00C37F1A">
              <w:rPr>
                <w:sz w:val="16"/>
                <w:szCs w:val="16"/>
              </w:rPr>
              <w:t>0,00</w:t>
            </w:r>
          </w:p>
        </w:tc>
        <w:tc>
          <w:tcPr>
            <w:tcW w:w="747" w:type="dxa"/>
            <w:gridSpan w:val="3"/>
            <w:tcBorders>
              <w:top w:val="single" w:sz="6" w:space="0" w:color="auto"/>
              <w:left w:val="single" w:sz="6" w:space="0" w:color="auto"/>
              <w:bottom w:val="single" w:sz="6" w:space="0" w:color="auto"/>
              <w:right w:val="single" w:sz="6" w:space="0" w:color="auto"/>
            </w:tcBorders>
          </w:tcPr>
          <w:p w:rsidR="008F46E3" w:rsidRPr="00C37F1A" w:rsidRDefault="008F46E3" w:rsidP="008F46E3">
            <w:pPr>
              <w:rPr>
                <w:sz w:val="16"/>
                <w:szCs w:val="16"/>
              </w:rPr>
            </w:pPr>
            <w:r w:rsidRPr="00C37F1A">
              <w:rPr>
                <w:sz w:val="16"/>
                <w:szCs w:val="16"/>
              </w:rPr>
              <w:t>0,00</w:t>
            </w:r>
          </w:p>
        </w:tc>
        <w:tc>
          <w:tcPr>
            <w:tcW w:w="673" w:type="dxa"/>
            <w:gridSpan w:val="4"/>
            <w:tcBorders>
              <w:top w:val="single" w:sz="6" w:space="0" w:color="auto"/>
              <w:left w:val="single" w:sz="6" w:space="0" w:color="auto"/>
              <w:bottom w:val="single" w:sz="6" w:space="0" w:color="auto"/>
              <w:right w:val="single" w:sz="6" w:space="0" w:color="auto"/>
            </w:tcBorders>
          </w:tcPr>
          <w:p w:rsidR="008F46E3" w:rsidRPr="00C37F1A" w:rsidRDefault="008F46E3" w:rsidP="008F46E3">
            <w:pPr>
              <w:rPr>
                <w:sz w:val="16"/>
                <w:szCs w:val="16"/>
              </w:rPr>
            </w:pPr>
            <w:r w:rsidRPr="00C37F1A">
              <w:rPr>
                <w:sz w:val="16"/>
                <w:szCs w:val="16"/>
              </w:rPr>
              <w:t>0,00</w:t>
            </w:r>
          </w:p>
        </w:tc>
        <w:tc>
          <w:tcPr>
            <w:tcW w:w="992" w:type="dxa"/>
            <w:gridSpan w:val="4"/>
            <w:tcBorders>
              <w:top w:val="single" w:sz="6" w:space="0" w:color="auto"/>
              <w:left w:val="single" w:sz="6" w:space="0" w:color="auto"/>
              <w:bottom w:val="single" w:sz="6" w:space="0" w:color="auto"/>
              <w:right w:val="single" w:sz="6" w:space="0" w:color="auto"/>
            </w:tcBorders>
          </w:tcPr>
          <w:p w:rsidR="008F46E3" w:rsidRPr="00C37F1A" w:rsidRDefault="008F46E3" w:rsidP="008F46E3">
            <w:pPr>
              <w:rPr>
                <w:sz w:val="16"/>
                <w:szCs w:val="16"/>
              </w:rPr>
            </w:pPr>
            <w:r w:rsidRPr="00C37F1A">
              <w:rPr>
                <w:sz w:val="16"/>
                <w:szCs w:val="16"/>
              </w:rPr>
              <w:t>0,00</w:t>
            </w:r>
          </w:p>
        </w:tc>
        <w:tc>
          <w:tcPr>
            <w:tcW w:w="709" w:type="dxa"/>
            <w:gridSpan w:val="3"/>
            <w:tcBorders>
              <w:top w:val="single" w:sz="6" w:space="0" w:color="auto"/>
              <w:left w:val="single" w:sz="6" w:space="0" w:color="auto"/>
              <w:bottom w:val="single" w:sz="6" w:space="0" w:color="auto"/>
              <w:right w:val="single" w:sz="6" w:space="0" w:color="auto"/>
            </w:tcBorders>
          </w:tcPr>
          <w:p w:rsidR="008F46E3" w:rsidRPr="00C37F1A" w:rsidRDefault="008F46E3" w:rsidP="008F46E3">
            <w:pPr>
              <w:rPr>
                <w:sz w:val="16"/>
                <w:szCs w:val="16"/>
              </w:rPr>
            </w:pPr>
            <w:r w:rsidRPr="00C37F1A">
              <w:rPr>
                <w:sz w:val="16"/>
                <w:szCs w:val="16"/>
              </w:rPr>
              <w:t>0,00</w:t>
            </w:r>
          </w:p>
        </w:tc>
        <w:tc>
          <w:tcPr>
            <w:tcW w:w="1172" w:type="dxa"/>
            <w:gridSpan w:val="9"/>
            <w:tcBorders>
              <w:top w:val="single" w:sz="6" w:space="0" w:color="auto"/>
              <w:left w:val="single" w:sz="6" w:space="0" w:color="auto"/>
              <w:bottom w:val="single" w:sz="6" w:space="0" w:color="auto"/>
              <w:right w:val="single" w:sz="6" w:space="0" w:color="auto"/>
            </w:tcBorders>
          </w:tcPr>
          <w:p w:rsidR="008F46E3" w:rsidRPr="00C37F1A" w:rsidRDefault="008F46E3" w:rsidP="008F46E3">
            <w:pPr>
              <w:rPr>
                <w:sz w:val="16"/>
                <w:szCs w:val="16"/>
              </w:rPr>
            </w:pPr>
            <w:r w:rsidRPr="00C37F1A">
              <w:rPr>
                <w:sz w:val="16"/>
                <w:szCs w:val="16"/>
              </w:rPr>
              <w:t>0,00</w:t>
            </w:r>
          </w:p>
        </w:tc>
        <w:tc>
          <w:tcPr>
            <w:tcW w:w="3825" w:type="dxa"/>
            <w:gridSpan w:val="6"/>
            <w:tcBorders>
              <w:top w:val="single" w:sz="6" w:space="0" w:color="auto"/>
              <w:left w:val="single" w:sz="6" w:space="0" w:color="auto"/>
              <w:bottom w:val="single" w:sz="6" w:space="0" w:color="auto"/>
              <w:right w:val="single" w:sz="6" w:space="0" w:color="auto"/>
            </w:tcBorders>
          </w:tcPr>
          <w:p w:rsidR="008F46E3" w:rsidRPr="00C37F1A" w:rsidRDefault="008F46E3" w:rsidP="008F46E3">
            <w:pPr>
              <w:rPr>
                <w:sz w:val="16"/>
                <w:szCs w:val="16"/>
              </w:rPr>
            </w:pPr>
            <w:r w:rsidRPr="00C37F1A">
              <w:rPr>
                <w:sz w:val="16"/>
                <w:szCs w:val="16"/>
              </w:rPr>
              <w:t xml:space="preserve">За отчётный период 2022 года разработан и реализован 1 </w:t>
            </w:r>
            <w:proofErr w:type="gramStart"/>
            <w:r w:rsidRPr="00C37F1A">
              <w:rPr>
                <w:sz w:val="16"/>
                <w:szCs w:val="16"/>
              </w:rPr>
              <w:t xml:space="preserve">тур:   </w:t>
            </w:r>
            <w:proofErr w:type="gramEnd"/>
            <w:r w:rsidRPr="00C37F1A">
              <w:rPr>
                <w:sz w:val="16"/>
                <w:szCs w:val="16"/>
              </w:rPr>
              <w:t xml:space="preserve">                                                                              -12 октября 2022 г. сост</w:t>
            </w:r>
            <w:r w:rsidR="00703B0F" w:rsidRPr="00C37F1A">
              <w:rPr>
                <w:sz w:val="16"/>
                <w:szCs w:val="16"/>
              </w:rPr>
              <w:t>о</w:t>
            </w:r>
            <w:r w:rsidRPr="00C37F1A">
              <w:rPr>
                <w:sz w:val="16"/>
                <w:szCs w:val="16"/>
              </w:rPr>
              <w:t xml:space="preserve">ялась презентация тура "Пеш.com по истории Яренска ( пешеходная экскурсия по исторической части </w:t>
            </w:r>
            <w:proofErr w:type="spellStart"/>
            <w:r w:rsidRPr="00C37F1A">
              <w:rPr>
                <w:sz w:val="16"/>
                <w:szCs w:val="16"/>
              </w:rPr>
              <w:t>с.Яренска</w:t>
            </w:r>
            <w:proofErr w:type="spellEnd"/>
            <w:r w:rsidRPr="00C37F1A">
              <w:rPr>
                <w:sz w:val="16"/>
                <w:szCs w:val="16"/>
              </w:rPr>
              <w:t>)</w:t>
            </w:r>
          </w:p>
        </w:tc>
      </w:tr>
      <w:tr w:rsidR="008F46E3" w:rsidRPr="00C37F1A" w:rsidTr="00703B0F">
        <w:trPr>
          <w:gridAfter w:val="2"/>
          <w:wAfter w:w="36" w:type="dxa"/>
          <w:trHeight w:val="2105"/>
        </w:trPr>
        <w:tc>
          <w:tcPr>
            <w:tcW w:w="1442" w:type="dxa"/>
            <w:gridSpan w:val="2"/>
            <w:tcBorders>
              <w:top w:val="single" w:sz="6" w:space="0" w:color="auto"/>
              <w:left w:val="single" w:sz="6" w:space="0" w:color="auto"/>
              <w:bottom w:val="single" w:sz="6" w:space="0" w:color="auto"/>
              <w:right w:val="single" w:sz="6" w:space="0" w:color="auto"/>
            </w:tcBorders>
          </w:tcPr>
          <w:p w:rsidR="008F46E3" w:rsidRPr="00C37F1A" w:rsidRDefault="008F46E3" w:rsidP="008F46E3">
            <w:pPr>
              <w:autoSpaceDE w:val="0"/>
              <w:autoSpaceDN w:val="0"/>
              <w:adjustRightInd w:val="0"/>
              <w:jc w:val="center"/>
              <w:rPr>
                <w:rFonts w:eastAsia="Calibri"/>
                <w:sz w:val="16"/>
                <w:szCs w:val="16"/>
              </w:rPr>
            </w:pPr>
            <w:r w:rsidRPr="00C37F1A">
              <w:rPr>
                <w:rFonts w:eastAsia="Calibri"/>
                <w:sz w:val="16"/>
                <w:szCs w:val="16"/>
              </w:rPr>
              <w:lastRenderedPageBreak/>
              <w:t>3.1 Размещение пресс-релизов на официальном туристском портале Архангельской области www.pomorland.travel»</w:t>
            </w:r>
          </w:p>
        </w:tc>
        <w:tc>
          <w:tcPr>
            <w:tcW w:w="1368" w:type="dxa"/>
            <w:gridSpan w:val="4"/>
            <w:tcBorders>
              <w:top w:val="single" w:sz="6" w:space="0" w:color="auto"/>
              <w:left w:val="single" w:sz="6" w:space="0" w:color="auto"/>
              <w:bottom w:val="single" w:sz="6" w:space="0" w:color="auto"/>
              <w:right w:val="single" w:sz="6" w:space="0" w:color="auto"/>
            </w:tcBorders>
          </w:tcPr>
          <w:p w:rsidR="008F46E3" w:rsidRPr="00C37F1A" w:rsidRDefault="008F46E3" w:rsidP="008F46E3">
            <w:pPr>
              <w:autoSpaceDE w:val="0"/>
              <w:autoSpaceDN w:val="0"/>
              <w:adjustRightInd w:val="0"/>
              <w:jc w:val="center"/>
              <w:rPr>
                <w:rFonts w:eastAsia="Calibri"/>
                <w:sz w:val="16"/>
                <w:szCs w:val="16"/>
              </w:rPr>
            </w:pPr>
            <w:r w:rsidRPr="00C37F1A">
              <w:rPr>
                <w:rFonts w:eastAsia="Calibri"/>
                <w:sz w:val="16"/>
                <w:szCs w:val="16"/>
              </w:rPr>
              <w:t>Отдел по вопросам молодёжи, спорта, НКО, культуры и туризма Администрации МО «Ленский муниципальный район»</w:t>
            </w:r>
          </w:p>
        </w:tc>
        <w:tc>
          <w:tcPr>
            <w:tcW w:w="850" w:type="dxa"/>
            <w:gridSpan w:val="5"/>
            <w:tcBorders>
              <w:top w:val="single" w:sz="6" w:space="0" w:color="auto"/>
              <w:left w:val="single" w:sz="6" w:space="0" w:color="auto"/>
              <w:bottom w:val="single" w:sz="6" w:space="0" w:color="auto"/>
              <w:right w:val="single" w:sz="6" w:space="0" w:color="auto"/>
            </w:tcBorders>
          </w:tcPr>
          <w:p w:rsidR="008F46E3" w:rsidRPr="00C37F1A" w:rsidRDefault="008F46E3" w:rsidP="008F46E3">
            <w:pPr>
              <w:rPr>
                <w:sz w:val="16"/>
                <w:szCs w:val="16"/>
              </w:rPr>
            </w:pPr>
            <w:r w:rsidRPr="00C37F1A">
              <w:rPr>
                <w:sz w:val="16"/>
                <w:szCs w:val="16"/>
              </w:rPr>
              <w:t>0,00</w:t>
            </w:r>
          </w:p>
        </w:tc>
        <w:tc>
          <w:tcPr>
            <w:tcW w:w="709" w:type="dxa"/>
            <w:gridSpan w:val="5"/>
            <w:tcBorders>
              <w:top w:val="single" w:sz="6" w:space="0" w:color="auto"/>
              <w:left w:val="single" w:sz="6" w:space="0" w:color="auto"/>
              <w:bottom w:val="single" w:sz="6" w:space="0" w:color="auto"/>
              <w:right w:val="single" w:sz="6" w:space="0" w:color="auto"/>
            </w:tcBorders>
          </w:tcPr>
          <w:p w:rsidR="008F46E3" w:rsidRPr="00C37F1A" w:rsidRDefault="008F46E3" w:rsidP="008F46E3">
            <w:pPr>
              <w:rPr>
                <w:sz w:val="16"/>
                <w:szCs w:val="16"/>
              </w:rPr>
            </w:pPr>
            <w:r w:rsidRPr="00C37F1A">
              <w:rPr>
                <w:sz w:val="16"/>
                <w:szCs w:val="16"/>
              </w:rPr>
              <w:t>0,00</w:t>
            </w:r>
          </w:p>
        </w:tc>
        <w:tc>
          <w:tcPr>
            <w:tcW w:w="567" w:type="dxa"/>
            <w:gridSpan w:val="5"/>
            <w:tcBorders>
              <w:top w:val="single" w:sz="6" w:space="0" w:color="auto"/>
              <w:left w:val="single" w:sz="6" w:space="0" w:color="auto"/>
              <w:bottom w:val="single" w:sz="6" w:space="0" w:color="auto"/>
              <w:right w:val="single" w:sz="6" w:space="0" w:color="auto"/>
            </w:tcBorders>
          </w:tcPr>
          <w:p w:rsidR="008F46E3" w:rsidRPr="00C37F1A" w:rsidRDefault="008F46E3" w:rsidP="008F46E3">
            <w:pPr>
              <w:rPr>
                <w:sz w:val="16"/>
                <w:szCs w:val="16"/>
              </w:rPr>
            </w:pPr>
            <w:r w:rsidRPr="00C37F1A">
              <w:rPr>
                <w:sz w:val="16"/>
                <w:szCs w:val="16"/>
              </w:rPr>
              <w:t>0,00</w:t>
            </w:r>
          </w:p>
        </w:tc>
        <w:tc>
          <w:tcPr>
            <w:tcW w:w="710" w:type="dxa"/>
            <w:gridSpan w:val="3"/>
            <w:tcBorders>
              <w:top w:val="single" w:sz="6" w:space="0" w:color="auto"/>
              <w:left w:val="single" w:sz="6" w:space="0" w:color="auto"/>
              <w:bottom w:val="single" w:sz="6" w:space="0" w:color="auto"/>
              <w:right w:val="single" w:sz="6" w:space="0" w:color="auto"/>
            </w:tcBorders>
          </w:tcPr>
          <w:p w:rsidR="008F46E3" w:rsidRPr="00C37F1A" w:rsidRDefault="008F46E3" w:rsidP="008F46E3">
            <w:pPr>
              <w:rPr>
                <w:sz w:val="16"/>
                <w:szCs w:val="16"/>
              </w:rPr>
            </w:pPr>
            <w:r w:rsidRPr="00C37F1A">
              <w:rPr>
                <w:sz w:val="16"/>
                <w:szCs w:val="16"/>
              </w:rPr>
              <w:t>0,00</w:t>
            </w:r>
          </w:p>
        </w:tc>
        <w:tc>
          <w:tcPr>
            <w:tcW w:w="717" w:type="dxa"/>
            <w:gridSpan w:val="2"/>
            <w:tcBorders>
              <w:top w:val="single" w:sz="6" w:space="0" w:color="auto"/>
              <w:left w:val="single" w:sz="6" w:space="0" w:color="auto"/>
              <w:bottom w:val="single" w:sz="6" w:space="0" w:color="auto"/>
              <w:right w:val="single" w:sz="6" w:space="0" w:color="auto"/>
            </w:tcBorders>
          </w:tcPr>
          <w:p w:rsidR="008F46E3" w:rsidRPr="00C37F1A" w:rsidRDefault="008F46E3" w:rsidP="008F46E3">
            <w:pPr>
              <w:rPr>
                <w:sz w:val="16"/>
                <w:szCs w:val="16"/>
              </w:rPr>
            </w:pPr>
            <w:r w:rsidRPr="00C37F1A">
              <w:rPr>
                <w:sz w:val="16"/>
                <w:szCs w:val="16"/>
              </w:rPr>
              <w:t>0,00</w:t>
            </w:r>
          </w:p>
        </w:tc>
        <w:tc>
          <w:tcPr>
            <w:tcW w:w="613" w:type="dxa"/>
            <w:gridSpan w:val="2"/>
            <w:tcBorders>
              <w:top w:val="single" w:sz="6" w:space="0" w:color="auto"/>
              <w:left w:val="single" w:sz="6" w:space="0" w:color="auto"/>
              <w:bottom w:val="single" w:sz="6" w:space="0" w:color="auto"/>
              <w:right w:val="single" w:sz="6" w:space="0" w:color="auto"/>
            </w:tcBorders>
          </w:tcPr>
          <w:p w:rsidR="008F46E3" w:rsidRPr="00C37F1A" w:rsidRDefault="008F46E3" w:rsidP="008F46E3">
            <w:pPr>
              <w:rPr>
                <w:sz w:val="16"/>
                <w:szCs w:val="16"/>
              </w:rPr>
            </w:pPr>
            <w:r w:rsidRPr="00C37F1A">
              <w:rPr>
                <w:sz w:val="16"/>
                <w:szCs w:val="16"/>
              </w:rPr>
              <w:t>0,00</w:t>
            </w:r>
          </w:p>
        </w:tc>
        <w:tc>
          <w:tcPr>
            <w:tcW w:w="571" w:type="dxa"/>
            <w:gridSpan w:val="5"/>
            <w:tcBorders>
              <w:top w:val="single" w:sz="6" w:space="0" w:color="auto"/>
              <w:left w:val="single" w:sz="6" w:space="0" w:color="auto"/>
              <w:bottom w:val="single" w:sz="6" w:space="0" w:color="auto"/>
              <w:right w:val="single" w:sz="6" w:space="0" w:color="auto"/>
            </w:tcBorders>
          </w:tcPr>
          <w:p w:rsidR="008F46E3" w:rsidRPr="00C37F1A" w:rsidRDefault="008F46E3" w:rsidP="008F46E3">
            <w:pPr>
              <w:rPr>
                <w:sz w:val="16"/>
                <w:szCs w:val="16"/>
              </w:rPr>
            </w:pPr>
            <w:r w:rsidRPr="00C37F1A">
              <w:rPr>
                <w:sz w:val="16"/>
                <w:szCs w:val="16"/>
              </w:rPr>
              <w:t>0,00</w:t>
            </w:r>
          </w:p>
        </w:tc>
        <w:tc>
          <w:tcPr>
            <w:tcW w:w="747" w:type="dxa"/>
            <w:gridSpan w:val="3"/>
            <w:tcBorders>
              <w:top w:val="single" w:sz="6" w:space="0" w:color="auto"/>
              <w:left w:val="single" w:sz="6" w:space="0" w:color="auto"/>
              <w:bottom w:val="single" w:sz="6" w:space="0" w:color="auto"/>
              <w:right w:val="single" w:sz="6" w:space="0" w:color="auto"/>
            </w:tcBorders>
          </w:tcPr>
          <w:p w:rsidR="008F46E3" w:rsidRPr="00C37F1A" w:rsidRDefault="008F46E3" w:rsidP="008F46E3">
            <w:pPr>
              <w:rPr>
                <w:sz w:val="16"/>
                <w:szCs w:val="16"/>
              </w:rPr>
            </w:pPr>
            <w:r w:rsidRPr="00C37F1A">
              <w:rPr>
                <w:sz w:val="16"/>
                <w:szCs w:val="16"/>
              </w:rPr>
              <w:t>0,00</w:t>
            </w:r>
          </w:p>
        </w:tc>
        <w:tc>
          <w:tcPr>
            <w:tcW w:w="673" w:type="dxa"/>
            <w:gridSpan w:val="4"/>
            <w:tcBorders>
              <w:top w:val="single" w:sz="6" w:space="0" w:color="auto"/>
              <w:left w:val="single" w:sz="6" w:space="0" w:color="auto"/>
              <w:bottom w:val="single" w:sz="6" w:space="0" w:color="auto"/>
              <w:right w:val="single" w:sz="6" w:space="0" w:color="auto"/>
            </w:tcBorders>
          </w:tcPr>
          <w:p w:rsidR="008F46E3" w:rsidRPr="00C37F1A" w:rsidRDefault="008F46E3" w:rsidP="008F46E3">
            <w:pPr>
              <w:rPr>
                <w:sz w:val="16"/>
                <w:szCs w:val="16"/>
              </w:rPr>
            </w:pPr>
            <w:r w:rsidRPr="00C37F1A">
              <w:rPr>
                <w:sz w:val="16"/>
                <w:szCs w:val="16"/>
              </w:rPr>
              <w:t>0,00</w:t>
            </w:r>
          </w:p>
        </w:tc>
        <w:tc>
          <w:tcPr>
            <w:tcW w:w="992" w:type="dxa"/>
            <w:gridSpan w:val="4"/>
            <w:tcBorders>
              <w:top w:val="single" w:sz="6" w:space="0" w:color="auto"/>
              <w:left w:val="single" w:sz="6" w:space="0" w:color="auto"/>
              <w:bottom w:val="single" w:sz="6" w:space="0" w:color="auto"/>
              <w:right w:val="single" w:sz="6" w:space="0" w:color="auto"/>
            </w:tcBorders>
          </w:tcPr>
          <w:p w:rsidR="008F46E3" w:rsidRPr="00C37F1A" w:rsidRDefault="008F46E3" w:rsidP="008F46E3">
            <w:pPr>
              <w:rPr>
                <w:sz w:val="16"/>
                <w:szCs w:val="16"/>
              </w:rPr>
            </w:pPr>
            <w:r w:rsidRPr="00C37F1A">
              <w:rPr>
                <w:sz w:val="16"/>
                <w:szCs w:val="16"/>
              </w:rPr>
              <w:t>0,00</w:t>
            </w:r>
          </w:p>
        </w:tc>
        <w:tc>
          <w:tcPr>
            <w:tcW w:w="709" w:type="dxa"/>
            <w:gridSpan w:val="3"/>
            <w:tcBorders>
              <w:top w:val="single" w:sz="6" w:space="0" w:color="auto"/>
              <w:left w:val="single" w:sz="6" w:space="0" w:color="auto"/>
              <w:bottom w:val="single" w:sz="6" w:space="0" w:color="auto"/>
              <w:right w:val="single" w:sz="6" w:space="0" w:color="auto"/>
            </w:tcBorders>
          </w:tcPr>
          <w:p w:rsidR="008F46E3" w:rsidRPr="00C37F1A" w:rsidRDefault="008F46E3" w:rsidP="008F46E3">
            <w:pPr>
              <w:rPr>
                <w:sz w:val="16"/>
                <w:szCs w:val="16"/>
              </w:rPr>
            </w:pPr>
            <w:r w:rsidRPr="00C37F1A">
              <w:rPr>
                <w:sz w:val="16"/>
                <w:szCs w:val="16"/>
              </w:rPr>
              <w:t>0,00</w:t>
            </w:r>
          </w:p>
        </w:tc>
        <w:tc>
          <w:tcPr>
            <w:tcW w:w="1172" w:type="dxa"/>
            <w:gridSpan w:val="9"/>
            <w:tcBorders>
              <w:top w:val="single" w:sz="6" w:space="0" w:color="auto"/>
              <w:left w:val="single" w:sz="6" w:space="0" w:color="auto"/>
              <w:bottom w:val="single" w:sz="6" w:space="0" w:color="auto"/>
              <w:right w:val="single" w:sz="6" w:space="0" w:color="auto"/>
            </w:tcBorders>
          </w:tcPr>
          <w:p w:rsidR="008F46E3" w:rsidRPr="00C37F1A" w:rsidRDefault="008F46E3" w:rsidP="008F46E3">
            <w:pPr>
              <w:rPr>
                <w:sz w:val="16"/>
                <w:szCs w:val="16"/>
              </w:rPr>
            </w:pPr>
            <w:r w:rsidRPr="00C37F1A">
              <w:rPr>
                <w:sz w:val="16"/>
                <w:szCs w:val="16"/>
              </w:rPr>
              <w:t>0,00</w:t>
            </w:r>
          </w:p>
        </w:tc>
        <w:tc>
          <w:tcPr>
            <w:tcW w:w="3825" w:type="dxa"/>
            <w:gridSpan w:val="6"/>
            <w:tcBorders>
              <w:top w:val="single" w:sz="6" w:space="0" w:color="auto"/>
              <w:left w:val="single" w:sz="6" w:space="0" w:color="auto"/>
              <w:bottom w:val="single" w:sz="6" w:space="0" w:color="auto"/>
              <w:right w:val="single" w:sz="6" w:space="0" w:color="auto"/>
            </w:tcBorders>
          </w:tcPr>
          <w:p w:rsidR="008F46E3" w:rsidRPr="00C37F1A" w:rsidRDefault="008F46E3" w:rsidP="008F46E3">
            <w:pPr>
              <w:rPr>
                <w:sz w:val="16"/>
                <w:szCs w:val="16"/>
              </w:rPr>
            </w:pPr>
            <w:r w:rsidRPr="00C37F1A">
              <w:rPr>
                <w:sz w:val="16"/>
                <w:szCs w:val="16"/>
              </w:rPr>
              <w:t xml:space="preserve">    За отчётный период 2022 года:                                                       - заполнены ежеквартальны</w:t>
            </w:r>
            <w:r w:rsidR="00703B0F" w:rsidRPr="00C37F1A">
              <w:rPr>
                <w:sz w:val="16"/>
                <w:szCs w:val="16"/>
              </w:rPr>
              <w:t>е</w:t>
            </w:r>
            <w:r w:rsidRPr="00C37F1A">
              <w:rPr>
                <w:sz w:val="16"/>
                <w:szCs w:val="16"/>
              </w:rPr>
              <w:t xml:space="preserve"> </w:t>
            </w:r>
            <w:proofErr w:type="spellStart"/>
            <w:r w:rsidRPr="00C37F1A">
              <w:rPr>
                <w:sz w:val="16"/>
                <w:szCs w:val="16"/>
              </w:rPr>
              <w:t>веп</w:t>
            </w:r>
            <w:proofErr w:type="spellEnd"/>
            <w:r w:rsidRPr="00C37F1A">
              <w:rPr>
                <w:color w:val="FF0000"/>
                <w:sz w:val="16"/>
                <w:szCs w:val="16"/>
              </w:rPr>
              <w:t>.</w:t>
            </w:r>
            <w:r w:rsidRPr="00C37F1A">
              <w:rPr>
                <w:sz w:val="16"/>
                <w:szCs w:val="16"/>
              </w:rPr>
              <w:t xml:space="preserve"> формы на www.pomorland.travel с указаниями основных мероприятий в сфере туризма , показателей по проживающим в  гостиницах Ленского района:                                                                                  -  география въездного туризма в </w:t>
            </w:r>
            <w:proofErr w:type="spellStart"/>
            <w:r w:rsidRPr="00C37F1A">
              <w:rPr>
                <w:sz w:val="16"/>
                <w:szCs w:val="16"/>
              </w:rPr>
              <w:t>МО"Ленский</w:t>
            </w:r>
            <w:proofErr w:type="spellEnd"/>
            <w:r w:rsidRPr="00C37F1A">
              <w:rPr>
                <w:sz w:val="16"/>
                <w:szCs w:val="16"/>
              </w:rPr>
              <w:t xml:space="preserve"> муниципальный район"(гостиницы)-1662 человека;                                                                     - экскурсантов посетивших Ленский район  23231 человек.                                                                  </w:t>
            </w:r>
            <w:proofErr w:type="spellStart"/>
            <w:r w:rsidRPr="00C37F1A">
              <w:rPr>
                <w:sz w:val="16"/>
                <w:szCs w:val="16"/>
              </w:rPr>
              <w:t>Размещёны</w:t>
            </w:r>
            <w:proofErr w:type="spellEnd"/>
            <w:r w:rsidRPr="00C37F1A">
              <w:rPr>
                <w:sz w:val="16"/>
                <w:szCs w:val="16"/>
              </w:rPr>
              <w:t xml:space="preserve"> 4  пресс-релиза на www.pomorland.travel о проведении:                                                                                                  -межрегионального мероприятия "Ивановская ярмарка";                                                                                                          -  народного праздника "Яблочко медовое";                                         -  фестиваля "Снежное Кружево Зимы";                                                      -  тура выходного дня "В гости к Матушке Зиме".</w:t>
            </w:r>
          </w:p>
        </w:tc>
      </w:tr>
      <w:tr w:rsidR="003414C7" w:rsidRPr="00C37F1A" w:rsidTr="00820C87">
        <w:trPr>
          <w:gridAfter w:val="2"/>
          <w:wAfter w:w="36" w:type="dxa"/>
          <w:trHeight w:val="3273"/>
        </w:trPr>
        <w:tc>
          <w:tcPr>
            <w:tcW w:w="1442" w:type="dxa"/>
            <w:gridSpan w:val="2"/>
            <w:tcBorders>
              <w:top w:val="single" w:sz="6" w:space="0" w:color="auto"/>
              <w:left w:val="single" w:sz="6" w:space="0" w:color="auto"/>
              <w:bottom w:val="single" w:sz="6" w:space="0" w:color="auto"/>
              <w:right w:val="single" w:sz="6" w:space="0" w:color="auto"/>
            </w:tcBorders>
          </w:tcPr>
          <w:p w:rsidR="003414C7" w:rsidRPr="00C37F1A" w:rsidRDefault="003414C7" w:rsidP="003414C7">
            <w:pPr>
              <w:autoSpaceDE w:val="0"/>
              <w:autoSpaceDN w:val="0"/>
              <w:adjustRightInd w:val="0"/>
              <w:jc w:val="center"/>
              <w:rPr>
                <w:rFonts w:eastAsia="Calibri"/>
                <w:sz w:val="16"/>
                <w:szCs w:val="16"/>
              </w:rPr>
            </w:pPr>
            <w:r w:rsidRPr="00C37F1A">
              <w:rPr>
                <w:rFonts w:eastAsia="Calibri"/>
                <w:sz w:val="16"/>
                <w:szCs w:val="16"/>
              </w:rPr>
              <w:t>3.2 Размещение информации о мероприятиях туристической направленности в специализированном разделе «Культура и туризм» на официальном сайте муниципального образования «Ленский муниципальный район», СМИ, прочих интернет-ресурсах.</w:t>
            </w:r>
          </w:p>
        </w:tc>
        <w:tc>
          <w:tcPr>
            <w:tcW w:w="1368" w:type="dxa"/>
            <w:gridSpan w:val="4"/>
            <w:tcBorders>
              <w:top w:val="single" w:sz="6" w:space="0" w:color="auto"/>
              <w:left w:val="single" w:sz="6" w:space="0" w:color="auto"/>
              <w:bottom w:val="single" w:sz="6" w:space="0" w:color="auto"/>
              <w:right w:val="single" w:sz="6" w:space="0" w:color="auto"/>
            </w:tcBorders>
          </w:tcPr>
          <w:p w:rsidR="003414C7" w:rsidRPr="00C37F1A" w:rsidRDefault="003414C7" w:rsidP="003414C7">
            <w:pPr>
              <w:autoSpaceDE w:val="0"/>
              <w:autoSpaceDN w:val="0"/>
              <w:adjustRightInd w:val="0"/>
              <w:jc w:val="center"/>
              <w:rPr>
                <w:rFonts w:eastAsia="Calibri"/>
                <w:sz w:val="16"/>
                <w:szCs w:val="16"/>
              </w:rPr>
            </w:pPr>
            <w:r w:rsidRPr="00C37F1A">
              <w:rPr>
                <w:rFonts w:eastAsia="Calibri"/>
                <w:sz w:val="16"/>
                <w:szCs w:val="16"/>
              </w:rPr>
              <w:t>Отдел по вопросам молодёжи, спорта, НКО, культуры и туризма Администрации МО «Ленский муниципальный район»</w:t>
            </w:r>
          </w:p>
        </w:tc>
        <w:tc>
          <w:tcPr>
            <w:tcW w:w="850" w:type="dxa"/>
            <w:gridSpan w:val="5"/>
            <w:tcBorders>
              <w:top w:val="single" w:sz="6" w:space="0" w:color="auto"/>
              <w:left w:val="single" w:sz="6" w:space="0" w:color="auto"/>
              <w:bottom w:val="single" w:sz="6" w:space="0" w:color="auto"/>
              <w:right w:val="single" w:sz="6" w:space="0" w:color="auto"/>
            </w:tcBorders>
          </w:tcPr>
          <w:p w:rsidR="003414C7" w:rsidRPr="00C37F1A" w:rsidRDefault="003414C7" w:rsidP="003414C7">
            <w:pPr>
              <w:rPr>
                <w:sz w:val="16"/>
                <w:szCs w:val="16"/>
              </w:rPr>
            </w:pPr>
            <w:r w:rsidRPr="00C37F1A">
              <w:rPr>
                <w:sz w:val="16"/>
                <w:szCs w:val="16"/>
              </w:rPr>
              <w:t>0,00</w:t>
            </w:r>
          </w:p>
        </w:tc>
        <w:tc>
          <w:tcPr>
            <w:tcW w:w="709" w:type="dxa"/>
            <w:gridSpan w:val="5"/>
            <w:tcBorders>
              <w:top w:val="single" w:sz="6" w:space="0" w:color="auto"/>
              <w:left w:val="single" w:sz="6" w:space="0" w:color="auto"/>
              <w:bottom w:val="single" w:sz="6" w:space="0" w:color="auto"/>
              <w:right w:val="single" w:sz="6" w:space="0" w:color="auto"/>
            </w:tcBorders>
          </w:tcPr>
          <w:p w:rsidR="003414C7" w:rsidRPr="00C37F1A" w:rsidRDefault="003414C7" w:rsidP="003414C7">
            <w:pPr>
              <w:rPr>
                <w:sz w:val="16"/>
                <w:szCs w:val="16"/>
              </w:rPr>
            </w:pPr>
            <w:r w:rsidRPr="00C37F1A">
              <w:rPr>
                <w:sz w:val="16"/>
                <w:szCs w:val="16"/>
              </w:rPr>
              <w:t>0,00</w:t>
            </w:r>
          </w:p>
        </w:tc>
        <w:tc>
          <w:tcPr>
            <w:tcW w:w="567" w:type="dxa"/>
            <w:gridSpan w:val="5"/>
            <w:tcBorders>
              <w:top w:val="single" w:sz="6" w:space="0" w:color="auto"/>
              <w:left w:val="single" w:sz="6" w:space="0" w:color="auto"/>
              <w:bottom w:val="single" w:sz="6" w:space="0" w:color="auto"/>
              <w:right w:val="single" w:sz="6" w:space="0" w:color="auto"/>
            </w:tcBorders>
          </w:tcPr>
          <w:p w:rsidR="003414C7" w:rsidRPr="00C37F1A" w:rsidRDefault="003414C7" w:rsidP="003414C7">
            <w:pPr>
              <w:rPr>
                <w:sz w:val="16"/>
                <w:szCs w:val="16"/>
              </w:rPr>
            </w:pPr>
            <w:r w:rsidRPr="00C37F1A">
              <w:rPr>
                <w:sz w:val="16"/>
                <w:szCs w:val="16"/>
              </w:rPr>
              <w:t>0,00</w:t>
            </w:r>
          </w:p>
        </w:tc>
        <w:tc>
          <w:tcPr>
            <w:tcW w:w="710" w:type="dxa"/>
            <w:gridSpan w:val="3"/>
            <w:tcBorders>
              <w:top w:val="single" w:sz="6" w:space="0" w:color="auto"/>
              <w:left w:val="single" w:sz="6" w:space="0" w:color="auto"/>
              <w:bottom w:val="single" w:sz="6" w:space="0" w:color="auto"/>
              <w:right w:val="single" w:sz="6" w:space="0" w:color="auto"/>
            </w:tcBorders>
          </w:tcPr>
          <w:p w:rsidR="003414C7" w:rsidRPr="00C37F1A" w:rsidRDefault="003414C7" w:rsidP="003414C7">
            <w:pPr>
              <w:rPr>
                <w:sz w:val="16"/>
                <w:szCs w:val="16"/>
              </w:rPr>
            </w:pPr>
            <w:r w:rsidRPr="00C37F1A">
              <w:rPr>
                <w:sz w:val="16"/>
                <w:szCs w:val="16"/>
              </w:rPr>
              <w:t>0,00</w:t>
            </w:r>
          </w:p>
        </w:tc>
        <w:tc>
          <w:tcPr>
            <w:tcW w:w="717" w:type="dxa"/>
            <w:gridSpan w:val="2"/>
            <w:tcBorders>
              <w:top w:val="single" w:sz="6" w:space="0" w:color="auto"/>
              <w:left w:val="single" w:sz="6" w:space="0" w:color="auto"/>
              <w:bottom w:val="single" w:sz="6" w:space="0" w:color="auto"/>
              <w:right w:val="single" w:sz="6" w:space="0" w:color="auto"/>
            </w:tcBorders>
          </w:tcPr>
          <w:p w:rsidR="003414C7" w:rsidRPr="00C37F1A" w:rsidRDefault="003414C7" w:rsidP="003414C7">
            <w:pPr>
              <w:rPr>
                <w:sz w:val="16"/>
                <w:szCs w:val="16"/>
              </w:rPr>
            </w:pPr>
            <w:r w:rsidRPr="00C37F1A">
              <w:rPr>
                <w:sz w:val="16"/>
                <w:szCs w:val="16"/>
              </w:rPr>
              <w:t>0,00</w:t>
            </w:r>
          </w:p>
        </w:tc>
        <w:tc>
          <w:tcPr>
            <w:tcW w:w="613" w:type="dxa"/>
            <w:gridSpan w:val="2"/>
            <w:tcBorders>
              <w:top w:val="single" w:sz="6" w:space="0" w:color="auto"/>
              <w:left w:val="single" w:sz="6" w:space="0" w:color="auto"/>
              <w:bottom w:val="single" w:sz="6" w:space="0" w:color="auto"/>
              <w:right w:val="single" w:sz="6" w:space="0" w:color="auto"/>
            </w:tcBorders>
          </w:tcPr>
          <w:p w:rsidR="003414C7" w:rsidRPr="00C37F1A" w:rsidRDefault="003414C7" w:rsidP="003414C7">
            <w:pPr>
              <w:rPr>
                <w:sz w:val="16"/>
                <w:szCs w:val="16"/>
              </w:rPr>
            </w:pPr>
            <w:r w:rsidRPr="00C37F1A">
              <w:rPr>
                <w:sz w:val="16"/>
                <w:szCs w:val="16"/>
              </w:rPr>
              <w:t>0,00</w:t>
            </w:r>
          </w:p>
        </w:tc>
        <w:tc>
          <w:tcPr>
            <w:tcW w:w="571" w:type="dxa"/>
            <w:gridSpan w:val="5"/>
            <w:tcBorders>
              <w:top w:val="single" w:sz="6" w:space="0" w:color="auto"/>
              <w:left w:val="single" w:sz="6" w:space="0" w:color="auto"/>
              <w:bottom w:val="single" w:sz="6" w:space="0" w:color="auto"/>
              <w:right w:val="single" w:sz="6" w:space="0" w:color="auto"/>
            </w:tcBorders>
          </w:tcPr>
          <w:p w:rsidR="003414C7" w:rsidRPr="00C37F1A" w:rsidRDefault="003414C7" w:rsidP="003414C7">
            <w:pPr>
              <w:rPr>
                <w:sz w:val="16"/>
                <w:szCs w:val="16"/>
              </w:rPr>
            </w:pPr>
            <w:r w:rsidRPr="00C37F1A">
              <w:rPr>
                <w:sz w:val="16"/>
                <w:szCs w:val="16"/>
              </w:rPr>
              <w:t>0,00</w:t>
            </w:r>
          </w:p>
        </w:tc>
        <w:tc>
          <w:tcPr>
            <w:tcW w:w="747" w:type="dxa"/>
            <w:gridSpan w:val="3"/>
            <w:tcBorders>
              <w:top w:val="single" w:sz="6" w:space="0" w:color="auto"/>
              <w:left w:val="single" w:sz="6" w:space="0" w:color="auto"/>
              <w:bottom w:val="single" w:sz="6" w:space="0" w:color="auto"/>
              <w:right w:val="single" w:sz="6" w:space="0" w:color="auto"/>
            </w:tcBorders>
          </w:tcPr>
          <w:p w:rsidR="003414C7" w:rsidRPr="00C37F1A" w:rsidRDefault="003414C7" w:rsidP="003414C7">
            <w:pPr>
              <w:rPr>
                <w:sz w:val="16"/>
                <w:szCs w:val="16"/>
              </w:rPr>
            </w:pPr>
            <w:r w:rsidRPr="00C37F1A">
              <w:rPr>
                <w:sz w:val="16"/>
                <w:szCs w:val="16"/>
              </w:rPr>
              <w:t>0,00</w:t>
            </w:r>
          </w:p>
        </w:tc>
        <w:tc>
          <w:tcPr>
            <w:tcW w:w="673" w:type="dxa"/>
            <w:gridSpan w:val="4"/>
            <w:tcBorders>
              <w:top w:val="single" w:sz="6" w:space="0" w:color="auto"/>
              <w:left w:val="single" w:sz="6" w:space="0" w:color="auto"/>
              <w:bottom w:val="single" w:sz="6" w:space="0" w:color="auto"/>
              <w:right w:val="single" w:sz="6" w:space="0" w:color="auto"/>
            </w:tcBorders>
          </w:tcPr>
          <w:p w:rsidR="003414C7" w:rsidRPr="00C37F1A" w:rsidRDefault="003414C7" w:rsidP="003414C7">
            <w:pPr>
              <w:rPr>
                <w:sz w:val="16"/>
                <w:szCs w:val="16"/>
              </w:rPr>
            </w:pPr>
            <w:r w:rsidRPr="00C37F1A">
              <w:rPr>
                <w:sz w:val="16"/>
                <w:szCs w:val="16"/>
              </w:rPr>
              <w:t>0,00</w:t>
            </w:r>
          </w:p>
        </w:tc>
        <w:tc>
          <w:tcPr>
            <w:tcW w:w="992" w:type="dxa"/>
            <w:gridSpan w:val="4"/>
            <w:tcBorders>
              <w:top w:val="single" w:sz="6" w:space="0" w:color="auto"/>
              <w:left w:val="single" w:sz="6" w:space="0" w:color="auto"/>
              <w:bottom w:val="single" w:sz="6" w:space="0" w:color="auto"/>
              <w:right w:val="single" w:sz="6" w:space="0" w:color="auto"/>
            </w:tcBorders>
          </w:tcPr>
          <w:p w:rsidR="003414C7" w:rsidRPr="00C37F1A" w:rsidRDefault="003414C7" w:rsidP="003414C7">
            <w:pPr>
              <w:rPr>
                <w:sz w:val="16"/>
                <w:szCs w:val="16"/>
              </w:rPr>
            </w:pPr>
            <w:r w:rsidRPr="00C37F1A">
              <w:rPr>
                <w:sz w:val="16"/>
                <w:szCs w:val="16"/>
              </w:rPr>
              <w:t>0,00</w:t>
            </w:r>
          </w:p>
        </w:tc>
        <w:tc>
          <w:tcPr>
            <w:tcW w:w="709" w:type="dxa"/>
            <w:gridSpan w:val="3"/>
            <w:tcBorders>
              <w:top w:val="single" w:sz="6" w:space="0" w:color="auto"/>
              <w:left w:val="single" w:sz="6" w:space="0" w:color="auto"/>
              <w:bottom w:val="single" w:sz="6" w:space="0" w:color="auto"/>
              <w:right w:val="single" w:sz="6" w:space="0" w:color="auto"/>
            </w:tcBorders>
          </w:tcPr>
          <w:p w:rsidR="003414C7" w:rsidRPr="00C37F1A" w:rsidRDefault="003414C7" w:rsidP="003414C7">
            <w:pPr>
              <w:rPr>
                <w:sz w:val="16"/>
                <w:szCs w:val="16"/>
              </w:rPr>
            </w:pPr>
            <w:r w:rsidRPr="00C37F1A">
              <w:rPr>
                <w:sz w:val="16"/>
                <w:szCs w:val="16"/>
              </w:rPr>
              <w:t>0,00</w:t>
            </w:r>
          </w:p>
        </w:tc>
        <w:tc>
          <w:tcPr>
            <w:tcW w:w="1172" w:type="dxa"/>
            <w:gridSpan w:val="9"/>
            <w:tcBorders>
              <w:top w:val="single" w:sz="6" w:space="0" w:color="auto"/>
              <w:left w:val="single" w:sz="6" w:space="0" w:color="auto"/>
              <w:bottom w:val="single" w:sz="6" w:space="0" w:color="auto"/>
              <w:right w:val="single" w:sz="6" w:space="0" w:color="auto"/>
            </w:tcBorders>
          </w:tcPr>
          <w:p w:rsidR="003414C7" w:rsidRPr="00C37F1A" w:rsidRDefault="003414C7" w:rsidP="003414C7">
            <w:pPr>
              <w:rPr>
                <w:sz w:val="16"/>
                <w:szCs w:val="16"/>
              </w:rPr>
            </w:pPr>
            <w:r w:rsidRPr="00C37F1A">
              <w:rPr>
                <w:sz w:val="16"/>
                <w:szCs w:val="16"/>
              </w:rPr>
              <w:t>0,00</w:t>
            </w:r>
          </w:p>
        </w:tc>
        <w:tc>
          <w:tcPr>
            <w:tcW w:w="3825" w:type="dxa"/>
            <w:gridSpan w:val="6"/>
            <w:tcBorders>
              <w:top w:val="single" w:sz="6" w:space="0" w:color="auto"/>
              <w:left w:val="single" w:sz="6" w:space="0" w:color="auto"/>
              <w:bottom w:val="single" w:sz="6" w:space="0" w:color="auto"/>
              <w:right w:val="single" w:sz="6" w:space="0" w:color="auto"/>
            </w:tcBorders>
          </w:tcPr>
          <w:p w:rsidR="003414C7" w:rsidRPr="00C37F1A" w:rsidRDefault="003414C7" w:rsidP="003414C7">
            <w:pPr>
              <w:rPr>
                <w:sz w:val="16"/>
                <w:szCs w:val="16"/>
              </w:rPr>
            </w:pPr>
            <w:r w:rsidRPr="00C37F1A">
              <w:rPr>
                <w:sz w:val="16"/>
                <w:szCs w:val="16"/>
              </w:rPr>
              <w:t xml:space="preserve">За отчётный период   2022 г. размещена информация:                                                          - в газете "Маяк   13 статей ;                                                             -информация в группе VK Матушка Зима https://vk.com/club45939771 20 публикаций;                                       -  в </w:t>
            </w:r>
            <w:proofErr w:type="spellStart"/>
            <w:r w:rsidRPr="00C37F1A">
              <w:rPr>
                <w:sz w:val="16"/>
                <w:szCs w:val="16"/>
              </w:rPr>
              <w:t>гр</w:t>
            </w:r>
            <w:proofErr w:type="spellEnd"/>
            <w:r w:rsidRPr="00C37F1A">
              <w:rPr>
                <w:sz w:val="16"/>
                <w:szCs w:val="16"/>
              </w:rPr>
              <w:t xml:space="preserve"> VK( https://vk.com/yarensk_tourism ) 25 публикаций;                                                                               -туристско- информационный центр Яренск 21 публикация;                                                                            -   на странице в соцсетях Культура 29.(https://vk.com/culture ) 4 статьи.                                   </w:t>
            </w:r>
          </w:p>
        </w:tc>
      </w:tr>
      <w:tr w:rsidR="003414C7" w:rsidRPr="00C37F1A" w:rsidTr="00703B0F">
        <w:trPr>
          <w:gridAfter w:val="2"/>
          <w:wAfter w:w="36" w:type="dxa"/>
          <w:trHeight w:val="404"/>
        </w:trPr>
        <w:tc>
          <w:tcPr>
            <w:tcW w:w="1442" w:type="dxa"/>
            <w:gridSpan w:val="2"/>
            <w:tcBorders>
              <w:top w:val="single" w:sz="6" w:space="0" w:color="auto"/>
              <w:left w:val="single" w:sz="6" w:space="0" w:color="auto"/>
              <w:bottom w:val="single" w:sz="6" w:space="0" w:color="auto"/>
              <w:right w:val="single" w:sz="6" w:space="0" w:color="auto"/>
            </w:tcBorders>
          </w:tcPr>
          <w:p w:rsidR="003414C7" w:rsidRPr="00C37F1A" w:rsidRDefault="003414C7" w:rsidP="003414C7">
            <w:pPr>
              <w:autoSpaceDE w:val="0"/>
              <w:autoSpaceDN w:val="0"/>
              <w:adjustRightInd w:val="0"/>
              <w:jc w:val="center"/>
              <w:rPr>
                <w:rFonts w:eastAsia="Calibri"/>
                <w:sz w:val="16"/>
                <w:szCs w:val="16"/>
              </w:rPr>
            </w:pPr>
            <w:r w:rsidRPr="00C37F1A">
              <w:rPr>
                <w:rFonts w:eastAsia="Calibri"/>
                <w:sz w:val="16"/>
                <w:szCs w:val="16"/>
              </w:rPr>
              <w:t>3.3 Организация участия в областных, межмуниципальных, межрегиональных мероприятиях туристской направленности.</w:t>
            </w:r>
          </w:p>
        </w:tc>
        <w:tc>
          <w:tcPr>
            <w:tcW w:w="1368" w:type="dxa"/>
            <w:gridSpan w:val="4"/>
            <w:tcBorders>
              <w:top w:val="single" w:sz="6" w:space="0" w:color="auto"/>
              <w:left w:val="single" w:sz="6" w:space="0" w:color="auto"/>
              <w:bottom w:val="single" w:sz="6" w:space="0" w:color="auto"/>
              <w:right w:val="single" w:sz="6" w:space="0" w:color="auto"/>
            </w:tcBorders>
          </w:tcPr>
          <w:p w:rsidR="003414C7" w:rsidRPr="00C37F1A" w:rsidRDefault="003414C7" w:rsidP="003414C7">
            <w:pPr>
              <w:autoSpaceDE w:val="0"/>
              <w:autoSpaceDN w:val="0"/>
              <w:adjustRightInd w:val="0"/>
              <w:jc w:val="center"/>
              <w:rPr>
                <w:rFonts w:eastAsia="Calibri"/>
                <w:sz w:val="16"/>
                <w:szCs w:val="16"/>
              </w:rPr>
            </w:pPr>
            <w:r w:rsidRPr="00C37F1A">
              <w:rPr>
                <w:rFonts w:eastAsia="Calibri"/>
                <w:sz w:val="16"/>
                <w:szCs w:val="16"/>
              </w:rPr>
              <w:t>Отдел по вопросам молодёжи, спорта, НКО, культуры и туризма Администрации МО «Ленский муниципальный район»</w:t>
            </w:r>
          </w:p>
        </w:tc>
        <w:tc>
          <w:tcPr>
            <w:tcW w:w="850" w:type="dxa"/>
            <w:gridSpan w:val="5"/>
            <w:tcBorders>
              <w:top w:val="single" w:sz="6" w:space="0" w:color="auto"/>
              <w:left w:val="single" w:sz="6" w:space="0" w:color="auto"/>
              <w:bottom w:val="single" w:sz="6" w:space="0" w:color="auto"/>
              <w:right w:val="single" w:sz="6" w:space="0" w:color="auto"/>
            </w:tcBorders>
          </w:tcPr>
          <w:p w:rsidR="003414C7" w:rsidRPr="00C37F1A" w:rsidRDefault="003414C7" w:rsidP="003414C7">
            <w:pPr>
              <w:rPr>
                <w:sz w:val="16"/>
                <w:szCs w:val="16"/>
              </w:rPr>
            </w:pPr>
            <w:r w:rsidRPr="00C37F1A">
              <w:rPr>
                <w:sz w:val="16"/>
                <w:szCs w:val="16"/>
              </w:rPr>
              <w:t>30,00</w:t>
            </w:r>
          </w:p>
        </w:tc>
        <w:tc>
          <w:tcPr>
            <w:tcW w:w="709" w:type="dxa"/>
            <w:gridSpan w:val="5"/>
            <w:tcBorders>
              <w:top w:val="single" w:sz="6" w:space="0" w:color="auto"/>
              <w:left w:val="single" w:sz="6" w:space="0" w:color="auto"/>
              <w:bottom w:val="single" w:sz="6" w:space="0" w:color="auto"/>
              <w:right w:val="single" w:sz="6" w:space="0" w:color="auto"/>
            </w:tcBorders>
          </w:tcPr>
          <w:p w:rsidR="003414C7" w:rsidRPr="00C37F1A" w:rsidRDefault="003414C7" w:rsidP="003414C7">
            <w:pPr>
              <w:rPr>
                <w:sz w:val="16"/>
                <w:szCs w:val="16"/>
              </w:rPr>
            </w:pPr>
            <w:r w:rsidRPr="00C37F1A">
              <w:rPr>
                <w:sz w:val="16"/>
                <w:szCs w:val="16"/>
              </w:rPr>
              <w:t>30,00</w:t>
            </w:r>
          </w:p>
        </w:tc>
        <w:tc>
          <w:tcPr>
            <w:tcW w:w="567" w:type="dxa"/>
            <w:gridSpan w:val="5"/>
            <w:tcBorders>
              <w:top w:val="single" w:sz="6" w:space="0" w:color="auto"/>
              <w:left w:val="single" w:sz="6" w:space="0" w:color="auto"/>
              <w:bottom w:val="single" w:sz="6" w:space="0" w:color="auto"/>
              <w:right w:val="single" w:sz="6" w:space="0" w:color="auto"/>
            </w:tcBorders>
          </w:tcPr>
          <w:p w:rsidR="003414C7" w:rsidRPr="00C37F1A" w:rsidRDefault="003414C7" w:rsidP="003414C7">
            <w:pPr>
              <w:rPr>
                <w:sz w:val="16"/>
                <w:szCs w:val="16"/>
              </w:rPr>
            </w:pPr>
            <w:r w:rsidRPr="00C37F1A">
              <w:rPr>
                <w:sz w:val="16"/>
                <w:szCs w:val="16"/>
              </w:rPr>
              <w:t>0,00</w:t>
            </w:r>
          </w:p>
        </w:tc>
        <w:tc>
          <w:tcPr>
            <w:tcW w:w="710" w:type="dxa"/>
            <w:gridSpan w:val="3"/>
            <w:tcBorders>
              <w:top w:val="single" w:sz="6" w:space="0" w:color="auto"/>
              <w:left w:val="single" w:sz="6" w:space="0" w:color="auto"/>
              <w:bottom w:val="single" w:sz="6" w:space="0" w:color="auto"/>
              <w:right w:val="single" w:sz="6" w:space="0" w:color="auto"/>
            </w:tcBorders>
          </w:tcPr>
          <w:p w:rsidR="003414C7" w:rsidRPr="00C37F1A" w:rsidRDefault="003414C7" w:rsidP="003414C7">
            <w:pPr>
              <w:rPr>
                <w:sz w:val="16"/>
                <w:szCs w:val="16"/>
              </w:rPr>
            </w:pPr>
            <w:r w:rsidRPr="00C37F1A">
              <w:rPr>
                <w:sz w:val="16"/>
                <w:szCs w:val="16"/>
              </w:rPr>
              <w:t>0,00</w:t>
            </w:r>
          </w:p>
        </w:tc>
        <w:tc>
          <w:tcPr>
            <w:tcW w:w="717" w:type="dxa"/>
            <w:gridSpan w:val="2"/>
            <w:tcBorders>
              <w:top w:val="single" w:sz="6" w:space="0" w:color="auto"/>
              <w:left w:val="single" w:sz="6" w:space="0" w:color="auto"/>
              <w:bottom w:val="single" w:sz="6" w:space="0" w:color="auto"/>
              <w:right w:val="single" w:sz="6" w:space="0" w:color="auto"/>
            </w:tcBorders>
          </w:tcPr>
          <w:p w:rsidR="003414C7" w:rsidRPr="00C37F1A" w:rsidRDefault="003414C7" w:rsidP="003414C7">
            <w:pPr>
              <w:rPr>
                <w:sz w:val="16"/>
                <w:szCs w:val="16"/>
              </w:rPr>
            </w:pPr>
            <w:r w:rsidRPr="00C37F1A">
              <w:rPr>
                <w:sz w:val="16"/>
                <w:szCs w:val="16"/>
              </w:rPr>
              <w:t>0,00</w:t>
            </w:r>
          </w:p>
        </w:tc>
        <w:tc>
          <w:tcPr>
            <w:tcW w:w="613" w:type="dxa"/>
            <w:gridSpan w:val="2"/>
            <w:tcBorders>
              <w:top w:val="single" w:sz="6" w:space="0" w:color="auto"/>
              <w:left w:val="single" w:sz="6" w:space="0" w:color="auto"/>
              <w:bottom w:val="single" w:sz="6" w:space="0" w:color="auto"/>
              <w:right w:val="single" w:sz="6" w:space="0" w:color="auto"/>
            </w:tcBorders>
          </w:tcPr>
          <w:p w:rsidR="003414C7" w:rsidRPr="00C37F1A" w:rsidRDefault="003414C7" w:rsidP="003414C7">
            <w:pPr>
              <w:rPr>
                <w:sz w:val="16"/>
                <w:szCs w:val="16"/>
              </w:rPr>
            </w:pPr>
            <w:r w:rsidRPr="00C37F1A">
              <w:rPr>
                <w:sz w:val="16"/>
                <w:szCs w:val="16"/>
              </w:rPr>
              <w:t>0,00</w:t>
            </w:r>
          </w:p>
        </w:tc>
        <w:tc>
          <w:tcPr>
            <w:tcW w:w="571" w:type="dxa"/>
            <w:gridSpan w:val="5"/>
            <w:tcBorders>
              <w:top w:val="single" w:sz="6" w:space="0" w:color="auto"/>
              <w:left w:val="single" w:sz="6" w:space="0" w:color="auto"/>
              <w:bottom w:val="single" w:sz="6" w:space="0" w:color="auto"/>
              <w:right w:val="single" w:sz="6" w:space="0" w:color="auto"/>
            </w:tcBorders>
          </w:tcPr>
          <w:p w:rsidR="003414C7" w:rsidRPr="00C37F1A" w:rsidRDefault="003414C7" w:rsidP="003414C7">
            <w:pPr>
              <w:rPr>
                <w:sz w:val="16"/>
                <w:szCs w:val="16"/>
              </w:rPr>
            </w:pPr>
            <w:r w:rsidRPr="00C37F1A">
              <w:rPr>
                <w:sz w:val="16"/>
                <w:szCs w:val="16"/>
              </w:rPr>
              <w:t>0,00</w:t>
            </w:r>
          </w:p>
        </w:tc>
        <w:tc>
          <w:tcPr>
            <w:tcW w:w="747" w:type="dxa"/>
            <w:gridSpan w:val="3"/>
            <w:tcBorders>
              <w:top w:val="single" w:sz="6" w:space="0" w:color="auto"/>
              <w:left w:val="single" w:sz="6" w:space="0" w:color="auto"/>
              <w:bottom w:val="single" w:sz="6" w:space="0" w:color="auto"/>
              <w:right w:val="single" w:sz="6" w:space="0" w:color="auto"/>
            </w:tcBorders>
          </w:tcPr>
          <w:p w:rsidR="003414C7" w:rsidRPr="00C37F1A" w:rsidRDefault="003414C7" w:rsidP="003414C7">
            <w:pPr>
              <w:rPr>
                <w:sz w:val="16"/>
                <w:szCs w:val="16"/>
              </w:rPr>
            </w:pPr>
            <w:r w:rsidRPr="00C37F1A">
              <w:rPr>
                <w:sz w:val="16"/>
                <w:szCs w:val="16"/>
              </w:rPr>
              <w:t>0,00</w:t>
            </w:r>
          </w:p>
        </w:tc>
        <w:tc>
          <w:tcPr>
            <w:tcW w:w="673" w:type="dxa"/>
            <w:gridSpan w:val="4"/>
            <w:tcBorders>
              <w:top w:val="single" w:sz="6" w:space="0" w:color="auto"/>
              <w:left w:val="single" w:sz="6" w:space="0" w:color="auto"/>
              <w:bottom w:val="single" w:sz="6" w:space="0" w:color="auto"/>
              <w:right w:val="single" w:sz="6" w:space="0" w:color="auto"/>
            </w:tcBorders>
          </w:tcPr>
          <w:p w:rsidR="003414C7" w:rsidRPr="00C37F1A" w:rsidRDefault="003414C7" w:rsidP="003414C7">
            <w:pPr>
              <w:rPr>
                <w:sz w:val="16"/>
                <w:szCs w:val="16"/>
              </w:rPr>
            </w:pPr>
            <w:r w:rsidRPr="00C37F1A">
              <w:rPr>
                <w:sz w:val="16"/>
                <w:szCs w:val="16"/>
              </w:rPr>
              <w:t>0,00</w:t>
            </w:r>
          </w:p>
        </w:tc>
        <w:tc>
          <w:tcPr>
            <w:tcW w:w="992" w:type="dxa"/>
            <w:gridSpan w:val="4"/>
            <w:tcBorders>
              <w:top w:val="single" w:sz="6" w:space="0" w:color="auto"/>
              <w:left w:val="single" w:sz="6" w:space="0" w:color="auto"/>
              <w:bottom w:val="single" w:sz="6" w:space="0" w:color="auto"/>
              <w:right w:val="single" w:sz="6" w:space="0" w:color="auto"/>
            </w:tcBorders>
          </w:tcPr>
          <w:p w:rsidR="003414C7" w:rsidRPr="00C37F1A" w:rsidRDefault="003414C7" w:rsidP="003414C7">
            <w:pPr>
              <w:rPr>
                <w:sz w:val="16"/>
                <w:szCs w:val="16"/>
              </w:rPr>
            </w:pPr>
            <w:r w:rsidRPr="00C37F1A">
              <w:rPr>
                <w:sz w:val="16"/>
                <w:szCs w:val="16"/>
              </w:rPr>
              <w:t>0,00</w:t>
            </w:r>
          </w:p>
        </w:tc>
        <w:tc>
          <w:tcPr>
            <w:tcW w:w="709" w:type="dxa"/>
            <w:gridSpan w:val="3"/>
            <w:tcBorders>
              <w:top w:val="single" w:sz="6" w:space="0" w:color="auto"/>
              <w:left w:val="single" w:sz="6" w:space="0" w:color="auto"/>
              <w:bottom w:val="single" w:sz="6" w:space="0" w:color="auto"/>
              <w:right w:val="single" w:sz="6" w:space="0" w:color="auto"/>
            </w:tcBorders>
          </w:tcPr>
          <w:p w:rsidR="003414C7" w:rsidRPr="00C37F1A" w:rsidRDefault="003414C7" w:rsidP="003414C7">
            <w:pPr>
              <w:rPr>
                <w:sz w:val="16"/>
                <w:szCs w:val="16"/>
              </w:rPr>
            </w:pPr>
            <w:r w:rsidRPr="00C37F1A">
              <w:rPr>
                <w:sz w:val="16"/>
                <w:szCs w:val="16"/>
              </w:rPr>
              <w:t>30,00</w:t>
            </w:r>
          </w:p>
        </w:tc>
        <w:tc>
          <w:tcPr>
            <w:tcW w:w="1172" w:type="dxa"/>
            <w:gridSpan w:val="9"/>
            <w:tcBorders>
              <w:top w:val="single" w:sz="6" w:space="0" w:color="auto"/>
              <w:left w:val="single" w:sz="6" w:space="0" w:color="auto"/>
              <w:bottom w:val="single" w:sz="6" w:space="0" w:color="auto"/>
              <w:right w:val="single" w:sz="6" w:space="0" w:color="auto"/>
            </w:tcBorders>
          </w:tcPr>
          <w:p w:rsidR="003414C7" w:rsidRPr="00C37F1A" w:rsidRDefault="003414C7" w:rsidP="003414C7">
            <w:pPr>
              <w:rPr>
                <w:sz w:val="16"/>
                <w:szCs w:val="16"/>
              </w:rPr>
            </w:pPr>
            <w:r w:rsidRPr="00C37F1A">
              <w:rPr>
                <w:sz w:val="16"/>
                <w:szCs w:val="16"/>
              </w:rPr>
              <w:t>30,00</w:t>
            </w:r>
          </w:p>
        </w:tc>
        <w:tc>
          <w:tcPr>
            <w:tcW w:w="3825" w:type="dxa"/>
            <w:gridSpan w:val="6"/>
            <w:tcBorders>
              <w:top w:val="single" w:sz="6" w:space="0" w:color="auto"/>
              <w:left w:val="single" w:sz="6" w:space="0" w:color="auto"/>
              <w:bottom w:val="single" w:sz="6" w:space="0" w:color="auto"/>
              <w:right w:val="single" w:sz="6" w:space="0" w:color="auto"/>
            </w:tcBorders>
          </w:tcPr>
          <w:p w:rsidR="00342232" w:rsidRDefault="003414C7" w:rsidP="003414C7">
            <w:pPr>
              <w:rPr>
                <w:sz w:val="16"/>
                <w:szCs w:val="16"/>
              </w:rPr>
            </w:pPr>
            <w:r w:rsidRPr="00C37F1A">
              <w:rPr>
                <w:sz w:val="16"/>
                <w:szCs w:val="16"/>
              </w:rPr>
              <w:t xml:space="preserve"> За отчётный период 2022 г. приняли участие в 4 мероприятиях туристической направленности:                -  заседание межмуниципального координационного  совета по развитию туризма юго-восточного туристского кластера Архангельской области в </w:t>
            </w:r>
            <w:proofErr w:type="spellStart"/>
            <w:r w:rsidRPr="00C37F1A">
              <w:rPr>
                <w:sz w:val="16"/>
                <w:szCs w:val="16"/>
              </w:rPr>
              <w:t>г.Котлас</w:t>
            </w:r>
            <w:proofErr w:type="spellEnd"/>
            <w:r w:rsidRPr="00C37F1A">
              <w:rPr>
                <w:sz w:val="16"/>
                <w:szCs w:val="16"/>
              </w:rPr>
              <w:t xml:space="preserve">.(11.03.2022);                                                       - заседание межмуниципального координационного  совета по развитию туризма юго-восточного туристского кластера Архангельской области в </w:t>
            </w:r>
            <w:proofErr w:type="spellStart"/>
            <w:r w:rsidRPr="00C37F1A">
              <w:rPr>
                <w:sz w:val="16"/>
                <w:szCs w:val="16"/>
              </w:rPr>
              <w:t>г.Котлас</w:t>
            </w:r>
            <w:proofErr w:type="spellEnd"/>
            <w:r w:rsidRPr="00C37F1A">
              <w:rPr>
                <w:sz w:val="16"/>
                <w:szCs w:val="16"/>
              </w:rPr>
              <w:t>. (24.05.2022);</w:t>
            </w:r>
          </w:p>
          <w:p w:rsidR="003414C7" w:rsidRPr="00C37F1A" w:rsidRDefault="003414C7" w:rsidP="003414C7">
            <w:pPr>
              <w:rPr>
                <w:sz w:val="16"/>
                <w:szCs w:val="16"/>
              </w:rPr>
            </w:pPr>
            <w:r w:rsidRPr="00C37F1A">
              <w:rPr>
                <w:sz w:val="16"/>
                <w:szCs w:val="16"/>
              </w:rPr>
              <w:t xml:space="preserve"> - заседание межмуниципального </w:t>
            </w:r>
            <w:proofErr w:type="gramStart"/>
            <w:r w:rsidRPr="00C37F1A">
              <w:rPr>
                <w:sz w:val="16"/>
                <w:szCs w:val="16"/>
              </w:rPr>
              <w:t>координационного  совета</w:t>
            </w:r>
            <w:proofErr w:type="gramEnd"/>
            <w:r w:rsidRPr="00C37F1A">
              <w:rPr>
                <w:sz w:val="16"/>
                <w:szCs w:val="16"/>
              </w:rPr>
              <w:t xml:space="preserve"> по развитию туризма юго-восточного туристского кластера Архангельской области в </w:t>
            </w:r>
            <w:proofErr w:type="spellStart"/>
            <w:r w:rsidRPr="00C37F1A">
              <w:rPr>
                <w:sz w:val="16"/>
                <w:szCs w:val="16"/>
              </w:rPr>
              <w:t>г.Коряжма</w:t>
            </w:r>
            <w:proofErr w:type="spellEnd"/>
            <w:r w:rsidRPr="00C37F1A">
              <w:rPr>
                <w:sz w:val="16"/>
                <w:szCs w:val="16"/>
              </w:rPr>
              <w:t xml:space="preserve">.(08.08.2022);                                                           -фестиваль "Русское Поле" </w:t>
            </w:r>
            <w:proofErr w:type="spellStart"/>
            <w:r w:rsidRPr="00C37F1A">
              <w:rPr>
                <w:sz w:val="16"/>
                <w:szCs w:val="16"/>
              </w:rPr>
              <w:t>г.Москва</w:t>
            </w:r>
            <w:proofErr w:type="spellEnd"/>
            <w:r w:rsidRPr="00C37F1A">
              <w:rPr>
                <w:sz w:val="16"/>
                <w:szCs w:val="16"/>
              </w:rPr>
              <w:t>.(27.08.2022).</w:t>
            </w:r>
          </w:p>
        </w:tc>
      </w:tr>
      <w:tr w:rsidR="003414C7" w:rsidRPr="00C37F1A" w:rsidTr="00D00B2D">
        <w:trPr>
          <w:gridAfter w:val="2"/>
          <w:wAfter w:w="36" w:type="dxa"/>
          <w:trHeight w:val="1503"/>
        </w:trPr>
        <w:tc>
          <w:tcPr>
            <w:tcW w:w="1442" w:type="dxa"/>
            <w:gridSpan w:val="2"/>
            <w:tcBorders>
              <w:top w:val="single" w:sz="6" w:space="0" w:color="auto"/>
              <w:left w:val="single" w:sz="6" w:space="0" w:color="auto"/>
              <w:bottom w:val="single" w:sz="6" w:space="0" w:color="auto"/>
              <w:right w:val="single" w:sz="6" w:space="0" w:color="auto"/>
            </w:tcBorders>
          </w:tcPr>
          <w:p w:rsidR="003414C7" w:rsidRPr="00C37F1A" w:rsidRDefault="003414C7" w:rsidP="003414C7">
            <w:pPr>
              <w:autoSpaceDE w:val="0"/>
              <w:autoSpaceDN w:val="0"/>
              <w:adjustRightInd w:val="0"/>
              <w:jc w:val="center"/>
              <w:rPr>
                <w:rFonts w:eastAsia="Calibri"/>
                <w:sz w:val="16"/>
                <w:szCs w:val="16"/>
              </w:rPr>
            </w:pPr>
            <w:r w:rsidRPr="00C37F1A">
              <w:rPr>
                <w:rFonts w:eastAsia="Calibri"/>
                <w:sz w:val="16"/>
                <w:szCs w:val="16"/>
              </w:rPr>
              <w:lastRenderedPageBreak/>
              <w:t>4.1 Организация и проведение мастер-классов по народным промыслам и ремёслам»</w:t>
            </w:r>
          </w:p>
        </w:tc>
        <w:tc>
          <w:tcPr>
            <w:tcW w:w="1368" w:type="dxa"/>
            <w:gridSpan w:val="4"/>
            <w:tcBorders>
              <w:top w:val="single" w:sz="6" w:space="0" w:color="auto"/>
              <w:left w:val="single" w:sz="6" w:space="0" w:color="auto"/>
              <w:bottom w:val="single" w:sz="6" w:space="0" w:color="auto"/>
              <w:right w:val="single" w:sz="6" w:space="0" w:color="auto"/>
            </w:tcBorders>
          </w:tcPr>
          <w:p w:rsidR="003414C7" w:rsidRPr="00C37F1A" w:rsidRDefault="003414C7" w:rsidP="003414C7">
            <w:pPr>
              <w:autoSpaceDE w:val="0"/>
              <w:autoSpaceDN w:val="0"/>
              <w:adjustRightInd w:val="0"/>
              <w:jc w:val="center"/>
              <w:rPr>
                <w:rFonts w:eastAsia="Calibri"/>
                <w:sz w:val="16"/>
                <w:szCs w:val="16"/>
              </w:rPr>
            </w:pPr>
            <w:r w:rsidRPr="00C37F1A">
              <w:rPr>
                <w:rFonts w:eastAsia="Calibri"/>
                <w:sz w:val="16"/>
                <w:szCs w:val="16"/>
              </w:rPr>
              <w:t>Отдел по вопросам молодёжи, спорта, НКО, культуры и туризма Администрации МО «Ленский муниципальный район»</w:t>
            </w:r>
          </w:p>
        </w:tc>
        <w:tc>
          <w:tcPr>
            <w:tcW w:w="850" w:type="dxa"/>
            <w:gridSpan w:val="5"/>
            <w:tcBorders>
              <w:top w:val="single" w:sz="6" w:space="0" w:color="auto"/>
              <w:left w:val="single" w:sz="6" w:space="0" w:color="auto"/>
              <w:bottom w:val="single" w:sz="6" w:space="0" w:color="auto"/>
              <w:right w:val="single" w:sz="6" w:space="0" w:color="auto"/>
            </w:tcBorders>
          </w:tcPr>
          <w:p w:rsidR="003414C7" w:rsidRPr="00C37F1A" w:rsidRDefault="003414C7" w:rsidP="003414C7">
            <w:pPr>
              <w:rPr>
                <w:sz w:val="16"/>
                <w:szCs w:val="16"/>
              </w:rPr>
            </w:pPr>
            <w:r w:rsidRPr="00C37F1A">
              <w:rPr>
                <w:sz w:val="16"/>
                <w:szCs w:val="16"/>
              </w:rPr>
              <w:t>10,00</w:t>
            </w:r>
          </w:p>
        </w:tc>
        <w:tc>
          <w:tcPr>
            <w:tcW w:w="709" w:type="dxa"/>
            <w:gridSpan w:val="5"/>
            <w:tcBorders>
              <w:top w:val="single" w:sz="6" w:space="0" w:color="auto"/>
              <w:left w:val="single" w:sz="6" w:space="0" w:color="auto"/>
              <w:bottom w:val="single" w:sz="6" w:space="0" w:color="auto"/>
              <w:right w:val="single" w:sz="6" w:space="0" w:color="auto"/>
            </w:tcBorders>
          </w:tcPr>
          <w:p w:rsidR="003414C7" w:rsidRPr="00C37F1A" w:rsidRDefault="003414C7" w:rsidP="003414C7">
            <w:pPr>
              <w:rPr>
                <w:sz w:val="16"/>
                <w:szCs w:val="16"/>
              </w:rPr>
            </w:pPr>
            <w:r w:rsidRPr="00C37F1A">
              <w:rPr>
                <w:sz w:val="16"/>
                <w:szCs w:val="16"/>
              </w:rPr>
              <w:t>10,00</w:t>
            </w:r>
          </w:p>
        </w:tc>
        <w:tc>
          <w:tcPr>
            <w:tcW w:w="567" w:type="dxa"/>
            <w:gridSpan w:val="5"/>
            <w:tcBorders>
              <w:top w:val="single" w:sz="6" w:space="0" w:color="auto"/>
              <w:left w:val="single" w:sz="6" w:space="0" w:color="auto"/>
              <w:bottom w:val="single" w:sz="6" w:space="0" w:color="auto"/>
              <w:right w:val="single" w:sz="6" w:space="0" w:color="auto"/>
            </w:tcBorders>
          </w:tcPr>
          <w:p w:rsidR="003414C7" w:rsidRPr="00C37F1A" w:rsidRDefault="003414C7" w:rsidP="003414C7">
            <w:pPr>
              <w:rPr>
                <w:sz w:val="16"/>
                <w:szCs w:val="16"/>
              </w:rPr>
            </w:pPr>
            <w:r w:rsidRPr="00C37F1A">
              <w:rPr>
                <w:sz w:val="16"/>
                <w:szCs w:val="16"/>
              </w:rPr>
              <w:t>0,00</w:t>
            </w:r>
          </w:p>
        </w:tc>
        <w:tc>
          <w:tcPr>
            <w:tcW w:w="710" w:type="dxa"/>
            <w:gridSpan w:val="3"/>
            <w:tcBorders>
              <w:top w:val="single" w:sz="6" w:space="0" w:color="auto"/>
              <w:left w:val="single" w:sz="6" w:space="0" w:color="auto"/>
              <w:bottom w:val="single" w:sz="6" w:space="0" w:color="auto"/>
              <w:right w:val="single" w:sz="6" w:space="0" w:color="auto"/>
            </w:tcBorders>
          </w:tcPr>
          <w:p w:rsidR="003414C7" w:rsidRPr="00C37F1A" w:rsidRDefault="003414C7" w:rsidP="003414C7">
            <w:pPr>
              <w:rPr>
                <w:sz w:val="16"/>
                <w:szCs w:val="16"/>
              </w:rPr>
            </w:pPr>
            <w:r w:rsidRPr="00C37F1A">
              <w:rPr>
                <w:sz w:val="16"/>
                <w:szCs w:val="16"/>
              </w:rPr>
              <w:t>0,00</w:t>
            </w:r>
          </w:p>
        </w:tc>
        <w:tc>
          <w:tcPr>
            <w:tcW w:w="717" w:type="dxa"/>
            <w:gridSpan w:val="2"/>
            <w:tcBorders>
              <w:top w:val="single" w:sz="6" w:space="0" w:color="auto"/>
              <w:left w:val="single" w:sz="6" w:space="0" w:color="auto"/>
              <w:bottom w:val="single" w:sz="6" w:space="0" w:color="auto"/>
              <w:right w:val="single" w:sz="6" w:space="0" w:color="auto"/>
            </w:tcBorders>
          </w:tcPr>
          <w:p w:rsidR="003414C7" w:rsidRPr="00C37F1A" w:rsidRDefault="003414C7" w:rsidP="003414C7">
            <w:pPr>
              <w:rPr>
                <w:sz w:val="16"/>
                <w:szCs w:val="16"/>
              </w:rPr>
            </w:pPr>
            <w:r w:rsidRPr="00C37F1A">
              <w:rPr>
                <w:sz w:val="16"/>
                <w:szCs w:val="16"/>
              </w:rPr>
              <w:t>0,00</w:t>
            </w:r>
          </w:p>
        </w:tc>
        <w:tc>
          <w:tcPr>
            <w:tcW w:w="613" w:type="dxa"/>
            <w:gridSpan w:val="2"/>
            <w:tcBorders>
              <w:top w:val="single" w:sz="6" w:space="0" w:color="auto"/>
              <w:left w:val="single" w:sz="6" w:space="0" w:color="auto"/>
              <w:bottom w:val="single" w:sz="6" w:space="0" w:color="auto"/>
              <w:right w:val="single" w:sz="6" w:space="0" w:color="auto"/>
            </w:tcBorders>
          </w:tcPr>
          <w:p w:rsidR="003414C7" w:rsidRPr="00C37F1A" w:rsidRDefault="003414C7" w:rsidP="003414C7">
            <w:pPr>
              <w:rPr>
                <w:sz w:val="16"/>
                <w:szCs w:val="16"/>
              </w:rPr>
            </w:pPr>
            <w:r w:rsidRPr="00C37F1A">
              <w:rPr>
                <w:sz w:val="16"/>
                <w:szCs w:val="16"/>
              </w:rPr>
              <w:t>0,00</w:t>
            </w:r>
          </w:p>
        </w:tc>
        <w:tc>
          <w:tcPr>
            <w:tcW w:w="571" w:type="dxa"/>
            <w:gridSpan w:val="5"/>
            <w:tcBorders>
              <w:top w:val="single" w:sz="6" w:space="0" w:color="auto"/>
              <w:left w:val="single" w:sz="6" w:space="0" w:color="auto"/>
              <w:bottom w:val="single" w:sz="6" w:space="0" w:color="auto"/>
              <w:right w:val="single" w:sz="6" w:space="0" w:color="auto"/>
            </w:tcBorders>
          </w:tcPr>
          <w:p w:rsidR="003414C7" w:rsidRPr="00C37F1A" w:rsidRDefault="003414C7" w:rsidP="003414C7">
            <w:pPr>
              <w:rPr>
                <w:sz w:val="16"/>
                <w:szCs w:val="16"/>
              </w:rPr>
            </w:pPr>
            <w:r w:rsidRPr="00C37F1A">
              <w:rPr>
                <w:sz w:val="16"/>
                <w:szCs w:val="16"/>
              </w:rPr>
              <w:t>0,00</w:t>
            </w:r>
          </w:p>
        </w:tc>
        <w:tc>
          <w:tcPr>
            <w:tcW w:w="747" w:type="dxa"/>
            <w:gridSpan w:val="3"/>
            <w:tcBorders>
              <w:top w:val="single" w:sz="6" w:space="0" w:color="auto"/>
              <w:left w:val="single" w:sz="6" w:space="0" w:color="auto"/>
              <w:bottom w:val="single" w:sz="6" w:space="0" w:color="auto"/>
              <w:right w:val="single" w:sz="6" w:space="0" w:color="auto"/>
            </w:tcBorders>
          </w:tcPr>
          <w:p w:rsidR="003414C7" w:rsidRPr="00C37F1A" w:rsidRDefault="003414C7" w:rsidP="003414C7">
            <w:pPr>
              <w:rPr>
                <w:sz w:val="16"/>
                <w:szCs w:val="16"/>
              </w:rPr>
            </w:pPr>
            <w:r w:rsidRPr="00C37F1A">
              <w:rPr>
                <w:sz w:val="16"/>
                <w:szCs w:val="16"/>
              </w:rPr>
              <w:t>0,00</w:t>
            </w:r>
          </w:p>
        </w:tc>
        <w:tc>
          <w:tcPr>
            <w:tcW w:w="673" w:type="dxa"/>
            <w:gridSpan w:val="4"/>
            <w:tcBorders>
              <w:top w:val="single" w:sz="6" w:space="0" w:color="auto"/>
              <w:left w:val="single" w:sz="6" w:space="0" w:color="auto"/>
              <w:bottom w:val="single" w:sz="6" w:space="0" w:color="auto"/>
              <w:right w:val="single" w:sz="6" w:space="0" w:color="auto"/>
            </w:tcBorders>
          </w:tcPr>
          <w:p w:rsidR="003414C7" w:rsidRPr="00C37F1A" w:rsidRDefault="003414C7" w:rsidP="003414C7">
            <w:pPr>
              <w:rPr>
                <w:sz w:val="16"/>
                <w:szCs w:val="16"/>
              </w:rPr>
            </w:pPr>
            <w:r w:rsidRPr="00C37F1A">
              <w:rPr>
                <w:sz w:val="16"/>
                <w:szCs w:val="16"/>
              </w:rPr>
              <w:t>0,00</w:t>
            </w:r>
          </w:p>
        </w:tc>
        <w:tc>
          <w:tcPr>
            <w:tcW w:w="992" w:type="dxa"/>
            <w:gridSpan w:val="4"/>
            <w:tcBorders>
              <w:top w:val="single" w:sz="6" w:space="0" w:color="auto"/>
              <w:left w:val="single" w:sz="6" w:space="0" w:color="auto"/>
              <w:bottom w:val="single" w:sz="6" w:space="0" w:color="auto"/>
              <w:right w:val="single" w:sz="6" w:space="0" w:color="auto"/>
            </w:tcBorders>
          </w:tcPr>
          <w:p w:rsidR="003414C7" w:rsidRPr="00C37F1A" w:rsidRDefault="003414C7" w:rsidP="003414C7">
            <w:pPr>
              <w:rPr>
                <w:sz w:val="16"/>
                <w:szCs w:val="16"/>
              </w:rPr>
            </w:pPr>
            <w:r w:rsidRPr="00C37F1A">
              <w:rPr>
                <w:sz w:val="16"/>
                <w:szCs w:val="16"/>
              </w:rPr>
              <w:t>0,00</w:t>
            </w:r>
          </w:p>
        </w:tc>
        <w:tc>
          <w:tcPr>
            <w:tcW w:w="709" w:type="dxa"/>
            <w:gridSpan w:val="3"/>
            <w:tcBorders>
              <w:top w:val="single" w:sz="6" w:space="0" w:color="auto"/>
              <w:left w:val="single" w:sz="6" w:space="0" w:color="auto"/>
              <w:bottom w:val="single" w:sz="6" w:space="0" w:color="auto"/>
              <w:right w:val="single" w:sz="6" w:space="0" w:color="auto"/>
            </w:tcBorders>
          </w:tcPr>
          <w:p w:rsidR="003414C7" w:rsidRPr="00C37F1A" w:rsidRDefault="003414C7" w:rsidP="003414C7">
            <w:pPr>
              <w:rPr>
                <w:sz w:val="16"/>
                <w:szCs w:val="16"/>
              </w:rPr>
            </w:pPr>
            <w:r w:rsidRPr="00C37F1A">
              <w:rPr>
                <w:sz w:val="16"/>
                <w:szCs w:val="16"/>
              </w:rPr>
              <w:t>10,00</w:t>
            </w:r>
          </w:p>
        </w:tc>
        <w:tc>
          <w:tcPr>
            <w:tcW w:w="1172" w:type="dxa"/>
            <w:gridSpan w:val="9"/>
            <w:tcBorders>
              <w:top w:val="single" w:sz="6" w:space="0" w:color="auto"/>
              <w:left w:val="single" w:sz="6" w:space="0" w:color="auto"/>
              <w:bottom w:val="single" w:sz="6" w:space="0" w:color="auto"/>
              <w:right w:val="single" w:sz="6" w:space="0" w:color="auto"/>
            </w:tcBorders>
          </w:tcPr>
          <w:p w:rsidR="003414C7" w:rsidRPr="00C37F1A" w:rsidRDefault="003414C7" w:rsidP="003414C7">
            <w:pPr>
              <w:rPr>
                <w:sz w:val="16"/>
                <w:szCs w:val="16"/>
              </w:rPr>
            </w:pPr>
            <w:r w:rsidRPr="00C37F1A">
              <w:rPr>
                <w:sz w:val="16"/>
                <w:szCs w:val="16"/>
              </w:rPr>
              <w:t>10,00</w:t>
            </w:r>
          </w:p>
        </w:tc>
        <w:tc>
          <w:tcPr>
            <w:tcW w:w="3825" w:type="dxa"/>
            <w:gridSpan w:val="6"/>
            <w:tcBorders>
              <w:top w:val="single" w:sz="6" w:space="0" w:color="auto"/>
              <w:left w:val="single" w:sz="6" w:space="0" w:color="auto"/>
              <w:bottom w:val="single" w:sz="6" w:space="0" w:color="auto"/>
              <w:right w:val="single" w:sz="6" w:space="0" w:color="auto"/>
            </w:tcBorders>
          </w:tcPr>
          <w:p w:rsidR="003414C7" w:rsidRPr="00342232" w:rsidRDefault="003414C7" w:rsidP="003414C7">
            <w:pPr>
              <w:rPr>
                <w:sz w:val="16"/>
                <w:szCs w:val="16"/>
              </w:rPr>
            </w:pPr>
            <w:r w:rsidRPr="00342232">
              <w:rPr>
                <w:sz w:val="16"/>
                <w:szCs w:val="16"/>
              </w:rPr>
              <w:t>За отчётный период 2022 г. проведено 63 мастер</w:t>
            </w:r>
            <w:r w:rsidR="00820C87" w:rsidRPr="00342232">
              <w:rPr>
                <w:sz w:val="16"/>
                <w:szCs w:val="16"/>
              </w:rPr>
              <w:t>-</w:t>
            </w:r>
            <w:r w:rsidRPr="00342232">
              <w:rPr>
                <w:sz w:val="16"/>
                <w:szCs w:val="16"/>
              </w:rPr>
              <w:t xml:space="preserve">класса по народным промыслам и ремеслам. </w:t>
            </w:r>
            <w:r w:rsidR="00820C87" w:rsidRPr="00342232">
              <w:rPr>
                <w:sz w:val="16"/>
                <w:szCs w:val="16"/>
              </w:rPr>
              <w:t xml:space="preserve">Средства направлены на приобретение </w:t>
            </w:r>
            <w:r w:rsidR="00342232" w:rsidRPr="00342232">
              <w:rPr>
                <w:sz w:val="16"/>
                <w:szCs w:val="16"/>
              </w:rPr>
              <w:t>материалов.</w:t>
            </w:r>
            <w:r w:rsidRPr="00342232">
              <w:rPr>
                <w:sz w:val="16"/>
                <w:szCs w:val="16"/>
              </w:rPr>
              <w:t xml:space="preserve">                                                            </w:t>
            </w:r>
          </w:p>
        </w:tc>
      </w:tr>
      <w:tr w:rsidR="00904F73" w:rsidRPr="00C37F1A" w:rsidTr="00703B0F">
        <w:trPr>
          <w:gridAfter w:val="2"/>
          <w:wAfter w:w="36" w:type="dxa"/>
          <w:trHeight w:val="2105"/>
        </w:trPr>
        <w:tc>
          <w:tcPr>
            <w:tcW w:w="1442" w:type="dxa"/>
            <w:gridSpan w:val="2"/>
            <w:tcBorders>
              <w:top w:val="single" w:sz="6" w:space="0" w:color="auto"/>
              <w:left w:val="single" w:sz="6" w:space="0" w:color="auto"/>
              <w:bottom w:val="single" w:sz="6" w:space="0" w:color="auto"/>
              <w:right w:val="single" w:sz="6" w:space="0" w:color="auto"/>
            </w:tcBorders>
          </w:tcPr>
          <w:p w:rsidR="00904F73" w:rsidRPr="00C37F1A" w:rsidRDefault="00904F73" w:rsidP="00904F73">
            <w:pPr>
              <w:rPr>
                <w:sz w:val="16"/>
                <w:szCs w:val="16"/>
              </w:rPr>
            </w:pPr>
            <w:r w:rsidRPr="00C37F1A">
              <w:rPr>
                <w:sz w:val="16"/>
                <w:szCs w:val="16"/>
              </w:rPr>
              <w:t>4.2 Участие в областных, межрегиональных мероприятиях по сохранению и развитию традиционной народной культуры и промыслов.</w:t>
            </w:r>
          </w:p>
        </w:tc>
        <w:tc>
          <w:tcPr>
            <w:tcW w:w="1368" w:type="dxa"/>
            <w:gridSpan w:val="4"/>
            <w:tcBorders>
              <w:top w:val="single" w:sz="6" w:space="0" w:color="auto"/>
              <w:left w:val="single" w:sz="6" w:space="0" w:color="auto"/>
              <w:bottom w:val="single" w:sz="6" w:space="0" w:color="auto"/>
              <w:right w:val="single" w:sz="6" w:space="0" w:color="auto"/>
            </w:tcBorders>
          </w:tcPr>
          <w:p w:rsidR="00904F73" w:rsidRPr="00C37F1A" w:rsidRDefault="00904F73" w:rsidP="00904F73">
            <w:pPr>
              <w:rPr>
                <w:sz w:val="16"/>
                <w:szCs w:val="16"/>
              </w:rPr>
            </w:pPr>
            <w:r w:rsidRPr="00C37F1A">
              <w:rPr>
                <w:sz w:val="16"/>
                <w:szCs w:val="16"/>
              </w:rPr>
              <w:t>Отдел по вопросам молодёжи, спорта, НКО, культуры и туризма Администрации МО «Ленский муниципальный район»</w:t>
            </w:r>
          </w:p>
        </w:tc>
        <w:tc>
          <w:tcPr>
            <w:tcW w:w="850" w:type="dxa"/>
            <w:gridSpan w:val="5"/>
            <w:tcBorders>
              <w:top w:val="single" w:sz="6" w:space="0" w:color="auto"/>
              <w:left w:val="single" w:sz="6" w:space="0" w:color="auto"/>
              <w:bottom w:val="single" w:sz="6" w:space="0" w:color="auto"/>
              <w:right w:val="single" w:sz="6" w:space="0" w:color="auto"/>
            </w:tcBorders>
          </w:tcPr>
          <w:p w:rsidR="00904F73" w:rsidRPr="00C37F1A" w:rsidRDefault="00904F73" w:rsidP="00904F73">
            <w:pPr>
              <w:rPr>
                <w:sz w:val="16"/>
                <w:szCs w:val="16"/>
              </w:rPr>
            </w:pPr>
            <w:r w:rsidRPr="00C37F1A">
              <w:rPr>
                <w:sz w:val="16"/>
                <w:szCs w:val="16"/>
              </w:rPr>
              <w:t>5,00</w:t>
            </w:r>
          </w:p>
        </w:tc>
        <w:tc>
          <w:tcPr>
            <w:tcW w:w="709" w:type="dxa"/>
            <w:gridSpan w:val="5"/>
            <w:tcBorders>
              <w:top w:val="single" w:sz="6" w:space="0" w:color="auto"/>
              <w:left w:val="single" w:sz="6" w:space="0" w:color="auto"/>
              <w:bottom w:val="single" w:sz="6" w:space="0" w:color="auto"/>
              <w:right w:val="single" w:sz="6" w:space="0" w:color="auto"/>
            </w:tcBorders>
          </w:tcPr>
          <w:p w:rsidR="00904F73" w:rsidRPr="00C37F1A" w:rsidRDefault="00904F73" w:rsidP="00904F73">
            <w:pPr>
              <w:rPr>
                <w:sz w:val="16"/>
                <w:szCs w:val="16"/>
              </w:rPr>
            </w:pPr>
            <w:r w:rsidRPr="00C37F1A">
              <w:rPr>
                <w:sz w:val="16"/>
                <w:szCs w:val="16"/>
              </w:rPr>
              <w:t>5,00</w:t>
            </w:r>
          </w:p>
        </w:tc>
        <w:tc>
          <w:tcPr>
            <w:tcW w:w="567" w:type="dxa"/>
            <w:gridSpan w:val="5"/>
            <w:tcBorders>
              <w:top w:val="single" w:sz="6" w:space="0" w:color="auto"/>
              <w:left w:val="single" w:sz="6" w:space="0" w:color="auto"/>
              <w:bottom w:val="single" w:sz="6" w:space="0" w:color="auto"/>
              <w:right w:val="single" w:sz="6" w:space="0" w:color="auto"/>
            </w:tcBorders>
          </w:tcPr>
          <w:p w:rsidR="00904F73" w:rsidRPr="00C37F1A" w:rsidRDefault="00904F73" w:rsidP="00904F73">
            <w:pPr>
              <w:rPr>
                <w:sz w:val="16"/>
                <w:szCs w:val="16"/>
              </w:rPr>
            </w:pPr>
            <w:r w:rsidRPr="00C37F1A">
              <w:rPr>
                <w:sz w:val="16"/>
                <w:szCs w:val="16"/>
              </w:rPr>
              <w:t>0,00</w:t>
            </w:r>
          </w:p>
        </w:tc>
        <w:tc>
          <w:tcPr>
            <w:tcW w:w="710" w:type="dxa"/>
            <w:gridSpan w:val="3"/>
            <w:tcBorders>
              <w:top w:val="single" w:sz="6" w:space="0" w:color="auto"/>
              <w:left w:val="single" w:sz="6" w:space="0" w:color="auto"/>
              <w:bottom w:val="single" w:sz="6" w:space="0" w:color="auto"/>
              <w:right w:val="single" w:sz="6" w:space="0" w:color="auto"/>
            </w:tcBorders>
          </w:tcPr>
          <w:p w:rsidR="00904F73" w:rsidRPr="00C37F1A" w:rsidRDefault="00904F73" w:rsidP="00904F73">
            <w:pPr>
              <w:rPr>
                <w:sz w:val="16"/>
                <w:szCs w:val="16"/>
              </w:rPr>
            </w:pPr>
            <w:r w:rsidRPr="00C37F1A">
              <w:rPr>
                <w:sz w:val="16"/>
                <w:szCs w:val="16"/>
              </w:rPr>
              <w:t>0,00</w:t>
            </w:r>
          </w:p>
        </w:tc>
        <w:tc>
          <w:tcPr>
            <w:tcW w:w="717" w:type="dxa"/>
            <w:gridSpan w:val="2"/>
            <w:tcBorders>
              <w:top w:val="single" w:sz="6" w:space="0" w:color="auto"/>
              <w:left w:val="single" w:sz="6" w:space="0" w:color="auto"/>
              <w:bottom w:val="single" w:sz="6" w:space="0" w:color="auto"/>
              <w:right w:val="single" w:sz="6" w:space="0" w:color="auto"/>
            </w:tcBorders>
          </w:tcPr>
          <w:p w:rsidR="00904F73" w:rsidRPr="00C37F1A" w:rsidRDefault="00904F73" w:rsidP="00904F73">
            <w:pPr>
              <w:rPr>
                <w:sz w:val="16"/>
                <w:szCs w:val="16"/>
              </w:rPr>
            </w:pPr>
            <w:r w:rsidRPr="00C37F1A">
              <w:rPr>
                <w:sz w:val="16"/>
                <w:szCs w:val="16"/>
              </w:rPr>
              <w:t>0,00</w:t>
            </w:r>
          </w:p>
        </w:tc>
        <w:tc>
          <w:tcPr>
            <w:tcW w:w="613" w:type="dxa"/>
            <w:gridSpan w:val="2"/>
            <w:tcBorders>
              <w:top w:val="single" w:sz="6" w:space="0" w:color="auto"/>
              <w:left w:val="single" w:sz="6" w:space="0" w:color="auto"/>
              <w:bottom w:val="single" w:sz="6" w:space="0" w:color="auto"/>
              <w:right w:val="single" w:sz="6" w:space="0" w:color="auto"/>
            </w:tcBorders>
          </w:tcPr>
          <w:p w:rsidR="00904F73" w:rsidRPr="00C37F1A" w:rsidRDefault="00904F73" w:rsidP="00904F73">
            <w:pPr>
              <w:rPr>
                <w:sz w:val="16"/>
                <w:szCs w:val="16"/>
              </w:rPr>
            </w:pPr>
            <w:r w:rsidRPr="00C37F1A">
              <w:rPr>
                <w:sz w:val="16"/>
                <w:szCs w:val="16"/>
              </w:rPr>
              <w:t>0,00</w:t>
            </w:r>
          </w:p>
        </w:tc>
        <w:tc>
          <w:tcPr>
            <w:tcW w:w="571" w:type="dxa"/>
            <w:gridSpan w:val="5"/>
            <w:tcBorders>
              <w:top w:val="single" w:sz="6" w:space="0" w:color="auto"/>
              <w:left w:val="single" w:sz="6" w:space="0" w:color="auto"/>
              <w:bottom w:val="single" w:sz="6" w:space="0" w:color="auto"/>
              <w:right w:val="single" w:sz="6" w:space="0" w:color="auto"/>
            </w:tcBorders>
          </w:tcPr>
          <w:p w:rsidR="00904F73" w:rsidRPr="00C37F1A" w:rsidRDefault="00904F73" w:rsidP="00904F73">
            <w:pPr>
              <w:rPr>
                <w:sz w:val="16"/>
                <w:szCs w:val="16"/>
              </w:rPr>
            </w:pPr>
            <w:r w:rsidRPr="00C37F1A">
              <w:rPr>
                <w:sz w:val="16"/>
                <w:szCs w:val="16"/>
              </w:rPr>
              <w:t>0,00</w:t>
            </w:r>
          </w:p>
        </w:tc>
        <w:tc>
          <w:tcPr>
            <w:tcW w:w="747" w:type="dxa"/>
            <w:gridSpan w:val="3"/>
            <w:tcBorders>
              <w:top w:val="single" w:sz="6" w:space="0" w:color="auto"/>
              <w:left w:val="single" w:sz="6" w:space="0" w:color="auto"/>
              <w:bottom w:val="single" w:sz="6" w:space="0" w:color="auto"/>
              <w:right w:val="single" w:sz="6" w:space="0" w:color="auto"/>
            </w:tcBorders>
          </w:tcPr>
          <w:p w:rsidR="00904F73" w:rsidRPr="00C37F1A" w:rsidRDefault="00904F73" w:rsidP="00904F73">
            <w:pPr>
              <w:rPr>
                <w:sz w:val="16"/>
                <w:szCs w:val="16"/>
              </w:rPr>
            </w:pPr>
            <w:r w:rsidRPr="00C37F1A">
              <w:rPr>
                <w:sz w:val="16"/>
                <w:szCs w:val="16"/>
              </w:rPr>
              <w:t>0,00</w:t>
            </w:r>
          </w:p>
        </w:tc>
        <w:tc>
          <w:tcPr>
            <w:tcW w:w="673" w:type="dxa"/>
            <w:gridSpan w:val="4"/>
            <w:tcBorders>
              <w:top w:val="single" w:sz="6" w:space="0" w:color="auto"/>
              <w:left w:val="single" w:sz="6" w:space="0" w:color="auto"/>
              <w:bottom w:val="single" w:sz="6" w:space="0" w:color="auto"/>
              <w:right w:val="single" w:sz="6" w:space="0" w:color="auto"/>
            </w:tcBorders>
          </w:tcPr>
          <w:p w:rsidR="00904F73" w:rsidRPr="00C37F1A" w:rsidRDefault="00904F73" w:rsidP="00904F73">
            <w:pPr>
              <w:rPr>
                <w:sz w:val="16"/>
                <w:szCs w:val="16"/>
              </w:rPr>
            </w:pPr>
            <w:r w:rsidRPr="00C37F1A">
              <w:rPr>
                <w:sz w:val="16"/>
                <w:szCs w:val="16"/>
              </w:rPr>
              <w:t>0,00</w:t>
            </w:r>
          </w:p>
        </w:tc>
        <w:tc>
          <w:tcPr>
            <w:tcW w:w="992" w:type="dxa"/>
            <w:gridSpan w:val="4"/>
            <w:tcBorders>
              <w:top w:val="single" w:sz="6" w:space="0" w:color="auto"/>
              <w:left w:val="single" w:sz="6" w:space="0" w:color="auto"/>
              <w:bottom w:val="single" w:sz="6" w:space="0" w:color="auto"/>
              <w:right w:val="single" w:sz="6" w:space="0" w:color="auto"/>
            </w:tcBorders>
          </w:tcPr>
          <w:p w:rsidR="00904F73" w:rsidRPr="00C37F1A" w:rsidRDefault="00904F73" w:rsidP="00904F73">
            <w:pPr>
              <w:rPr>
                <w:sz w:val="16"/>
                <w:szCs w:val="16"/>
              </w:rPr>
            </w:pPr>
            <w:r w:rsidRPr="00C37F1A">
              <w:rPr>
                <w:sz w:val="16"/>
                <w:szCs w:val="16"/>
              </w:rPr>
              <w:t>0,00</w:t>
            </w:r>
          </w:p>
        </w:tc>
        <w:tc>
          <w:tcPr>
            <w:tcW w:w="709" w:type="dxa"/>
            <w:gridSpan w:val="3"/>
            <w:tcBorders>
              <w:top w:val="single" w:sz="6" w:space="0" w:color="auto"/>
              <w:left w:val="single" w:sz="6" w:space="0" w:color="auto"/>
              <w:bottom w:val="single" w:sz="6" w:space="0" w:color="auto"/>
              <w:right w:val="single" w:sz="6" w:space="0" w:color="auto"/>
            </w:tcBorders>
          </w:tcPr>
          <w:p w:rsidR="00904F73" w:rsidRPr="00C37F1A" w:rsidRDefault="00904F73" w:rsidP="00904F73">
            <w:pPr>
              <w:rPr>
                <w:sz w:val="16"/>
                <w:szCs w:val="16"/>
              </w:rPr>
            </w:pPr>
            <w:r w:rsidRPr="00C37F1A">
              <w:rPr>
                <w:sz w:val="16"/>
                <w:szCs w:val="16"/>
              </w:rPr>
              <w:t>5,00</w:t>
            </w:r>
          </w:p>
        </w:tc>
        <w:tc>
          <w:tcPr>
            <w:tcW w:w="1172" w:type="dxa"/>
            <w:gridSpan w:val="9"/>
            <w:tcBorders>
              <w:top w:val="single" w:sz="6" w:space="0" w:color="auto"/>
              <w:left w:val="single" w:sz="6" w:space="0" w:color="auto"/>
              <w:bottom w:val="single" w:sz="6" w:space="0" w:color="auto"/>
              <w:right w:val="single" w:sz="6" w:space="0" w:color="auto"/>
            </w:tcBorders>
          </w:tcPr>
          <w:p w:rsidR="00904F73" w:rsidRPr="00C37F1A" w:rsidRDefault="00904F73" w:rsidP="00904F73">
            <w:pPr>
              <w:rPr>
                <w:sz w:val="16"/>
                <w:szCs w:val="16"/>
              </w:rPr>
            </w:pPr>
            <w:r w:rsidRPr="00C37F1A">
              <w:rPr>
                <w:sz w:val="16"/>
                <w:szCs w:val="16"/>
              </w:rPr>
              <w:t>5,00</w:t>
            </w:r>
          </w:p>
        </w:tc>
        <w:tc>
          <w:tcPr>
            <w:tcW w:w="3825" w:type="dxa"/>
            <w:gridSpan w:val="6"/>
            <w:tcBorders>
              <w:top w:val="single" w:sz="6" w:space="0" w:color="auto"/>
              <w:left w:val="single" w:sz="6" w:space="0" w:color="auto"/>
              <w:bottom w:val="single" w:sz="6" w:space="0" w:color="auto"/>
              <w:right w:val="single" w:sz="6" w:space="0" w:color="auto"/>
            </w:tcBorders>
          </w:tcPr>
          <w:p w:rsidR="00904F73" w:rsidRPr="00C37F1A" w:rsidRDefault="00904F73" w:rsidP="00904F73">
            <w:pPr>
              <w:rPr>
                <w:sz w:val="16"/>
                <w:szCs w:val="16"/>
              </w:rPr>
            </w:pPr>
            <w:r w:rsidRPr="00C37F1A">
              <w:rPr>
                <w:sz w:val="16"/>
                <w:szCs w:val="16"/>
              </w:rPr>
              <w:t>За отчётный период 2022 года приняли участие в 5 мероприятиях по сохранению и развитию традиционной народной культуры и промыслов  36 мастеров Ленского района и Республики Коми:                                   -конференция "Традиционный костюм Русского Севера" г. Сольвычегодск;                                                   - межрегиональный фестивале народного творчества  "Ивановская ярмарка";                                                        - народный праздник "Яблочко медовое";                                                 - "</w:t>
            </w:r>
            <w:proofErr w:type="spellStart"/>
            <w:r w:rsidRPr="00C37F1A">
              <w:rPr>
                <w:sz w:val="16"/>
                <w:szCs w:val="16"/>
              </w:rPr>
              <w:t>Маргаритинская</w:t>
            </w:r>
            <w:proofErr w:type="spellEnd"/>
            <w:r w:rsidRPr="00C37F1A">
              <w:rPr>
                <w:sz w:val="16"/>
                <w:szCs w:val="16"/>
              </w:rPr>
              <w:t xml:space="preserve"> </w:t>
            </w:r>
            <w:proofErr w:type="spellStart"/>
            <w:r w:rsidRPr="00C37F1A">
              <w:rPr>
                <w:sz w:val="16"/>
                <w:szCs w:val="16"/>
              </w:rPr>
              <w:t>ярмарка"в</w:t>
            </w:r>
            <w:proofErr w:type="spellEnd"/>
            <w:r w:rsidRPr="00C37F1A">
              <w:rPr>
                <w:sz w:val="16"/>
                <w:szCs w:val="16"/>
              </w:rPr>
              <w:t xml:space="preserve"> совещании  по вопросам развития туризма в </w:t>
            </w:r>
            <w:proofErr w:type="spellStart"/>
            <w:r w:rsidRPr="00C37F1A">
              <w:rPr>
                <w:sz w:val="16"/>
                <w:szCs w:val="16"/>
              </w:rPr>
              <w:t>Архангельскойй</w:t>
            </w:r>
            <w:proofErr w:type="spellEnd"/>
            <w:r w:rsidRPr="00C37F1A">
              <w:rPr>
                <w:sz w:val="16"/>
                <w:szCs w:val="16"/>
              </w:rPr>
              <w:t xml:space="preserve"> области и Съезде туристско- </w:t>
            </w:r>
            <w:proofErr w:type="spellStart"/>
            <w:r w:rsidRPr="00C37F1A">
              <w:rPr>
                <w:sz w:val="16"/>
                <w:szCs w:val="16"/>
              </w:rPr>
              <w:t>инфармационных</w:t>
            </w:r>
            <w:proofErr w:type="spellEnd"/>
            <w:r w:rsidRPr="00C37F1A">
              <w:rPr>
                <w:sz w:val="16"/>
                <w:szCs w:val="16"/>
              </w:rPr>
              <w:t xml:space="preserve"> центров;                                    -мероприятие "Добрым людям на </w:t>
            </w:r>
            <w:proofErr w:type="spellStart"/>
            <w:r w:rsidRPr="00C37F1A">
              <w:rPr>
                <w:sz w:val="16"/>
                <w:szCs w:val="16"/>
              </w:rPr>
              <w:t>заглядение</w:t>
            </w:r>
            <w:proofErr w:type="spellEnd"/>
            <w:r w:rsidRPr="00C37F1A">
              <w:rPr>
                <w:sz w:val="16"/>
                <w:szCs w:val="16"/>
              </w:rPr>
              <w:t>".</w:t>
            </w:r>
          </w:p>
        </w:tc>
      </w:tr>
      <w:tr w:rsidR="00904F73" w:rsidRPr="00C37F1A" w:rsidTr="00703B0F">
        <w:trPr>
          <w:gridAfter w:val="2"/>
          <w:wAfter w:w="36" w:type="dxa"/>
          <w:trHeight w:val="508"/>
        </w:trPr>
        <w:tc>
          <w:tcPr>
            <w:tcW w:w="1442" w:type="dxa"/>
            <w:gridSpan w:val="2"/>
            <w:tcBorders>
              <w:top w:val="single" w:sz="6" w:space="0" w:color="auto"/>
              <w:left w:val="single" w:sz="6" w:space="0" w:color="auto"/>
              <w:bottom w:val="single" w:sz="6" w:space="0" w:color="auto"/>
              <w:right w:val="single" w:sz="6" w:space="0" w:color="auto"/>
            </w:tcBorders>
          </w:tcPr>
          <w:p w:rsidR="00904F73" w:rsidRPr="00C37F1A" w:rsidRDefault="00904F73" w:rsidP="00904F73">
            <w:pPr>
              <w:rPr>
                <w:b/>
                <w:bCs/>
                <w:sz w:val="16"/>
                <w:szCs w:val="16"/>
              </w:rPr>
            </w:pPr>
            <w:r w:rsidRPr="00C37F1A">
              <w:rPr>
                <w:b/>
                <w:bCs/>
                <w:sz w:val="16"/>
                <w:szCs w:val="16"/>
              </w:rPr>
              <w:t>Итог по подпрограмме № 2</w:t>
            </w:r>
          </w:p>
        </w:tc>
        <w:tc>
          <w:tcPr>
            <w:tcW w:w="1368" w:type="dxa"/>
            <w:gridSpan w:val="4"/>
            <w:tcBorders>
              <w:top w:val="single" w:sz="6" w:space="0" w:color="auto"/>
              <w:left w:val="single" w:sz="6" w:space="0" w:color="auto"/>
              <w:bottom w:val="single" w:sz="6" w:space="0" w:color="auto"/>
              <w:right w:val="single" w:sz="6" w:space="0" w:color="auto"/>
            </w:tcBorders>
            <w:vAlign w:val="bottom"/>
          </w:tcPr>
          <w:p w:rsidR="00904F73" w:rsidRPr="00C37F1A" w:rsidRDefault="00904F73" w:rsidP="00904F73">
            <w:pPr>
              <w:rPr>
                <w:sz w:val="16"/>
                <w:szCs w:val="16"/>
              </w:rPr>
            </w:pPr>
            <w:r w:rsidRPr="00C37F1A">
              <w:rPr>
                <w:sz w:val="16"/>
                <w:szCs w:val="16"/>
              </w:rPr>
              <w:t> </w:t>
            </w:r>
          </w:p>
        </w:tc>
        <w:tc>
          <w:tcPr>
            <w:tcW w:w="850" w:type="dxa"/>
            <w:gridSpan w:val="5"/>
            <w:tcBorders>
              <w:top w:val="single" w:sz="6" w:space="0" w:color="auto"/>
              <w:left w:val="single" w:sz="6" w:space="0" w:color="auto"/>
              <w:bottom w:val="single" w:sz="6" w:space="0" w:color="auto"/>
              <w:right w:val="single" w:sz="6" w:space="0" w:color="auto"/>
            </w:tcBorders>
          </w:tcPr>
          <w:p w:rsidR="00904F73" w:rsidRPr="00C37F1A" w:rsidRDefault="00904F73" w:rsidP="00904F73">
            <w:pPr>
              <w:rPr>
                <w:sz w:val="16"/>
                <w:szCs w:val="16"/>
              </w:rPr>
            </w:pPr>
            <w:r w:rsidRPr="00C37F1A">
              <w:rPr>
                <w:sz w:val="16"/>
                <w:szCs w:val="16"/>
              </w:rPr>
              <w:t>105,00</w:t>
            </w:r>
          </w:p>
        </w:tc>
        <w:tc>
          <w:tcPr>
            <w:tcW w:w="709" w:type="dxa"/>
            <w:gridSpan w:val="5"/>
            <w:tcBorders>
              <w:top w:val="single" w:sz="6" w:space="0" w:color="auto"/>
              <w:left w:val="single" w:sz="6" w:space="0" w:color="auto"/>
              <w:bottom w:val="single" w:sz="6" w:space="0" w:color="auto"/>
              <w:right w:val="single" w:sz="6" w:space="0" w:color="auto"/>
            </w:tcBorders>
          </w:tcPr>
          <w:p w:rsidR="00904F73" w:rsidRPr="00C37F1A" w:rsidRDefault="00904F73" w:rsidP="00904F73">
            <w:pPr>
              <w:rPr>
                <w:sz w:val="16"/>
                <w:szCs w:val="16"/>
              </w:rPr>
            </w:pPr>
            <w:r w:rsidRPr="00C37F1A">
              <w:rPr>
                <w:sz w:val="16"/>
                <w:szCs w:val="16"/>
              </w:rPr>
              <w:t>105,00</w:t>
            </w:r>
          </w:p>
        </w:tc>
        <w:tc>
          <w:tcPr>
            <w:tcW w:w="567" w:type="dxa"/>
            <w:gridSpan w:val="5"/>
            <w:tcBorders>
              <w:top w:val="single" w:sz="6" w:space="0" w:color="auto"/>
              <w:left w:val="single" w:sz="6" w:space="0" w:color="auto"/>
              <w:bottom w:val="single" w:sz="6" w:space="0" w:color="auto"/>
              <w:right w:val="single" w:sz="6" w:space="0" w:color="auto"/>
            </w:tcBorders>
          </w:tcPr>
          <w:p w:rsidR="00904F73" w:rsidRPr="00C37F1A" w:rsidRDefault="00904F73" w:rsidP="00904F73">
            <w:pPr>
              <w:rPr>
                <w:sz w:val="16"/>
                <w:szCs w:val="16"/>
              </w:rPr>
            </w:pPr>
            <w:r w:rsidRPr="00C37F1A">
              <w:rPr>
                <w:sz w:val="16"/>
                <w:szCs w:val="16"/>
              </w:rPr>
              <w:t>0,00</w:t>
            </w:r>
          </w:p>
        </w:tc>
        <w:tc>
          <w:tcPr>
            <w:tcW w:w="710" w:type="dxa"/>
            <w:gridSpan w:val="3"/>
            <w:tcBorders>
              <w:top w:val="single" w:sz="6" w:space="0" w:color="auto"/>
              <w:left w:val="single" w:sz="6" w:space="0" w:color="auto"/>
              <w:bottom w:val="single" w:sz="6" w:space="0" w:color="auto"/>
              <w:right w:val="single" w:sz="6" w:space="0" w:color="auto"/>
            </w:tcBorders>
          </w:tcPr>
          <w:p w:rsidR="00904F73" w:rsidRPr="00C37F1A" w:rsidRDefault="00904F73" w:rsidP="00904F73">
            <w:pPr>
              <w:rPr>
                <w:sz w:val="16"/>
                <w:szCs w:val="16"/>
              </w:rPr>
            </w:pPr>
            <w:r w:rsidRPr="00C37F1A">
              <w:rPr>
                <w:sz w:val="16"/>
                <w:szCs w:val="16"/>
              </w:rPr>
              <w:t>0,00</w:t>
            </w:r>
          </w:p>
        </w:tc>
        <w:tc>
          <w:tcPr>
            <w:tcW w:w="717" w:type="dxa"/>
            <w:gridSpan w:val="2"/>
            <w:tcBorders>
              <w:top w:val="single" w:sz="6" w:space="0" w:color="auto"/>
              <w:left w:val="single" w:sz="6" w:space="0" w:color="auto"/>
              <w:bottom w:val="single" w:sz="6" w:space="0" w:color="auto"/>
              <w:right w:val="single" w:sz="6" w:space="0" w:color="auto"/>
            </w:tcBorders>
          </w:tcPr>
          <w:p w:rsidR="00904F73" w:rsidRPr="00C37F1A" w:rsidRDefault="00904F73" w:rsidP="00904F73">
            <w:pPr>
              <w:rPr>
                <w:sz w:val="16"/>
                <w:szCs w:val="16"/>
              </w:rPr>
            </w:pPr>
            <w:r w:rsidRPr="00C37F1A">
              <w:rPr>
                <w:sz w:val="16"/>
                <w:szCs w:val="16"/>
              </w:rPr>
              <w:t>30,00</w:t>
            </w:r>
          </w:p>
        </w:tc>
        <w:tc>
          <w:tcPr>
            <w:tcW w:w="613" w:type="dxa"/>
            <w:gridSpan w:val="2"/>
            <w:tcBorders>
              <w:top w:val="single" w:sz="6" w:space="0" w:color="auto"/>
              <w:left w:val="single" w:sz="6" w:space="0" w:color="auto"/>
              <w:bottom w:val="single" w:sz="6" w:space="0" w:color="auto"/>
              <w:right w:val="single" w:sz="6" w:space="0" w:color="auto"/>
            </w:tcBorders>
          </w:tcPr>
          <w:p w:rsidR="00904F73" w:rsidRPr="00C37F1A" w:rsidRDefault="00904F73" w:rsidP="00904F73">
            <w:pPr>
              <w:rPr>
                <w:sz w:val="16"/>
                <w:szCs w:val="16"/>
              </w:rPr>
            </w:pPr>
            <w:r w:rsidRPr="00C37F1A">
              <w:rPr>
                <w:sz w:val="16"/>
                <w:szCs w:val="16"/>
              </w:rPr>
              <w:t>30,00</w:t>
            </w:r>
          </w:p>
        </w:tc>
        <w:tc>
          <w:tcPr>
            <w:tcW w:w="571" w:type="dxa"/>
            <w:gridSpan w:val="5"/>
            <w:tcBorders>
              <w:top w:val="single" w:sz="6" w:space="0" w:color="auto"/>
              <w:left w:val="single" w:sz="6" w:space="0" w:color="auto"/>
              <w:bottom w:val="single" w:sz="6" w:space="0" w:color="auto"/>
              <w:right w:val="single" w:sz="6" w:space="0" w:color="auto"/>
            </w:tcBorders>
          </w:tcPr>
          <w:p w:rsidR="00904F73" w:rsidRPr="00C37F1A" w:rsidRDefault="00904F73" w:rsidP="00904F73">
            <w:pPr>
              <w:rPr>
                <w:sz w:val="16"/>
                <w:szCs w:val="16"/>
              </w:rPr>
            </w:pPr>
            <w:r w:rsidRPr="00C37F1A">
              <w:rPr>
                <w:sz w:val="16"/>
                <w:szCs w:val="16"/>
              </w:rPr>
              <w:t>0,00</w:t>
            </w:r>
          </w:p>
        </w:tc>
        <w:tc>
          <w:tcPr>
            <w:tcW w:w="747" w:type="dxa"/>
            <w:gridSpan w:val="3"/>
            <w:tcBorders>
              <w:top w:val="single" w:sz="6" w:space="0" w:color="auto"/>
              <w:left w:val="single" w:sz="6" w:space="0" w:color="auto"/>
              <w:bottom w:val="single" w:sz="6" w:space="0" w:color="auto"/>
              <w:right w:val="single" w:sz="6" w:space="0" w:color="auto"/>
            </w:tcBorders>
          </w:tcPr>
          <w:p w:rsidR="00904F73" w:rsidRPr="00C37F1A" w:rsidRDefault="00904F73" w:rsidP="00904F73">
            <w:pPr>
              <w:rPr>
                <w:sz w:val="16"/>
                <w:szCs w:val="16"/>
              </w:rPr>
            </w:pPr>
            <w:r w:rsidRPr="00C37F1A">
              <w:rPr>
                <w:sz w:val="16"/>
                <w:szCs w:val="16"/>
              </w:rPr>
              <w:t>0,00</w:t>
            </w:r>
          </w:p>
        </w:tc>
        <w:tc>
          <w:tcPr>
            <w:tcW w:w="673" w:type="dxa"/>
            <w:gridSpan w:val="4"/>
            <w:tcBorders>
              <w:top w:val="single" w:sz="6" w:space="0" w:color="auto"/>
              <w:left w:val="single" w:sz="6" w:space="0" w:color="auto"/>
              <w:bottom w:val="single" w:sz="6" w:space="0" w:color="auto"/>
              <w:right w:val="single" w:sz="6" w:space="0" w:color="auto"/>
            </w:tcBorders>
          </w:tcPr>
          <w:p w:rsidR="00904F73" w:rsidRPr="00C37F1A" w:rsidRDefault="00904F73" w:rsidP="00904F73">
            <w:pPr>
              <w:rPr>
                <w:sz w:val="16"/>
                <w:szCs w:val="16"/>
              </w:rPr>
            </w:pPr>
            <w:r w:rsidRPr="00C37F1A">
              <w:rPr>
                <w:sz w:val="16"/>
                <w:szCs w:val="16"/>
              </w:rPr>
              <w:t>0,00</w:t>
            </w:r>
          </w:p>
        </w:tc>
        <w:tc>
          <w:tcPr>
            <w:tcW w:w="992" w:type="dxa"/>
            <w:gridSpan w:val="4"/>
            <w:tcBorders>
              <w:top w:val="single" w:sz="6" w:space="0" w:color="auto"/>
              <w:left w:val="single" w:sz="6" w:space="0" w:color="auto"/>
              <w:bottom w:val="single" w:sz="6" w:space="0" w:color="auto"/>
              <w:right w:val="single" w:sz="6" w:space="0" w:color="auto"/>
            </w:tcBorders>
          </w:tcPr>
          <w:p w:rsidR="00904F73" w:rsidRPr="00C37F1A" w:rsidRDefault="00904F73" w:rsidP="00904F73">
            <w:pPr>
              <w:rPr>
                <w:sz w:val="16"/>
                <w:szCs w:val="16"/>
              </w:rPr>
            </w:pPr>
            <w:r w:rsidRPr="00C37F1A">
              <w:rPr>
                <w:sz w:val="16"/>
                <w:szCs w:val="16"/>
              </w:rPr>
              <w:t>0,00</w:t>
            </w:r>
          </w:p>
        </w:tc>
        <w:tc>
          <w:tcPr>
            <w:tcW w:w="709" w:type="dxa"/>
            <w:gridSpan w:val="3"/>
            <w:tcBorders>
              <w:top w:val="single" w:sz="6" w:space="0" w:color="auto"/>
              <w:left w:val="single" w:sz="6" w:space="0" w:color="auto"/>
              <w:bottom w:val="single" w:sz="6" w:space="0" w:color="auto"/>
              <w:right w:val="single" w:sz="6" w:space="0" w:color="auto"/>
            </w:tcBorders>
          </w:tcPr>
          <w:p w:rsidR="00904F73" w:rsidRPr="00C37F1A" w:rsidRDefault="00904F73" w:rsidP="00904F73">
            <w:pPr>
              <w:rPr>
                <w:sz w:val="16"/>
                <w:szCs w:val="16"/>
              </w:rPr>
            </w:pPr>
            <w:r w:rsidRPr="00C37F1A">
              <w:rPr>
                <w:sz w:val="16"/>
                <w:szCs w:val="16"/>
              </w:rPr>
              <w:t>75,00</w:t>
            </w:r>
          </w:p>
        </w:tc>
        <w:tc>
          <w:tcPr>
            <w:tcW w:w="1172" w:type="dxa"/>
            <w:gridSpan w:val="9"/>
            <w:tcBorders>
              <w:top w:val="single" w:sz="6" w:space="0" w:color="auto"/>
              <w:left w:val="single" w:sz="6" w:space="0" w:color="auto"/>
              <w:bottom w:val="single" w:sz="6" w:space="0" w:color="auto"/>
              <w:right w:val="single" w:sz="6" w:space="0" w:color="auto"/>
            </w:tcBorders>
          </w:tcPr>
          <w:p w:rsidR="00904F73" w:rsidRPr="00C37F1A" w:rsidRDefault="00904F73" w:rsidP="00904F73">
            <w:pPr>
              <w:rPr>
                <w:sz w:val="16"/>
                <w:szCs w:val="16"/>
              </w:rPr>
            </w:pPr>
            <w:r w:rsidRPr="00C37F1A">
              <w:rPr>
                <w:sz w:val="16"/>
                <w:szCs w:val="16"/>
              </w:rPr>
              <w:t>75,00</w:t>
            </w:r>
          </w:p>
        </w:tc>
        <w:tc>
          <w:tcPr>
            <w:tcW w:w="3825" w:type="dxa"/>
            <w:gridSpan w:val="6"/>
            <w:tcBorders>
              <w:top w:val="single" w:sz="6" w:space="0" w:color="auto"/>
              <w:left w:val="single" w:sz="6" w:space="0" w:color="auto"/>
              <w:bottom w:val="single" w:sz="6" w:space="0" w:color="auto"/>
              <w:right w:val="single" w:sz="6" w:space="0" w:color="auto"/>
            </w:tcBorders>
          </w:tcPr>
          <w:p w:rsidR="00904F73" w:rsidRPr="00C37F1A" w:rsidRDefault="00904F73" w:rsidP="00904F73">
            <w:pPr>
              <w:rPr>
                <w:sz w:val="16"/>
                <w:szCs w:val="16"/>
              </w:rPr>
            </w:pPr>
            <w:r w:rsidRPr="00C37F1A">
              <w:rPr>
                <w:sz w:val="16"/>
                <w:szCs w:val="16"/>
              </w:rPr>
              <w:t> </w:t>
            </w:r>
          </w:p>
        </w:tc>
      </w:tr>
      <w:tr w:rsidR="003E774D" w:rsidRPr="00C37F1A" w:rsidTr="00703B0F">
        <w:trPr>
          <w:gridAfter w:val="1"/>
          <w:wAfter w:w="22" w:type="dxa"/>
          <w:trHeight w:val="298"/>
        </w:trPr>
        <w:tc>
          <w:tcPr>
            <w:tcW w:w="15679" w:type="dxa"/>
            <w:gridSpan w:val="63"/>
            <w:tcBorders>
              <w:top w:val="single" w:sz="6" w:space="0" w:color="auto"/>
              <w:left w:val="single" w:sz="2" w:space="0" w:color="000000"/>
              <w:bottom w:val="single" w:sz="6" w:space="0" w:color="auto"/>
              <w:right w:val="single" w:sz="2" w:space="0" w:color="000000"/>
            </w:tcBorders>
          </w:tcPr>
          <w:p w:rsidR="003E774D" w:rsidRPr="00C37F1A" w:rsidRDefault="003E774D" w:rsidP="008F46E3">
            <w:pPr>
              <w:autoSpaceDE w:val="0"/>
              <w:autoSpaceDN w:val="0"/>
              <w:adjustRightInd w:val="0"/>
              <w:jc w:val="center"/>
              <w:rPr>
                <w:rFonts w:eastAsia="Calibri"/>
                <w:bCs/>
                <w:sz w:val="16"/>
                <w:szCs w:val="16"/>
                <w:highlight w:val="yellow"/>
              </w:rPr>
            </w:pPr>
            <w:r w:rsidRPr="00C37F1A">
              <w:rPr>
                <w:rFonts w:eastAsia="Calibri"/>
                <w:bCs/>
                <w:sz w:val="16"/>
                <w:szCs w:val="16"/>
              </w:rPr>
              <w:t>Подпрограмма №3 «Повышение эффективности реализации молодёжной политики в МО «Ленский муниципальный район» (2020-2024 годы)»</w:t>
            </w:r>
          </w:p>
        </w:tc>
      </w:tr>
      <w:tr w:rsidR="003E774D" w:rsidRPr="00C37F1A" w:rsidTr="00D00B2D">
        <w:trPr>
          <w:gridAfter w:val="1"/>
          <w:wAfter w:w="22" w:type="dxa"/>
          <w:trHeight w:val="1698"/>
        </w:trPr>
        <w:tc>
          <w:tcPr>
            <w:tcW w:w="1442" w:type="dxa"/>
            <w:gridSpan w:val="2"/>
            <w:tcBorders>
              <w:top w:val="single" w:sz="6" w:space="0" w:color="auto"/>
              <w:left w:val="single" w:sz="6" w:space="0" w:color="auto"/>
              <w:bottom w:val="single" w:sz="6" w:space="0" w:color="auto"/>
              <w:right w:val="single" w:sz="6" w:space="0" w:color="auto"/>
            </w:tcBorders>
          </w:tcPr>
          <w:p w:rsidR="003E774D" w:rsidRPr="00C37F1A" w:rsidRDefault="003E774D" w:rsidP="008F46E3">
            <w:pPr>
              <w:autoSpaceDE w:val="0"/>
              <w:autoSpaceDN w:val="0"/>
              <w:adjustRightInd w:val="0"/>
              <w:jc w:val="center"/>
              <w:rPr>
                <w:rFonts w:eastAsia="Calibri"/>
                <w:sz w:val="16"/>
                <w:szCs w:val="16"/>
              </w:rPr>
            </w:pPr>
            <w:r w:rsidRPr="00C37F1A">
              <w:rPr>
                <w:rFonts w:eastAsia="Calibri"/>
                <w:sz w:val="16"/>
                <w:szCs w:val="16"/>
              </w:rPr>
              <w:t>1.1 Развитие молодёжного самоуправления в Ленском районе</w:t>
            </w:r>
          </w:p>
          <w:p w:rsidR="003E774D" w:rsidRPr="00C37F1A" w:rsidRDefault="003E774D" w:rsidP="008F46E3">
            <w:pPr>
              <w:autoSpaceDE w:val="0"/>
              <w:autoSpaceDN w:val="0"/>
              <w:adjustRightInd w:val="0"/>
              <w:jc w:val="center"/>
              <w:rPr>
                <w:rFonts w:eastAsia="Calibri"/>
                <w:sz w:val="16"/>
                <w:szCs w:val="16"/>
              </w:rPr>
            </w:pPr>
            <w:r w:rsidRPr="00C37F1A">
              <w:rPr>
                <w:rFonts w:eastAsia="Calibri"/>
                <w:sz w:val="16"/>
                <w:szCs w:val="16"/>
              </w:rPr>
              <w:t>Организация работы Молодёжного совета Ленского района</w:t>
            </w:r>
          </w:p>
          <w:p w:rsidR="003E774D" w:rsidRPr="00C37F1A" w:rsidRDefault="003E774D" w:rsidP="008F46E3">
            <w:pPr>
              <w:autoSpaceDE w:val="0"/>
              <w:autoSpaceDN w:val="0"/>
              <w:adjustRightInd w:val="0"/>
              <w:jc w:val="center"/>
              <w:rPr>
                <w:rFonts w:eastAsia="Calibri"/>
                <w:sz w:val="16"/>
                <w:szCs w:val="16"/>
              </w:rPr>
            </w:pPr>
          </w:p>
        </w:tc>
        <w:tc>
          <w:tcPr>
            <w:tcW w:w="1695" w:type="dxa"/>
            <w:gridSpan w:val="5"/>
            <w:tcBorders>
              <w:top w:val="single" w:sz="6" w:space="0" w:color="auto"/>
              <w:left w:val="single" w:sz="6" w:space="0" w:color="auto"/>
              <w:bottom w:val="single" w:sz="6" w:space="0" w:color="auto"/>
              <w:right w:val="single" w:sz="6" w:space="0" w:color="auto"/>
            </w:tcBorders>
          </w:tcPr>
          <w:p w:rsidR="003E774D" w:rsidRPr="00C37F1A" w:rsidRDefault="003E774D" w:rsidP="008F46E3">
            <w:pPr>
              <w:autoSpaceDE w:val="0"/>
              <w:autoSpaceDN w:val="0"/>
              <w:adjustRightInd w:val="0"/>
              <w:jc w:val="center"/>
              <w:rPr>
                <w:rFonts w:eastAsia="Calibri"/>
                <w:sz w:val="16"/>
                <w:szCs w:val="16"/>
              </w:rPr>
            </w:pPr>
            <w:r w:rsidRPr="00C37F1A">
              <w:rPr>
                <w:rFonts w:eastAsia="Calibri"/>
                <w:sz w:val="16"/>
                <w:szCs w:val="16"/>
              </w:rPr>
              <w:t>Отдел по вопросам молодежи, спорта, НКО, культуры и туризма Администрации МО «Ленский муниципальный район»</w:t>
            </w:r>
          </w:p>
        </w:tc>
        <w:tc>
          <w:tcPr>
            <w:tcW w:w="855" w:type="dxa"/>
            <w:gridSpan w:val="7"/>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3,00</w:t>
            </w:r>
          </w:p>
        </w:tc>
        <w:tc>
          <w:tcPr>
            <w:tcW w:w="709" w:type="dxa"/>
            <w:gridSpan w:val="4"/>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1,70</w:t>
            </w:r>
          </w:p>
        </w:tc>
        <w:tc>
          <w:tcPr>
            <w:tcW w:w="711" w:type="dxa"/>
            <w:gridSpan w:val="4"/>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0,00</w:t>
            </w:r>
          </w:p>
        </w:tc>
        <w:tc>
          <w:tcPr>
            <w:tcW w:w="853" w:type="dxa"/>
            <w:gridSpan w:val="3"/>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0,00</w:t>
            </w:r>
          </w:p>
        </w:tc>
        <w:tc>
          <w:tcPr>
            <w:tcW w:w="763" w:type="dxa"/>
            <w:gridSpan w:val="4"/>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0,00</w:t>
            </w:r>
          </w:p>
        </w:tc>
        <w:tc>
          <w:tcPr>
            <w:tcW w:w="851" w:type="dxa"/>
            <w:gridSpan w:val="5"/>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0,00</w:t>
            </w:r>
          </w:p>
        </w:tc>
        <w:tc>
          <w:tcPr>
            <w:tcW w:w="708" w:type="dxa"/>
            <w:gridSpan w:val="4"/>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0,00</w:t>
            </w:r>
          </w:p>
        </w:tc>
        <w:tc>
          <w:tcPr>
            <w:tcW w:w="851" w:type="dxa"/>
            <w:gridSpan w:val="5"/>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0,00</w:t>
            </w:r>
          </w:p>
        </w:tc>
        <w:tc>
          <w:tcPr>
            <w:tcW w:w="707" w:type="dxa"/>
            <w:gridSpan w:val="2"/>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0,00</w:t>
            </w:r>
          </w:p>
        </w:tc>
        <w:tc>
          <w:tcPr>
            <w:tcW w:w="708" w:type="dxa"/>
            <w:gridSpan w:val="3"/>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0,00</w:t>
            </w:r>
          </w:p>
        </w:tc>
        <w:tc>
          <w:tcPr>
            <w:tcW w:w="858" w:type="dxa"/>
            <w:gridSpan w:val="4"/>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3,00</w:t>
            </w:r>
          </w:p>
        </w:tc>
        <w:tc>
          <w:tcPr>
            <w:tcW w:w="705" w:type="dxa"/>
            <w:gridSpan w:val="6"/>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1,70</w:t>
            </w:r>
          </w:p>
        </w:tc>
        <w:tc>
          <w:tcPr>
            <w:tcW w:w="3263" w:type="dxa"/>
            <w:gridSpan w:val="5"/>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 xml:space="preserve">Проведено 3 заседания Молодежного совета.                                   </w:t>
            </w:r>
          </w:p>
        </w:tc>
      </w:tr>
      <w:tr w:rsidR="003E774D" w:rsidRPr="00C37F1A" w:rsidTr="00703B0F">
        <w:trPr>
          <w:gridAfter w:val="1"/>
          <w:wAfter w:w="22" w:type="dxa"/>
          <w:trHeight w:val="2180"/>
        </w:trPr>
        <w:tc>
          <w:tcPr>
            <w:tcW w:w="1442" w:type="dxa"/>
            <w:gridSpan w:val="2"/>
            <w:tcBorders>
              <w:top w:val="single" w:sz="6" w:space="0" w:color="auto"/>
              <w:left w:val="single" w:sz="6" w:space="0" w:color="auto"/>
              <w:bottom w:val="single" w:sz="6" w:space="0" w:color="auto"/>
              <w:right w:val="single" w:sz="6" w:space="0" w:color="auto"/>
            </w:tcBorders>
          </w:tcPr>
          <w:p w:rsidR="003E774D" w:rsidRPr="00C37F1A" w:rsidRDefault="003E774D" w:rsidP="008F46E3">
            <w:pPr>
              <w:autoSpaceDE w:val="0"/>
              <w:autoSpaceDN w:val="0"/>
              <w:adjustRightInd w:val="0"/>
              <w:jc w:val="center"/>
              <w:rPr>
                <w:rFonts w:eastAsia="Calibri"/>
                <w:sz w:val="16"/>
                <w:szCs w:val="16"/>
              </w:rPr>
            </w:pPr>
            <w:r w:rsidRPr="00C37F1A">
              <w:rPr>
                <w:rFonts w:eastAsia="Calibri"/>
                <w:sz w:val="16"/>
                <w:szCs w:val="16"/>
              </w:rPr>
              <w:t>1.2 Организация работы Молодежного ресурсного центра</w:t>
            </w:r>
          </w:p>
        </w:tc>
        <w:tc>
          <w:tcPr>
            <w:tcW w:w="1695" w:type="dxa"/>
            <w:gridSpan w:val="5"/>
            <w:tcBorders>
              <w:top w:val="single" w:sz="6" w:space="0" w:color="auto"/>
              <w:left w:val="single" w:sz="6" w:space="0" w:color="auto"/>
              <w:bottom w:val="single" w:sz="6" w:space="0" w:color="auto"/>
              <w:right w:val="single" w:sz="6" w:space="0" w:color="auto"/>
            </w:tcBorders>
          </w:tcPr>
          <w:p w:rsidR="003E774D" w:rsidRPr="00C37F1A" w:rsidRDefault="003E774D" w:rsidP="008F46E3">
            <w:pPr>
              <w:autoSpaceDE w:val="0"/>
              <w:autoSpaceDN w:val="0"/>
              <w:adjustRightInd w:val="0"/>
              <w:jc w:val="center"/>
              <w:rPr>
                <w:rFonts w:eastAsia="Calibri"/>
                <w:sz w:val="16"/>
                <w:szCs w:val="16"/>
              </w:rPr>
            </w:pPr>
            <w:r w:rsidRPr="00C37F1A">
              <w:rPr>
                <w:rFonts w:eastAsia="Calibri"/>
                <w:sz w:val="16"/>
                <w:szCs w:val="16"/>
              </w:rPr>
              <w:t>Отдел по вопросам молодежи, спорта, НКО, культуры и туризма Администрации МО «Ленский муниципальный район»</w:t>
            </w:r>
          </w:p>
        </w:tc>
        <w:tc>
          <w:tcPr>
            <w:tcW w:w="855" w:type="dxa"/>
            <w:gridSpan w:val="7"/>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20,00</w:t>
            </w:r>
          </w:p>
        </w:tc>
        <w:tc>
          <w:tcPr>
            <w:tcW w:w="709" w:type="dxa"/>
            <w:gridSpan w:val="4"/>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3,80</w:t>
            </w:r>
          </w:p>
        </w:tc>
        <w:tc>
          <w:tcPr>
            <w:tcW w:w="711" w:type="dxa"/>
            <w:gridSpan w:val="4"/>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0,00</w:t>
            </w:r>
          </w:p>
        </w:tc>
        <w:tc>
          <w:tcPr>
            <w:tcW w:w="853" w:type="dxa"/>
            <w:gridSpan w:val="3"/>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0,00</w:t>
            </w:r>
          </w:p>
        </w:tc>
        <w:tc>
          <w:tcPr>
            <w:tcW w:w="763" w:type="dxa"/>
            <w:gridSpan w:val="4"/>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15,00</w:t>
            </w:r>
          </w:p>
        </w:tc>
        <w:tc>
          <w:tcPr>
            <w:tcW w:w="851" w:type="dxa"/>
            <w:gridSpan w:val="5"/>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0,00</w:t>
            </w:r>
          </w:p>
        </w:tc>
        <w:tc>
          <w:tcPr>
            <w:tcW w:w="708" w:type="dxa"/>
            <w:gridSpan w:val="4"/>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0,00</w:t>
            </w:r>
          </w:p>
        </w:tc>
        <w:tc>
          <w:tcPr>
            <w:tcW w:w="851" w:type="dxa"/>
            <w:gridSpan w:val="5"/>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0,00</w:t>
            </w:r>
          </w:p>
        </w:tc>
        <w:tc>
          <w:tcPr>
            <w:tcW w:w="707" w:type="dxa"/>
            <w:gridSpan w:val="2"/>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0,00</w:t>
            </w:r>
          </w:p>
        </w:tc>
        <w:tc>
          <w:tcPr>
            <w:tcW w:w="708" w:type="dxa"/>
            <w:gridSpan w:val="3"/>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0,00</w:t>
            </w:r>
          </w:p>
        </w:tc>
        <w:tc>
          <w:tcPr>
            <w:tcW w:w="858" w:type="dxa"/>
            <w:gridSpan w:val="4"/>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5,00</w:t>
            </w:r>
          </w:p>
        </w:tc>
        <w:tc>
          <w:tcPr>
            <w:tcW w:w="705" w:type="dxa"/>
            <w:gridSpan w:val="6"/>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3,80</w:t>
            </w:r>
          </w:p>
        </w:tc>
        <w:tc>
          <w:tcPr>
            <w:tcW w:w="3263" w:type="dxa"/>
            <w:gridSpan w:val="5"/>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 xml:space="preserve">В 1 квартале проведены </w:t>
            </w:r>
            <w:proofErr w:type="gramStart"/>
            <w:r w:rsidRPr="00C37F1A">
              <w:rPr>
                <w:sz w:val="16"/>
                <w:szCs w:val="16"/>
              </w:rPr>
              <w:t xml:space="preserve">мероприятия:   </w:t>
            </w:r>
            <w:proofErr w:type="gramEnd"/>
            <w:r w:rsidRPr="00C37F1A">
              <w:rPr>
                <w:sz w:val="16"/>
                <w:szCs w:val="16"/>
              </w:rPr>
              <w:t xml:space="preserve">                        -  </w:t>
            </w:r>
            <w:proofErr w:type="spellStart"/>
            <w:r w:rsidRPr="00C37F1A">
              <w:rPr>
                <w:sz w:val="16"/>
                <w:szCs w:val="16"/>
              </w:rPr>
              <w:t>Яренский</w:t>
            </w:r>
            <w:proofErr w:type="spellEnd"/>
            <w:r w:rsidRPr="00C37F1A">
              <w:rPr>
                <w:sz w:val="16"/>
                <w:szCs w:val="16"/>
              </w:rPr>
              <w:t xml:space="preserve"> </w:t>
            </w:r>
            <w:proofErr w:type="spellStart"/>
            <w:r w:rsidRPr="00C37F1A">
              <w:rPr>
                <w:sz w:val="16"/>
                <w:szCs w:val="16"/>
              </w:rPr>
              <w:t>квиз</w:t>
            </w:r>
            <w:proofErr w:type="spellEnd"/>
            <w:r w:rsidRPr="00C37F1A">
              <w:rPr>
                <w:sz w:val="16"/>
                <w:szCs w:val="16"/>
              </w:rPr>
              <w:t xml:space="preserve"> (3) - 15 чел.                                                                                                 - мероприятие к Дню борьбы с раком - 8 чел.                                                                           - мини турнир по игре FIFA - 11 чел.                                                                             - неделя настольных игр - 21 чел.                                                                     - мероприятия в рамках акции "</w:t>
            </w:r>
            <w:proofErr w:type="spellStart"/>
            <w:proofErr w:type="gramStart"/>
            <w:r w:rsidRPr="00C37F1A">
              <w:rPr>
                <w:sz w:val="16"/>
                <w:szCs w:val="16"/>
              </w:rPr>
              <w:t>Сообщи,где</w:t>
            </w:r>
            <w:proofErr w:type="spellEnd"/>
            <w:proofErr w:type="gramEnd"/>
            <w:r w:rsidRPr="00C37F1A">
              <w:rPr>
                <w:sz w:val="16"/>
                <w:szCs w:val="16"/>
              </w:rPr>
              <w:t xml:space="preserve"> торгуют смертью!"- 8 чел.                                             - показ короткометражек </w:t>
            </w:r>
            <w:proofErr w:type="spellStart"/>
            <w:r w:rsidRPr="00C37F1A">
              <w:rPr>
                <w:sz w:val="16"/>
                <w:szCs w:val="16"/>
              </w:rPr>
              <w:t>Arctic</w:t>
            </w:r>
            <w:proofErr w:type="spellEnd"/>
            <w:r w:rsidRPr="00C37F1A">
              <w:rPr>
                <w:sz w:val="16"/>
                <w:szCs w:val="16"/>
              </w:rPr>
              <w:t xml:space="preserve"> </w:t>
            </w:r>
            <w:proofErr w:type="spellStart"/>
            <w:r w:rsidRPr="00C37F1A">
              <w:rPr>
                <w:sz w:val="16"/>
                <w:szCs w:val="16"/>
              </w:rPr>
              <w:t>open</w:t>
            </w:r>
            <w:proofErr w:type="spellEnd"/>
            <w:r w:rsidRPr="00C37F1A">
              <w:rPr>
                <w:sz w:val="16"/>
                <w:szCs w:val="16"/>
              </w:rPr>
              <w:t xml:space="preserve"> - 10 чел.             Во 2 квартале проведены </w:t>
            </w:r>
            <w:proofErr w:type="gramStart"/>
            <w:r w:rsidRPr="00C37F1A">
              <w:rPr>
                <w:sz w:val="16"/>
                <w:szCs w:val="16"/>
              </w:rPr>
              <w:t xml:space="preserve">мероприятия:   </w:t>
            </w:r>
            <w:proofErr w:type="gramEnd"/>
            <w:r w:rsidRPr="00C37F1A">
              <w:rPr>
                <w:sz w:val="16"/>
                <w:szCs w:val="16"/>
              </w:rPr>
              <w:t xml:space="preserve">                                                          -Викторина "День здоровья" - 6 чел.                                                                                 -Викторина "День смеха" - 8 чел.                                                                                 -Космический </w:t>
            </w:r>
            <w:proofErr w:type="spellStart"/>
            <w:r w:rsidRPr="00C37F1A">
              <w:rPr>
                <w:sz w:val="16"/>
                <w:szCs w:val="16"/>
              </w:rPr>
              <w:t>квиз</w:t>
            </w:r>
            <w:proofErr w:type="spellEnd"/>
            <w:r w:rsidRPr="00C37F1A">
              <w:rPr>
                <w:sz w:val="16"/>
                <w:szCs w:val="16"/>
              </w:rPr>
              <w:t xml:space="preserve"> ко дню космонавтики - 6 чел.                                                                                -День пионерии викторина - 5 чел.                                                                                -Познавательно-игровая программа "Монополия" - 9 чел.                                                В 3 квартале проведены мероприятия:                                                                              Турнир по FIFA (3 раунда) 8, 15 и 22 июля (15 </w:t>
            </w:r>
            <w:r w:rsidRPr="00C37F1A">
              <w:rPr>
                <w:sz w:val="16"/>
                <w:szCs w:val="16"/>
              </w:rPr>
              <w:lastRenderedPageBreak/>
              <w:t>человек)</w:t>
            </w:r>
            <w:r w:rsidRPr="00C37F1A">
              <w:rPr>
                <w:sz w:val="16"/>
                <w:szCs w:val="16"/>
              </w:rPr>
              <w:br/>
            </w:r>
            <w:proofErr w:type="spellStart"/>
            <w:r w:rsidRPr="00C37F1A">
              <w:rPr>
                <w:sz w:val="16"/>
                <w:szCs w:val="16"/>
              </w:rPr>
              <w:t>Киноквиз</w:t>
            </w:r>
            <w:proofErr w:type="spellEnd"/>
            <w:r w:rsidRPr="00C37F1A">
              <w:rPr>
                <w:sz w:val="16"/>
                <w:szCs w:val="16"/>
              </w:rPr>
              <w:t xml:space="preserve"> 29 июля (3 человека)</w:t>
            </w:r>
            <w:r w:rsidRPr="00C37F1A">
              <w:rPr>
                <w:sz w:val="16"/>
                <w:szCs w:val="16"/>
              </w:rPr>
              <w:br/>
              <w:t>Кинопоказ 29 июля (10 человек)</w:t>
            </w:r>
            <w:r w:rsidRPr="00C37F1A">
              <w:rPr>
                <w:sz w:val="16"/>
                <w:szCs w:val="16"/>
              </w:rPr>
              <w:br/>
              <w:t>Викторина "Российский триколор" (6 человек)</w:t>
            </w:r>
            <w:r w:rsidRPr="00C37F1A">
              <w:rPr>
                <w:sz w:val="16"/>
                <w:szCs w:val="16"/>
              </w:rPr>
              <w:br/>
            </w:r>
            <w:proofErr w:type="spellStart"/>
            <w:r w:rsidRPr="00C37F1A">
              <w:rPr>
                <w:sz w:val="16"/>
                <w:szCs w:val="16"/>
              </w:rPr>
              <w:t>Киноквиз</w:t>
            </w:r>
            <w:proofErr w:type="spellEnd"/>
            <w:r w:rsidRPr="00C37F1A">
              <w:rPr>
                <w:sz w:val="16"/>
                <w:szCs w:val="16"/>
              </w:rPr>
              <w:t xml:space="preserve"> «В мире кино» 2 сентября (6 человек)</w:t>
            </w:r>
            <w:r w:rsidRPr="00C37F1A">
              <w:rPr>
                <w:sz w:val="16"/>
                <w:szCs w:val="16"/>
              </w:rPr>
              <w:br/>
              <w:t>Викторина «День чистоты» 15 сентября 6 человек</w:t>
            </w:r>
            <w:r w:rsidRPr="00C37F1A">
              <w:rPr>
                <w:sz w:val="16"/>
                <w:szCs w:val="16"/>
              </w:rPr>
              <w:br/>
              <w:t>Просмотр и обсуждение фильма «Зеленая миля» 17 сентября 6 человек</w:t>
            </w:r>
            <w:r w:rsidRPr="00C37F1A">
              <w:rPr>
                <w:sz w:val="16"/>
                <w:szCs w:val="16"/>
              </w:rPr>
              <w:br/>
              <w:t xml:space="preserve">Встреча с Центром Занятости «Просмотр сайта ЦЗ» 1 сентября 8 человек                                                           </w:t>
            </w:r>
          </w:p>
        </w:tc>
      </w:tr>
      <w:tr w:rsidR="003E774D" w:rsidRPr="00C37F1A" w:rsidTr="00703B0F">
        <w:trPr>
          <w:gridAfter w:val="1"/>
          <w:wAfter w:w="22" w:type="dxa"/>
          <w:trHeight w:val="2283"/>
        </w:trPr>
        <w:tc>
          <w:tcPr>
            <w:tcW w:w="1442" w:type="dxa"/>
            <w:gridSpan w:val="2"/>
            <w:tcBorders>
              <w:top w:val="single" w:sz="6" w:space="0" w:color="auto"/>
              <w:left w:val="single" w:sz="6" w:space="0" w:color="auto"/>
              <w:bottom w:val="single" w:sz="6" w:space="0" w:color="auto"/>
              <w:right w:val="single" w:sz="6" w:space="0" w:color="auto"/>
            </w:tcBorders>
          </w:tcPr>
          <w:p w:rsidR="003E774D" w:rsidRPr="00C37F1A" w:rsidRDefault="003E774D" w:rsidP="008F46E3">
            <w:pPr>
              <w:autoSpaceDE w:val="0"/>
              <w:autoSpaceDN w:val="0"/>
              <w:adjustRightInd w:val="0"/>
              <w:jc w:val="center"/>
              <w:rPr>
                <w:rFonts w:eastAsia="Calibri"/>
                <w:sz w:val="16"/>
                <w:szCs w:val="16"/>
              </w:rPr>
            </w:pPr>
            <w:r w:rsidRPr="00C37F1A">
              <w:rPr>
                <w:rFonts w:eastAsia="Calibri"/>
                <w:sz w:val="16"/>
                <w:szCs w:val="16"/>
              </w:rPr>
              <w:lastRenderedPageBreak/>
              <w:t>1.3 Организация участия молодёжи района во всероссийских, областных, межрайонных молодёжных слётах, форумах, семинарах, фестивалях и конкурсах</w:t>
            </w:r>
          </w:p>
        </w:tc>
        <w:tc>
          <w:tcPr>
            <w:tcW w:w="1695" w:type="dxa"/>
            <w:gridSpan w:val="5"/>
            <w:tcBorders>
              <w:top w:val="single" w:sz="6" w:space="0" w:color="auto"/>
              <w:left w:val="single" w:sz="6" w:space="0" w:color="auto"/>
              <w:bottom w:val="single" w:sz="6" w:space="0" w:color="auto"/>
              <w:right w:val="single" w:sz="6" w:space="0" w:color="auto"/>
            </w:tcBorders>
          </w:tcPr>
          <w:p w:rsidR="003E774D" w:rsidRPr="00C37F1A" w:rsidRDefault="003E774D" w:rsidP="008F46E3">
            <w:pPr>
              <w:autoSpaceDE w:val="0"/>
              <w:autoSpaceDN w:val="0"/>
              <w:adjustRightInd w:val="0"/>
              <w:jc w:val="center"/>
              <w:rPr>
                <w:rFonts w:eastAsia="Calibri"/>
                <w:sz w:val="16"/>
                <w:szCs w:val="16"/>
              </w:rPr>
            </w:pPr>
            <w:r w:rsidRPr="00C37F1A">
              <w:rPr>
                <w:rFonts w:eastAsia="Calibri"/>
                <w:sz w:val="16"/>
                <w:szCs w:val="16"/>
              </w:rPr>
              <w:t>Отдел по вопросам молодежи, спорта, НКО, культуры и туризма Администрации МО «Ленский муниципальный район»,</w:t>
            </w:r>
          </w:p>
          <w:p w:rsidR="003E774D" w:rsidRPr="00C37F1A" w:rsidRDefault="003E774D" w:rsidP="008F46E3">
            <w:pPr>
              <w:autoSpaceDE w:val="0"/>
              <w:autoSpaceDN w:val="0"/>
              <w:adjustRightInd w:val="0"/>
              <w:jc w:val="center"/>
              <w:rPr>
                <w:rFonts w:eastAsia="Calibri"/>
                <w:sz w:val="16"/>
                <w:szCs w:val="16"/>
              </w:rPr>
            </w:pPr>
            <w:r w:rsidRPr="00C37F1A">
              <w:rPr>
                <w:rFonts w:eastAsia="Calibri"/>
                <w:sz w:val="16"/>
                <w:szCs w:val="16"/>
              </w:rPr>
              <w:t>Отдел образования Администрации МО «Ленский район»</w:t>
            </w:r>
          </w:p>
          <w:p w:rsidR="003E774D" w:rsidRPr="00C37F1A" w:rsidRDefault="003E774D" w:rsidP="008F46E3">
            <w:pPr>
              <w:autoSpaceDE w:val="0"/>
              <w:autoSpaceDN w:val="0"/>
              <w:adjustRightInd w:val="0"/>
              <w:jc w:val="center"/>
              <w:rPr>
                <w:rFonts w:eastAsia="Calibri"/>
                <w:sz w:val="16"/>
                <w:szCs w:val="16"/>
              </w:rPr>
            </w:pPr>
          </w:p>
        </w:tc>
        <w:tc>
          <w:tcPr>
            <w:tcW w:w="855" w:type="dxa"/>
            <w:gridSpan w:val="7"/>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18,00</w:t>
            </w:r>
          </w:p>
        </w:tc>
        <w:tc>
          <w:tcPr>
            <w:tcW w:w="709" w:type="dxa"/>
            <w:gridSpan w:val="4"/>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6,49</w:t>
            </w:r>
          </w:p>
        </w:tc>
        <w:tc>
          <w:tcPr>
            <w:tcW w:w="711" w:type="dxa"/>
            <w:gridSpan w:val="4"/>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0,00</w:t>
            </w:r>
          </w:p>
        </w:tc>
        <w:tc>
          <w:tcPr>
            <w:tcW w:w="853" w:type="dxa"/>
            <w:gridSpan w:val="3"/>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0,00</w:t>
            </w:r>
          </w:p>
        </w:tc>
        <w:tc>
          <w:tcPr>
            <w:tcW w:w="763" w:type="dxa"/>
            <w:gridSpan w:val="4"/>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15,00</w:t>
            </w:r>
          </w:p>
        </w:tc>
        <w:tc>
          <w:tcPr>
            <w:tcW w:w="851" w:type="dxa"/>
            <w:gridSpan w:val="5"/>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3,49</w:t>
            </w:r>
          </w:p>
        </w:tc>
        <w:tc>
          <w:tcPr>
            <w:tcW w:w="708" w:type="dxa"/>
            <w:gridSpan w:val="4"/>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0,00</w:t>
            </w:r>
          </w:p>
        </w:tc>
        <w:tc>
          <w:tcPr>
            <w:tcW w:w="851" w:type="dxa"/>
            <w:gridSpan w:val="5"/>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0,00</w:t>
            </w:r>
          </w:p>
        </w:tc>
        <w:tc>
          <w:tcPr>
            <w:tcW w:w="707" w:type="dxa"/>
            <w:gridSpan w:val="2"/>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0,00</w:t>
            </w:r>
          </w:p>
        </w:tc>
        <w:tc>
          <w:tcPr>
            <w:tcW w:w="708" w:type="dxa"/>
            <w:gridSpan w:val="3"/>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0,00</w:t>
            </w:r>
          </w:p>
        </w:tc>
        <w:tc>
          <w:tcPr>
            <w:tcW w:w="858" w:type="dxa"/>
            <w:gridSpan w:val="4"/>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3,00</w:t>
            </w:r>
          </w:p>
        </w:tc>
        <w:tc>
          <w:tcPr>
            <w:tcW w:w="705" w:type="dxa"/>
            <w:gridSpan w:val="6"/>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3,00</w:t>
            </w:r>
          </w:p>
        </w:tc>
        <w:tc>
          <w:tcPr>
            <w:tcW w:w="3263" w:type="dxa"/>
            <w:gridSpan w:val="5"/>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 xml:space="preserve">В 1 квартале приняли участие в </w:t>
            </w:r>
            <w:proofErr w:type="gramStart"/>
            <w:r w:rsidRPr="00C37F1A">
              <w:rPr>
                <w:sz w:val="16"/>
                <w:szCs w:val="16"/>
              </w:rPr>
              <w:t xml:space="preserve">мероприятиях:   </w:t>
            </w:r>
            <w:proofErr w:type="gramEnd"/>
            <w:r w:rsidRPr="00C37F1A">
              <w:rPr>
                <w:sz w:val="16"/>
                <w:szCs w:val="16"/>
              </w:rPr>
              <w:t xml:space="preserve">                                                         -13.02.2022  в  фестивале </w:t>
            </w:r>
            <w:proofErr w:type="spellStart"/>
            <w:r w:rsidRPr="00C37F1A">
              <w:rPr>
                <w:sz w:val="16"/>
                <w:szCs w:val="16"/>
              </w:rPr>
              <w:t>интелектуальных</w:t>
            </w:r>
            <w:proofErr w:type="spellEnd"/>
            <w:r w:rsidRPr="00C37F1A">
              <w:rPr>
                <w:sz w:val="16"/>
                <w:szCs w:val="16"/>
              </w:rPr>
              <w:t xml:space="preserve"> игр "Молодежная жара" в Республике Коми. - 4 человека.                                                                      -19.03.2022 </w:t>
            </w:r>
            <w:proofErr w:type="gramStart"/>
            <w:r w:rsidRPr="00C37F1A">
              <w:rPr>
                <w:sz w:val="16"/>
                <w:szCs w:val="16"/>
              </w:rPr>
              <w:t>года  в</w:t>
            </w:r>
            <w:proofErr w:type="gramEnd"/>
            <w:r w:rsidRPr="00C37F1A">
              <w:rPr>
                <w:sz w:val="16"/>
                <w:szCs w:val="16"/>
              </w:rPr>
              <w:t xml:space="preserve">  обучающем онлайн семинаре "Понятие молодежной политики. </w:t>
            </w:r>
            <w:proofErr w:type="spellStart"/>
            <w:r w:rsidRPr="00C37F1A">
              <w:rPr>
                <w:sz w:val="16"/>
                <w:szCs w:val="16"/>
              </w:rPr>
              <w:t>Сущьность</w:t>
            </w:r>
            <w:proofErr w:type="spellEnd"/>
            <w:r w:rsidRPr="00C37F1A">
              <w:rPr>
                <w:sz w:val="16"/>
                <w:szCs w:val="16"/>
              </w:rPr>
              <w:t xml:space="preserve"> и содержание" - 1 человек.                Во 2 квартале приняли участие в </w:t>
            </w:r>
            <w:proofErr w:type="gramStart"/>
            <w:r w:rsidRPr="00C37F1A">
              <w:rPr>
                <w:sz w:val="16"/>
                <w:szCs w:val="16"/>
              </w:rPr>
              <w:t xml:space="preserve">мероприятиях:   </w:t>
            </w:r>
            <w:proofErr w:type="gramEnd"/>
            <w:r w:rsidRPr="00C37F1A">
              <w:rPr>
                <w:sz w:val="16"/>
                <w:szCs w:val="16"/>
              </w:rPr>
              <w:t xml:space="preserve">                                                                       -12.06.2022  в мероприятиях посвященных 100 </w:t>
            </w:r>
            <w:proofErr w:type="spellStart"/>
            <w:r w:rsidRPr="00C37F1A">
              <w:rPr>
                <w:sz w:val="16"/>
                <w:szCs w:val="16"/>
              </w:rPr>
              <w:t>летию</w:t>
            </w:r>
            <w:proofErr w:type="spellEnd"/>
            <w:r w:rsidRPr="00C37F1A">
              <w:rPr>
                <w:sz w:val="16"/>
                <w:szCs w:val="16"/>
              </w:rPr>
              <w:t xml:space="preserve"> </w:t>
            </w:r>
            <w:proofErr w:type="spellStart"/>
            <w:r w:rsidRPr="00C37F1A">
              <w:rPr>
                <w:sz w:val="16"/>
                <w:szCs w:val="16"/>
              </w:rPr>
              <w:t>Усть-Вымского</w:t>
            </w:r>
            <w:proofErr w:type="spellEnd"/>
            <w:r w:rsidRPr="00C37F1A">
              <w:rPr>
                <w:sz w:val="16"/>
                <w:szCs w:val="16"/>
              </w:rPr>
              <w:t xml:space="preserve"> района - 3 человека.                                                         В 3 квартале приняли участие в </w:t>
            </w:r>
            <w:proofErr w:type="gramStart"/>
            <w:r w:rsidRPr="00C37F1A">
              <w:rPr>
                <w:sz w:val="16"/>
                <w:szCs w:val="16"/>
              </w:rPr>
              <w:t xml:space="preserve">мероприятиях:   </w:t>
            </w:r>
            <w:proofErr w:type="gramEnd"/>
            <w:r w:rsidRPr="00C37F1A">
              <w:rPr>
                <w:sz w:val="16"/>
                <w:szCs w:val="16"/>
              </w:rPr>
              <w:t xml:space="preserve">                                                                     - 16.08.2022 форум молодежи "Команда 29"  - 2 человека.                                                                       - 5.09.2022 участие в конкурсе "Лидер XXI века" </w:t>
            </w:r>
            <w:proofErr w:type="spellStart"/>
            <w:r w:rsidRPr="00C37F1A">
              <w:rPr>
                <w:sz w:val="16"/>
                <w:szCs w:val="16"/>
              </w:rPr>
              <w:t>г.Казань</w:t>
            </w:r>
            <w:proofErr w:type="spellEnd"/>
            <w:r w:rsidRPr="00C37F1A">
              <w:rPr>
                <w:sz w:val="16"/>
                <w:szCs w:val="16"/>
              </w:rPr>
              <w:t xml:space="preserve"> - 2 человека                                                                  - 30.09.2022 слет волонтеров "СОВА" </w:t>
            </w:r>
            <w:proofErr w:type="spellStart"/>
            <w:r w:rsidRPr="00C37F1A">
              <w:rPr>
                <w:sz w:val="16"/>
                <w:szCs w:val="16"/>
              </w:rPr>
              <w:t>г.Котлас</w:t>
            </w:r>
            <w:proofErr w:type="spellEnd"/>
            <w:r w:rsidRPr="00C37F1A">
              <w:rPr>
                <w:sz w:val="16"/>
                <w:szCs w:val="16"/>
              </w:rPr>
              <w:t xml:space="preserve"> - 2 человека.                                                             Всего мероприятий - 6                                         Всего участников - 14 чел.          </w:t>
            </w:r>
          </w:p>
        </w:tc>
      </w:tr>
      <w:tr w:rsidR="003E774D" w:rsidRPr="00C37F1A" w:rsidTr="00D00B2D">
        <w:trPr>
          <w:gridAfter w:val="1"/>
          <w:wAfter w:w="22" w:type="dxa"/>
          <w:trHeight w:val="2637"/>
        </w:trPr>
        <w:tc>
          <w:tcPr>
            <w:tcW w:w="1442" w:type="dxa"/>
            <w:gridSpan w:val="2"/>
            <w:tcBorders>
              <w:top w:val="single" w:sz="6" w:space="0" w:color="auto"/>
              <w:left w:val="single" w:sz="6" w:space="0" w:color="auto"/>
              <w:bottom w:val="single" w:sz="6" w:space="0" w:color="auto"/>
              <w:right w:val="single" w:sz="6" w:space="0" w:color="auto"/>
            </w:tcBorders>
          </w:tcPr>
          <w:p w:rsidR="003E774D" w:rsidRPr="00C37F1A" w:rsidRDefault="003E774D" w:rsidP="008F46E3">
            <w:pPr>
              <w:autoSpaceDE w:val="0"/>
              <w:autoSpaceDN w:val="0"/>
              <w:adjustRightInd w:val="0"/>
              <w:jc w:val="center"/>
              <w:rPr>
                <w:rFonts w:eastAsia="Calibri"/>
                <w:sz w:val="16"/>
                <w:szCs w:val="16"/>
              </w:rPr>
            </w:pPr>
            <w:r w:rsidRPr="00C37F1A">
              <w:rPr>
                <w:rFonts w:eastAsia="Calibri"/>
                <w:sz w:val="16"/>
                <w:szCs w:val="16"/>
              </w:rPr>
              <w:t>2.1 Развитие (добровольческого) волонтерского движения</w:t>
            </w:r>
          </w:p>
        </w:tc>
        <w:tc>
          <w:tcPr>
            <w:tcW w:w="1695" w:type="dxa"/>
            <w:gridSpan w:val="5"/>
            <w:tcBorders>
              <w:top w:val="single" w:sz="6" w:space="0" w:color="auto"/>
              <w:left w:val="single" w:sz="6" w:space="0" w:color="auto"/>
              <w:bottom w:val="single" w:sz="6" w:space="0" w:color="auto"/>
              <w:right w:val="single" w:sz="6" w:space="0" w:color="auto"/>
            </w:tcBorders>
          </w:tcPr>
          <w:p w:rsidR="003E774D" w:rsidRPr="00C37F1A" w:rsidRDefault="003E774D" w:rsidP="008F46E3">
            <w:pPr>
              <w:autoSpaceDE w:val="0"/>
              <w:autoSpaceDN w:val="0"/>
              <w:adjustRightInd w:val="0"/>
              <w:jc w:val="center"/>
              <w:rPr>
                <w:rFonts w:eastAsia="Calibri"/>
                <w:sz w:val="16"/>
                <w:szCs w:val="16"/>
              </w:rPr>
            </w:pPr>
            <w:r w:rsidRPr="00C37F1A">
              <w:rPr>
                <w:rFonts w:eastAsia="Calibri"/>
                <w:sz w:val="16"/>
                <w:szCs w:val="16"/>
              </w:rPr>
              <w:t>Отдел по вопросам молодежи, спорта, НКО, культуры и туризма Администрации МО «Ленский муниципальный район»</w:t>
            </w:r>
          </w:p>
        </w:tc>
        <w:tc>
          <w:tcPr>
            <w:tcW w:w="855" w:type="dxa"/>
            <w:gridSpan w:val="7"/>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0,00</w:t>
            </w:r>
          </w:p>
        </w:tc>
        <w:tc>
          <w:tcPr>
            <w:tcW w:w="709" w:type="dxa"/>
            <w:gridSpan w:val="4"/>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0,00</w:t>
            </w:r>
          </w:p>
        </w:tc>
        <w:tc>
          <w:tcPr>
            <w:tcW w:w="711" w:type="dxa"/>
            <w:gridSpan w:val="4"/>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0,00</w:t>
            </w:r>
          </w:p>
        </w:tc>
        <w:tc>
          <w:tcPr>
            <w:tcW w:w="853" w:type="dxa"/>
            <w:gridSpan w:val="3"/>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0,00</w:t>
            </w:r>
          </w:p>
        </w:tc>
        <w:tc>
          <w:tcPr>
            <w:tcW w:w="763" w:type="dxa"/>
            <w:gridSpan w:val="4"/>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0,00</w:t>
            </w:r>
          </w:p>
        </w:tc>
        <w:tc>
          <w:tcPr>
            <w:tcW w:w="851" w:type="dxa"/>
            <w:gridSpan w:val="5"/>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0,00</w:t>
            </w:r>
          </w:p>
        </w:tc>
        <w:tc>
          <w:tcPr>
            <w:tcW w:w="708" w:type="dxa"/>
            <w:gridSpan w:val="4"/>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0,00</w:t>
            </w:r>
          </w:p>
        </w:tc>
        <w:tc>
          <w:tcPr>
            <w:tcW w:w="851" w:type="dxa"/>
            <w:gridSpan w:val="5"/>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0,00</w:t>
            </w:r>
          </w:p>
        </w:tc>
        <w:tc>
          <w:tcPr>
            <w:tcW w:w="707" w:type="dxa"/>
            <w:gridSpan w:val="2"/>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0,00</w:t>
            </w:r>
          </w:p>
        </w:tc>
        <w:tc>
          <w:tcPr>
            <w:tcW w:w="708" w:type="dxa"/>
            <w:gridSpan w:val="3"/>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0,00</w:t>
            </w:r>
          </w:p>
        </w:tc>
        <w:tc>
          <w:tcPr>
            <w:tcW w:w="858" w:type="dxa"/>
            <w:gridSpan w:val="4"/>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0,00</w:t>
            </w:r>
          </w:p>
        </w:tc>
        <w:tc>
          <w:tcPr>
            <w:tcW w:w="705" w:type="dxa"/>
            <w:gridSpan w:val="6"/>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0,00</w:t>
            </w:r>
          </w:p>
        </w:tc>
        <w:tc>
          <w:tcPr>
            <w:tcW w:w="3263" w:type="dxa"/>
            <w:gridSpan w:val="5"/>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 xml:space="preserve">В 2022 </w:t>
            </w:r>
            <w:proofErr w:type="gramStart"/>
            <w:r w:rsidRPr="00C37F1A">
              <w:rPr>
                <w:sz w:val="16"/>
                <w:szCs w:val="16"/>
              </w:rPr>
              <w:t>году  волонтерское</w:t>
            </w:r>
            <w:proofErr w:type="gramEnd"/>
            <w:r w:rsidRPr="00C37F1A">
              <w:rPr>
                <w:sz w:val="16"/>
                <w:szCs w:val="16"/>
              </w:rPr>
              <w:t xml:space="preserve"> сопровождение мероприятий и проведение акций таких как:                                                             -  "Лыжня России" - 12 чел.                                          - лыжные гонки "Закрытие сезона</w:t>
            </w:r>
            <w:proofErr w:type="gramStart"/>
            <w:r w:rsidRPr="00C37F1A">
              <w:rPr>
                <w:sz w:val="16"/>
                <w:szCs w:val="16"/>
              </w:rPr>
              <w:t>"  -</w:t>
            </w:r>
            <w:proofErr w:type="gramEnd"/>
            <w:r w:rsidRPr="00C37F1A">
              <w:rPr>
                <w:sz w:val="16"/>
                <w:szCs w:val="16"/>
              </w:rPr>
              <w:t xml:space="preserve"> 8 чел.                                           - акция "Трудовой десант" по подготовке лыжной трассы в </w:t>
            </w:r>
            <w:proofErr w:type="spellStart"/>
            <w:r w:rsidRPr="00C37F1A">
              <w:rPr>
                <w:sz w:val="16"/>
                <w:szCs w:val="16"/>
              </w:rPr>
              <w:t>Сафроновке</w:t>
            </w:r>
            <w:proofErr w:type="spellEnd"/>
            <w:r w:rsidRPr="00C37F1A">
              <w:rPr>
                <w:sz w:val="16"/>
                <w:szCs w:val="16"/>
              </w:rPr>
              <w:t xml:space="preserve"> - 10 чел.                  -   адресная помощь пенсионерам (5) - 23 чел.        -   Сбор гуманитарной помощи беженцам из ДНР и ЛНР - 8 чел.                                                      -   субботник по уборке снега у памятных мест (4) - 23 чел.                                                                               - субботники по уборке </w:t>
            </w:r>
            <w:proofErr w:type="gramStart"/>
            <w:r w:rsidRPr="00C37F1A">
              <w:rPr>
                <w:sz w:val="16"/>
                <w:szCs w:val="16"/>
              </w:rPr>
              <w:t>мемориалов  и</w:t>
            </w:r>
            <w:proofErr w:type="gramEnd"/>
            <w:r w:rsidRPr="00C37F1A">
              <w:rPr>
                <w:sz w:val="16"/>
                <w:szCs w:val="16"/>
              </w:rPr>
              <w:t xml:space="preserve"> памятных мест (5) - 21 чел.                                                                               -   субботник у дома ветеранов (2) - 9 чел.                                                                                  -субботник у "Родничка" - 6 чел.                                                                                  -  продуктовая помощь для жительницы д. Микшина Гора (2) - 4 чел.                                                                                   - помощь в уборке борщевика (3) - 21 чел.                                                                                  - помощь в уборке </w:t>
            </w:r>
            <w:proofErr w:type="spellStart"/>
            <w:r w:rsidRPr="00C37F1A">
              <w:rPr>
                <w:sz w:val="16"/>
                <w:szCs w:val="16"/>
              </w:rPr>
              <w:t>листвиничного</w:t>
            </w:r>
            <w:proofErr w:type="spellEnd"/>
            <w:r w:rsidRPr="00C37F1A">
              <w:rPr>
                <w:sz w:val="16"/>
                <w:szCs w:val="16"/>
              </w:rPr>
              <w:t xml:space="preserve"> </w:t>
            </w:r>
            <w:proofErr w:type="spellStart"/>
            <w:r w:rsidRPr="00C37F1A">
              <w:rPr>
                <w:sz w:val="16"/>
                <w:szCs w:val="16"/>
              </w:rPr>
              <w:t>сбульвара</w:t>
            </w:r>
            <w:proofErr w:type="spellEnd"/>
            <w:r w:rsidRPr="00C37F1A">
              <w:rPr>
                <w:sz w:val="16"/>
                <w:szCs w:val="16"/>
              </w:rPr>
              <w:t xml:space="preserve"> на Набережной (2) - 15 чел.                                                                               </w:t>
            </w:r>
            <w:r w:rsidRPr="00C37F1A">
              <w:rPr>
                <w:sz w:val="16"/>
                <w:szCs w:val="16"/>
              </w:rPr>
              <w:lastRenderedPageBreak/>
              <w:t xml:space="preserve">- помощь в сортировке вторсырья - 5 чел.                                                                                   - сортировка твердых коммунальных отходов - 8 чел.                                                                               -  областной конкурс "Профиль волонтера 2.0" - победителем стал 1 человек.                                                                                              - акция "Добровольцы Детям"                                                                           - Кросс им. С. Кривошеина - 5 чел.                                                                       -  Всероссийский день бега "Кросс нации 2022" - 8 человек.                                                                                                                                                                                                                                                                                                                                                                                                                                                                                                                                                                          Количество вовлеченных волонтеров - 187 чел.                             - В реестр внесено - 12 человек.                                                                 Выдано волонтерских книжек - 5 шт.                         </w:t>
            </w:r>
          </w:p>
        </w:tc>
      </w:tr>
      <w:tr w:rsidR="003E774D" w:rsidRPr="00C37F1A" w:rsidTr="00703B0F">
        <w:trPr>
          <w:gridAfter w:val="1"/>
          <w:wAfter w:w="22" w:type="dxa"/>
          <w:trHeight w:val="971"/>
        </w:trPr>
        <w:tc>
          <w:tcPr>
            <w:tcW w:w="1442" w:type="dxa"/>
            <w:gridSpan w:val="2"/>
            <w:tcBorders>
              <w:top w:val="single" w:sz="6" w:space="0" w:color="auto"/>
              <w:left w:val="single" w:sz="6" w:space="0" w:color="auto"/>
              <w:bottom w:val="single" w:sz="6" w:space="0" w:color="auto"/>
              <w:right w:val="single" w:sz="6" w:space="0" w:color="auto"/>
            </w:tcBorders>
          </w:tcPr>
          <w:p w:rsidR="003E774D" w:rsidRPr="00C37F1A" w:rsidRDefault="003E774D" w:rsidP="008F46E3">
            <w:pPr>
              <w:autoSpaceDE w:val="0"/>
              <w:autoSpaceDN w:val="0"/>
              <w:adjustRightInd w:val="0"/>
              <w:jc w:val="center"/>
              <w:rPr>
                <w:rFonts w:eastAsia="Calibri"/>
                <w:sz w:val="16"/>
                <w:szCs w:val="16"/>
              </w:rPr>
            </w:pPr>
            <w:r w:rsidRPr="00C37F1A">
              <w:rPr>
                <w:rFonts w:eastAsia="Calibri"/>
                <w:sz w:val="16"/>
                <w:szCs w:val="16"/>
              </w:rPr>
              <w:lastRenderedPageBreak/>
              <w:t>2.2 Организация и проведение акций патриотической направленности, в том числе «Бессмертный полк» и «Солдатский привал» и празднования Дня Победы в Великой Отечественной войне 1941-1945 годов, восстановление (ремонт, реставрация, благоустройство), установка мемориального знака.</w:t>
            </w:r>
          </w:p>
        </w:tc>
        <w:tc>
          <w:tcPr>
            <w:tcW w:w="1695" w:type="dxa"/>
            <w:gridSpan w:val="5"/>
            <w:tcBorders>
              <w:top w:val="single" w:sz="6" w:space="0" w:color="auto"/>
              <w:left w:val="single" w:sz="6" w:space="0" w:color="auto"/>
              <w:bottom w:val="single" w:sz="6" w:space="0" w:color="auto"/>
              <w:right w:val="single" w:sz="6" w:space="0" w:color="auto"/>
            </w:tcBorders>
          </w:tcPr>
          <w:p w:rsidR="003E774D" w:rsidRPr="00C37F1A" w:rsidRDefault="003E774D" w:rsidP="008F46E3">
            <w:pPr>
              <w:autoSpaceDE w:val="0"/>
              <w:autoSpaceDN w:val="0"/>
              <w:adjustRightInd w:val="0"/>
              <w:jc w:val="center"/>
              <w:rPr>
                <w:rFonts w:eastAsia="Calibri"/>
                <w:sz w:val="16"/>
                <w:szCs w:val="16"/>
              </w:rPr>
            </w:pPr>
            <w:r w:rsidRPr="00C37F1A">
              <w:rPr>
                <w:rFonts w:eastAsia="Calibri"/>
                <w:sz w:val="16"/>
                <w:szCs w:val="16"/>
              </w:rPr>
              <w:t>Отдел по вопросам молодежи, спорта, НКО, культуры и туризма Администрации МО «Ленский муниципальный район»,</w:t>
            </w:r>
          </w:p>
          <w:p w:rsidR="003E774D" w:rsidRPr="00C37F1A" w:rsidRDefault="003E774D" w:rsidP="008F46E3">
            <w:pPr>
              <w:autoSpaceDE w:val="0"/>
              <w:autoSpaceDN w:val="0"/>
              <w:adjustRightInd w:val="0"/>
              <w:jc w:val="center"/>
              <w:rPr>
                <w:rFonts w:eastAsia="Calibri"/>
                <w:sz w:val="16"/>
                <w:szCs w:val="16"/>
              </w:rPr>
            </w:pPr>
            <w:r w:rsidRPr="00C37F1A">
              <w:rPr>
                <w:rFonts w:eastAsia="Calibri"/>
                <w:sz w:val="16"/>
                <w:szCs w:val="16"/>
              </w:rPr>
              <w:t>Отдел образования Администрации МО «Ленский муниципальный район»</w:t>
            </w:r>
          </w:p>
          <w:p w:rsidR="003E774D" w:rsidRPr="00C37F1A" w:rsidRDefault="003E774D" w:rsidP="008F46E3">
            <w:pPr>
              <w:autoSpaceDE w:val="0"/>
              <w:autoSpaceDN w:val="0"/>
              <w:adjustRightInd w:val="0"/>
              <w:jc w:val="center"/>
              <w:rPr>
                <w:rFonts w:eastAsia="Calibri"/>
                <w:sz w:val="16"/>
                <w:szCs w:val="16"/>
              </w:rPr>
            </w:pPr>
          </w:p>
        </w:tc>
        <w:tc>
          <w:tcPr>
            <w:tcW w:w="855" w:type="dxa"/>
            <w:gridSpan w:val="7"/>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21,00</w:t>
            </w:r>
          </w:p>
        </w:tc>
        <w:tc>
          <w:tcPr>
            <w:tcW w:w="709" w:type="dxa"/>
            <w:gridSpan w:val="4"/>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16,00</w:t>
            </w:r>
          </w:p>
        </w:tc>
        <w:tc>
          <w:tcPr>
            <w:tcW w:w="711" w:type="dxa"/>
            <w:gridSpan w:val="4"/>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0,00</w:t>
            </w:r>
          </w:p>
        </w:tc>
        <w:tc>
          <w:tcPr>
            <w:tcW w:w="853" w:type="dxa"/>
            <w:gridSpan w:val="3"/>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0,00</w:t>
            </w:r>
          </w:p>
        </w:tc>
        <w:tc>
          <w:tcPr>
            <w:tcW w:w="763" w:type="dxa"/>
            <w:gridSpan w:val="4"/>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18,00</w:t>
            </w:r>
          </w:p>
        </w:tc>
        <w:tc>
          <w:tcPr>
            <w:tcW w:w="851" w:type="dxa"/>
            <w:gridSpan w:val="5"/>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13,00</w:t>
            </w:r>
          </w:p>
        </w:tc>
        <w:tc>
          <w:tcPr>
            <w:tcW w:w="708" w:type="dxa"/>
            <w:gridSpan w:val="4"/>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0,00</w:t>
            </w:r>
          </w:p>
        </w:tc>
        <w:tc>
          <w:tcPr>
            <w:tcW w:w="851" w:type="dxa"/>
            <w:gridSpan w:val="5"/>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0,00</w:t>
            </w:r>
          </w:p>
        </w:tc>
        <w:tc>
          <w:tcPr>
            <w:tcW w:w="707" w:type="dxa"/>
            <w:gridSpan w:val="2"/>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0,00</w:t>
            </w:r>
          </w:p>
        </w:tc>
        <w:tc>
          <w:tcPr>
            <w:tcW w:w="708" w:type="dxa"/>
            <w:gridSpan w:val="3"/>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0,00</w:t>
            </w:r>
          </w:p>
        </w:tc>
        <w:tc>
          <w:tcPr>
            <w:tcW w:w="858" w:type="dxa"/>
            <w:gridSpan w:val="4"/>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3,00</w:t>
            </w:r>
          </w:p>
        </w:tc>
        <w:tc>
          <w:tcPr>
            <w:tcW w:w="705" w:type="dxa"/>
            <w:gridSpan w:val="6"/>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3,00</w:t>
            </w:r>
          </w:p>
        </w:tc>
        <w:tc>
          <w:tcPr>
            <w:tcW w:w="3263" w:type="dxa"/>
            <w:gridSpan w:val="5"/>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 xml:space="preserve">В 2022 году проведены акции патриотической </w:t>
            </w:r>
            <w:proofErr w:type="gramStart"/>
            <w:r w:rsidRPr="00C37F1A">
              <w:rPr>
                <w:sz w:val="16"/>
                <w:szCs w:val="16"/>
              </w:rPr>
              <w:t xml:space="preserve">направленности:   </w:t>
            </w:r>
            <w:proofErr w:type="gramEnd"/>
            <w:r w:rsidRPr="00C37F1A">
              <w:rPr>
                <w:sz w:val="16"/>
                <w:szCs w:val="16"/>
              </w:rPr>
              <w:t xml:space="preserve">                                                                                                                                                                                                             Проведены акции ко Дню защитника Отечества:                                                                     -возложение цветов к мемориалу - 31 чел.                   - акция "Уроки мужества" - 80 чел.                         - акция "Адресные поздравления" - 9 чел.          - акция "Память поколений" (уборка мемориальных мест) - 12 чел.                Молодежным советом совместно с Советом отцов и Советом женщин организован сбор гуманитарной помощи жителям ЛНР и ДНР - 8 чел.                                                                                                                                                                                                                        К 9 </w:t>
            </w:r>
            <w:proofErr w:type="gramStart"/>
            <w:r w:rsidRPr="00C37F1A">
              <w:rPr>
                <w:sz w:val="16"/>
                <w:szCs w:val="16"/>
              </w:rPr>
              <w:t xml:space="preserve">мая:   </w:t>
            </w:r>
            <w:proofErr w:type="gramEnd"/>
            <w:r w:rsidRPr="00C37F1A">
              <w:rPr>
                <w:sz w:val="16"/>
                <w:szCs w:val="16"/>
              </w:rPr>
              <w:t xml:space="preserve">                                                                            - "Солдатский привал" - 350 чел.                                                                                 - субботники по уборке мемориалов и памятных мест (11) - 45 чел.                                                                                 -  акция "</w:t>
            </w:r>
            <w:proofErr w:type="gramStart"/>
            <w:r w:rsidRPr="00C37F1A">
              <w:rPr>
                <w:sz w:val="16"/>
                <w:szCs w:val="16"/>
              </w:rPr>
              <w:t>Дети  рисуют</w:t>
            </w:r>
            <w:proofErr w:type="gramEnd"/>
            <w:r w:rsidRPr="00C37F1A">
              <w:rPr>
                <w:sz w:val="16"/>
                <w:szCs w:val="16"/>
              </w:rPr>
              <w:t xml:space="preserve"> Победу!" - 26 человек.                                                                        - акция "Окна Победы!                                                                            -Поздравления ветеранов - 11 человек.                                                                          -Бессмертный полк - 700 чел.                                                                               - акция "Георгиевская ленточка" (6) - </w:t>
            </w:r>
            <w:proofErr w:type="gramStart"/>
            <w:r w:rsidRPr="00C37F1A">
              <w:rPr>
                <w:sz w:val="16"/>
                <w:szCs w:val="16"/>
              </w:rPr>
              <w:t>800  чел.</w:t>
            </w:r>
            <w:proofErr w:type="gramEnd"/>
            <w:r w:rsidRPr="00C37F1A">
              <w:rPr>
                <w:sz w:val="16"/>
                <w:szCs w:val="16"/>
              </w:rPr>
              <w:t xml:space="preserve">   (Яренск, </w:t>
            </w:r>
            <w:proofErr w:type="spellStart"/>
            <w:r w:rsidRPr="00C37F1A">
              <w:rPr>
                <w:sz w:val="16"/>
                <w:szCs w:val="16"/>
              </w:rPr>
              <w:t>Очея</w:t>
            </w:r>
            <w:proofErr w:type="spellEnd"/>
            <w:r w:rsidRPr="00C37F1A">
              <w:rPr>
                <w:sz w:val="16"/>
                <w:szCs w:val="16"/>
              </w:rPr>
              <w:t xml:space="preserve">, Лена, </w:t>
            </w:r>
            <w:proofErr w:type="gramStart"/>
            <w:r w:rsidRPr="00C37F1A">
              <w:rPr>
                <w:sz w:val="16"/>
                <w:szCs w:val="16"/>
              </w:rPr>
              <w:t xml:space="preserve">Урдома)   </w:t>
            </w:r>
            <w:proofErr w:type="gramEnd"/>
            <w:r w:rsidRPr="00C37F1A">
              <w:rPr>
                <w:sz w:val="16"/>
                <w:szCs w:val="16"/>
              </w:rPr>
              <w:t xml:space="preserve">                                                                         -"Открытка ветерану" - 59 чел.                                                                                - акция "Поем двором" - 30 чел.                                                                               -"Автопробег" - 45 чел.                                                                                 - Вахта Памяти - 4 чел.                                             Ко Дню памяти и </w:t>
            </w:r>
            <w:proofErr w:type="gramStart"/>
            <w:r w:rsidRPr="00C37F1A">
              <w:rPr>
                <w:sz w:val="16"/>
                <w:szCs w:val="16"/>
              </w:rPr>
              <w:t xml:space="preserve">скорби:   </w:t>
            </w:r>
            <w:proofErr w:type="gramEnd"/>
            <w:r w:rsidRPr="00C37F1A">
              <w:rPr>
                <w:sz w:val="16"/>
                <w:szCs w:val="16"/>
              </w:rPr>
              <w:t xml:space="preserve">                                                                        - акция "Свеча памяти" - 30 чел.                                                                               - флешмоб "Архангельская область - в сердце" - 4 чел.                                                                               Ко дню Государственного </w:t>
            </w:r>
            <w:proofErr w:type="gramStart"/>
            <w:r w:rsidRPr="00C37F1A">
              <w:rPr>
                <w:sz w:val="16"/>
                <w:szCs w:val="16"/>
              </w:rPr>
              <w:t xml:space="preserve">флага:   </w:t>
            </w:r>
            <w:proofErr w:type="gramEnd"/>
            <w:r w:rsidRPr="00C37F1A">
              <w:rPr>
                <w:sz w:val="16"/>
                <w:szCs w:val="16"/>
              </w:rPr>
              <w:t xml:space="preserve">                                                                           - акция "Триколор" - 130 чел.                                                                               - акция "Я рисую родной флаг" - 90 чел.                                                                                - общероссийская минута молчания - 30 чел.                                                                                                                                     </w:t>
            </w:r>
            <w:r w:rsidRPr="00C37F1A">
              <w:rPr>
                <w:sz w:val="16"/>
                <w:szCs w:val="16"/>
              </w:rPr>
              <w:br/>
              <w:t xml:space="preserve">Всего участников - 2494 чел.                                    Всего мероприятий и акций - 36 </w:t>
            </w:r>
          </w:p>
        </w:tc>
      </w:tr>
      <w:tr w:rsidR="003E774D" w:rsidRPr="00C37F1A" w:rsidTr="00703B0F">
        <w:trPr>
          <w:gridAfter w:val="1"/>
          <w:wAfter w:w="22" w:type="dxa"/>
          <w:trHeight w:val="1531"/>
        </w:trPr>
        <w:tc>
          <w:tcPr>
            <w:tcW w:w="1442" w:type="dxa"/>
            <w:gridSpan w:val="2"/>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lastRenderedPageBreak/>
              <w:t>2.3 Организация и проведение районных, межрайонных, межрегиональных мероприятий для молодежи</w:t>
            </w:r>
          </w:p>
        </w:tc>
        <w:tc>
          <w:tcPr>
            <w:tcW w:w="1695" w:type="dxa"/>
            <w:gridSpan w:val="5"/>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Отдел по вопросам молодежи, спорта, НКО, культуры и туризма Администрации МО «Ленский муниципальный район»</w:t>
            </w:r>
          </w:p>
        </w:tc>
        <w:tc>
          <w:tcPr>
            <w:tcW w:w="855" w:type="dxa"/>
            <w:gridSpan w:val="7"/>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35,00</w:t>
            </w:r>
          </w:p>
        </w:tc>
        <w:tc>
          <w:tcPr>
            <w:tcW w:w="709" w:type="dxa"/>
            <w:gridSpan w:val="4"/>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5,00</w:t>
            </w:r>
          </w:p>
        </w:tc>
        <w:tc>
          <w:tcPr>
            <w:tcW w:w="711" w:type="dxa"/>
            <w:gridSpan w:val="4"/>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0,00</w:t>
            </w:r>
          </w:p>
        </w:tc>
        <w:tc>
          <w:tcPr>
            <w:tcW w:w="853" w:type="dxa"/>
            <w:gridSpan w:val="3"/>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0,00</w:t>
            </w:r>
          </w:p>
        </w:tc>
        <w:tc>
          <w:tcPr>
            <w:tcW w:w="763" w:type="dxa"/>
            <w:gridSpan w:val="4"/>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30,00</w:t>
            </w:r>
          </w:p>
        </w:tc>
        <w:tc>
          <w:tcPr>
            <w:tcW w:w="851" w:type="dxa"/>
            <w:gridSpan w:val="5"/>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0,00</w:t>
            </w:r>
          </w:p>
        </w:tc>
        <w:tc>
          <w:tcPr>
            <w:tcW w:w="708" w:type="dxa"/>
            <w:gridSpan w:val="4"/>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0,00</w:t>
            </w:r>
          </w:p>
        </w:tc>
        <w:tc>
          <w:tcPr>
            <w:tcW w:w="851" w:type="dxa"/>
            <w:gridSpan w:val="5"/>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0,00</w:t>
            </w:r>
          </w:p>
        </w:tc>
        <w:tc>
          <w:tcPr>
            <w:tcW w:w="707" w:type="dxa"/>
            <w:gridSpan w:val="2"/>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0,00</w:t>
            </w:r>
          </w:p>
        </w:tc>
        <w:tc>
          <w:tcPr>
            <w:tcW w:w="708" w:type="dxa"/>
            <w:gridSpan w:val="3"/>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0,00</w:t>
            </w:r>
          </w:p>
        </w:tc>
        <w:tc>
          <w:tcPr>
            <w:tcW w:w="858" w:type="dxa"/>
            <w:gridSpan w:val="4"/>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5,00</w:t>
            </w:r>
          </w:p>
        </w:tc>
        <w:tc>
          <w:tcPr>
            <w:tcW w:w="705" w:type="dxa"/>
            <w:gridSpan w:val="6"/>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5,00</w:t>
            </w:r>
          </w:p>
        </w:tc>
        <w:tc>
          <w:tcPr>
            <w:tcW w:w="3263" w:type="dxa"/>
            <w:gridSpan w:val="5"/>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1 мая 2022 года прошел кросс им. С. Кривошеина участие приняли 229 человек.</w:t>
            </w:r>
          </w:p>
        </w:tc>
      </w:tr>
      <w:tr w:rsidR="003E774D" w:rsidRPr="00C37F1A" w:rsidTr="00703B0F">
        <w:trPr>
          <w:gridAfter w:val="1"/>
          <w:wAfter w:w="22" w:type="dxa"/>
          <w:trHeight w:val="1397"/>
        </w:trPr>
        <w:tc>
          <w:tcPr>
            <w:tcW w:w="1442" w:type="dxa"/>
            <w:gridSpan w:val="2"/>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3.1 Организация временного трудоустройства подростков и молодежи</w:t>
            </w:r>
          </w:p>
        </w:tc>
        <w:tc>
          <w:tcPr>
            <w:tcW w:w="1695" w:type="dxa"/>
            <w:gridSpan w:val="5"/>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 xml:space="preserve">Отдел по вопросам молодежи, спорта, НКО, культуры и туризма Администрации </w:t>
            </w:r>
            <w:proofErr w:type="spellStart"/>
            <w:proofErr w:type="gramStart"/>
            <w:r w:rsidRPr="00C37F1A">
              <w:rPr>
                <w:sz w:val="16"/>
                <w:szCs w:val="16"/>
              </w:rPr>
              <w:t>МО«</w:t>
            </w:r>
            <w:proofErr w:type="gramEnd"/>
            <w:r w:rsidRPr="00C37F1A">
              <w:rPr>
                <w:sz w:val="16"/>
                <w:szCs w:val="16"/>
              </w:rPr>
              <w:t>Ленский</w:t>
            </w:r>
            <w:proofErr w:type="spellEnd"/>
            <w:r w:rsidRPr="00C37F1A">
              <w:rPr>
                <w:sz w:val="16"/>
                <w:szCs w:val="16"/>
              </w:rPr>
              <w:t xml:space="preserve"> муниципальный район»</w:t>
            </w:r>
          </w:p>
        </w:tc>
        <w:tc>
          <w:tcPr>
            <w:tcW w:w="855" w:type="dxa"/>
            <w:gridSpan w:val="7"/>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60,90</w:t>
            </w:r>
          </w:p>
        </w:tc>
        <w:tc>
          <w:tcPr>
            <w:tcW w:w="709" w:type="dxa"/>
            <w:gridSpan w:val="4"/>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60,90</w:t>
            </w:r>
          </w:p>
        </w:tc>
        <w:tc>
          <w:tcPr>
            <w:tcW w:w="711" w:type="dxa"/>
            <w:gridSpan w:val="4"/>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0,00</w:t>
            </w:r>
          </w:p>
        </w:tc>
        <w:tc>
          <w:tcPr>
            <w:tcW w:w="853" w:type="dxa"/>
            <w:gridSpan w:val="3"/>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0,00</w:t>
            </w:r>
          </w:p>
        </w:tc>
        <w:tc>
          <w:tcPr>
            <w:tcW w:w="763" w:type="dxa"/>
            <w:gridSpan w:val="4"/>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15,00</w:t>
            </w:r>
          </w:p>
        </w:tc>
        <w:tc>
          <w:tcPr>
            <w:tcW w:w="851" w:type="dxa"/>
            <w:gridSpan w:val="5"/>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15,00</w:t>
            </w:r>
          </w:p>
        </w:tc>
        <w:tc>
          <w:tcPr>
            <w:tcW w:w="708" w:type="dxa"/>
            <w:gridSpan w:val="4"/>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0,00</w:t>
            </w:r>
          </w:p>
        </w:tc>
        <w:tc>
          <w:tcPr>
            <w:tcW w:w="851" w:type="dxa"/>
            <w:gridSpan w:val="5"/>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0,00</w:t>
            </w:r>
          </w:p>
        </w:tc>
        <w:tc>
          <w:tcPr>
            <w:tcW w:w="707" w:type="dxa"/>
            <w:gridSpan w:val="2"/>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45,90</w:t>
            </w:r>
          </w:p>
        </w:tc>
        <w:tc>
          <w:tcPr>
            <w:tcW w:w="708" w:type="dxa"/>
            <w:gridSpan w:val="3"/>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45,90</w:t>
            </w:r>
          </w:p>
        </w:tc>
        <w:tc>
          <w:tcPr>
            <w:tcW w:w="858" w:type="dxa"/>
            <w:gridSpan w:val="4"/>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0,00</w:t>
            </w:r>
          </w:p>
        </w:tc>
        <w:tc>
          <w:tcPr>
            <w:tcW w:w="705" w:type="dxa"/>
            <w:gridSpan w:val="6"/>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0,00</w:t>
            </w:r>
          </w:p>
        </w:tc>
        <w:tc>
          <w:tcPr>
            <w:tcW w:w="3263" w:type="dxa"/>
            <w:gridSpan w:val="5"/>
            <w:tcBorders>
              <w:top w:val="single" w:sz="6" w:space="0" w:color="auto"/>
              <w:left w:val="single" w:sz="6" w:space="0" w:color="auto"/>
              <w:bottom w:val="single" w:sz="6" w:space="0" w:color="auto"/>
              <w:right w:val="single" w:sz="6" w:space="0" w:color="auto"/>
            </w:tcBorders>
          </w:tcPr>
          <w:p w:rsidR="003E774D" w:rsidRPr="00C37F1A" w:rsidRDefault="003E774D" w:rsidP="008F46E3">
            <w:pPr>
              <w:rPr>
                <w:sz w:val="16"/>
                <w:szCs w:val="16"/>
              </w:rPr>
            </w:pPr>
            <w:r w:rsidRPr="00C37F1A">
              <w:rPr>
                <w:sz w:val="16"/>
                <w:szCs w:val="16"/>
              </w:rPr>
              <w:t>В июле в МБУК "ЦНКТ" трудоустроено 8 несовершеннолетних.</w:t>
            </w:r>
          </w:p>
        </w:tc>
      </w:tr>
      <w:tr w:rsidR="00B97A0A" w:rsidRPr="00C37F1A" w:rsidTr="00703B0F">
        <w:trPr>
          <w:gridAfter w:val="1"/>
          <w:wAfter w:w="22" w:type="dxa"/>
          <w:trHeight w:val="2234"/>
        </w:trPr>
        <w:tc>
          <w:tcPr>
            <w:tcW w:w="1442" w:type="dxa"/>
            <w:gridSpan w:val="2"/>
            <w:tcBorders>
              <w:top w:val="single" w:sz="6" w:space="0" w:color="auto"/>
              <w:left w:val="single" w:sz="6" w:space="0" w:color="auto"/>
              <w:bottom w:val="single" w:sz="6" w:space="0" w:color="auto"/>
              <w:right w:val="single" w:sz="6" w:space="0" w:color="auto"/>
            </w:tcBorders>
          </w:tcPr>
          <w:p w:rsidR="00B97A0A" w:rsidRPr="00C37F1A" w:rsidRDefault="00B97A0A" w:rsidP="00B97A0A">
            <w:pPr>
              <w:rPr>
                <w:sz w:val="16"/>
                <w:szCs w:val="16"/>
              </w:rPr>
            </w:pPr>
            <w:r w:rsidRPr="00C37F1A">
              <w:rPr>
                <w:sz w:val="16"/>
                <w:szCs w:val="16"/>
              </w:rPr>
              <w:t>3.2 Организация мероприятий в сфере профориентации молодежи</w:t>
            </w:r>
          </w:p>
        </w:tc>
        <w:tc>
          <w:tcPr>
            <w:tcW w:w="1695" w:type="dxa"/>
            <w:gridSpan w:val="5"/>
            <w:tcBorders>
              <w:top w:val="single" w:sz="6" w:space="0" w:color="auto"/>
              <w:left w:val="single" w:sz="6" w:space="0" w:color="auto"/>
              <w:bottom w:val="single" w:sz="6" w:space="0" w:color="auto"/>
              <w:right w:val="single" w:sz="6" w:space="0" w:color="auto"/>
            </w:tcBorders>
          </w:tcPr>
          <w:p w:rsidR="00B97A0A" w:rsidRPr="00C37F1A" w:rsidRDefault="00B97A0A" w:rsidP="00B97A0A">
            <w:pPr>
              <w:rPr>
                <w:sz w:val="16"/>
                <w:szCs w:val="16"/>
              </w:rPr>
            </w:pPr>
            <w:r w:rsidRPr="00C37F1A">
              <w:rPr>
                <w:sz w:val="16"/>
                <w:szCs w:val="16"/>
              </w:rPr>
              <w:t>Отдел по вопросам молодежи, спорта, НКО, культуры и туризма Администрации МО «Ленский муниципальный район»</w:t>
            </w:r>
          </w:p>
        </w:tc>
        <w:tc>
          <w:tcPr>
            <w:tcW w:w="855" w:type="dxa"/>
            <w:gridSpan w:val="7"/>
            <w:tcBorders>
              <w:top w:val="single" w:sz="6" w:space="0" w:color="auto"/>
              <w:left w:val="single" w:sz="6" w:space="0" w:color="auto"/>
              <w:bottom w:val="single" w:sz="6" w:space="0" w:color="auto"/>
              <w:right w:val="single" w:sz="6" w:space="0" w:color="auto"/>
            </w:tcBorders>
          </w:tcPr>
          <w:p w:rsidR="00B97A0A" w:rsidRPr="00C37F1A" w:rsidRDefault="00B97A0A" w:rsidP="00B97A0A">
            <w:pPr>
              <w:rPr>
                <w:sz w:val="16"/>
                <w:szCs w:val="16"/>
              </w:rPr>
            </w:pPr>
            <w:r w:rsidRPr="00C37F1A">
              <w:rPr>
                <w:sz w:val="16"/>
                <w:szCs w:val="16"/>
              </w:rPr>
              <w:t>15,00</w:t>
            </w:r>
          </w:p>
        </w:tc>
        <w:tc>
          <w:tcPr>
            <w:tcW w:w="709" w:type="dxa"/>
            <w:gridSpan w:val="4"/>
            <w:tcBorders>
              <w:top w:val="single" w:sz="6" w:space="0" w:color="auto"/>
              <w:left w:val="single" w:sz="6" w:space="0" w:color="auto"/>
              <w:bottom w:val="single" w:sz="6" w:space="0" w:color="auto"/>
              <w:right w:val="single" w:sz="6" w:space="0" w:color="auto"/>
            </w:tcBorders>
          </w:tcPr>
          <w:p w:rsidR="00B97A0A" w:rsidRPr="00C37F1A" w:rsidRDefault="00B97A0A" w:rsidP="00B97A0A">
            <w:pPr>
              <w:rPr>
                <w:sz w:val="16"/>
                <w:szCs w:val="16"/>
              </w:rPr>
            </w:pPr>
            <w:r w:rsidRPr="00C37F1A">
              <w:rPr>
                <w:sz w:val="16"/>
                <w:szCs w:val="16"/>
              </w:rPr>
              <w:t>15,00</w:t>
            </w:r>
          </w:p>
        </w:tc>
        <w:tc>
          <w:tcPr>
            <w:tcW w:w="711" w:type="dxa"/>
            <w:gridSpan w:val="4"/>
            <w:tcBorders>
              <w:top w:val="single" w:sz="6" w:space="0" w:color="auto"/>
              <w:left w:val="single" w:sz="6" w:space="0" w:color="auto"/>
              <w:bottom w:val="single" w:sz="6" w:space="0" w:color="auto"/>
              <w:right w:val="single" w:sz="6" w:space="0" w:color="auto"/>
            </w:tcBorders>
          </w:tcPr>
          <w:p w:rsidR="00B97A0A" w:rsidRPr="00C37F1A" w:rsidRDefault="00B97A0A" w:rsidP="00B97A0A">
            <w:pPr>
              <w:rPr>
                <w:sz w:val="16"/>
                <w:szCs w:val="16"/>
              </w:rPr>
            </w:pPr>
            <w:r w:rsidRPr="00C37F1A">
              <w:rPr>
                <w:sz w:val="16"/>
                <w:szCs w:val="16"/>
              </w:rPr>
              <w:t>0,00</w:t>
            </w:r>
          </w:p>
        </w:tc>
        <w:tc>
          <w:tcPr>
            <w:tcW w:w="853" w:type="dxa"/>
            <w:gridSpan w:val="3"/>
            <w:tcBorders>
              <w:top w:val="single" w:sz="6" w:space="0" w:color="auto"/>
              <w:left w:val="single" w:sz="6" w:space="0" w:color="auto"/>
              <w:bottom w:val="single" w:sz="6" w:space="0" w:color="auto"/>
              <w:right w:val="single" w:sz="6" w:space="0" w:color="auto"/>
            </w:tcBorders>
          </w:tcPr>
          <w:p w:rsidR="00B97A0A" w:rsidRPr="00C37F1A" w:rsidRDefault="00B97A0A" w:rsidP="00B97A0A">
            <w:pPr>
              <w:rPr>
                <w:sz w:val="16"/>
                <w:szCs w:val="16"/>
              </w:rPr>
            </w:pPr>
            <w:r w:rsidRPr="00C37F1A">
              <w:rPr>
                <w:sz w:val="16"/>
                <w:szCs w:val="16"/>
              </w:rPr>
              <w:t>0,00</w:t>
            </w:r>
          </w:p>
        </w:tc>
        <w:tc>
          <w:tcPr>
            <w:tcW w:w="763" w:type="dxa"/>
            <w:gridSpan w:val="4"/>
            <w:tcBorders>
              <w:top w:val="single" w:sz="6" w:space="0" w:color="auto"/>
              <w:left w:val="single" w:sz="6" w:space="0" w:color="auto"/>
              <w:bottom w:val="single" w:sz="6" w:space="0" w:color="auto"/>
              <w:right w:val="single" w:sz="6" w:space="0" w:color="auto"/>
            </w:tcBorders>
          </w:tcPr>
          <w:p w:rsidR="00B97A0A" w:rsidRPr="00C37F1A" w:rsidRDefault="00B97A0A" w:rsidP="00B97A0A">
            <w:pPr>
              <w:rPr>
                <w:sz w:val="16"/>
                <w:szCs w:val="16"/>
              </w:rPr>
            </w:pPr>
            <w:r w:rsidRPr="00C37F1A">
              <w:rPr>
                <w:sz w:val="16"/>
                <w:szCs w:val="16"/>
              </w:rPr>
              <w:t>0,00</w:t>
            </w:r>
          </w:p>
        </w:tc>
        <w:tc>
          <w:tcPr>
            <w:tcW w:w="851" w:type="dxa"/>
            <w:gridSpan w:val="5"/>
            <w:tcBorders>
              <w:top w:val="single" w:sz="6" w:space="0" w:color="auto"/>
              <w:left w:val="single" w:sz="6" w:space="0" w:color="auto"/>
              <w:bottom w:val="single" w:sz="6" w:space="0" w:color="auto"/>
              <w:right w:val="single" w:sz="6" w:space="0" w:color="auto"/>
            </w:tcBorders>
          </w:tcPr>
          <w:p w:rsidR="00B97A0A" w:rsidRPr="00C37F1A" w:rsidRDefault="00B97A0A" w:rsidP="00B97A0A">
            <w:pPr>
              <w:rPr>
                <w:sz w:val="16"/>
                <w:szCs w:val="16"/>
              </w:rPr>
            </w:pPr>
            <w:r w:rsidRPr="00C37F1A">
              <w:rPr>
                <w:sz w:val="16"/>
                <w:szCs w:val="16"/>
              </w:rPr>
              <w:t>0,00</w:t>
            </w:r>
          </w:p>
        </w:tc>
        <w:tc>
          <w:tcPr>
            <w:tcW w:w="708" w:type="dxa"/>
            <w:gridSpan w:val="4"/>
            <w:tcBorders>
              <w:top w:val="single" w:sz="6" w:space="0" w:color="auto"/>
              <w:left w:val="single" w:sz="6" w:space="0" w:color="auto"/>
              <w:bottom w:val="single" w:sz="6" w:space="0" w:color="auto"/>
              <w:right w:val="single" w:sz="6" w:space="0" w:color="auto"/>
            </w:tcBorders>
          </w:tcPr>
          <w:p w:rsidR="00B97A0A" w:rsidRPr="00C37F1A" w:rsidRDefault="00B97A0A" w:rsidP="00B97A0A">
            <w:pPr>
              <w:rPr>
                <w:sz w:val="16"/>
                <w:szCs w:val="16"/>
              </w:rPr>
            </w:pPr>
            <w:r w:rsidRPr="00C37F1A">
              <w:rPr>
                <w:sz w:val="16"/>
                <w:szCs w:val="16"/>
              </w:rPr>
              <w:t>0,00</w:t>
            </w:r>
          </w:p>
        </w:tc>
        <w:tc>
          <w:tcPr>
            <w:tcW w:w="851" w:type="dxa"/>
            <w:gridSpan w:val="5"/>
            <w:tcBorders>
              <w:top w:val="single" w:sz="6" w:space="0" w:color="auto"/>
              <w:left w:val="single" w:sz="6" w:space="0" w:color="auto"/>
              <w:bottom w:val="single" w:sz="6" w:space="0" w:color="auto"/>
              <w:right w:val="single" w:sz="6" w:space="0" w:color="auto"/>
            </w:tcBorders>
          </w:tcPr>
          <w:p w:rsidR="00B97A0A" w:rsidRPr="00C37F1A" w:rsidRDefault="00B97A0A" w:rsidP="00B97A0A">
            <w:pPr>
              <w:rPr>
                <w:sz w:val="16"/>
                <w:szCs w:val="16"/>
              </w:rPr>
            </w:pPr>
            <w:r w:rsidRPr="00C37F1A">
              <w:rPr>
                <w:sz w:val="16"/>
                <w:szCs w:val="16"/>
              </w:rPr>
              <w:t>0,00</w:t>
            </w:r>
          </w:p>
        </w:tc>
        <w:tc>
          <w:tcPr>
            <w:tcW w:w="707" w:type="dxa"/>
            <w:gridSpan w:val="2"/>
            <w:tcBorders>
              <w:top w:val="single" w:sz="6" w:space="0" w:color="auto"/>
              <w:left w:val="single" w:sz="6" w:space="0" w:color="auto"/>
              <w:bottom w:val="single" w:sz="6" w:space="0" w:color="auto"/>
              <w:right w:val="single" w:sz="6" w:space="0" w:color="auto"/>
            </w:tcBorders>
          </w:tcPr>
          <w:p w:rsidR="00B97A0A" w:rsidRPr="00C37F1A" w:rsidRDefault="00B97A0A" w:rsidP="00B97A0A">
            <w:pPr>
              <w:rPr>
                <w:sz w:val="16"/>
                <w:szCs w:val="16"/>
              </w:rPr>
            </w:pPr>
            <w:r w:rsidRPr="00C37F1A">
              <w:rPr>
                <w:sz w:val="16"/>
                <w:szCs w:val="16"/>
              </w:rPr>
              <w:t>0,00</w:t>
            </w:r>
          </w:p>
        </w:tc>
        <w:tc>
          <w:tcPr>
            <w:tcW w:w="708" w:type="dxa"/>
            <w:gridSpan w:val="3"/>
            <w:tcBorders>
              <w:top w:val="single" w:sz="6" w:space="0" w:color="auto"/>
              <w:left w:val="single" w:sz="6" w:space="0" w:color="auto"/>
              <w:bottom w:val="single" w:sz="6" w:space="0" w:color="auto"/>
              <w:right w:val="single" w:sz="6" w:space="0" w:color="auto"/>
            </w:tcBorders>
          </w:tcPr>
          <w:p w:rsidR="00B97A0A" w:rsidRPr="00C37F1A" w:rsidRDefault="00B97A0A" w:rsidP="00B97A0A">
            <w:pPr>
              <w:rPr>
                <w:sz w:val="16"/>
                <w:szCs w:val="16"/>
              </w:rPr>
            </w:pPr>
            <w:r w:rsidRPr="00C37F1A">
              <w:rPr>
                <w:sz w:val="16"/>
                <w:szCs w:val="16"/>
              </w:rPr>
              <w:t>0,00</w:t>
            </w:r>
          </w:p>
        </w:tc>
        <w:tc>
          <w:tcPr>
            <w:tcW w:w="858" w:type="dxa"/>
            <w:gridSpan w:val="4"/>
            <w:tcBorders>
              <w:top w:val="single" w:sz="6" w:space="0" w:color="auto"/>
              <w:left w:val="single" w:sz="6" w:space="0" w:color="auto"/>
              <w:bottom w:val="single" w:sz="6" w:space="0" w:color="auto"/>
              <w:right w:val="single" w:sz="6" w:space="0" w:color="auto"/>
            </w:tcBorders>
          </w:tcPr>
          <w:p w:rsidR="00B97A0A" w:rsidRPr="00C37F1A" w:rsidRDefault="00B97A0A" w:rsidP="00B97A0A">
            <w:pPr>
              <w:rPr>
                <w:sz w:val="16"/>
                <w:szCs w:val="16"/>
              </w:rPr>
            </w:pPr>
            <w:r w:rsidRPr="00C37F1A">
              <w:rPr>
                <w:sz w:val="16"/>
                <w:szCs w:val="16"/>
              </w:rPr>
              <w:t>15,00</w:t>
            </w:r>
          </w:p>
        </w:tc>
        <w:tc>
          <w:tcPr>
            <w:tcW w:w="705" w:type="dxa"/>
            <w:gridSpan w:val="6"/>
            <w:tcBorders>
              <w:top w:val="single" w:sz="6" w:space="0" w:color="auto"/>
              <w:left w:val="single" w:sz="6" w:space="0" w:color="auto"/>
              <w:bottom w:val="single" w:sz="6" w:space="0" w:color="auto"/>
              <w:right w:val="single" w:sz="6" w:space="0" w:color="auto"/>
            </w:tcBorders>
          </w:tcPr>
          <w:p w:rsidR="00B97A0A" w:rsidRPr="00C37F1A" w:rsidRDefault="00B97A0A" w:rsidP="00B97A0A">
            <w:pPr>
              <w:rPr>
                <w:sz w:val="16"/>
                <w:szCs w:val="16"/>
              </w:rPr>
            </w:pPr>
            <w:r w:rsidRPr="00C37F1A">
              <w:rPr>
                <w:sz w:val="16"/>
                <w:szCs w:val="16"/>
              </w:rPr>
              <w:t>15,00</w:t>
            </w:r>
          </w:p>
        </w:tc>
        <w:tc>
          <w:tcPr>
            <w:tcW w:w="3263" w:type="dxa"/>
            <w:gridSpan w:val="5"/>
            <w:tcBorders>
              <w:top w:val="single" w:sz="6" w:space="0" w:color="auto"/>
              <w:left w:val="single" w:sz="6" w:space="0" w:color="auto"/>
              <w:bottom w:val="single" w:sz="6" w:space="0" w:color="auto"/>
              <w:right w:val="single" w:sz="6" w:space="0" w:color="auto"/>
            </w:tcBorders>
          </w:tcPr>
          <w:p w:rsidR="00B97A0A" w:rsidRPr="00C37F1A" w:rsidRDefault="00B97A0A" w:rsidP="00B97A0A">
            <w:pPr>
              <w:rPr>
                <w:sz w:val="16"/>
                <w:szCs w:val="16"/>
              </w:rPr>
            </w:pPr>
            <w:r w:rsidRPr="00C37F1A">
              <w:rPr>
                <w:sz w:val="16"/>
                <w:szCs w:val="16"/>
              </w:rPr>
              <w:t xml:space="preserve">6 публикации в группе Молодежного совета в </w:t>
            </w:r>
            <w:proofErr w:type="spellStart"/>
            <w:proofErr w:type="gramStart"/>
            <w:r w:rsidRPr="00C37F1A">
              <w:rPr>
                <w:sz w:val="16"/>
                <w:szCs w:val="16"/>
              </w:rPr>
              <w:t>соц.сети</w:t>
            </w:r>
            <w:proofErr w:type="spellEnd"/>
            <w:proofErr w:type="gramEnd"/>
            <w:r w:rsidRPr="00C37F1A">
              <w:rPr>
                <w:sz w:val="16"/>
                <w:szCs w:val="16"/>
              </w:rPr>
              <w:t xml:space="preserve"> «</w:t>
            </w:r>
            <w:proofErr w:type="spellStart"/>
            <w:r w:rsidRPr="00C37F1A">
              <w:rPr>
                <w:sz w:val="16"/>
                <w:szCs w:val="16"/>
              </w:rPr>
              <w:t>Вконтакте</w:t>
            </w:r>
            <w:proofErr w:type="spellEnd"/>
            <w:r w:rsidRPr="00C37F1A">
              <w:rPr>
                <w:sz w:val="16"/>
                <w:szCs w:val="16"/>
              </w:rPr>
              <w:t xml:space="preserve">» на тему профориентации и трудоустройства.      Выпуск информационных листков и брошюр по профориентации - 30 экз.                                  Выездная ярмарка учебных мест для обучающихся 9 классов в </w:t>
            </w:r>
            <w:proofErr w:type="spellStart"/>
            <w:r w:rsidRPr="00C37F1A">
              <w:rPr>
                <w:sz w:val="16"/>
                <w:szCs w:val="16"/>
              </w:rPr>
              <w:t>г.Сыктывкар</w:t>
            </w:r>
            <w:proofErr w:type="spellEnd"/>
            <w:r w:rsidRPr="00C37F1A">
              <w:rPr>
                <w:sz w:val="16"/>
                <w:szCs w:val="16"/>
              </w:rPr>
              <w:t xml:space="preserve"> республика Коми   </w:t>
            </w:r>
            <w:proofErr w:type="gramStart"/>
            <w:r w:rsidRPr="00C37F1A">
              <w:rPr>
                <w:sz w:val="16"/>
                <w:szCs w:val="16"/>
              </w:rPr>
              <w:t>-  46</w:t>
            </w:r>
            <w:proofErr w:type="gramEnd"/>
            <w:r w:rsidRPr="00C37F1A">
              <w:rPr>
                <w:sz w:val="16"/>
                <w:szCs w:val="16"/>
              </w:rPr>
              <w:t xml:space="preserve"> человек.                                                                          - среди обучающихся проведено </w:t>
            </w:r>
            <w:proofErr w:type="spellStart"/>
            <w:r w:rsidRPr="00C37F1A">
              <w:rPr>
                <w:sz w:val="16"/>
                <w:szCs w:val="16"/>
              </w:rPr>
              <w:t>профдиагностическое</w:t>
            </w:r>
            <w:proofErr w:type="spellEnd"/>
            <w:r w:rsidRPr="00C37F1A">
              <w:rPr>
                <w:sz w:val="16"/>
                <w:szCs w:val="16"/>
              </w:rPr>
              <w:t xml:space="preserve"> тестирование (2) - 41 человек.                                                                       -</w:t>
            </w:r>
            <w:proofErr w:type="spellStart"/>
            <w:r w:rsidRPr="00C37F1A">
              <w:rPr>
                <w:sz w:val="16"/>
                <w:szCs w:val="16"/>
              </w:rPr>
              <w:t>Профтур</w:t>
            </w:r>
            <w:proofErr w:type="spellEnd"/>
            <w:r w:rsidRPr="00C37F1A">
              <w:rPr>
                <w:sz w:val="16"/>
                <w:szCs w:val="16"/>
              </w:rPr>
              <w:t xml:space="preserve"> по организациям в </w:t>
            </w:r>
            <w:proofErr w:type="spellStart"/>
            <w:r w:rsidRPr="00C37F1A">
              <w:rPr>
                <w:sz w:val="16"/>
                <w:szCs w:val="16"/>
              </w:rPr>
              <w:t>с.Яренск</w:t>
            </w:r>
            <w:proofErr w:type="spellEnd"/>
            <w:r w:rsidRPr="00C37F1A">
              <w:rPr>
                <w:sz w:val="16"/>
                <w:szCs w:val="16"/>
              </w:rPr>
              <w:t xml:space="preserve"> "Знакомство с профессией" для обучающихся МБОУ "</w:t>
            </w:r>
            <w:proofErr w:type="spellStart"/>
            <w:r w:rsidRPr="00C37F1A">
              <w:rPr>
                <w:sz w:val="16"/>
                <w:szCs w:val="16"/>
              </w:rPr>
              <w:t>Иртовская</w:t>
            </w:r>
            <w:proofErr w:type="spellEnd"/>
            <w:r w:rsidRPr="00C37F1A">
              <w:rPr>
                <w:sz w:val="16"/>
                <w:szCs w:val="16"/>
              </w:rPr>
              <w:t xml:space="preserve"> ООШ"- 8 чел.                                                                                      - "Знакомство с профессией" - 45 человек.                                                                                                                          - профориентационная консультация перед трудоустройством МБОУ "</w:t>
            </w:r>
            <w:proofErr w:type="spellStart"/>
            <w:r w:rsidRPr="00C37F1A">
              <w:rPr>
                <w:sz w:val="16"/>
                <w:szCs w:val="16"/>
              </w:rPr>
              <w:t>Яренская</w:t>
            </w:r>
            <w:proofErr w:type="spellEnd"/>
            <w:r w:rsidRPr="00C37F1A">
              <w:rPr>
                <w:sz w:val="16"/>
                <w:szCs w:val="16"/>
              </w:rPr>
              <w:t xml:space="preserve"> СШ" "Трудовое лето" - 5 человек.                                                                       -</w:t>
            </w:r>
            <w:proofErr w:type="spellStart"/>
            <w:r w:rsidRPr="00C37F1A">
              <w:rPr>
                <w:sz w:val="16"/>
                <w:szCs w:val="16"/>
              </w:rPr>
              <w:t>профтур</w:t>
            </w:r>
            <w:proofErr w:type="spellEnd"/>
            <w:r w:rsidRPr="00C37F1A">
              <w:rPr>
                <w:sz w:val="16"/>
                <w:szCs w:val="16"/>
              </w:rPr>
              <w:t xml:space="preserve"> по организациям "Моя профессия" </w:t>
            </w:r>
            <w:proofErr w:type="gramStart"/>
            <w:r w:rsidRPr="00C37F1A">
              <w:rPr>
                <w:sz w:val="16"/>
                <w:szCs w:val="16"/>
              </w:rPr>
              <w:t>-  6</w:t>
            </w:r>
            <w:proofErr w:type="gramEnd"/>
            <w:r w:rsidRPr="00C37F1A">
              <w:rPr>
                <w:sz w:val="16"/>
                <w:szCs w:val="16"/>
              </w:rPr>
              <w:t xml:space="preserve"> чел.                                </w:t>
            </w:r>
          </w:p>
        </w:tc>
      </w:tr>
      <w:tr w:rsidR="00B97A0A" w:rsidRPr="00C37F1A" w:rsidTr="00703B0F">
        <w:trPr>
          <w:gridAfter w:val="1"/>
          <w:wAfter w:w="22" w:type="dxa"/>
          <w:trHeight w:val="541"/>
        </w:trPr>
        <w:tc>
          <w:tcPr>
            <w:tcW w:w="3137" w:type="dxa"/>
            <w:gridSpan w:val="7"/>
            <w:tcBorders>
              <w:top w:val="single" w:sz="6" w:space="0" w:color="auto"/>
              <w:left w:val="single" w:sz="6" w:space="0" w:color="auto"/>
              <w:bottom w:val="single" w:sz="6" w:space="0" w:color="auto"/>
              <w:right w:val="single" w:sz="6" w:space="0" w:color="auto"/>
            </w:tcBorders>
          </w:tcPr>
          <w:p w:rsidR="00B97A0A" w:rsidRPr="00C37F1A" w:rsidRDefault="00B97A0A" w:rsidP="00B97A0A">
            <w:pPr>
              <w:rPr>
                <w:b/>
                <w:bCs/>
                <w:sz w:val="16"/>
                <w:szCs w:val="16"/>
              </w:rPr>
            </w:pPr>
            <w:r w:rsidRPr="00C37F1A">
              <w:rPr>
                <w:b/>
                <w:bCs/>
                <w:sz w:val="16"/>
                <w:szCs w:val="16"/>
              </w:rPr>
              <w:t>Итого по подпрограмме № 3</w:t>
            </w:r>
          </w:p>
        </w:tc>
        <w:tc>
          <w:tcPr>
            <w:tcW w:w="855" w:type="dxa"/>
            <w:gridSpan w:val="7"/>
            <w:tcBorders>
              <w:top w:val="single" w:sz="6" w:space="0" w:color="auto"/>
              <w:left w:val="single" w:sz="6" w:space="0" w:color="auto"/>
              <w:bottom w:val="single" w:sz="6" w:space="0" w:color="auto"/>
              <w:right w:val="single" w:sz="6" w:space="0" w:color="auto"/>
            </w:tcBorders>
          </w:tcPr>
          <w:p w:rsidR="00B97A0A" w:rsidRPr="00C37F1A" w:rsidRDefault="00B97A0A" w:rsidP="00B97A0A">
            <w:pPr>
              <w:rPr>
                <w:sz w:val="16"/>
                <w:szCs w:val="16"/>
              </w:rPr>
            </w:pPr>
            <w:r w:rsidRPr="00C37F1A">
              <w:rPr>
                <w:sz w:val="16"/>
                <w:szCs w:val="16"/>
              </w:rPr>
              <w:t>161,90</w:t>
            </w:r>
          </w:p>
        </w:tc>
        <w:tc>
          <w:tcPr>
            <w:tcW w:w="709" w:type="dxa"/>
            <w:gridSpan w:val="4"/>
            <w:tcBorders>
              <w:top w:val="single" w:sz="6" w:space="0" w:color="auto"/>
              <w:left w:val="single" w:sz="6" w:space="0" w:color="auto"/>
              <w:bottom w:val="single" w:sz="6" w:space="0" w:color="auto"/>
              <w:right w:val="single" w:sz="6" w:space="0" w:color="auto"/>
            </w:tcBorders>
          </w:tcPr>
          <w:p w:rsidR="00B97A0A" w:rsidRPr="00C37F1A" w:rsidRDefault="00B97A0A" w:rsidP="00B97A0A">
            <w:pPr>
              <w:rPr>
                <w:sz w:val="16"/>
                <w:szCs w:val="16"/>
              </w:rPr>
            </w:pPr>
            <w:r w:rsidRPr="00C37F1A">
              <w:rPr>
                <w:sz w:val="16"/>
                <w:szCs w:val="16"/>
              </w:rPr>
              <w:t>141,39</w:t>
            </w:r>
          </w:p>
        </w:tc>
        <w:tc>
          <w:tcPr>
            <w:tcW w:w="711" w:type="dxa"/>
            <w:gridSpan w:val="4"/>
            <w:tcBorders>
              <w:top w:val="single" w:sz="6" w:space="0" w:color="auto"/>
              <w:left w:val="single" w:sz="6" w:space="0" w:color="auto"/>
              <w:bottom w:val="single" w:sz="6" w:space="0" w:color="auto"/>
              <w:right w:val="single" w:sz="6" w:space="0" w:color="auto"/>
            </w:tcBorders>
          </w:tcPr>
          <w:p w:rsidR="00B97A0A" w:rsidRPr="00C37F1A" w:rsidRDefault="00B97A0A" w:rsidP="00B97A0A">
            <w:pPr>
              <w:rPr>
                <w:sz w:val="16"/>
                <w:szCs w:val="16"/>
              </w:rPr>
            </w:pPr>
            <w:r w:rsidRPr="00C37F1A">
              <w:rPr>
                <w:sz w:val="16"/>
                <w:szCs w:val="16"/>
              </w:rPr>
              <w:t>0,00</w:t>
            </w:r>
          </w:p>
        </w:tc>
        <w:tc>
          <w:tcPr>
            <w:tcW w:w="853" w:type="dxa"/>
            <w:gridSpan w:val="3"/>
            <w:tcBorders>
              <w:top w:val="single" w:sz="6" w:space="0" w:color="auto"/>
              <w:left w:val="single" w:sz="6" w:space="0" w:color="auto"/>
              <w:bottom w:val="single" w:sz="6" w:space="0" w:color="auto"/>
              <w:right w:val="single" w:sz="6" w:space="0" w:color="auto"/>
            </w:tcBorders>
          </w:tcPr>
          <w:p w:rsidR="00B97A0A" w:rsidRPr="00C37F1A" w:rsidRDefault="00B97A0A" w:rsidP="00B97A0A">
            <w:pPr>
              <w:rPr>
                <w:sz w:val="16"/>
                <w:szCs w:val="16"/>
              </w:rPr>
            </w:pPr>
            <w:r w:rsidRPr="00C37F1A">
              <w:rPr>
                <w:sz w:val="16"/>
                <w:szCs w:val="16"/>
              </w:rPr>
              <w:t>0,00</w:t>
            </w:r>
          </w:p>
        </w:tc>
        <w:tc>
          <w:tcPr>
            <w:tcW w:w="763" w:type="dxa"/>
            <w:gridSpan w:val="4"/>
            <w:tcBorders>
              <w:top w:val="single" w:sz="6" w:space="0" w:color="auto"/>
              <w:left w:val="single" w:sz="6" w:space="0" w:color="auto"/>
              <w:bottom w:val="single" w:sz="6" w:space="0" w:color="auto"/>
              <w:right w:val="single" w:sz="6" w:space="0" w:color="auto"/>
            </w:tcBorders>
          </w:tcPr>
          <w:p w:rsidR="00B97A0A" w:rsidRPr="00C37F1A" w:rsidRDefault="00B97A0A" w:rsidP="00B97A0A">
            <w:pPr>
              <w:rPr>
                <w:sz w:val="16"/>
                <w:szCs w:val="16"/>
              </w:rPr>
            </w:pPr>
            <w:r w:rsidRPr="00C37F1A">
              <w:rPr>
                <w:sz w:val="16"/>
                <w:szCs w:val="16"/>
              </w:rPr>
              <w:t>82,00</w:t>
            </w:r>
          </w:p>
        </w:tc>
        <w:tc>
          <w:tcPr>
            <w:tcW w:w="851" w:type="dxa"/>
            <w:gridSpan w:val="5"/>
            <w:tcBorders>
              <w:top w:val="single" w:sz="6" w:space="0" w:color="auto"/>
              <w:left w:val="single" w:sz="6" w:space="0" w:color="auto"/>
              <w:bottom w:val="single" w:sz="6" w:space="0" w:color="auto"/>
              <w:right w:val="single" w:sz="6" w:space="0" w:color="auto"/>
            </w:tcBorders>
          </w:tcPr>
          <w:p w:rsidR="00B97A0A" w:rsidRPr="00C37F1A" w:rsidRDefault="00B97A0A" w:rsidP="00B97A0A">
            <w:pPr>
              <w:rPr>
                <w:sz w:val="16"/>
                <w:szCs w:val="16"/>
              </w:rPr>
            </w:pPr>
            <w:r w:rsidRPr="00C37F1A">
              <w:rPr>
                <w:sz w:val="16"/>
                <w:szCs w:val="16"/>
              </w:rPr>
              <w:t>61,49</w:t>
            </w:r>
          </w:p>
        </w:tc>
        <w:tc>
          <w:tcPr>
            <w:tcW w:w="708" w:type="dxa"/>
            <w:gridSpan w:val="4"/>
            <w:tcBorders>
              <w:top w:val="single" w:sz="6" w:space="0" w:color="auto"/>
              <w:left w:val="single" w:sz="6" w:space="0" w:color="auto"/>
              <w:bottom w:val="single" w:sz="6" w:space="0" w:color="auto"/>
              <w:right w:val="single" w:sz="6" w:space="0" w:color="auto"/>
            </w:tcBorders>
          </w:tcPr>
          <w:p w:rsidR="00B97A0A" w:rsidRPr="00C37F1A" w:rsidRDefault="00B97A0A" w:rsidP="00B97A0A">
            <w:pPr>
              <w:rPr>
                <w:sz w:val="16"/>
                <w:szCs w:val="16"/>
              </w:rPr>
            </w:pPr>
            <w:r w:rsidRPr="00C37F1A">
              <w:rPr>
                <w:sz w:val="16"/>
                <w:szCs w:val="16"/>
              </w:rPr>
              <w:t>0,00</w:t>
            </w:r>
          </w:p>
        </w:tc>
        <w:tc>
          <w:tcPr>
            <w:tcW w:w="851" w:type="dxa"/>
            <w:gridSpan w:val="5"/>
            <w:tcBorders>
              <w:top w:val="single" w:sz="6" w:space="0" w:color="auto"/>
              <w:left w:val="single" w:sz="6" w:space="0" w:color="auto"/>
              <w:bottom w:val="single" w:sz="6" w:space="0" w:color="auto"/>
              <w:right w:val="single" w:sz="6" w:space="0" w:color="auto"/>
            </w:tcBorders>
          </w:tcPr>
          <w:p w:rsidR="00B97A0A" w:rsidRPr="00C37F1A" w:rsidRDefault="00B97A0A" w:rsidP="00B97A0A">
            <w:pPr>
              <w:rPr>
                <w:sz w:val="16"/>
                <w:szCs w:val="16"/>
              </w:rPr>
            </w:pPr>
            <w:r w:rsidRPr="00C37F1A">
              <w:rPr>
                <w:sz w:val="16"/>
                <w:szCs w:val="16"/>
              </w:rPr>
              <w:t>0,00</w:t>
            </w:r>
          </w:p>
        </w:tc>
        <w:tc>
          <w:tcPr>
            <w:tcW w:w="707" w:type="dxa"/>
            <w:gridSpan w:val="2"/>
            <w:tcBorders>
              <w:top w:val="single" w:sz="6" w:space="0" w:color="auto"/>
              <w:left w:val="single" w:sz="6" w:space="0" w:color="auto"/>
              <w:bottom w:val="single" w:sz="6" w:space="0" w:color="auto"/>
              <w:right w:val="single" w:sz="6" w:space="0" w:color="auto"/>
            </w:tcBorders>
          </w:tcPr>
          <w:p w:rsidR="00B97A0A" w:rsidRPr="00C37F1A" w:rsidRDefault="00B97A0A" w:rsidP="00B97A0A">
            <w:pPr>
              <w:rPr>
                <w:sz w:val="16"/>
                <w:szCs w:val="16"/>
              </w:rPr>
            </w:pPr>
            <w:r w:rsidRPr="00C37F1A">
              <w:rPr>
                <w:sz w:val="16"/>
                <w:szCs w:val="16"/>
              </w:rPr>
              <w:t>45,90</w:t>
            </w:r>
          </w:p>
        </w:tc>
        <w:tc>
          <w:tcPr>
            <w:tcW w:w="708" w:type="dxa"/>
            <w:gridSpan w:val="3"/>
            <w:tcBorders>
              <w:top w:val="single" w:sz="6" w:space="0" w:color="auto"/>
              <w:left w:val="single" w:sz="6" w:space="0" w:color="auto"/>
              <w:bottom w:val="single" w:sz="6" w:space="0" w:color="auto"/>
              <w:right w:val="single" w:sz="6" w:space="0" w:color="auto"/>
            </w:tcBorders>
          </w:tcPr>
          <w:p w:rsidR="00B97A0A" w:rsidRPr="00C37F1A" w:rsidRDefault="00B97A0A" w:rsidP="00B97A0A">
            <w:pPr>
              <w:rPr>
                <w:sz w:val="16"/>
                <w:szCs w:val="16"/>
              </w:rPr>
            </w:pPr>
            <w:r w:rsidRPr="00C37F1A">
              <w:rPr>
                <w:sz w:val="16"/>
                <w:szCs w:val="16"/>
              </w:rPr>
              <w:t>45,90</w:t>
            </w:r>
          </w:p>
        </w:tc>
        <w:tc>
          <w:tcPr>
            <w:tcW w:w="858" w:type="dxa"/>
            <w:gridSpan w:val="4"/>
            <w:tcBorders>
              <w:top w:val="single" w:sz="6" w:space="0" w:color="auto"/>
              <w:left w:val="single" w:sz="6" w:space="0" w:color="auto"/>
              <w:bottom w:val="single" w:sz="6" w:space="0" w:color="auto"/>
              <w:right w:val="single" w:sz="6" w:space="0" w:color="auto"/>
            </w:tcBorders>
          </w:tcPr>
          <w:p w:rsidR="00B97A0A" w:rsidRPr="00C37F1A" w:rsidRDefault="00B97A0A" w:rsidP="00B97A0A">
            <w:pPr>
              <w:rPr>
                <w:sz w:val="16"/>
                <w:szCs w:val="16"/>
              </w:rPr>
            </w:pPr>
            <w:r w:rsidRPr="00C37F1A">
              <w:rPr>
                <w:sz w:val="16"/>
                <w:szCs w:val="16"/>
              </w:rPr>
              <w:t>34,00</w:t>
            </w:r>
          </w:p>
        </w:tc>
        <w:tc>
          <w:tcPr>
            <w:tcW w:w="705" w:type="dxa"/>
            <w:gridSpan w:val="6"/>
            <w:tcBorders>
              <w:top w:val="single" w:sz="6" w:space="0" w:color="auto"/>
              <w:left w:val="single" w:sz="6" w:space="0" w:color="auto"/>
              <w:bottom w:val="single" w:sz="6" w:space="0" w:color="auto"/>
              <w:right w:val="single" w:sz="6" w:space="0" w:color="auto"/>
            </w:tcBorders>
          </w:tcPr>
          <w:p w:rsidR="00B97A0A" w:rsidRPr="00C37F1A" w:rsidRDefault="00B97A0A" w:rsidP="00B97A0A">
            <w:pPr>
              <w:rPr>
                <w:sz w:val="16"/>
                <w:szCs w:val="16"/>
              </w:rPr>
            </w:pPr>
            <w:r w:rsidRPr="00C37F1A">
              <w:rPr>
                <w:sz w:val="16"/>
                <w:szCs w:val="16"/>
              </w:rPr>
              <w:t>34,00</w:t>
            </w:r>
          </w:p>
        </w:tc>
        <w:tc>
          <w:tcPr>
            <w:tcW w:w="3263" w:type="dxa"/>
            <w:gridSpan w:val="5"/>
            <w:tcBorders>
              <w:top w:val="single" w:sz="6" w:space="0" w:color="auto"/>
              <w:left w:val="single" w:sz="6" w:space="0" w:color="auto"/>
              <w:bottom w:val="single" w:sz="6" w:space="0" w:color="auto"/>
              <w:right w:val="single" w:sz="6" w:space="0" w:color="auto"/>
            </w:tcBorders>
          </w:tcPr>
          <w:p w:rsidR="00B97A0A" w:rsidRPr="00C37F1A" w:rsidRDefault="00B97A0A" w:rsidP="00B97A0A">
            <w:pPr>
              <w:rPr>
                <w:sz w:val="16"/>
                <w:szCs w:val="16"/>
              </w:rPr>
            </w:pPr>
          </w:p>
        </w:tc>
      </w:tr>
      <w:tr w:rsidR="003E774D" w:rsidRPr="00C37F1A" w:rsidTr="00703B0F">
        <w:trPr>
          <w:gridAfter w:val="1"/>
          <w:wAfter w:w="22" w:type="dxa"/>
          <w:trHeight w:val="356"/>
        </w:trPr>
        <w:tc>
          <w:tcPr>
            <w:tcW w:w="15679" w:type="dxa"/>
            <w:gridSpan w:val="63"/>
            <w:tcBorders>
              <w:top w:val="single" w:sz="6" w:space="0" w:color="auto"/>
              <w:left w:val="single" w:sz="2" w:space="0" w:color="000000"/>
              <w:bottom w:val="single" w:sz="6" w:space="0" w:color="auto"/>
              <w:right w:val="single" w:sz="2" w:space="0" w:color="000000"/>
            </w:tcBorders>
          </w:tcPr>
          <w:p w:rsidR="003E774D" w:rsidRPr="00C37F1A" w:rsidRDefault="003E774D" w:rsidP="008F46E3">
            <w:pPr>
              <w:autoSpaceDE w:val="0"/>
              <w:autoSpaceDN w:val="0"/>
              <w:adjustRightInd w:val="0"/>
              <w:jc w:val="center"/>
              <w:rPr>
                <w:rFonts w:eastAsia="Calibri"/>
                <w:sz w:val="16"/>
                <w:szCs w:val="16"/>
                <w:highlight w:val="yellow"/>
              </w:rPr>
            </w:pPr>
            <w:r w:rsidRPr="00C37F1A">
              <w:rPr>
                <w:rFonts w:eastAsia="Calibri"/>
                <w:bCs/>
                <w:sz w:val="16"/>
                <w:szCs w:val="16"/>
              </w:rPr>
              <w:t>Подпрограмма № 4 «Реализация семейной политики в МО «Ленский муниципальный район (2020-2024 годы)»</w:t>
            </w:r>
          </w:p>
        </w:tc>
      </w:tr>
      <w:tr w:rsidR="00626E4F" w:rsidRPr="00C37F1A" w:rsidTr="00703B0F">
        <w:trPr>
          <w:trHeight w:val="1908"/>
        </w:trPr>
        <w:tc>
          <w:tcPr>
            <w:tcW w:w="1442" w:type="dxa"/>
            <w:gridSpan w:val="2"/>
            <w:tcBorders>
              <w:top w:val="single" w:sz="6" w:space="0" w:color="auto"/>
              <w:left w:val="single" w:sz="6" w:space="0" w:color="auto"/>
              <w:bottom w:val="single" w:sz="6" w:space="0" w:color="auto"/>
              <w:right w:val="single" w:sz="6" w:space="0" w:color="auto"/>
            </w:tcBorders>
          </w:tcPr>
          <w:p w:rsidR="00626E4F" w:rsidRPr="00C37F1A" w:rsidRDefault="00626E4F" w:rsidP="00626E4F">
            <w:pPr>
              <w:autoSpaceDE w:val="0"/>
              <w:autoSpaceDN w:val="0"/>
              <w:adjustRightInd w:val="0"/>
              <w:jc w:val="center"/>
              <w:rPr>
                <w:rFonts w:eastAsia="Calibri"/>
                <w:sz w:val="16"/>
                <w:szCs w:val="16"/>
              </w:rPr>
            </w:pPr>
            <w:r w:rsidRPr="00C37F1A">
              <w:rPr>
                <w:rFonts w:eastAsia="Calibri"/>
                <w:sz w:val="16"/>
                <w:szCs w:val="16"/>
              </w:rPr>
              <w:t>1.1 Проведение конференций, встреч, круглых столов, семинаров для специалистов и родителей по вопросам реализации семейной политики</w:t>
            </w:r>
          </w:p>
        </w:tc>
        <w:tc>
          <w:tcPr>
            <w:tcW w:w="1751" w:type="dxa"/>
            <w:gridSpan w:val="6"/>
            <w:tcBorders>
              <w:top w:val="single" w:sz="6" w:space="0" w:color="auto"/>
              <w:left w:val="single" w:sz="6" w:space="0" w:color="auto"/>
              <w:bottom w:val="single" w:sz="6" w:space="0" w:color="auto"/>
              <w:right w:val="single" w:sz="6" w:space="0" w:color="auto"/>
            </w:tcBorders>
          </w:tcPr>
          <w:p w:rsidR="00626E4F" w:rsidRPr="00C37F1A" w:rsidRDefault="00626E4F" w:rsidP="00626E4F">
            <w:pPr>
              <w:autoSpaceDE w:val="0"/>
              <w:autoSpaceDN w:val="0"/>
              <w:adjustRightInd w:val="0"/>
              <w:jc w:val="center"/>
              <w:rPr>
                <w:rFonts w:eastAsia="Calibri"/>
                <w:sz w:val="16"/>
                <w:szCs w:val="16"/>
              </w:rPr>
            </w:pPr>
            <w:r w:rsidRPr="00C37F1A">
              <w:rPr>
                <w:rFonts w:eastAsia="Calibri"/>
                <w:sz w:val="16"/>
                <w:szCs w:val="16"/>
              </w:rPr>
              <w:t>Отдел по вопросам молодежи, спорта, НКО, культуры и туризма, территориальный отдел по опеке и попечительству Администрации МО «Ленский муниципальный район"</w:t>
            </w:r>
          </w:p>
        </w:tc>
        <w:tc>
          <w:tcPr>
            <w:tcW w:w="767" w:type="dxa"/>
            <w:gridSpan w:val="5"/>
            <w:tcBorders>
              <w:top w:val="single" w:sz="6" w:space="0" w:color="auto"/>
              <w:left w:val="single" w:sz="6" w:space="0" w:color="auto"/>
              <w:bottom w:val="single" w:sz="6" w:space="0" w:color="auto"/>
              <w:right w:val="single" w:sz="6" w:space="0" w:color="auto"/>
            </w:tcBorders>
          </w:tcPr>
          <w:p w:rsidR="00626E4F" w:rsidRPr="00C37F1A" w:rsidRDefault="00626E4F" w:rsidP="00626E4F">
            <w:pPr>
              <w:rPr>
                <w:sz w:val="16"/>
                <w:szCs w:val="16"/>
              </w:rPr>
            </w:pPr>
            <w:r w:rsidRPr="00C37F1A">
              <w:rPr>
                <w:sz w:val="16"/>
                <w:szCs w:val="16"/>
              </w:rPr>
              <w:t>0,00</w:t>
            </w:r>
          </w:p>
        </w:tc>
        <w:tc>
          <w:tcPr>
            <w:tcW w:w="763" w:type="dxa"/>
            <w:gridSpan w:val="6"/>
            <w:tcBorders>
              <w:top w:val="single" w:sz="6" w:space="0" w:color="auto"/>
              <w:left w:val="single" w:sz="6" w:space="0" w:color="auto"/>
              <w:bottom w:val="single" w:sz="6" w:space="0" w:color="auto"/>
              <w:right w:val="single" w:sz="6" w:space="0" w:color="auto"/>
            </w:tcBorders>
          </w:tcPr>
          <w:p w:rsidR="00626E4F" w:rsidRPr="00C37F1A" w:rsidRDefault="00626E4F" w:rsidP="00626E4F">
            <w:pPr>
              <w:rPr>
                <w:sz w:val="16"/>
                <w:szCs w:val="16"/>
              </w:rPr>
            </w:pPr>
            <w:r w:rsidRPr="00C37F1A">
              <w:rPr>
                <w:sz w:val="16"/>
                <w:szCs w:val="16"/>
              </w:rPr>
              <w:t>0,00</w:t>
            </w:r>
          </w:p>
        </w:tc>
        <w:tc>
          <w:tcPr>
            <w:tcW w:w="755" w:type="dxa"/>
            <w:gridSpan w:val="4"/>
            <w:tcBorders>
              <w:top w:val="single" w:sz="6" w:space="0" w:color="auto"/>
              <w:left w:val="single" w:sz="6" w:space="0" w:color="auto"/>
              <w:bottom w:val="single" w:sz="6" w:space="0" w:color="auto"/>
              <w:right w:val="single" w:sz="6" w:space="0" w:color="auto"/>
            </w:tcBorders>
          </w:tcPr>
          <w:p w:rsidR="00626E4F" w:rsidRPr="00C37F1A" w:rsidRDefault="00626E4F" w:rsidP="00626E4F">
            <w:pPr>
              <w:rPr>
                <w:sz w:val="16"/>
                <w:szCs w:val="16"/>
              </w:rPr>
            </w:pPr>
            <w:r w:rsidRPr="00C37F1A">
              <w:rPr>
                <w:sz w:val="16"/>
                <w:szCs w:val="16"/>
              </w:rPr>
              <w:t>0,00</w:t>
            </w:r>
          </w:p>
        </w:tc>
        <w:tc>
          <w:tcPr>
            <w:tcW w:w="787" w:type="dxa"/>
            <w:gridSpan w:val="2"/>
            <w:tcBorders>
              <w:top w:val="single" w:sz="6" w:space="0" w:color="auto"/>
              <w:left w:val="single" w:sz="6" w:space="0" w:color="auto"/>
              <w:bottom w:val="single" w:sz="6" w:space="0" w:color="auto"/>
              <w:right w:val="single" w:sz="6" w:space="0" w:color="auto"/>
            </w:tcBorders>
          </w:tcPr>
          <w:p w:rsidR="00626E4F" w:rsidRPr="00C37F1A" w:rsidRDefault="00626E4F" w:rsidP="00626E4F">
            <w:pPr>
              <w:rPr>
                <w:sz w:val="16"/>
                <w:szCs w:val="16"/>
              </w:rPr>
            </w:pPr>
            <w:r w:rsidRPr="00C37F1A">
              <w:rPr>
                <w:sz w:val="16"/>
                <w:szCs w:val="16"/>
              </w:rPr>
              <w:t>0,00</w:t>
            </w:r>
          </w:p>
        </w:tc>
        <w:tc>
          <w:tcPr>
            <w:tcW w:w="821" w:type="dxa"/>
            <w:gridSpan w:val="5"/>
            <w:tcBorders>
              <w:top w:val="single" w:sz="6" w:space="0" w:color="auto"/>
              <w:left w:val="single" w:sz="6" w:space="0" w:color="auto"/>
              <w:bottom w:val="single" w:sz="6" w:space="0" w:color="auto"/>
              <w:right w:val="single" w:sz="6" w:space="0" w:color="auto"/>
            </w:tcBorders>
          </w:tcPr>
          <w:p w:rsidR="00626E4F" w:rsidRPr="00C37F1A" w:rsidRDefault="00626E4F" w:rsidP="00626E4F">
            <w:pPr>
              <w:rPr>
                <w:sz w:val="16"/>
                <w:szCs w:val="16"/>
              </w:rPr>
            </w:pPr>
            <w:r w:rsidRPr="00C37F1A">
              <w:rPr>
                <w:sz w:val="16"/>
                <w:szCs w:val="16"/>
              </w:rPr>
              <w:t>0,00</w:t>
            </w:r>
          </w:p>
        </w:tc>
        <w:tc>
          <w:tcPr>
            <w:tcW w:w="390" w:type="dxa"/>
            <w:gridSpan w:val="2"/>
            <w:tcBorders>
              <w:top w:val="single" w:sz="6" w:space="0" w:color="auto"/>
              <w:left w:val="single" w:sz="6" w:space="0" w:color="auto"/>
              <w:bottom w:val="single" w:sz="6" w:space="0" w:color="auto"/>
              <w:right w:val="single" w:sz="6" w:space="0" w:color="auto"/>
            </w:tcBorders>
          </w:tcPr>
          <w:p w:rsidR="00626E4F" w:rsidRPr="00C37F1A" w:rsidRDefault="00626E4F" w:rsidP="00626E4F">
            <w:pPr>
              <w:rPr>
                <w:sz w:val="16"/>
                <w:szCs w:val="16"/>
              </w:rPr>
            </w:pPr>
            <w:r w:rsidRPr="00C37F1A">
              <w:rPr>
                <w:sz w:val="16"/>
                <w:szCs w:val="16"/>
              </w:rPr>
              <w:t>0,00</w:t>
            </w:r>
          </w:p>
        </w:tc>
        <w:tc>
          <w:tcPr>
            <w:tcW w:w="1153" w:type="dxa"/>
            <w:gridSpan w:val="7"/>
            <w:tcBorders>
              <w:top w:val="single" w:sz="6" w:space="0" w:color="auto"/>
              <w:left w:val="single" w:sz="6" w:space="0" w:color="auto"/>
              <w:bottom w:val="single" w:sz="6" w:space="0" w:color="auto"/>
              <w:right w:val="single" w:sz="6" w:space="0" w:color="auto"/>
            </w:tcBorders>
          </w:tcPr>
          <w:p w:rsidR="00626E4F" w:rsidRPr="00C37F1A" w:rsidRDefault="00626E4F" w:rsidP="00626E4F">
            <w:pPr>
              <w:rPr>
                <w:sz w:val="16"/>
                <w:szCs w:val="16"/>
              </w:rPr>
            </w:pPr>
            <w:r w:rsidRPr="00C37F1A">
              <w:rPr>
                <w:sz w:val="16"/>
                <w:szCs w:val="16"/>
              </w:rPr>
              <w:t>0,00</w:t>
            </w:r>
          </w:p>
        </w:tc>
        <w:tc>
          <w:tcPr>
            <w:tcW w:w="769" w:type="dxa"/>
            <w:gridSpan w:val="3"/>
            <w:tcBorders>
              <w:top w:val="single" w:sz="6" w:space="0" w:color="auto"/>
              <w:left w:val="single" w:sz="6" w:space="0" w:color="auto"/>
              <w:bottom w:val="single" w:sz="6" w:space="0" w:color="auto"/>
              <w:right w:val="single" w:sz="6" w:space="0" w:color="auto"/>
            </w:tcBorders>
          </w:tcPr>
          <w:p w:rsidR="00626E4F" w:rsidRPr="00C37F1A" w:rsidRDefault="00626E4F" w:rsidP="00626E4F">
            <w:pPr>
              <w:rPr>
                <w:sz w:val="16"/>
                <w:szCs w:val="16"/>
              </w:rPr>
            </w:pPr>
            <w:r w:rsidRPr="00C37F1A">
              <w:rPr>
                <w:sz w:val="16"/>
                <w:szCs w:val="16"/>
              </w:rPr>
              <w:t>0,00</w:t>
            </w:r>
          </w:p>
        </w:tc>
        <w:tc>
          <w:tcPr>
            <w:tcW w:w="769" w:type="dxa"/>
            <w:gridSpan w:val="4"/>
            <w:tcBorders>
              <w:top w:val="single" w:sz="6" w:space="0" w:color="auto"/>
              <w:left w:val="single" w:sz="6" w:space="0" w:color="auto"/>
              <w:bottom w:val="single" w:sz="6" w:space="0" w:color="auto"/>
              <w:right w:val="single" w:sz="6" w:space="0" w:color="auto"/>
            </w:tcBorders>
          </w:tcPr>
          <w:p w:rsidR="00626E4F" w:rsidRPr="00C37F1A" w:rsidRDefault="00626E4F" w:rsidP="00626E4F">
            <w:pPr>
              <w:rPr>
                <w:sz w:val="16"/>
                <w:szCs w:val="16"/>
              </w:rPr>
            </w:pPr>
            <w:r w:rsidRPr="00C37F1A">
              <w:rPr>
                <w:sz w:val="16"/>
                <w:szCs w:val="16"/>
              </w:rPr>
              <w:t>0,00</w:t>
            </w:r>
          </w:p>
        </w:tc>
        <w:tc>
          <w:tcPr>
            <w:tcW w:w="769" w:type="dxa"/>
            <w:gridSpan w:val="4"/>
            <w:tcBorders>
              <w:top w:val="single" w:sz="6" w:space="0" w:color="auto"/>
              <w:left w:val="single" w:sz="6" w:space="0" w:color="auto"/>
              <w:bottom w:val="single" w:sz="6" w:space="0" w:color="auto"/>
              <w:right w:val="single" w:sz="6" w:space="0" w:color="auto"/>
            </w:tcBorders>
          </w:tcPr>
          <w:p w:rsidR="00626E4F" w:rsidRPr="00C37F1A" w:rsidRDefault="00626E4F" w:rsidP="00626E4F">
            <w:pPr>
              <w:rPr>
                <w:sz w:val="16"/>
                <w:szCs w:val="16"/>
              </w:rPr>
            </w:pPr>
            <w:r w:rsidRPr="00C37F1A">
              <w:rPr>
                <w:sz w:val="16"/>
                <w:szCs w:val="16"/>
              </w:rPr>
              <w:t>0,00</w:t>
            </w:r>
          </w:p>
        </w:tc>
        <w:tc>
          <w:tcPr>
            <w:tcW w:w="794" w:type="dxa"/>
            <w:gridSpan w:val="3"/>
            <w:tcBorders>
              <w:top w:val="single" w:sz="6" w:space="0" w:color="auto"/>
              <w:left w:val="single" w:sz="6" w:space="0" w:color="auto"/>
              <w:bottom w:val="single" w:sz="6" w:space="0" w:color="auto"/>
              <w:right w:val="single" w:sz="6" w:space="0" w:color="auto"/>
            </w:tcBorders>
          </w:tcPr>
          <w:p w:rsidR="00626E4F" w:rsidRPr="00C37F1A" w:rsidRDefault="00626E4F" w:rsidP="00626E4F">
            <w:pPr>
              <w:rPr>
                <w:sz w:val="16"/>
                <w:szCs w:val="16"/>
              </w:rPr>
            </w:pPr>
            <w:r w:rsidRPr="00C37F1A">
              <w:rPr>
                <w:sz w:val="16"/>
                <w:szCs w:val="16"/>
              </w:rPr>
              <w:t>0,00</w:t>
            </w:r>
          </w:p>
        </w:tc>
        <w:tc>
          <w:tcPr>
            <w:tcW w:w="740" w:type="dxa"/>
            <w:gridSpan w:val="6"/>
            <w:tcBorders>
              <w:top w:val="single" w:sz="6" w:space="0" w:color="auto"/>
              <w:left w:val="single" w:sz="6" w:space="0" w:color="auto"/>
              <w:bottom w:val="single" w:sz="6" w:space="0" w:color="auto"/>
              <w:right w:val="single" w:sz="6" w:space="0" w:color="auto"/>
            </w:tcBorders>
          </w:tcPr>
          <w:p w:rsidR="00626E4F" w:rsidRPr="00C37F1A" w:rsidRDefault="00626E4F" w:rsidP="00626E4F">
            <w:pPr>
              <w:rPr>
                <w:sz w:val="16"/>
                <w:szCs w:val="16"/>
              </w:rPr>
            </w:pPr>
            <w:r w:rsidRPr="00C37F1A">
              <w:rPr>
                <w:sz w:val="16"/>
                <w:szCs w:val="16"/>
              </w:rPr>
              <w:t>0,00</w:t>
            </w:r>
          </w:p>
        </w:tc>
        <w:tc>
          <w:tcPr>
            <w:tcW w:w="3231" w:type="dxa"/>
            <w:gridSpan w:val="5"/>
            <w:tcBorders>
              <w:top w:val="single" w:sz="6" w:space="0" w:color="auto"/>
              <w:left w:val="single" w:sz="6" w:space="0" w:color="auto"/>
              <w:bottom w:val="single" w:sz="6" w:space="0" w:color="auto"/>
              <w:right w:val="single" w:sz="6" w:space="0" w:color="auto"/>
            </w:tcBorders>
          </w:tcPr>
          <w:p w:rsidR="00626E4F" w:rsidRPr="00C37F1A" w:rsidRDefault="00626E4F" w:rsidP="00626E4F">
            <w:pPr>
              <w:rPr>
                <w:color w:val="000000"/>
                <w:sz w:val="16"/>
                <w:szCs w:val="16"/>
              </w:rPr>
            </w:pPr>
            <w:r w:rsidRPr="00C37F1A">
              <w:rPr>
                <w:color w:val="000000"/>
                <w:sz w:val="16"/>
                <w:szCs w:val="16"/>
              </w:rPr>
              <w:t xml:space="preserve">22 января и 7 марта встреча семейного клуба "Мы вместе"                                                                                 24 марта онлайн, состоялся брифинг, посвящённый теме: «Все о мерах социальной поддержки в Архангельской области – коротко и доступно».                                                                       1 июня ОНЛАЙН-ВЕБИНАР «Дети и экология. Что мы оставляем в наследство?»                                       16 мая онлайн </w:t>
            </w:r>
            <w:proofErr w:type="spellStart"/>
            <w:r w:rsidRPr="00C37F1A">
              <w:rPr>
                <w:color w:val="000000"/>
                <w:sz w:val="16"/>
                <w:szCs w:val="16"/>
              </w:rPr>
              <w:t>вебинар"Буллинг</w:t>
            </w:r>
            <w:proofErr w:type="spellEnd"/>
            <w:r w:rsidRPr="00C37F1A">
              <w:rPr>
                <w:color w:val="000000"/>
                <w:sz w:val="16"/>
                <w:szCs w:val="16"/>
              </w:rPr>
              <w:t xml:space="preserve"> в детско-подростковой среде".                                                       28 </w:t>
            </w:r>
            <w:proofErr w:type="gramStart"/>
            <w:r w:rsidRPr="00C37F1A">
              <w:rPr>
                <w:color w:val="000000"/>
                <w:sz w:val="16"/>
                <w:szCs w:val="16"/>
              </w:rPr>
              <w:t>октября  в</w:t>
            </w:r>
            <w:proofErr w:type="gramEnd"/>
            <w:r w:rsidRPr="00C37F1A">
              <w:rPr>
                <w:color w:val="000000"/>
                <w:sz w:val="16"/>
                <w:szCs w:val="16"/>
              </w:rPr>
              <w:t xml:space="preserve"> библиотеке с. Яренск состоялся семинар - тренинг "Как найти баланс между домом и работой"                  </w:t>
            </w:r>
          </w:p>
        </w:tc>
      </w:tr>
      <w:tr w:rsidR="00626E4F" w:rsidRPr="00C37F1A" w:rsidTr="00D00B2D">
        <w:trPr>
          <w:trHeight w:val="1786"/>
        </w:trPr>
        <w:tc>
          <w:tcPr>
            <w:tcW w:w="1442" w:type="dxa"/>
            <w:gridSpan w:val="2"/>
            <w:tcBorders>
              <w:top w:val="single" w:sz="6" w:space="0" w:color="auto"/>
              <w:left w:val="single" w:sz="6" w:space="0" w:color="auto"/>
              <w:bottom w:val="single" w:sz="6" w:space="0" w:color="auto"/>
              <w:right w:val="single" w:sz="6" w:space="0" w:color="auto"/>
            </w:tcBorders>
          </w:tcPr>
          <w:p w:rsidR="00626E4F" w:rsidRPr="00C37F1A" w:rsidRDefault="00626E4F" w:rsidP="00626E4F">
            <w:pPr>
              <w:autoSpaceDE w:val="0"/>
              <w:autoSpaceDN w:val="0"/>
              <w:adjustRightInd w:val="0"/>
              <w:jc w:val="center"/>
              <w:rPr>
                <w:rFonts w:eastAsia="Calibri"/>
                <w:sz w:val="16"/>
                <w:szCs w:val="16"/>
              </w:rPr>
            </w:pPr>
            <w:r w:rsidRPr="00C37F1A">
              <w:rPr>
                <w:rFonts w:eastAsia="Calibri"/>
                <w:sz w:val="16"/>
                <w:szCs w:val="16"/>
              </w:rPr>
              <w:lastRenderedPageBreak/>
              <w:t>1.2 Публикация информационных материалов по вопросам семейной политики в СМИ, размещение на Интернет-ресурсах</w:t>
            </w:r>
          </w:p>
        </w:tc>
        <w:tc>
          <w:tcPr>
            <w:tcW w:w="1751" w:type="dxa"/>
            <w:gridSpan w:val="6"/>
            <w:tcBorders>
              <w:top w:val="single" w:sz="6" w:space="0" w:color="auto"/>
              <w:left w:val="single" w:sz="6" w:space="0" w:color="auto"/>
              <w:bottom w:val="single" w:sz="6" w:space="0" w:color="auto"/>
              <w:right w:val="single" w:sz="6" w:space="0" w:color="auto"/>
            </w:tcBorders>
          </w:tcPr>
          <w:p w:rsidR="00626E4F" w:rsidRPr="00C37F1A" w:rsidRDefault="00626E4F" w:rsidP="00626E4F">
            <w:pPr>
              <w:autoSpaceDE w:val="0"/>
              <w:autoSpaceDN w:val="0"/>
              <w:adjustRightInd w:val="0"/>
              <w:jc w:val="center"/>
              <w:rPr>
                <w:rFonts w:eastAsia="Calibri"/>
                <w:sz w:val="16"/>
                <w:szCs w:val="16"/>
              </w:rPr>
            </w:pPr>
            <w:r w:rsidRPr="00C37F1A">
              <w:rPr>
                <w:rFonts w:eastAsia="Calibri"/>
                <w:sz w:val="16"/>
                <w:szCs w:val="16"/>
              </w:rPr>
              <w:t>Отдел по вопросам молодежи, спорта, НКО, культуры и туризма, территориальный отдел по опеке и попечительству Администрации МО «Ленский муниципальный район»</w:t>
            </w:r>
          </w:p>
        </w:tc>
        <w:tc>
          <w:tcPr>
            <w:tcW w:w="767" w:type="dxa"/>
            <w:gridSpan w:val="5"/>
            <w:tcBorders>
              <w:top w:val="single" w:sz="6" w:space="0" w:color="auto"/>
              <w:left w:val="single" w:sz="6" w:space="0" w:color="auto"/>
              <w:bottom w:val="single" w:sz="6" w:space="0" w:color="auto"/>
              <w:right w:val="single" w:sz="6" w:space="0" w:color="auto"/>
            </w:tcBorders>
          </w:tcPr>
          <w:p w:rsidR="00626E4F" w:rsidRPr="00C37F1A" w:rsidRDefault="00626E4F" w:rsidP="00626E4F">
            <w:pPr>
              <w:rPr>
                <w:sz w:val="16"/>
                <w:szCs w:val="16"/>
              </w:rPr>
            </w:pPr>
            <w:r w:rsidRPr="00C37F1A">
              <w:rPr>
                <w:sz w:val="16"/>
                <w:szCs w:val="16"/>
              </w:rPr>
              <w:t>0,00</w:t>
            </w:r>
          </w:p>
        </w:tc>
        <w:tc>
          <w:tcPr>
            <w:tcW w:w="763" w:type="dxa"/>
            <w:gridSpan w:val="6"/>
            <w:tcBorders>
              <w:top w:val="single" w:sz="6" w:space="0" w:color="auto"/>
              <w:left w:val="single" w:sz="6" w:space="0" w:color="auto"/>
              <w:bottom w:val="single" w:sz="6" w:space="0" w:color="auto"/>
              <w:right w:val="single" w:sz="6" w:space="0" w:color="auto"/>
            </w:tcBorders>
          </w:tcPr>
          <w:p w:rsidR="00626E4F" w:rsidRPr="00C37F1A" w:rsidRDefault="00626E4F" w:rsidP="00626E4F">
            <w:pPr>
              <w:rPr>
                <w:sz w:val="16"/>
                <w:szCs w:val="16"/>
              </w:rPr>
            </w:pPr>
            <w:r w:rsidRPr="00C37F1A">
              <w:rPr>
                <w:sz w:val="16"/>
                <w:szCs w:val="16"/>
              </w:rPr>
              <w:t>0,00</w:t>
            </w:r>
          </w:p>
        </w:tc>
        <w:tc>
          <w:tcPr>
            <w:tcW w:w="755" w:type="dxa"/>
            <w:gridSpan w:val="4"/>
            <w:tcBorders>
              <w:top w:val="single" w:sz="6" w:space="0" w:color="auto"/>
              <w:left w:val="single" w:sz="6" w:space="0" w:color="auto"/>
              <w:bottom w:val="single" w:sz="6" w:space="0" w:color="auto"/>
              <w:right w:val="single" w:sz="6" w:space="0" w:color="auto"/>
            </w:tcBorders>
          </w:tcPr>
          <w:p w:rsidR="00626E4F" w:rsidRPr="00C37F1A" w:rsidRDefault="00626E4F" w:rsidP="00626E4F">
            <w:pPr>
              <w:rPr>
                <w:sz w:val="16"/>
                <w:szCs w:val="16"/>
              </w:rPr>
            </w:pPr>
            <w:r w:rsidRPr="00C37F1A">
              <w:rPr>
                <w:sz w:val="16"/>
                <w:szCs w:val="16"/>
              </w:rPr>
              <w:t>0,00</w:t>
            </w:r>
          </w:p>
        </w:tc>
        <w:tc>
          <w:tcPr>
            <w:tcW w:w="787" w:type="dxa"/>
            <w:gridSpan w:val="2"/>
            <w:tcBorders>
              <w:top w:val="single" w:sz="6" w:space="0" w:color="auto"/>
              <w:left w:val="single" w:sz="6" w:space="0" w:color="auto"/>
              <w:bottom w:val="single" w:sz="6" w:space="0" w:color="auto"/>
              <w:right w:val="single" w:sz="6" w:space="0" w:color="auto"/>
            </w:tcBorders>
          </w:tcPr>
          <w:p w:rsidR="00626E4F" w:rsidRPr="00C37F1A" w:rsidRDefault="00626E4F" w:rsidP="00626E4F">
            <w:pPr>
              <w:rPr>
                <w:sz w:val="16"/>
                <w:szCs w:val="16"/>
              </w:rPr>
            </w:pPr>
            <w:r w:rsidRPr="00C37F1A">
              <w:rPr>
                <w:sz w:val="16"/>
                <w:szCs w:val="16"/>
              </w:rPr>
              <w:t>0,00</w:t>
            </w:r>
          </w:p>
        </w:tc>
        <w:tc>
          <w:tcPr>
            <w:tcW w:w="821" w:type="dxa"/>
            <w:gridSpan w:val="5"/>
            <w:tcBorders>
              <w:top w:val="single" w:sz="6" w:space="0" w:color="auto"/>
              <w:left w:val="single" w:sz="6" w:space="0" w:color="auto"/>
              <w:bottom w:val="single" w:sz="6" w:space="0" w:color="auto"/>
              <w:right w:val="single" w:sz="6" w:space="0" w:color="auto"/>
            </w:tcBorders>
          </w:tcPr>
          <w:p w:rsidR="00626E4F" w:rsidRPr="00C37F1A" w:rsidRDefault="00626E4F" w:rsidP="00626E4F">
            <w:pPr>
              <w:rPr>
                <w:sz w:val="16"/>
                <w:szCs w:val="16"/>
              </w:rPr>
            </w:pPr>
            <w:r w:rsidRPr="00C37F1A">
              <w:rPr>
                <w:sz w:val="16"/>
                <w:szCs w:val="16"/>
              </w:rPr>
              <w:t>0,00</w:t>
            </w:r>
          </w:p>
        </w:tc>
        <w:tc>
          <w:tcPr>
            <w:tcW w:w="390" w:type="dxa"/>
            <w:gridSpan w:val="2"/>
            <w:tcBorders>
              <w:top w:val="single" w:sz="6" w:space="0" w:color="auto"/>
              <w:left w:val="single" w:sz="6" w:space="0" w:color="auto"/>
              <w:bottom w:val="single" w:sz="6" w:space="0" w:color="auto"/>
              <w:right w:val="single" w:sz="6" w:space="0" w:color="auto"/>
            </w:tcBorders>
          </w:tcPr>
          <w:p w:rsidR="00626E4F" w:rsidRPr="00C37F1A" w:rsidRDefault="00626E4F" w:rsidP="00626E4F">
            <w:pPr>
              <w:rPr>
                <w:sz w:val="16"/>
                <w:szCs w:val="16"/>
              </w:rPr>
            </w:pPr>
            <w:r w:rsidRPr="00C37F1A">
              <w:rPr>
                <w:sz w:val="16"/>
                <w:szCs w:val="16"/>
              </w:rPr>
              <w:t>0,00</w:t>
            </w:r>
          </w:p>
        </w:tc>
        <w:tc>
          <w:tcPr>
            <w:tcW w:w="1153" w:type="dxa"/>
            <w:gridSpan w:val="7"/>
            <w:tcBorders>
              <w:top w:val="single" w:sz="6" w:space="0" w:color="auto"/>
              <w:left w:val="single" w:sz="6" w:space="0" w:color="auto"/>
              <w:bottom w:val="single" w:sz="6" w:space="0" w:color="auto"/>
              <w:right w:val="single" w:sz="6" w:space="0" w:color="auto"/>
            </w:tcBorders>
          </w:tcPr>
          <w:p w:rsidR="00626E4F" w:rsidRPr="00C37F1A" w:rsidRDefault="00626E4F" w:rsidP="00626E4F">
            <w:pPr>
              <w:rPr>
                <w:sz w:val="16"/>
                <w:szCs w:val="16"/>
              </w:rPr>
            </w:pPr>
            <w:r w:rsidRPr="00C37F1A">
              <w:rPr>
                <w:sz w:val="16"/>
                <w:szCs w:val="16"/>
              </w:rPr>
              <w:t>0,00</w:t>
            </w:r>
          </w:p>
        </w:tc>
        <w:tc>
          <w:tcPr>
            <w:tcW w:w="769" w:type="dxa"/>
            <w:gridSpan w:val="3"/>
            <w:tcBorders>
              <w:top w:val="single" w:sz="6" w:space="0" w:color="auto"/>
              <w:left w:val="single" w:sz="6" w:space="0" w:color="auto"/>
              <w:bottom w:val="single" w:sz="6" w:space="0" w:color="auto"/>
              <w:right w:val="single" w:sz="6" w:space="0" w:color="auto"/>
            </w:tcBorders>
          </w:tcPr>
          <w:p w:rsidR="00626E4F" w:rsidRPr="00C37F1A" w:rsidRDefault="00626E4F" w:rsidP="00626E4F">
            <w:pPr>
              <w:rPr>
                <w:sz w:val="16"/>
                <w:szCs w:val="16"/>
              </w:rPr>
            </w:pPr>
            <w:r w:rsidRPr="00C37F1A">
              <w:rPr>
                <w:sz w:val="16"/>
                <w:szCs w:val="16"/>
              </w:rPr>
              <w:t>0,00</w:t>
            </w:r>
          </w:p>
        </w:tc>
        <w:tc>
          <w:tcPr>
            <w:tcW w:w="769" w:type="dxa"/>
            <w:gridSpan w:val="4"/>
            <w:tcBorders>
              <w:top w:val="single" w:sz="6" w:space="0" w:color="auto"/>
              <w:left w:val="single" w:sz="6" w:space="0" w:color="auto"/>
              <w:bottom w:val="single" w:sz="6" w:space="0" w:color="auto"/>
              <w:right w:val="single" w:sz="6" w:space="0" w:color="auto"/>
            </w:tcBorders>
          </w:tcPr>
          <w:p w:rsidR="00626E4F" w:rsidRPr="00C37F1A" w:rsidRDefault="00626E4F" w:rsidP="00626E4F">
            <w:pPr>
              <w:rPr>
                <w:sz w:val="16"/>
                <w:szCs w:val="16"/>
              </w:rPr>
            </w:pPr>
            <w:r w:rsidRPr="00C37F1A">
              <w:rPr>
                <w:sz w:val="16"/>
                <w:szCs w:val="16"/>
              </w:rPr>
              <w:t>0,00</w:t>
            </w:r>
          </w:p>
        </w:tc>
        <w:tc>
          <w:tcPr>
            <w:tcW w:w="769" w:type="dxa"/>
            <w:gridSpan w:val="4"/>
            <w:tcBorders>
              <w:top w:val="single" w:sz="6" w:space="0" w:color="auto"/>
              <w:left w:val="single" w:sz="6" w:space="0" w:color="auto"/>
              <w:bottom w:val="single" w:sz="6" w:space="0" w:color="auto"/>
              <w:right w:val="single" w:sz="6" w:space="0" w:color="auto"/>
            </w:tcBorders>
          </w:tcPr>
          <w:p w:rsidR="00626E4F" w:rsidRPr="00C37F1A" w:rsidRDefault="00626E4F" w:rsidP="00626E4F">
            <w:pPr>
              <w:rPr>
                <w:sz w:val="16"/>
                <w:szCs w:val="16"/>
              </w:rPr>
            </w:pPr>
            <w:r w:rsidRPr="00C37F1A">
              <w:rPr>
                <w:sz w:val="16"/>
                <w:szCs w:val="16"/>
              </w:rPr>
              <w:t>0,00</w:t>
            </w:r>
          </w:p>
        </w:tc>
        <w:tc>
          <w:tcPr>
            <w:tcW w:w="794" w:type="dxa"/>
            <w:gridSpan w:val="3"/>
            <w:tcBorders>
              <w:top w:val="single" w:sz="6" w:space="0" w:color="auto"/>
              <w:left w:val="single" w:sz="6" w:space="0" w:color="auto"/>
              <w:bottom w:val="single" w:sz="6" w:space="0" w:color="auto"/>
              <w:right w:val="single" w:sz="6" w:space="0" w:color="auto"/>
            </w:tcBorders>
          </w:tcPr>
          <w:p w:rsidR="00626E4F" w:rsidRPr="00C37F1A" w:rsidRDefault="00626E4F" w:rsidP="00626E4F">
            <w:pPr>
              <w:rPr>
                <w:sz w:val="16"/>
                <w:szCs w:val="16"/>
              </w:rPr>
            </w:pPr>
            <w:r w:rsidRPr="00C37F1A">
              <w:rPr>
                <w:sz w:val="16"/>
                <w:szCs w:val="16"/>
              </w:rPr>
              <w:t>0,00</w:t>
            </w:r>
          </w:p>
        </w:tc>
        <w:tc>
          <w:tcPr>
            <w:tcW w:w="740" w:type="dxa"/>
            <w:gridSpan w:val="6"/>
            <w:tcBorders>
              <w:top w:val="single" w:sz="6" w:space="0" w:color="auto"/>
              <w:left w:val="single" w:sz="6" w:space="0" w:color="auto"/>
              <w:bottom w:val="single" w:sz="6" w:space="0" w:color="auto"/>
              <w:right w:val="single" w:sz="6" w:space="0" w:color="auto"/>
            </w:tcBorders>
          </w:tcPr>
          <w:p w:rsidR="00626E4F" w:rsidRPr="00C37F1A" w:rsidRDefault="00626E4F" w:rsidP="00626E4F">
            <w:pPr>
              <w:rPr>
                <w:sz w:val="16"/>
                <w:szCs w:val="16"/>
              </w:rPr>
            </w:pPr>
            <w:r w:rsidRPr="00C37F1A">
              <w:rPr>
                <w:sz w:val="16"/>
                <w:szCs w:val="16"/>
              </w:rPr>
              <w:t>0,00</w:t>
            </w:r>
          </w:p>
        </w:tc>
        <w:tc>
          <w:tcPr>
            <w:tcW w:w="3231" w:type="dxa"/>
            <w:gridSpan w:val="5"/>
            <w:tcBorders>
              <w:top w:val="single" w:sz="6" w:space="0" w:color="auto"/>
              <w:left w:val="single" w:sz="6" w:space="0" w:color="auto"/>
              <w:bottom w:val="single" w:sz="6" w:space="0" w:color="auto"/>
              <w:right w:val="single" w:sz="6" w:space="0" w:color="auto"/>
            </w:tcBorders>
          </w:tcPr>
          <w:p w:rsidR="00626E4F" w:rsidRPr="00C37F1A" w:rsidRDefault="00626E4F" w:rsidP="00626E4F">
            <w:pPr>
              <w:rPr>
                <w:sz w:val="16"/>
                <w:szCs w:val="16"/>
              </w:rPr>
            </w:pPr>
            <w:r w:rsidRPr="00C37F1A">
              <w:rPr>
                <w:sz w:val="16"/>
                <w:szCs w:val="16"/>
              </w:rPr>
              <w:t xml:space="preserve">размещено информационных </w:t>
            </w:r>
            <w:proofErr w:type="gramStart"/>
            <w:r w:rsidRPr="00C37F1A">
              <w:rPr>
                <w:sz w:val="16"/>
                <w:szCs w:val="16"/>
              </w:rPr>
              <w:t>материалов  в</w:t>
            </w:r>
            <w:proofErr w:type="gramEnd"/>
            <w:r w:rsidRPr="00C37F1A">
              <w:rPr>
                <w:sz w:val="16"/>
                <w:szCs w:val="16"/>
              </w:rPr>
              <w:t xml:space="preserve"> группе Администрации "МО "Ленский муниципальный район"  -24,                                                                          в группе  "Маяк" Новости Ленского района Поморья -32,                                                                 районная газета Маяк - 18</w:t>
            </w:r>
          </w:p>
        </w:tc>
      </w:tr>
      <w:tr w:rsidR="00626E4F" w:rsidRPr="00C37F1A" w:rsidTr="00703B0F">
        <w:trPr>
          <w:trHeight w:val="1403"/>
        </w:trPr>
        <w:tc>
          <w:tcPr>
            <w:tcW w:w="1442" w:type="dxa"/>
            <w:gridSpan w:val="2"/>
            <w:tcBorders>
              <w:top w:val="single" w:sz="6" w:space="0" w:color="auto"/>
              <w:left w:val="single" w:sz="6" w:space="0" w:color="auto"/>
              <w:bottom w:val="single" w:sz="6" w:space="0" w:color="auto"/>
              <w:right w:val="single" w:sz="6" w:space="0" w:color="auto"/>
            </w:tcBorders>
          </w:tcPr>
          <w:p w:rsidR="00626E4F" w:rsidRPr="00C37F1A" w:rsidRDefault="00626E4F" w:rsidP="00626E4F">
            <w:pPr>
              <w:autoSpaceDE w:val="0"/>
              <w:autoSpaceDN w:val="0"/>
              <w:adjustRightInd w:val="0"/>
              <w:jc w:val="center"/>
              <w:rPr>
                <w:rFonts w:eastAsia="Calibri"/>
                <w:sz w:val="16"/>
                <w:szCs w:val="16"/>
              </w:rPr>
            </w:pPr>
            <w:r w:rsidRPr="00C37F1A">
              <w:rPr>
                <w:rFonts w:eastAsia="Calibri"/>
                <w:sz w:val="16"/>
                <w:szCs w:val="16"/>
              </w:rPr>
              <w:t>1.3 Организация прохождения психолого-медико-педагогической комиссии детьми из семей «группы риска» и семей, находящихся в социально опасном положении</w:t>
            </w:r>
          </w:p>
        </w:tc>
        <w:tc>
          <w:tcPr>
            <w:tcW w:w="1751" w:type="dxa"/>
            <w:gridSpan w:val="6"/>
            <w:tcBorders>
              <w:top w:val="single" w:sz="6" w:space="0" w:color="auto"/>
              <w:left w:val="single" w:sz="6" w:space="0" w:color="auto"/>
              <w:bottom w:val="single" w:sz="6" w:space="0" w:color="auto"/>
              <w:right w:val="single" w:sz="6" w:space="0" w:color="auto"/>
            </w:tcBorders>
          </w:tcPr>
          <w:p w:rsidR="00626E4F" w:rsidRPr="00C37F1A" w:rsidRDefault="00626E4F" w:rsidP="00626E4F">
            <w:pPr>
              <w:autoSpaceDE w:val="0"/>
              <w:autoSpaceDN w:val="0"/>
              <w:adjustRightInd w:val="0"/>
              <w:jc w:val="center"/>
              <w:rPr>
                <w:rFonts w:eastAsia="Calibri"/>
                <w:sz w:val="16"/>
                <w:szCs w:val="16"/>
              </w:rPr>
            </w:pPr>
            <w:r w:rsidRPr="00C37F1A">
              <w:rPr>
                <w:rFonts w:eastAsia="Calibri"/>
                <w:sz w:val="16"/>
                <w:szCs w:val="16"/>
              </w:rPr>
              <w:t>Территориальный отдел по опеке и попечительству Администрации МО «Ленский муниципальный район»»</w:t>
            </w:r>
          </w:p>
        </w:tc>
        <w:tc>
          <w:tcPr>
            <w:tcW w:w="767" w:type="dxa"/>
            <w:gridSpan w:val="5"/>
            <w:tcBorders>
              <w:top w:val="single" w:sz="6" w:space="0" w:color="auto"/>
              <w:left w:val="single" w:sz="6" w:space="0" w:color="auto"/>
              <w:bottom w:val="single" w:sz="6" w:space="0" w:color="auto"/>
              <w:right w:val="single" w:sz="6" w:space="0" w:color="auto"/>
            </w:tcBorders>
          </w:tcPr>
          <w:p w:rsidR="00626E4F" w:rsidRPr="00C37F1A" w:rsidRDefault="00626E4F" w:rsidP="00626E4F">
            <w:pPr>
              <w:rPr>
                <w:sz w:val="16"/>
                <w:szCs w:val="16"/>
              </w:rPr>
            </w:pPr>
            <w:r w:rsidRPr="00C37F1A">
              <w:rPr>
                <w:sz w:val="16"/>
                <w:szCs w:val="16"/>
              </w:rPr>
              <w:t>0,00</w:t>
            </w:r>
          </w:p>
        </w:tc>
        <w:tc>
          <w:tcPr>
            <w:tcW w:w="763" w:type="dxa"/>
            <w:gridSpan w:val="6"/>
            <w:tcBorders>
              <w:top w:val="single" w:sz="6" w:space="0" w:color="auto"/>
              <w:left w:val="single" w:sz="6" w:space="0" w:color="auto"/>
              <w:bottom w:val="single" w:sz="6" w:space="0" w:color="auto"/>
              <w:right w:val="single" w:sz="6" w:space="0" w:color="auto"/>
            </w:tcBorders>
          </w:tcPr>
          <w:p w:rsidR="00626E4F" w:rsidRPr="00C37F1A" w:rsidRDefault="00626E4F" w:rsidP="00626E4F">
            <w:pPr>
              <w:rPr>
                <w:sz w:val="16"/>
                <w:szCs w:val="16"/>
              </w:rPr>
            </w:pPr>
            <w:r w:rsidRPr="00C37F1A">
              <w:rPr>
                <w:sz w:val="16"/>
                <w:szCs w:val="16"/>
              </w:rPr>
              <w:t>0,00</w:t>
            </w:r>
          </w:p>
        </w:tc>
        <w:tc>
          <w:tcPr>
            <w:tcW w:w="755" w:type="dxa"/>
            <w:gridSpan w:val="4"/>
            <w:tcBorders>
              <w:top w:val="single" w:sz="6" w:space="0" w:color="auto"/>
              <w:left w:val="single" w:sz="6" w:space="0" w:color="auto"/>
              <w:bottom w:val="single" w:sz="6" w:space="0" w:color="auto"/>
              <w:right w:val="single" w:sz="6" w:space="0" w:color="auto"/>
            </w:tcBorders>
          </w:tcPr>
          <w:p w:rsidR="00626E4F" w:rsidRPr="00C37F1A" w:rsidRDefault="00626E4F" w:rsidP="00626E4F">
            <w:pPr>
              <w:rPr>
                <w:sz w:val="16"/>
                <w:szCs w:val="16"/>
              </w:rPr>
            </w:pPr>
            <w:r w:rsidRPr="00C37F1A">
              <w:rPr>
                <w:sz w:val="16"/>
                <w:szCs w:val="16"/>
              </w:rPr>
              <w:t>0,00</w:t>
            </w:r>
          </w:p>
        </w:tc>
        <w:tc>
          <w:tcPr>
            <w:tcW w:w="787" w:type="dxa"/>
            <w:gridSpan w:val="2"/>
            <w:tcBorders>
              <w:top w:val="single" w:sz="6" w:space="0" w:color="auto"/>
              <w:left w:val="single" w:sz="6" w:space="0" w:color="auto"/>
              <w:bottom w:val="single" w:sz="6" w:space="0" w:color="auto"/>
              <w:right w:val="single" w:sz="6" w:space="0" w:color="auto"/>
            </w:tcBorders>
          </w:tcPr>
          <w:p w:rsidR="00626E4F" w:rsidRPr="00C37F1A" w:rsidRDefault="00626E4F" w:rsidP="00626E4F">
            <w:pPr>
              <w:rPr>
                <w:sz w:val="16"/>
                <w:szCs w:val="16"/>
              </w:rPr>
            </w:pPr>
            <w:r w:rsidRPr="00C37F1A">
              <w:rPr>
                <w:sz w:val="16"/>
                <w:szCs w:val="16"/>
              </w:rPr>
              <w:t>0,00</w:t>
            </w:r>
          </w:p>
        </w:tc>
        <w:tc>
          <w:tcPr>
            <w:tcW w:w="821" w:type="dxa"/>
            <w:gridSpan w:val="5"/>
            <w:tcBorders>
              <w:top w:val="single" w:sz="6" w:space="0" w:color="auto"/>
              <w:left w:val="single" w:sz="6" w:space="0" w:color="auto"/>
              <w:bottom w:val="single" w:sz="6" w:space="0" w:color="auto"/>
              <w:right w:val="single" w:sz="6" w:space="0" w:color="auto"/>
            </w:tcBorders>
          </w:tcPr>
          <w:p w:rsidR="00626E4F" w:rsidRPr="00C37F1A" w:rsidRDefault="00626E4F" w:rsidP="00626E4F">
            <w:pPr>
              <w:rPr>
                <w:sz w:val="16"/>
                <w:szCs w:val="16"/>
              </w:rPr>
            </w:pPr>
            <w:r w:rsidRPr="00C37F1A">
              <w:rPr>
                <w:sz w:val="16"/>
                <w:szCs w:val="16"/>
              </w:rPr>
              <w:t>0,00</w:t>
            </w:r>
          </w:p>
        </w:tc>
        <w:tc>
          <w:tcPr>
            <w:tcW w:w="390" w:type="dxa"/>
            <w:gridSpan w:val="2"/>
            <w:tcBorders>
              <w:top w:val="single" w:sz="6" w:space="0" w:color="auto"/>
              <w:left w:val="single" w:sz="6" w:space="0" w:color="auto"/>
              <w:bottom w:val="single" w:sz="6" w:space="0" w:color="auto"/>
              <w:right w:val="single" w:sz="6" w:space="0" w:color="auto"/>
            </w:tcBorders>
          </w:tcPr>
          <w:p w:rsidR="00626E4F" w:rsidRPr="00C37F1A" w:rsidRDefault="00626E4F" w:rsidP="00626E4F">
            <w:pPr>
              <w:rPr>
                <w:sz w:val="16"/>
                <w:szCs w:val="16"/>
              </w:rPr>
            </w:pPr>
            <w:r w:rsidRPr="00C37F1A">
              <w:rPr>
                <w:sz w:val="16"/>
                <w:szCs w:val="16"/>
              </w:rPr>
              <w:t>0,00</w:t>
            </w:r>
          </w:p>
        </w:tc>
        <w:tc>
          <w:tcPr>
            <w:tcW w:w="1153" w:type="dxa"/>
            <w:gridSpan w:val="7"/>
            <w:tcBorders>
              <w:top w:val="single" w:sz="6" w:space="0" w:color="auto"/>
              <w:left w:val="single" w:sz="6" w:space="0" w:color="auto"/>
              <w:bottom w:val="single" w:sz="6" w:space="0" w:color="auto"/>
              <w:right w:val="single" w:sz="6" w:space="0" w:color="auto"/>
            </w:tcBorders>
          </w:tcPr>
          <w:p w:rsidR="00626E4F" w:rsidRPr="00C37F1A" w:rsidRDefault="00626E4F" w:rsidP="00626E4F">
            <w:pPr>
              <w:rPr>
                <w:sz w:val="16"/>
                <w:szCs w:val="16"/>
              </w:rPr>
            </w:pPr>
            <w:r w:rsidRPr="00C37F1A">
              <w:rPr>
                <w:sz w:val="16"/>
                <w:szCs w:val="16"/>
              </w:rPr>
              <w:t>0,00</w:t>
            </w:r>
          </w:p>
        </w:tc>
        <w:tc>
          <w:tcPr>
            <w:tcW w:w="769" w:type="dxa"/>
            <w:gridSpan w:val="3"/>
            <w:tcBorders>
              <w:top w:val="single" w:sz="6" w:space="0" w:color="auto"/>
              <w:left w:val="single" w:sz="6" w:space="0" w:color="auto"/>
              <w:bottom w:val="single" w:sz="6" w:space="0" w:color="auto"/>
              <w:right w:val="single" w:sz="6" w:space="0" w:color="auto"/>
            </w:tcBorders>
          </w:tcPr>
          <w:p w:rsidR="00626E4F" w:rsidRPr="00C37F1A" w:rsidRDefault="00626E4F" w:rsidP="00626E4F">
            <w:pPr>
              <w:rPr>
                <w:sz w:val="16"/>
                <w:szCs w:val="16"/>
              </w:rPr>
            </w:pPr>
            <w:r w:rsidRPr="00C37F1A">
              <w:rPr>
                <w:sz w:val="16"/>
                <w:szCs w:val="16"/>
              </w:rPr>
              <w:t>0,00</w:t>
            </w:r>
          </w:p>
        </w:tc>
        <w:tc>
          <w:tcPr>
            <w:tcW w:w="769" w:type="dxa"/>
            <w:gridSpan w:val="4"/>
            <w:tcBorders>
              <w:top w:val="single" w:sz="6" w:space="0" w:color="auto"/>
              <w:left w:val="single" w:sz="6" w:space="0" w:color="auto"/>
              <w:bottom w:val="single" w:sz="6" w:space="0" w:color="auto"/>
              <w:right w:val="single" w:sz="6" w:space="0" w:color="auto"/>
            </w:tcBorders>
          </w:tcPr>
          <w:p w:rsidR="00626E4F" w:rsidRPr="00C37F1A" w:rsidRDefault="00626E4F" w:rsidP="00626E4F">
            <w:pPr>
              <w:rPr>
                <w:sz w:val="16"/>
                <w:szCs w:val="16"/>
              </w:rPr>
            </w:pPr>
            <w:r w:rsidRPr="00C37F1A">
              <w:rPr>
                <w:sz w:val="16"/>
                <w:szCs w:val="16"/>
              </w:rPr>
              <w:t>0,00</w:t>
            </w:r>
          </w:p>
        </w:tc>
        <w:tc>
          <w:tcPr>
            <w:tcW w:w="769" w:type="dxa"/>
            <w:gridSpan w:val="4"/>
            <w:tcBorders>
              <w:top w:val="single" w:sz="6" w:space="0" w:color="auto"/>
              <w:left w:val="single" w:sz="6" w:space="0" w:color="auto"/>
              <w:bottom w:val="single" w:sz="6" w:space="0" w:color="auto"/>
              <w:right w:val="single" w:sz="6" w:space="0" w:color="auto"/>
            </w:tcBorders>
          </w:tcPr>
          <w:p w:rsidR="00626E4F" w:rsidRPr="00C37F1A" w:rsidRDefault="00626E4F" w:rsidP="00626E4F">
            <w:pPr>
              <w:rPr>
                <w:sz w:val="16"/>
                <w:szCs w:val="16"/>
              </w:rPr>
            </w:pPr>
            <w:r w:rsidRPr="00C37F1A">
              <w:rPr>
                <w:sz w:val="16"/>
                <w:szCs w:val="16"/>
              </w:rPr>
              <w:t>0,00</w:t>
            </w:r>
          </w:p>
        </w:tc>
        <w:tc>
          <w:tcPr>
            <w:tcW w:w="794" w:type="dxa"/>
            <w:gridSpan w:val="3"/>
            <w:tcBorders>
              <w:top w:val="single" w:sz="6" w:space="0" w:color="auto"/>
              <w:left w:val="single" w:sz="6" w:space="0" w:color="auto"/>
              <w:bottom w:val="single" w:sz="6" w:space="0" w:color="auto"/>
              <w:right w:val="single" w:sz="6" w:space="0" w:color="auto"/>
            </w:tcBorders>
          </w:tcPr>
          <w:p w:rsidR="00626E4F" w:rsidRPr="00C37F1A" w:rsidRDefault="00626E4F" w:rsidP="00626E4F">
            <w:pPr>
              <w:rPr>
                <w:sz w:val="16"/>
                <w:szCs w:val="16"/>
              </w:rPr>
            </w:pPr>
            <w:r w:rsidRPr="00C37F1A">
              <w:rPr>
                <w:sz w:val="16"/>
                <w:szCs w:val="16"/>
              </w:rPr>
              <w:t>0,00</w:t>
            </w:r>
          </w:p>
        </w:tc>
        <w:tc>
          <w:tcPr>
            <w:tcW w:w="740" w:type="dxa"/>
            <w:gridSpan w:val="6"/>
            <w:tcBorders>
              <w:top w:val="single" w:sz="6" w:space="0" w:color="auto"/>
              <w:left w:val="single" w:sz="6" w:space="0" w:color="auto"/>
              <w:bottom w:val="single" w:sz="6" w:space="0" w:color="auto"/>
              <w:right w:val="single" w:sz="6" w:space="0" w:color="auto"/>
            </w:tcBorders>
          </w:tcPr>
          <w:p w:rsidR="00626E4F" w:rsidRPr="00C37F1A" w:rsidRDefault="00626E4F" w:rsidP="00626E4F">
            <w:pPr>
              <w:rPr>
                <w:sz w:val="16"/>
                <w:szCs w:val="16"/>
              </w:rPr>
            </w:pPr>
            <w:r w:rsidRPr="00C37F1A">
              <w:rPr>
                <w:sz w:val="16"/>
                <w:szCs w:val="16"/>
              </w:rPr>
              <w:t>0,00</w:t>
            </w:r>
          </w:p>
        </w:tc>
        <w:tc>
          <w:tcPr>
            <w:tcW w:w="3231" w:type="dxa"/>
            <w:gridSpan w:val="5"/>
            <w:tcBorders>
              <w:top w:val="single" w:sz="6" w:space="0" w:color="auto"/>
              <w:left w:val="single" w:sz="6" w:space="0" w:color="auto"/>
              <w:bottom w:val="single" w:sz="6" w:space="0" w:color="auto"/>
              <w:right w:val="single" w:sz="6" w:space="0" w:color="auto"/>
            </w:tcBorders>
          </w:tcPr>
          <w:p w:rsidR="00626E4F" w:rsidRPr="00C37F1A" w:rsidRDefault="00626E4F" w:rsidP="00626E4F">
            <w:pPr>
              <w:rPr>
                <w:sz w:val="16"/>
                <w:szCs w:val="16"/>
              </w:rPr>
            </w:pPr>
            <w:r w:rsidRPr="00C37F1A">
              <w:rPr>
                <w:sz w:val="16"/>
                <w:szCs w:val="16"/>
              </w:rPr>
              <w:t xml:space="preserve">За год организована помощь в прохождении </w:t>
            </w:r>
            <w:proofErr w:type="spellStart"/>
            <w:r w:rsidRPr="00C37F1A">
              <w:rPr>
                <w:sz w:val="16"/>
                <w:szCs w:val="16"/>
              </w:rPr>
              <w:t>психолого</w:t>
            </w:r>
            <w:proofErr w:type="spellEnd"/>
            <w:r w:rsidRPr="00C37F1A">
              <w:rPr>
                <w:sz w:val="16"/>
                <w:szCs w:val="16"/>
              </w:rPr>
              <w:t xml:space="preserve"> - </w:t>
            </w:r>
            <w:proofErr w:type="spellStart"/>
            <w:r w:rsidRPr="00C37F1A">
              <w:rPr>
                <w:sz w:val="16"/>
                <w:szCs w:val="16"/>
              </w:rPr>
              <w:t>медикопедогагической</w:t>
            </w:r>
            <w:proofErr w:type="spellEnd"/>
            <w:r w:rsidRPr="00C37F1A">
              <w:rPr>
                <w:sz w:val="16"/>
                <w:szCs w:val="16"/>
              </w:rPr>
              <w:t xml:space="preserve"> комиссии детьми из 6 семей "группы риска".                                                     </w:t>
            </w:r>
          </w:p>
        </w:tc>
      </w:tr>
      <w:tr w:rsidR="00626E4F" w:rsidRPr="00C37F1A" w:rsidTr="00703B0F">
        <w:trPr>
          <w:trHeight w:val="1211"/>
        </w:trPr>
        <w:tc>
          <w:tcPr>
            <w:tcW w:w="1442" w:type="dxa"/>
            <w:gridSpan w:val="2"/>
            <w:tcBorders>
              <w:top w:val="single" w:sz="6" w:space="0" w:color="auto"/>
              <w:left w:val="single" w:sz="6" w:space="0" w:color="auto"/>
              <w:bottom w:val="single" w:sz="6" w:space="0" w:color="auto"/>
              <w:right w:val="single" w:sz="6" w:space="0" w:color="auto"/>
            </w:tcBorders>
          </w:tcPr>
          <w:p w:rsidR="00626E4F" w:rsidRPr="00C37F1A" w:rsidRDefault="00626E4F" w:rsidP="00626E4F">
            <w:pPr>
              <w:autoSpaceDE w:val="0"/>
              <w:autoSpaceDN w:val="0"/>
              <w:adjustRightInd w:val="0"/>
              <w:jc w:val="center"/>
              <w:rPr>
                <w:rFonts w:eastAsia="Calibri"/>
                <w:sz w:val="16"/>
                <w:szCs w:val="16"/>
              </w:rPr>
            </w:pPr>
            <w:r w:rsidRPr="00C37F1A">
              <w:rPr>
                <w:rFonts w:eastAsia="Calibri"/>
                <w:sz w:val="16"/>
                <w:szCs w:val="16"/>
              </w:rPr>
              <w:t>2.1 Организация индивидуального консультирования семей «группы риска» и семей, находящихся в социально опасном положении специалистами психологической службы</w:t>
            </w:r>
          </w:p>
        </w:tc>
        <w:tc>
          <w:tcPr>
            <w:tcW w:w="1751" w:type="dxa"/>
            <w:gridSpan w:val="6"/>
            <w:tcBorders>
              <w:top w:val="single" w:sz="6" w:space="0" w:color="auto"/>
              <w:left w:val="single" w:sz="6" w:space="0" w:color="auto"/>
              <w:bottom w:val="single" w:sz="6" w:space="0" w:color="auto"/>
              <w:right w:val="single" w:sz="6" w:space="0" w:color="auto"/>
            </w:tcBorders>
          </w:tcPr>
          <w:p w:rsidR="00626E4F" w:rsidRPr="00C37F1A" w:rsidRDefault="00626E4F" w:rsidP="00626E4F">
            <w:pPr>
              <w:autoSpaceDE w:val="0"/>
              <w:autoSpaceDN w:val="0"/>
              <w:adjustRightInd w:val="0"/>
              <w:jc w:val="center"/>
              <w:rPr>
                <w:rFonts w:eastAsia="Calibri"/>
                <w:sz w:val="16"/>
                <w:szCs w:val="16"/>
              </w:rPr>
            </w:pPr>
            <w:r w:rsidRPr="00C37F1A">
              <w:rPr>
                <w:rFonts w:eastAsia="Calibri"/>
                <w:sz w:val="16"/>
                <w:szCs w:val="16"/>
              </w:rPr>
              <w:t>Территориальный отдел по опеке и попечительству Администрации МО «Ленский муниципальный район»</w:t>
            </w:r>
          </w:p>
        </w:tc>
        <w:tc>
          <w:tcPr>
            <w:tcW w:w="767" w:type="dxa"/>
            <w:gridSpan w:val="5"/>
            <w:tcBorders>
              <w:top w:val="single" w:sz="6" w:space="0" w:color="auto"/>
              <w:left w:val="single" w:sz="6" w:space="0" w:color="auto"/>
              <w:bottom w:val="single" w:sz="6" w:space="0" w:color="auto"/>
              <w:right w:val="single" w:sz="6" w:space="0" w:color="auto"/>
            </w:tcBorders>
          </w:tcPr>
          <w:p w:rsidR="00626E4F" w:rsidRPr="00C37F1A" w:rsidRDefault="00626E4F" w:rsidP="00626E4F">
            <w:pPr>
              <w:rPr>
                <w:sz w:val="16"/>
                <w:szCs w:val="16"/>
              </w:rPr>
            </w:pPr>
            <w:r w:rsidRPr="00C37F1A">
              <w:rPr>
                <w:sz w:val="16"/>
                <w:szCs w:val="16"/>
              </w:rPr>
              <w:t>0,00</w:t>
            </w:r>
          </w:p>
        </w:tc>
        <w:tc>
          <w:tcPr>
            <w:tcW w:w="763" w:type="dxa"/>
            <w:gridSpan w:val="6"/>
            <w:tcBorders>
              <w:top w:val="single" w:sz="6" w:space="0" w:color="auto"/>
              <w:left w:val="single" w:sz="6" w:space="0" w:color="auto"/>
              <w:bottom w:val="single" w:sz="6" w:space="0" w:color="auto"/>
              <w:right w:val="single" w:sz="6" w:space="0" w:color="auto"/>
            </w:tcBorders>
          </w:tcPr>
          <w:p w:rsidR="00626E4F" w:rsidRPr="00C37F1A" w:rsidRDefault="00626E4F" w:rsidP="00626E4F">
            <w:pPr>
              <w:rPr>
                <w:sz w:val="16"/>
                <w:szCs w:val="16"/>
              </w:rPr>
            </w:pPr>
            <w:r w:rsidRPr="00C37F1A">
              <w:rPr>
                <w:sz w:val="16"/>
                <w:szCs w:val="16"/>
              </w:rPr>
              <w:t>0,00</w:t>
            </w:r>
          </w:p>
        </w:tc>
        <w:tc>
          <w:tcPr>
            <w:tcW w:w="755" w:type="dxa"/>
            <w:gridSpan w:val="4"/>
            <w:tcBorders>
              <w:top w:val="single" w:sz="6" w:space="0" w:color="auto"/>
              <w:left w:val="single" w:sz="6" w:space="0" w:color="auto"/>
              <w:bottom w:val="single" w:sz="6" w:space="0" w:color="auto"/>
              <w:right w:val="single" w:sz="6" w:space="0" w:color="auto"/>
            </w:tcBorders>
          </w:tcPr>
          <w:p w:rsidR="00626E4F" w:rsidRPr="00C37F1A" w:rsidRDefault="00626E4F" w:rsidP="00626E4F">
            <w:pPr>
              <w:rPr>
                <w:sz w:val="16"/>
                <w:szCs w:val="16"/>
              </w:rPr>
            </w:pPr>
            <w:r w:rsidRPr="00C37F1A">
              <w:rPr>
                <w:sz w:val="16"/>
                <w:szCs w:val="16"/>
              </w:rPr>
              <w:t>0,00</w:t>
            </w:r>
          </w:p>
        </w:tc>
        <w:tc>
          <w:tcPr>
            <w:tcW w:w="787" w:type="dxa"/>
            <w:gridSpan w:val="2"/>
            <w:tcBorders>
              <w:top w:val="single" w:sz="6" w:space="0" w:color="auto"/>
              <w:left w:val="single" w:sz="6" w:space="0" w:color="auto"/>
              <w:bottom w:val="single" w:sz="6" w:space="0" w:color="auto"/>
              <w:right w:val="single" w:sz="6" w:space="0" w:color="auto"/>
            </w:tcBorders>
          </w:tcPr>
          <w:p w:rsidR="00626E4F" w:rsidRPr="00C37F1A" w:rsidRDefault="00626E4F" w:rsidP="00626E4F">
            <w:pPr>
              <w:rPr>
                <w:sz w:val="16"/>
                <w:szCs w:val="16"/>
              </w:rPr>
            </w:pPr>
            <w:r w:rsidRPr="00C37F1A">
              <w:rPr>
                <w:sz w:val="16"/>
                <w:szCs w:val="16"/>
              </w:rPr>
              <w:t>0,00</w:t>
            </w:r>
          </w:p>
        </w:tc>
        <w:tc>
          <w:tcPr>
            <w:tcW w:w="821" w:type="dxa"/>
            <w:gridSpan w:val="5"/>
            <w:tcBorders>
              <w:top w:val="single" w:sz="6" w:space="0" w:color="auto"/>
              <w:left w:val="single" w:sz="6" w:space="0" w:color="auto"/>
              <w:bottom w:val="single" w:sz="6" w:space="0" w:color="auto"/>
              <w:right w:val="single" w:sz="6" w:space="0" w:color="auto"/>
            </w:tcBorders>
          </w:tcPr>
          <w:p w:rsidR="00626E4F" w:rsidRPr="00C37F1A" w:rsidRDefault="00626E4F" w:rsidP="00626E4F">
            <w:pPr>
              <w:rPr>
                <w:sz w:val="16"/>
                <w:szCs w:val="16"/>
              </w:rPr>
            </w:pPr>
            <w:r w:rsidRPr="00C37F1A">
              <w:rPr>
                <w:sz w:val="16"/>
                <w:szCs w:val="16"/>
              </w:rPr>
              <w:t>0,00</w:t>
            </w:r>
          </w:p>
        </w:tc>
        <w:tc>
          <w:tcPr>
            <w:tcW w:w="390" w:type="dxa"/>
            <w:gridSpan w:val="2"/>
            <w:tcBorders>
              <w:top w:val="single" w:sz="6" w:space="0" w:color="auto"/>
              <w:left w:val="single" w:sz="6" w:space="0" w:color="auto"/>
              <w:bottom w:val="single" w:sz="6" w:space="0" w:color="auto"/>
              <w:right w:val="single" w:sz="6" w:space="0" w:color="auto"/>
            </w:tcBorders>
          </w:tcPr>
          <w:p w:rsidR="00626E4F" w:rsidRPr="00C37F1A" w:rsidRDefault="00626E4F" w:rsidP="00626E4F">
            <w:pPr>
              <w:rPr>
                <w:sz w:val="16"/>
                <w:szCs w:val="16"/>
              </w:rPr>
            </w:pPr>
            <w:r w:rsidRPr="00C37F1A">
              <w:rPr>
                <w:sz w:val="16"/>
                <w:szCs w:val="16"/>
              </w:rPr>
              <w:t>0,00</w:t>
            </w:r>
          </w:p>
        </w:tc>
        <w:tc>
          <w:tcPr>
            <w:tcW w:w="1153" w:type="dxa"/>
            <w:gridSpan w:val="7"/>
            <w:tcBorders>
              <w:top w:val="single" w:sz="6" w:space="0" w:color="auto"/>
              <w:left w:val="single" w:sz="6" w:space="0" w:color="auto"/>
              <w:bottom w:val="single" w:sz="6" w:space="0" w:color="auto"/>
              <w:right w:val="single" w:sz="6" w:space="0" w:color="auto"/>
            </w:tcBorders>
          </w:tcPr>
          <w:p w:rsidR="00626E4F" w:rsidRPr="00C37F1A" w:rsidRDefault="00626E4F" w:rsidP="00626E4F">
            <w:pPr>
              <w:rPr>
                <w:sz w:val="16"/>
                <w:szCs w:val="16"/>
              </w:rPr>
            </w:pPr>
            <w:r w:rsidRPr="00C37F1A">
              <w:rPr>
                <w:sz w:val="16"/>
                <w:szCs w:val="16"/>
              </w:rPr>
              <w:t>0,00</w:t>
            </w:r>
          </w:p>
        </w:tc>
        <w:tc>
          <w:tcPr>
            <w:tcW w:w="769" w:type="dxa"/>
            <w:gridSpan w:val="3"/>
            <w:tcBorders>
              <w:top w:val="single" w:sz="6" w:space="0" w:color="auto"/>
              <w:left w:val="single" w:sz="6" w:space="0" w:color="auto"/>
              <w:bottom w:val="single" w:sz="6" w:space="0" w:color="auto"/>
              <w:right w:val="single" w:sz="6" w:space="0" w:color="auto"/>
            </w:tcBorders>
          </w:tcPr>
          <w:p w:rsidR="00626E4F" w:rsidRPr="00C37F1A" w:rsidRDefault="00626E4F" w:rsidP="00626E4F">
            <w:pPr>
              <w:rPr>
                <w:sz w:val="16"/>
                <w:szCs w:val="16"/>
              </w:rPr>
            </w:pPr>
            <w:r w:rsidRPr="00C37F1A">
              <w:rPr>
                <w:sz w:val="16"/>
                <w:szCs w:val="16"/>
              </w:rPr>
              <w:t>0,00</w:t>
            </w:r>
          </w:p>
        </w:tc>
        <w:tc>
          <w:tcPr>
            <w:tcW w:w="769" w:type="dxa"/>
            <w:gridSpan w:val="4"/>
            <w:tcBorders>
              <w:top w:val="single" w:sz="6" w:space="0" w:color="auto"/>
              <w:left w:val="single" w:sz="6" w:space="0" w:color="auto"/>
              <w:bottom w:val="single" w:sz="6" w:space="0" w:color="auto"/>
              <w:right w:val="single" w:sz="6" w:space="0" w:color="auto"/>
            </w:tcBorders>
          </w:tcPr>
          <w:p w:rsidR="00626E4F" w:rsidRPr="00C37F1A" w:rsidRDefault="00626E4F" w:rsidP="00626E4F">
            <w:pPr>
              <w:rPr>
                <w:sz w:val="16"/>
                <w:szCs w:val="16"/>
              </w:rPr>
            </w:pPr>
            <w:r w:rsidRPr="00C37F1A">
              <w:rPr>
                <w:sz w:val="16"/>
                <w:szCs w:val="16"/>
              </w:rPr>
              <w:t>0,00</w:t>
            </w:r>
          </w:p>
        </w:tc>
        <w:tc>
          <w:tcPr>
            <w:tcW w:w="769" w:type="dxa"/>
            <w:gridSpan w:val="4"/>
            <w:tcBorders>
              <w:top w:val="single" w:sz="6" w:space="0" w:color="auto"/>
              <w:left w:val="single" w:sz="6" w:space="0" w:color="auto"/>
              <w:bottom w:val="single" w:sz="6" w:space="0" w:color="auto"/>
              <w:right w:val="single" w:sz="6" w:space="0" w:color="auto"/>
            </w:tcBorders>
          </w:tcPr>
          <w:p w:rsidR="00626E4F" w:rsidRPr="00C37F1A" w:rsidRDefault="00626E4F" w:rsidP="00626E4F">
            <w:pPr>
              <w:rPr>
                <w:sz w:val="16"/>
                <w:szCs w:val="16"/>
              </w:rPr>
            </w:pPr>
            <w:r w:rsidRPr="00C37F1A">
              <w:rPr>
                <w:sz w:val="16"/>
                <w:szCs w:val="16"/>
              </w:rPr>
              <w:t>0,00</w:t>
            </w:r>
          </w:p>
        </w:tc>
        <w:tc>
          <w:tcPr>
            <w:tcW w:w="794" w:type="dxa"/>
            <w:gridSpan w:val="3"/>
            <w:tcBorders>
              <w:top w:val="single" w:sz="6" w:space="0" w:color="auto"/>
              <w:left w:val="single" w:sz="6" w:space="0" w:color="auto"/>
              <w:bottom w:val="single" w:sz="6" w:space="0" w:color="auto"/>
              <w:right w:val="single" w:sz="6" w:space="0" w:color="auto"/>
            </w:tcBorders>
          </w:tcPr>
          <w:p w:rsidR="00626E4F" w:rsidRPr="00C37F1A" w:rsidRDefault="00626E4F" w:rsidP="00626E4F">
            <w:pPr>
              <w:rPr>
                <w:sz w:val="16"/>
                <w:szCs w:val="16"/>
              </w:rPr>
            </w:pPr>
            <w:r w:rsidRPr="00C37F1A">
              <w:rPr>
                <w:sz w:val="16"/>
                <w:szCs w:val="16"/>
              </w:rPr>
              <w:t>0,00</w:t>
            </w:r>
          </w:p>
        </w:tc>
        <w:tc>
          <w:tcPr>
            <w:tcW w:w="740" w:type="dxa"/>
            <w:gridSpan w:val="6"/>
            <w:tcBorders>
              <w:top w:val="single" w:sz="6" w:space="0" w:color="auto"/>
              <w:left w:val="single" w:sz="6" w:space="0" w:color="auto"/>
              <w:bottom w:val="single" w:sz="6" w:space="0" w:color="auto"/>
              <w:right w:val="single" w:sz="6" w:space="0" w:color="auto"/>
            </w:tcBorders>
          </w:tcPr>
          <w:p w:rsidR="00626E4F" w:rsidRPr="00C37F1A" w:rsidRDefault="00626E4F" w:rsidP="00626E4F">
            <w:pPr>
              <w:rPr>
                <w:sz w:val="16"/>
                <w:szCs w:val="16"/>
              </w:rPr>
            </w:pPr>
            <w:r w:rsidRPr="00C37F1A">
              <w:rPr>
                <w:sz w:val="16"/>
                <w:szCs w:val="16"/>
              </w:rPr>
              <w:t>0,00</w:t>
            </w:r>
          </w:p>
        </w:tc>
        <w:tc>
          <w:tcPr>
            <w:tcW w:w="3231" w:type="dxa"/>
            <w:gridSpan w:val="5"/>
            <w:tcBorders>
              <w:top w:val="single" w:sz="6" w:space="0" w:color="auto"/>
              <w:left w:val="single" w:sz="6" w:space="0" w:color="auto"/>
              <w:bottom w:val="single" w:sz="6" w:space="0" w:color="auto"/>
              <w:right w:val="single" w:sz="6" w:space="0" w:color="auto"/>
            </w:tcBorders>
          </w:tcPr>
          <w:p w:rsidR="00626E4F" w:rsidRPr="00C37F1A" w:rsidRDefault="00626E4F" w:rsidP="00626E4F">
            <w:pPr>
              <w:rPr>
                <w:sz w:val="16"/>
                <w:szCs w:val="16"/>
              </w:rPr>
            </w:pPr>
            <w:r w:rsidRPr="00C37F1A">
              <w:rPr>
                <w:sz w:val="16"/>
                <w:szCs w:val="16"/>
              </w:rPr>
              <w:t>В течение года проконсультировано -205 семей</w:t>
            </w:r>
          </w:p>
        </w:tc>
      </w:tr>
      <w:tr w:rsidR="007D531F" w:rsidRPr="00C37F1A" w:rsidTr="00703B0F">
        <w:trPr>
          <w:trHeight w:val="1679"/>
        </w:trPr>
        <w:tc>
          <w:tcPr>
            <w:tcW w:w="1442" w:type="dxa"/>
            <w:gridSpan w:val="2"/>
            <w:tcBorders>
              <w:top w:val="single" w:sz="6" w:space="0" w:color="auto"/>
              <w:left w:val="single" w:sz="6" w:space="0" w:color="auto"/>
              <w:bottom w:val="single" w:sz="6" w:space="0" w:color="auto"/>
              <w:right w:val="single" w:sz="6" w:space="0" w:color="auto"/>
            </w:tcBorders>
          </w:tcPr>
          <w:p w:rsidR="007D531F" w:rsidRPr="00C37F1A" w:rsidRDefault="007D531F" w:rsidP="007D531F">
            <w:pPr>
              <w:autoSpaceDE w:val="0"/>
              <w:autoSpaceDN w:val="0"/>
              <w:adjustRightInd w:val="0"/>
              <w:jc w:val="center"/>
              <w:rPr>
                <w:rFonts w:eastAsia="Calibri"/>
                <w:sz w:val="16"/>
                <w:szCs w:val="16"/>
              </w:rPr>
            </w:pPr>
            <w:r w:rsidRPr="00C37F1A">
              <w:rPr>
                <w:rFonts w:eastAsia="Calibri"/>
                <w:sz w:val="16"/>
                <w:szCs w:val="16"/>
              </w:rPr>
              <w:t>2.2 Осуществление государственных полномочий по организации и осуществлению деятельности по опеке и попечительству</w:t>
            </w:r>
          </w:p>
        </w:tc>
        <w:tc>
          <w:tcPr>
            <w:tcW w:w="1751" w:type="dxa"/>
            <w:gridSpan w:val="6"/>
            <w:tcBorders>
              <w:top w:val="single" w:sz="6" w:space="0" w:color="auto"/>
              <w:left w:val="single" w:sz="6" w:space="0" w:color="auto"/>
              <w:bottom w:val="single" w:sz="6" w:space="0" w:color="auto"/>
              <w:right w:val="single" w:sz="6" w:space="0" w:color="auto"/>
            </w:tcBorders>
          </w:tcPr>
          <w:p w:rsidR="007D531F" w:rsidRPr="00C37F1A" w:rsidRDefault="007D531F" w:rsidP="007D531F">
            <w:pPr>
              <w:autoSpaceDE w:val="0"/>
              <w:autoSpaceDN w:val="0"/>
              <w:adjustRightInd w:val="0"/>
              <w:jc w:val="center"/>
              <w:rPr>
                <w:rFonts w:eastAsia="Calibri"/>
                <w:sz w:val="16"/>
                <w:szCs w:val="16"/>
              </w:rPr>
            </w:pPr>
            <w:r w:rsidRPr="00C37F1A">
              <w:rPr>
                <w:rFonts w:eastAsia="Calibri"/>
                <w:sz w:val="16"/>
                <w:szCs w:val="16"/>
              </w:rPr>
              <w:t>Территориальный отдел по опеке и попечительству</w:t>
            </w:r>
          </w:p>
          <w:p w:rsidR="007D531F" w:rsidRPr="00C37F1A" w:rsidRDefault="007D531F" w:rsidP="007D531F">
            <w:pPr>
              <w:autoSpaceDE w:val="0"/>
              <w:autoSpaceDN w:val="0"/>
              <w:adjustRightInd w:val="0"/>
              <w:jc w:val="center"/>
              <w:rPr>
                <w:rFonts w:eastAsia="Calibri"/>
                <w:sz w:val="16"/>
                <w:szCs w:val="16"/>
              </w:rPr>
            </w:pPr>
            <w:r w:rsidRPr="00C37F1A">
              <w:rPr>
                <w:rFonts w:eastAsia="Calibri"/>
                <w:sz w:val="16"/>
                <w:szCs w:val="16"/>
              </w:rPr>
              <w:t>Администрации МО «Ленский муниципальный район»</w:t>
            </w:r>
          </w:p>
          <w:p w:rsidR="007D531F" w:rsidRPr="00C37F1A" w:rsidRDefault="007D531F" w:rsidP="007D531F">
            <w:pPr>
              <w:autoSpaceDE w:val="0"/>
              <w:autoSpaceDN w:val="0"/>
              <w:adjustRightInd w:val="0"/>
              <w:jc w:val="center"/>
              <w:rPr>
                <w:rFonts w:eastAsia="Calibri"/>
                <w:sz w:val="16"/>
                <w:szCs w:val="16"/>
              </w:rPr>
            </w:pPr>
          </w:p>
        </w:tc>
        <w:tc>
          <w:tcPr>
            <w:tcW w:w="767" w:type="dxa"/>
            <w:gridSpan w:val="5"/>
            <w:tcBorders>
              <w:top w:val="single" w:sz="6" w:space="0" w:color="auto"/>
              <w:left w:val="single" w:sz="6" w:space="0" w:color="auto"/>
              <w:bottom w:val="single" w:sz="6" w:space="0" w:color="auto"/>
              <w:right w:val="single" w:sz="6" w:space="0" w:color="auto"/>
            </w:tcBorders>
          </w:tcPr>
          <w:p w:rsidR="007D531F" w:rsidRPr="00C37F1A" w:rsidRDefault="007D531F" w:rsidP="007D531F">
            <w:pPr>
              <w:rPr>
                <w:sz w:val="16"/>
                <w:szCs w:val="16"/>
              </w:rPr>
            </w:pPr>
            <w:r w:rsidRPr="00C37F1A">
              <w:rPr>
                <w:sz w:val="16"/>
                <w:szCs w:val="16"/>
              </w:rPr>
              <w:t>2585,50</w:t>
            </w:r>
          </w:p>
        </w:tc>
        <w:tc>
          <w:tcPr>
            <w:tcW w:w="763" w:type="dxa"/>
            <w:gridSpan w:val="6"/>
            <w:tcBorders>
              <w:top w:val="single" w:sz="6" w:space="0" w:color="auto"/>
              <w:left w:val="single" w:sz="6" w:space="0" w:color="auto"/>
              <w:bottom w:val="single" w:sz="6" w:space="0" w:color="auto"/>
              <w:right w:val="single" w:sz="6" w:space="0" w:color="auto"/>
            </w:tcBorders>
          </w:tcPr>
          <w:p w:rsidR="007D531F" w:rsidRPr="00C37F1A" w:rsidRDefault="007D531F" w:rsidP="007D531F">
            <w:pPr>
              <w:rPr>
                <w:sz w:val="16"/>
                <w:szCs w:val="16"/>
              </w:rPr>
            </w:pPr>
            <w:r w:rsidRPr="00C37F1A">
              <w:rPr>
                <w:sz w:val="16"/>
                <w:szCs w:val="16"/>
              </w:rPr>
              <w:t>2585,50</w:t>
            </w:r>
          </w:p>
        </w:tc>
        <w:tc>
          <w:tcPr>
            <w:tcW w:w="755" w:type="dxa"/>
            <w:gridSpan w:val="4"/>
            <w:tcBorders>
              <w:top w:val="single" w:sz="6" w:space="0" w:color="auto"/>
              <w:left w:val="single" w:sz="6" w:space="0" w:color="auto"/>
              <w:bottom w:val="single" w:sz="6" w:space="0" w:color="auto"/>
              <w:right w:val="single" w:sz="6" w:space="0" w:color="auto"/>
            </w:tcBorders>
          </w:tcPr>
          <w:p w:rsidR="007D531F" w:rsidRPr="00C37F1A" w:rsidRDefault="007D531F" w:rsidP="007D531F">
            <w:pPr>
              <w:rPr>
                <w:sz w:val="16"/>
                <w:szCs w:val="16"/>
              </w:rPr>
            </w:pPr>
            <w:r w:rsidRPr="00C37F1A">
              <w:rPr>
                <w:sz w:val="16"/>
                <w:szCs w:val="16"/>
              </w:rPr>
              <w:t>0,00</w:t>
            </w:r>
          </w:p>
        </w:tc>
        <w:tc>
          <w:tcPr>
            <w:tcW w:w="787" w:type="dxa"/>
            <w:gridSpan w:val="2"/>
            <w:tcBorders>
              <w:top w:val="single" w:sz="6" w:space="0" w:color="auto"/>
              <w:left w:val="single" w:sz="6" w:space="0" w:color="auto"/>
              <w:bottom w:val="single" w:sz="6" w:space="0" w:color="auto"/>
              <w:right w:val="single" w:sz="6" w:space="0" w:color="auto"/>
            </w:tcBorders>
          </w:tcPr>
          <w:p w:rsidR="007D531F" w:rsidRPr="00C37F1A" w:rsidRDefault="007D531F" w:rsidP="007D531F">
            <w:pPr>
              <w:rPr>
                <w:sz w:val="16"/>
                <w:szCs w:val="16"/>
              </w:rPr>
            </w:pPr>
            <w:r w:rsidRPr="00C37F1A">
              <w:rPr>
                <w:sz w:val="16"/>
                <w:szCs w:val="16"/>
              </w:rPr>
              <w:t>0,00</w:t>
            </w:r>
          </w:p>
        </w:tc>
        <w:tc>
          <w:tcPr>
            <w:tcW w:w="821" w:type="dxa"/>
            <w:gridSpan w:val="5"/>
            <w:tcBorders>
              <w:top w:val="single" w:sz="6" w:space="0" w:color="auto"/>
              <w:left w:val="single" w:sz="6" w:space="0" w:color="auto"/>
              <w:bottom w:val="single" w:sz="6" w:space="0" w:color="auto"/>
              <w:right w:val="single" w:sz="6" w:space="0" w:color="auto"/>
            </w:tcBorders>
          </w:tcPr>
          <w:p w:rsidR="007D531F" w:rsidRPr="00C37F1A" w:rsidRDefault="007D531F" w:rsidP="007D531F">
            <w:pPr>
              <w:rPr>
                <w:sz w:val="16"/>
                <w:szCs w:val="16"/>
              </w:rPr>
            </w:pPr>
            <w:r w:rsidRPr="00C37F1A">
              <w:rPr>
                <w:sz w:val="16"/>
                <w:szCs w:val="16"/>
              </w:rPr>
              <w:t>0,00</w:t>
            </w:r>
          </w:p>
        </w:tc>
        <w:tc>
          <w:tcPr>
            <w:tcW w:w="390" w:type="dxa"/>
            <w:gridSpan w:val="2"/>
            <w:tcBorders>
              <w:top w:val="single" w:sz="6" w:space="0" w:color="auto"/>
              <w:left w:val="single" w:sz="6" w:space="0" w:color="auto"/>
              <w:bottom w:val="single" w:sz="6" w:space="0" w:color="auto"/>
              <w:right w:val="single" w:sz="6" w:space="0" w:color="auto"/>
            </w:tcBorders>
          </w:tcPr>
          <w:p w:rsidR="007D531F" w:rsidRPr="00C37F1A" w:rsidRDefault="007D531F" w:rsidP="007D531F">
            <w:pPr>
              <w:rPr>
                <w:sz w:val="16"/>
                <w:szCs w:val="16"/>
              </w:rPr>
            </w:pPr>
            <w:r w:rsidRPr="00C37F1A">
              <w:rPr>
                <w:sz w:val="16"/>
                <w:szCs w:val="16"/>
              </w:rPr>
              <w:t>0,00</w:t>
            </w:r>
          </w:p>
        </w:tc>
        <w:tc>
          <w:tcPr>
            <w:tcW w:w="1153" w:type="dxa"/>
            <w:gridSpan w:val="7"/>
            <w:tcBorders>
              <w:top w:val="single" w:sz="6" w:space="0" w:color="auto"/>
              <w:left w:val="single" w:sz="6" w:space="0" w:color="auto"/>
              <w:bottom w:val="single" w:sz="6" w:space="0" w:color="auto"/>
              <w:right w:val="single" w:sz="6" w:space="0" w:color="auto"/>
            </w:tcBorders>
          </w:tcPr>
          <w:p w:rsidR="007D531F" w:rsidRPr="00C37F1A" w:rsidRDefault="007D531F" w:rsidP="007D531F">
            <w:pPr>
              <w:rPr>
                <w:sz w:val="16"/>
                <w:szCs w:val="16"/>
              </w:rPr>
            </w:pPr>
            <w:r w:rsidRPr="00C37F1A">
              <w:rPr>
                <w:sz w:val="16"/>
                <w:szCs w:val="16"/>
              </w:rPr>
              <w:t>0,00</w:t>
            </w:r>
          </w:p>
        </w:tc>
        <w:tc>
          <w:tcPr>
            <w:tcW w:w="769" w:type="dxa"/>
            <w:gridSpan w:val="3"/>
            <w:tcBorders>
              <w:top w:val="single" w:sz="6" w:space="0" w:color="auto"/>
              <w:left w:val="single" w:sz="6" w:space="0" w:color="auto"/>
              <w:bottom w:val="single" w:sz="6" w:space="0" w:color="auto"/>
              <w:right w:val="single" w:sz="6" w:space="0" w:color="auto"/>
            </w:tcBorders>
          </w:tcPr>
          <w:p w:rsidR="007D531F" w:rsidRPr="00C37F1A" w:rsidRDefault="007D531F" w:rsidP="007D531F">
            <w:pPr>
              <w:rPr>
                <w:sz w:val="16"/>
                <w:szCs w:val="16"/>
              </w:rPr>
            </w:pPr>
            <w:r w:rsidRPr="00C37F1A">
              <w:rPr>
                <w:sz w:val="16"/>
                <w:szCs w:val="16"/>
              </w:rPr>
              <w:t>0,00</w:t>
            </w:r>
          </w:p>
        </w:tc>
        <w:tc>
          <w:tcPr>
            <w:tcW w:w="769" w:type="dxa"/>
            <w:gridSpan w:val="4"/>
            <w:tcBorders>
              <w:top w:val="single" w:sz="6" w:space="0" w:color="auto"/>
              <w:left w:val="single" w:sz="6" w:space="0" w:color="auto"/>
              <w:bottom w:val="single" w:sz="6" w:space="0" w:color="auto"/>
              <w:right w:val="single" w:sz="6" w:space="0" w:color="auto"/>
            </w:tcBorders>
          </w:tcPr>
          <w:p w:rsidR="007D531F" w:rsidRPr="00C37F1A" w:rsidRDefault="007D531F" w:rsidP="007D531F">
            <w:pPr>
              <w:rPr>
                <w:sz w:val="16"/>
                <w:szCs w:val="16"/>
              </w:rPr>
            </w:pPr>
            <w:r w:rsidRPr="00C37F1A">
              <w:rPr>
                <w:sz w:val="16"/>
                <w:szCs w:val="16"/>
              </w:rPr>
              <w:t>2585,50</w:t>
            </w:r>
          </w:p>
        </w:tc>
        <w:tc>
          <w:tcPr>
            <w:tcW w:w="769" w:type="dxa"/>
            <w:gridSpan w:val="4"/>
            <w:tcBorders>
              <w:top w:val="single" w:sz="6" w:space="0" w:color="auto"/>
              <w:left w:val="single" w:sz="6" w:space="0" w:color="auto"/>
              <w:bottom w:val="single" w:sz="6" w:space="0" w:color="auto"/>
              <w:right w:val="single" w:sz="6" w:space="0" w:color="auto"/>
            </w:tcBorders>
          </w:tcPr>
          <w:p w:rsidR="007D531F" w:rsidRPr="00C37F1A" w:rsidRDefault="007D531F" w:rsidP="007D531F">
            <w:pPr>
              <w:rPr>
                <w:sz w:val="16"/>
                <w:szCs w:val="16"/>
              </w:rPr>
            </w:pPr>
            <w:r w:rsidRPr="00C37F1A">
              <w:rPr>
                <w:sz w:val="16"/>
                <w:szCs w:val="16"/>
              </w:rPr>
              <w:t>2585,50</w:t>
            </w:r>
          </w:p>
        </w:tc>
        <w:tc>
          <w:tcPr>
            <w:tcW w:w="794" w:type="dxa"/>
            <w:gridSpan w:val="3"/>
            <w:tcBorders>
              <w:top w:val="single" w:sz="6" w:space="0" w:color="auto"/>
              <w:left w:val="single" w:sz="6" w:space="0" w:color="auto"/>
              <w:bottom w:val="single" w:sz="6" w:space="0" w:color="auto"/>
              <w:right w:val="single" w:sz="6" w:space="0" w:color="auto"/>
            </w:tcBorders>
          </w:tcPr>
          <w:p w:rsidR="007D531F" w:rsidRPr="00C37F1A" w:rsidRDefault="007D531F" w:rsidP="007D531F">
            <w:pPr>
              <w:rPr>
                <w:sz w:val="16"/>
                <w:szCs w:val="16"/>
              </w:rPr>
            </w:pPr>
            <w:r w:rsidRPr="00C37F1A">
              <w:rPr>
                <w:sz w:val="16"/>
                <w:szCs w:val="16"/>
              </w:rPr>
              <w:t>0,00</w:t>
            </w:r>
          </w:p>
        </w:tc>
        <w:tc>
          <w:tcPr>
            <w:tcW w:w="740" w:type="dxa"/>
            <w:gridSpan w:val="6"/>
            <w:tcBorders>
              <w:top w:val="single" w:sz="6" w:space="0" w:color="auto"/>
              <w:left w:val="single" w:sz="6" w:space="0" w:color="auto"/>
              <w:bottom w:val="single" w:sz="6" w:space="0" w:color="auto"/>
              <w:right w:val="single" w:sz="6" w:space="0" w:color="auto"/>
            </w:tcBorders>
          </w:tcPr>
          <w:p w:rsidR="007D531F" w:rsidRPr="00C37F1A" w:rsidRDefault="007D531F" w:rsidP="007D531F">
            <w:pPr>
              <w:rPr>
                <w:sz w:val="16"/>
                <w:szCs w:val="16"/>
              </w:rPr>
            </w:pPr>
            <w:r w:rsidRPr="00C37F1A">
              <w:rPr>
                <w:sz w:val="16"/>
                <w:szCs w:val="16"/>
              </w:rPr>
              <w:t>0,00</w:t>
            </w:r>
          </w:p>
        </w:tc>
        <w:tc>
          <w:tcPr>
            <w:tcW w:w="3231" w:type="dxa"/>
            <w:gridSpan w:val="5"/>
            <w:tcBorders>
              <w:top w:val="single" w:sz="6" w:space="0" w:color="auto"/>
              <w:left w:val="single" w:sz="6" w:space="0" w:color="auto"/>
              <w:bottom w:val="single" w:sz="6" w:space="0" w:color="auto"/>
              <w:right w:val="single" w:sz="6" w:space="0" w:color="auto"/>
            </w:tcBorders>
          </w:tcPr>
          <w:p w:rsidR="007D531F" w:rsidRPr="00C37F1A" w:rsidRDefault="007D531F" w:rsidP="007D531F">
            <w:pPr>
              <w:rPr>
                <w:sz w:val="16"/>
                <w:szCs w:val="16"/>
              </w:rPr>
            </w:pPr>
            <w:r w:rsidRPr="00C37F1A">
              <w:rPr>
                <w:sz w:val="16"/>
                <w:szCs w:val="16"/>
              </w:rPr>
              <w:t>Деятельность осуществл</w:t>
            </w:r>
            <w:r w:rsidR="00651699" w:rsidRPr="00C37F1A">
              <w:rPr>
                <w:sz w:val="16"/>
                <w:szCs w:val="16"/>
              </w:rPr>
              <w:t>я</w:t>
            </w:r>
            <w:r w:rsidRPr="00C37F1A">
              <w:rPr>
                <w:sz w:val="16"/>
                <w:szCs w:val="16"/>
              </w:rPr>
              <w:t>ется в рабочем режиме</w:t>
            </w:r>
          </w:p>
        </w:tc>
      </w:tr>
      <w:tr w:rsidR="007D531F" w:rsidRPr="00C37F1A" w:rsidTr="00703B0F">
        <w:trPr>
          <w:trHeight w:val="1149"/>
        </w:trPr>
        <w:tc>
          <w:tcPr>
            <w:tcW w:w="1442" w:type="dxa"/>
            <w:gridSpan w:val="2"/>
            <w:tcBorders>
              <w:top w:val="single" w:sz="6" w:space="0" w:color="auto"/>
              <w:left w:val="single" w:sz="6" w:space="0" w:color="auto"/>
              <w:bottom w:val="single" w:sz="6" w:space="0" w:color="auto"/>
              <w:right w:val="single" w:sz="6" w:space="0" w:color="auto"/>
            </w:tcBorders>
          </w:tcPr>
          <w:p w:rsidR="007D531F" w:rsidRPr="00C37F1A" w:rsidRDefault="007D531F" w:rsidP="007D531F">
            <w:pPr>
              <w:autoSpaceDE w:val="0"/>
              <w:autoSpaceDN w:val="0"/>
              <w:adjustRightInd w:val="0"/>
              <w:jc w:val="center"/>
              <w:rPr>
                <w:rFonts w:eastAsia="Calibri"/>
                <w:sz w:val="16"/>
                <w:szCs w:val="16"/>
              </w:rPr>
            </w:pPr>
            <w:r w:rsidRPr="00C37F1A">
              <w:rPr>
                <w:rFonts w:eastAsia="Calibri"/>
                <w:sz w:val="16"/>
                <w:szCs w:val="16"/>
              </w:rPr>
              <w:t>2.3 Осуществление государственных полномочий по выплате вознаграждений профессиональным опекунам</w:t>
            </w:r>
          </w:p>
        </w:tc>
        <w:tc>
          <w:tcPr>
            <w:tcW w:w="1751" w:type="dxa"/>
            <w:gridSpan w:val="6"/>
            <w:tcBorders>
              <w:top w:val="single" w:sz="6" w:space="0" w:color="auto"/>
              <w:left w:val="single" w:sz="6" w:space="0" w:color="auto"/>
              <w:bottom w:val="single" w:sz="6" w:space="0" w:color="auto"/>
              <w:right w:val="single" w:sz="6" w:space="0" w:color="auto"/>
            </w:tcBorders>
          </w:tcPr>
          <w:p w:rsidR="007D531F" w:rsidRPr="00C37F1A" w:rsidRDefault="007D531F" w:rsidP="007D531F">
            <w:pPr>
              <w:autoSpaceDE w:val="0"/>
              <w:autoSpaceDN w:val="0"/>
              <w:adjustRightInd w:val="0"/>
              <w:jc w:val="center"/>
              <w:rPr>
                <w:rFonts w:eastAsia="Calibri"/>
                <w:sz w:val="16"/>
                <w:szCs w:val="16"/>
              </w:rPr>
            </w:pPr>
            <w:r w:rsidRPr="00C37F1A">
              <w:rPr>
                <w:rFonts w:eastAsia="Calibri"/>
                <w:sz w:val="16"/>
                <w:szCs w:val="16"/>
              </w:rPr>
              <w:t>Территориальный отдел по опеке и попечительству</w:t>
            </w:r>
          </w:p>
          <w:p w:rsidR="007D531F" w:rsidRPr="00C37F1A" w:rsidRDefault="007D531F" w:rsidP="007D531F">
            <w:pPr>
              <w:autoSpaceDE w:val="0"/>
              <w:autoSpaceDN w:val="0"/>
              <w:adjustRightInd w:val="0"/>
              <w:jc w:val="center"/>
              <w:rPr>
                <w:rFonts w:eastAsia="Calibri"/>
                <w:sz w:val="16"/>
                <w:szCs w:val="16"/>
              </w:rPr>
            </w:pPr>
            <w:r w:rsidRPr="00C37F1A">
              <w:rPr>
                <w:rFonts w:eastAsia="Calibri"/>
                <w:sz w:val="16"/>
                <w:szCs w:val="16"/>
              </w:rPr>
              <w:t>Администрации МО «Ленский муниципальный район»</w:t>
            </w:r>
          </w:p>
          <w:p w:rsidR="007D531F" w:rsidRPr="00C37F1A" w:rsidRDefault="007D531F" w:rsidP="007D531F">
            <w:pPr>
              <w:autoSpaceDE w:val="0"/>
              <w:autoSpaceDN w:val="0"/>
              <w:adjustRightInd w:val="0"/>
              <w:jc w:val="center"/>
              <w:rPr>
                <w:rFonts w:eastAsia="Calibri"/>
                <w:sz w:val="16"/>
                <w:szCs w:val="16"/>
              </w:rPr>
            </w:pPr>
          </w:p>
        </w:tc>
        <w:tc>
          <w:tcPr>
            <w:tcW w:w="767" w:type="dxa"/>
            <w:gridSpan w:val="5"/>
            <w:tcBorders>
              <w:top w:val="single" w:sz="6" w:space="0" w:color="auto"/>
              <w:left w:val="single" w:sz="6" w:space="0" w:color="auto"/>
              <w:bottom w:val="single" w:sz="6" w:space="0" w:color="auto"/>
              <w:right w:val="single" w:sz="6" w:space="0" w:color="auto"/>
            </w:tcBorders>
          </w:tcPr>
          <w:p w:rsidR="007D531F" w:rsidRPr="00C37F1A" w:rsidRDefault="007D531F" w:rsidP="007D531F">
            <w:pPr>
              <w:rPr>
                <w:sz w:val="16"/>
                <w:szCs w:val="16"/>
              </w:rPr>
            </w:pPr>
            <w:r w:rsidRPr="00C37F1A">
              <w:rPr>
                <w:sz w:val="16"/>
                <w:szCs w:val="16"/>
              </w:rPr>
              <w:t>0,00</w:t>
            </w:r>
          </w:p>
        </w:tc>
        <w:tc>
          <w:tcPr>
            <w:tcW w:w="763" w:type="dxa"/>
            <w:gridSpan w:val="6"/>
            <w:tcBorders>
              <w:top w:val="single" w:sz="6" w:space="0" w:color="auto"/>
              <w:left w:val="single" w:sz="6" w:space="0" w:color="auto"/>
              <w:bottom w:val="single" w:sz="6" w:space="0" w:color="auto"/>
              <w:right w:val="single" w:sz="6" w:space="0" w:color="auto"/>
            </w:tcBorders>
          </w:tcPr>
          <w:p w:rsidR="007D531F" w:rsidRPr="00C37F1A" w:rsidRDefault="007D531F" w:rsidP="007D531F">
            <w:pPr>
              <w:rPr>
                <w:sz w:val="16"/>
                <w:szCs w:val="16"/>
              </w:rPr>
            </w:pPr>
            <w:r w:rsidRPr="00C37F1A">
              <w:rPr>
                <w:sz w:val="16"/>
                <w:szCs w:val="16"/>
              </w:rPr>
              <w:t>0,00</w:t>
            </w:r>
          </w:p>
        </w:tc>
        <w:tc>
          <w:tcPr>
            <w:tcW w:w="755" w:type="dxa"/>
            <w:gridSpan w:val="4"/>
            <w:tcBorders>
              <w:top w:val="single" w:sz="6" w:space="0" w:color="auto"/>
              <w:left w:val="single" w:sz="6" w:space="0" w:color="auto"/>
              <w:bottom w:val="single" w:sz="6" w:space="0" w:color="auto"/>
              <w:right w:val="single" w:sz="6" w:space="0" w:color="auto"/>
            </w:tcBorders>
          </w:tcPr>
          <w:p w:rsidR="007D531F" w:rsidRPr="00C37F1A" w:rsidRDefault="007D531F" w:rsidP="007D531F">
            <w:pPr>
              <w:rPr>
                <w:sz w:val="16"/>
                <w:szCs w:val="16"/>
              </w:rPr>
            </w:pPr>
            <w:r w:rsidRPr="00C37F1A">
              <w:rPr>
                <w:sz w:val="16"/>
                <w:szCs w:val="16"/>
              </w:rPr>
              <w:t>0,00</w:t>
            </w:r>
          </w:p>
        </w:tc>
        <w:tc>
          <w:tcPr>
            <w:tcW w:w="787" w:type="dxa"/>
            <w:gridSpan w:val="2"/>
            <w:tcBorders>
              <w:top w:val="single" w:sz="6" w:space="0" w:color="auto"/>
              <w:left w:val="single" w:sz="6" w:space="0" w:color="auto"/>
              <w:bottom w:val="single" w:sz="6" w:space="0" w:color="auto"/>
              <w:right w:val="single" w:sz="6" w:space="0" w:color="auto"/>
            </w:tcBorders>
          </w:tcPr>
          <w:p w:rsidR="007D531F" w:rsidRPr="00C37F1A" w:rsidRDefault="007D531F" w:rsidP="007D531F">
            <w:pPr>
              <w:rPr>
                <w:sz w:val="16"/>
                <w:szCs w:val="16"/>
              </w:rPr>
            </w:pPr>
            <w:r w:rsidRPr="00C37F1A">
              <w:rPr>
                <w:sz w:val="16"/>
                <w:szCs w:val="16"/>
              </w:rPr>
              <w:t>0,00</w:t>
            </w:r>
          </w:p>
        </w:tc>
        <w:tc>
          <w:tcPr>
            <w:tcW w:w="821" w:type="dxa"/>
            <w:gridSpan w:val="5"/>
            <w:tcBorders>
              <w:top w:val="single" w:sz="6" w:space="0" w:color="auto"/>
              <w:left w:val="single" w:sz="6" w:space="0" w:color="auto"/>
              <w:bottom w:val="single" w:sz="6" w:space="0" w:color="auto"/>
              <w:right w:val="single" w:sz="6" w:space="0" w:color="auto"/>
            </w:tcBorders>
          </w:tcPr>
          <w:p w:rsidR="007D531F" w:rsidRPr="00C37F1A" w:rsidRDefault="007D531F" w:rsidP="007D531F">
            <w:pPr>
              <w:rPr>
                <w:sz w:val="16"/>
                <w:szCs w:val="16"/>
              </w:rPr>
            </w:pPr>
            <w:r w:rsidRPr="00C37F1A">
              <w:rPr>
                <w:sz w:val="16"/>
                <w:szCs w:val="16"/>
              </w:rPr>
              <w:t>0,00</w:t>
            </w:r>
          </w:p>
        </w:tc>
        <w:tc>
          <w:tcPr>
            <w:tcW w:w="390" w:type="dxa"/>
            <w:gridSpan w:val="2"/>
            <w:tcBorders>
              <w:top w:val="single" w:sz="6" w:space="0" w:color="auto"/>
              <w:left w:val="single" w:sz="6" w:space="0" w:color="auto"/>
              <w:bottom w:val="single" w:sz="6" w:space="0" w:color="auto"/>
              <w:right w:val="single" w:sz="6" w:space="0" w:color="auto"/>
            </w:tcBorders>
          </w:tcPr>
          <w:p w:rsidR="007D531F" w:rsidRPr="00C37F1A" w:rsidRDefault="007D531F" w:rsidP="007D531F">
            <w:pPr>
              <w:rPr>
                <w:sz w:val="16"/>
                <w:szCs w:val="16"/>
              </w:rPr>
            </w:pPr>
            <w:r w:rsidRPr="00C37F1A">
              <w:rPr>
                <w:sz w:val="16"/>
                <w:szCs w:val="16"/>
              </w:rPr>
              <w:t>0,00</w:t>
            </w:r>
          </w:p>
        </w:tc>
        <w:tc>
          <w:tcPr>
            <w:tcW w:w="1153" w:type="dxa"/>
            <w:gridSpan w:val="7"/>
            <w:tcBorders>
              <w:top w:val="single" w:sz="6" w:space="0" w:color="auto"/>
              <w:left w:val="single" w:sz="6" w:space="0" w:color="auto"/>
              <w:bottom w:val="single" w:sz="6" w:space="0" w:color="auto"/>
              <w:right w:val="single" w:sz="6" w:space="0" w:color="auto"/>
            </w:tcBorders>
          </w:tcPr>
          <w:p w:rsidR="007D531F" w:rsidRPr="00C37F1A" w:rsidRDefault="007D531F" w:rsidP="007D531F">
            <w:pPr>
              <w:rPr>
                <w:sz w:val="16"/>
                <w:szCs w:val="16"/>
              </w:rPr>
            </w:pPr>
            <w:r w:rsidRPr="00C37F1A">
              <w:rPr>
                <w:sz w:val="16"/>
                <w:szCs w:val="16"/>
              </w:rPr>
              <w:t>0,00</w:t>
            </w:r>
          </w:p>
        </w:tc>
        <w:tc>
          <w:tcPr>
            <w:tcW w:w="769" w:type="dxa"/>
            <w:gridSpan w:val="3"/>
            <w:tcBorders>
              <w:top w:val="single" w:sz="6" w:space="0" w:color="auto"/>
              <w:left w:val="single" w:sz="6" w:space="0" w:color="auto"/>
              <w:bottom w:val="single" w:sz="6" w:space="0" w:color="auto"/>
              <w:right w:val="single" w:sz="6" w:space="0" w:color="auto"/>
            </w:tcBorders>
          </w:tcPr>
          <w:p w:rsidR="007D531F" w:rsidRPr="00C37F1A" w:rsidRDefault="007D531F" w:rsidP="007D531F">
            <w:pPr>
              <w:rPr>
                <w:sz w:val="16"/>
                <w:szCs w:val="16"/>
              </w:rPr>
            </w:pPr>
            <w:r w:rsidRPr="00C37F1A">
              <w:rPr>
                <w:sz w:val="16"/>
                <w:szCs w:val="16"/>
              </w:rPr>
              <w:t>0,00</w:t>
            </w:r>
          </w:p>
        </w:tc>
        <w:tc>
          <w:tcPr>
            <w:tcW w:w="769" w:type="dxa"/>
            <w:gridSpan w:val="4"/>
            <w:tcBorders>
              <w:top w:val="single" w:sz="6" w:space="0" w:color="auto"/>
              <w:left w:val="single" w:sz="6" w:space="0" w:color="auto"/>
              <w:bottom w:val="single" w:sz="6" w:space="0" w:color="auto"/>
              <w:right w:val="single" w:sz="6" w:space="0" w:color="auto"/>
            </w:tcBorders>
          </w:tcPr>
          <w:p w:rsidR="007D531F" w:rsidRPr="00C37F1A" w:rsidRDefault="007D531F" w:rsidP="007D531F">
            <w:pPr>
              <w:rPr>
                <w:sz w:val="16"/>
                <w:szCs w:val="16"/>
              </w:rPr>
            </w:pPr>
            <w:r w:rsidRPr="00C37F1A">
              <w:rPr>
                <w:sz w:val="16"/>
                <w:szCs w:val="16"/>
              </w:rPr>
              <w:t>0,00</w:t>
            </w:r>
          </w:p>
        </w:tc>
        <w:tc>
          <w:tcPr>
            <w:tcW w:w="769" w:type="dxa"/>
            <w:gridSpan w:val="4"/>
            <w:tcBorders>
              <w:top w:val="single" w:sz="6" w:space="0" w:color="auto"/>
              <w:left w:val="single" w:sz="6" w:space="0" w:color="auto"/>
              <w:bottom w:val="single" w:sz="6" w:space="0" w:color="auto"/>
              <w:right w:val="single" w:sz="6" w:space="0" w:color="auto"/>
            </w:tcBorders>
          </w:tcPr>
          <w:p w:rsidR="007D531F" w:rsidRPr="00C37F1A" w:rsidRDefault="007D531F" w:rsidP="007D531F">
            <w:pPr>
              <w:rPr>
                <w:sz w:val="16"/>
                <w:szCs w:val="16"/>
              </w:rPr>
            </w:pPr>
            <w:r w:rsidRPr="00C37F1A">
              <w:rPr>
                <w:sz w:val="16"/>
                <w:szCs w:val="16"/>
              </w:rPr>
              <w:t>0,00</w:t>
            </w:r>
          </w:p>
        </w:tc>
        <w:tc>
          <w:tcPr>
            <w:tcW w:w="794" w:type="dxa"/>
            <w:gridSpan w:val="3"/>
            <w:tcBorders>
              <w:top w:val="single" w:sz="6" w:space="0" w:color="auto"/>
              <w:left w:val="single" w:sz="6" w:space="0" w:color="auto"/>
              <w:bottom w:val="single" w:sz="6" w:space="0" w:color="auto"/>
              <w:right w:val="single" w:sz="6" w:space="0" w:color="auto"/>
            </w:tcBorders>
          </w:tcPr>
          <w:p w:rsidR="007D531F" w:rsidRPr="00C37F1A" w:rsidRDefault="007D531F" w:rsidP="007D531F">
            <w:pPr>
              <w:rPr>
                <w:sz w:val="16"/>
                <w:szCs w:val="16"/>
              </w:rPr>
            </w:pPr>
            <w:r w:rsidRPr="00C37F1A">
              <w:rPr>
                <w:sz w:val="16"/>
                <w:szCs w:val="16"/>
              </w:rPr>
              <w:t>0,00</w:t>
            </w:r>
          </w:p>
        </w:tc>
        <w:tc>
          <w:tcPr>
            <w:tcW w:w="740" w:type="dxa"/>
            <w:gridSpan w:val="6"/>
            <w:tcBorders>
              <w:top w:val="single" w:sz="6" w:space="0" w:color="auto"/>
              <w:left w:val="single" w:sz="6" w:space="0" w:color="auto"/>
              <w:bottom w:val="single" w:sz="6" w:space="0" w:color="auto"/>
              <w:right w:val="single" w:sz="6" w:space="0" w:color="auto"/>
            </w:tcBorders>
          </w:tcPr>
          <w:p w:rsidR="007D531F" w:rsidRPr="00C37F1A" w:rsidRDefault="007D531F" w:rsidP="007D531F">
            <w:pPr>
              <w:rPr>
                <w:sz w:val="16"/>
                <w:szCs w:val="16"/>
              </w:rPr>
            </w:pPr>
            <w:r w:rsidRPr="00C37F1A">
              <w:rPr>
                <w:sz w:val="16"/>
                <w:szCs w:val="16"/>
              </w:rPr>
              <w:t>0,00</w:t>
            </w:r>
          </w:p>
        </w:tc>
        <w:tc>
          <w:tcPr>
            <w:tcW w:w="3231" w:type="dxa"/>
            <w:gridSpan w:val="5"/>
            <w:tcBorders>
              <w:top w:val="single" w:sz="6" w:space="0" w:color="auto"/>
              <w:left w:val="single" w:sz="6" w:space="0" w:color="auto"/>
              <w:bottom w:val="single" w:sz="6" w:space="0" w:color="auto"/>
              <w:right w:val="single" w:sz="6" w:space="0" w:color="auto"/>
            </w:tcBorders>
          </w:tcPr>
          <w:p w:rsidR="007D531F" w:rsidRPr="00C37F1A" w:rsidRDefault="007D531F" w:rsidP="007D531F">
            <w:pPr>
              <w:rPr>
                <w:sz w:val="16"/>
                <w:szCs w:val="16"/>
              </w:rPr>
            </w:pPr>
            <w:r w:rsidRPr="00C37F1A">
              <w:rPr>
                <w:sz w:val="16"/>
                <w:szCs w:val="16"/>
              </w:rPr>
              <w:t>В течение года выплаты профессиональным опекунам не производились</w:t>
            </w:r>
          </w:p>
        </w:tc>
      </w:tr>
      <w:tr w:rsidR="007D531F" w:rsidRPr="00C37F1A" w:rsidTr="00703B0F">
        <w:trPr>
          <w:trHeight w:val="2566"/>
        </w:trPr>
        <w:tc>
          <w:tcPr>
            <w:tcW w:w="1442" w:type="dxa"/>
            <w:gridSpan w:val="2"/>
            <w:tcBorders>
              <w:top w:val="single" w:sz="6" w:space="0" w:color="auto"/>
              <w:left w:val="single" w:sz="6" w:space="0" w:color="auto"/>
              <w:bottom w:val="single" w:sz="6" w:space="0" w:color="auto"/>
              <w:right w:val="single" w:sz="6" w:space="0" w:color="auto"/>
            </w:tcBorders>
          </w:tcPr>
          <w:p w:rsidR="007D531F" w:rsidRPr="00C37F1A" w:rsidRDefault="007D531F" w:rsidP="007D531F">
            <w:pPr>
              <w:autoSpaceDE w:val="0"/>
              <w:autoSpaceDN w:val="0"/>
              <w:adjustRightInd w:val="0"/>
              <w:jc w:val="center"/>
              <w:rPr>
                <w:rFonts w:eastAsia="Calibri"/>
                <w:sz w:val="16"/>
                <w:szCs w:val="16"/>
              </w:rPr>
            </w:pPr>
            <w:r w:rsidRPr="00C37F1A">
              <w:rPr>
                <w:rFonts w:eastAsia="Calibri"/>
                <w:sz w:val="16"/>
                <w:szCs w:val="16"/>
              </w:rPr>
              <w:lastRenderedPageBreak/>
              <w:t>3.1 Организация и проведение районных мероприятий ко Дню семьи (15 мая), Дню семьи, любви и верности (8 июля), ко Дню матери, Дню отца, в том числе для замещающих семей</w:t>
            </w:r>
          </w:p>
        </w:tc>
        <w:tc>
          <w:tcPr>
            <w:tcW w:w="1751" w:type="dxa"/>
            <w:gridSpan w:val="6"/>
            <w:tcBorders>
              <w:top w:val="single" w:sz="6" w:space="0" w:color="auto"/>
              <w:left w:val="single" w:sz="6" w:space="0" w:color="auto"/>
              <w:bottom w:val="single" w:sz="6" w:space="0" w:color="auto"/>
              <w:right w:val="single" w:sz="6" w:space="0" w:color="auto"/>
            </w:tcBorders>
          </w:tcPr>
          <w:p w:rsidR="007D531F" w:rsidRPr="00C37F1A" w:rsidRDefault="007D531F" w:rsidP="007D531F">
            <w:pPr>
              <w:autoSpaceDE w:val="0"/>
              <w:autoSpaceDN w:val="0"/>
              <w:adjustRightInd w:val="0"/>
              <w:jc w:val="center"/>
              <w:rPr>
                <w:rFonts w:eastAsia="Calibri"/>
                <w:sz w:val="16"/>
                <w:szCs w:val="16"/>
              </w:rPr>
            </w:pPr>
            <w:r w:rsidRPr="00C37F1A">
              <w:rPr>
                <w:rFonts w:eastAsia="Calibri"/>
                <w:sz w:val="16"/>
                <w:szCs w:val="16"/>
              </w:rPr>
              <w:t>Отдел по вопросам молодежи, спорта, НКО, культуры и туризма Администрации МО «Ленский муниципальный район», территориальный отдел по опеке и попечительству Администрации МО «Ленский муниципальный район»</w:t>
            </w:r>
          </w:p>
        </w:tc>
        <w:tc>
          <w:tcPr>
            <w:tcW w:w="767" w:type="dxa"/>
            <w:gridSpan w:val="5"/>
            <w:tcBorders>
              <w:top w:val="single" w:sz="6" w:space="0" w:color="auto"/>
              <w:left w:val="single" w:sz="6" w:space="0" w:color="auto"/>
              <w:bottom w:val="single" w:sz="6" w:space="0" w:color="auto"/>
              <w:right w:val="single" w:sz="6" w:space="0" w:color="auto"/>
            </w:tcBorders>
          </w:tcPr>
          <w:p w:rsidR="007D531F" w:rsidRPr="00C37F1A" w:rsidRDefault="007D531F" w:rsidP="007D531F">
            <w:pPr>
              <w:rPr>
                <w:sz w:val="16"/>
                <w:szCs w:val="16"/>
              </w:rPr>
            </w:pPr>
            <w:r w:rsidRPr="00C37F1A">
              <w:rPr>
                <w:sz w:val="16"/>
                <w:szCs w:val="16"/>
              </w:rPr>
              <w:t>6,00</w:t>
            </w:r>
          </w:p>
        </w:tc>
        <w:tc>
          <w:tcPr>
            <w:tcW w:w="763" w:type="dxa"/>
            <w:gridSpan w:val="6"/>
            <w:tcBorders>
              <w:top w:val="single" w:sz="6" w:space="0" w:color="auto"/>
              <w:left w:val="single" w:sz="6" w:space="0" w:color="auto"/>
              <w:bottom w:val="single" w:sz="6" w:space="0" w:color="auto"/>
              <w:right w:val="single" w:sz="6" w:space="0" w:color="auto"/>
            </w:tcBorders>
          </w:tcPr>
          <w:p w:rsidR="007D531F" w:rsidRPr="00C37F1A" w:rsidRDefault="007D531F" w:rsidP="007D531F">
            <w:pPr>
              <w:rPr>
                <w:sz w:val="16"/>
                <w:szCs w:val="16"/>
              </w:rPr>
            </w:pPr>
            <w:r w:rsidRPr="00C37F1A">
              <w:rPr>
                <w:sz w:val="16"/>
                <w:szCs w:val="16"/>
              </w:rPr>
              <w:t>6,00</w:t>
            </w:r>
          </w:p>
        </w:tc>
        <w:tc>
          <w:tcPr>
            <w:tcW w:w="755" w:type="dxa"/>
            <w:gridSpan w:val="4"/>
            <w:tcBorders>
              <w:top w:val="single" w:sz="6" w:space="0" w:color="auto"/>
              <w:left w:val="single" w:sz="6" w:space="0" w:color="auto"/>
              <w:bottom w:val="single" w:sz="6" w:space="0" w:color="auto"/>
              <w:right w:val="single" w:sz="6" w:space="0" w:color="auto"/>
            </w:tcBorders>
          </w:tcPr>
          <w:p w:rsidR="007D531F" w:rsidRPr="00C37F1A" w:rsidRDefault="007D531F" w:rsidP="007D531F">
            <w:pPr>
              <w:rPr>
                <w:sz w:val="16"/>
                <w:szCs w:val="16"/>
              </w:rPr>
            </w:pPr>
            <w:r w:rsidRPr="00C37F1A">
              <w:rPr>
                <w:sz w:val="16"/>
                <w:szCs w:val="16"/>
              </w:rPr>
              <w:t>0,00</w:t>
            </w:r>
          </w:p>
        </w:tc>
        <w:tc>
          <w:tcPr>
            <w:tcW w:w="787" w:type="dxa"/>
            <w:gridSpan w:val="2"/>
            <w:tcBorders>
              <w:top w:val="single" w:sz="6" w:space="0" w:color="auto"/>
              <w:left w:val="single" w:sz="6" w:space="0" w:color="auto"/>
              <w:bottom w:val="single" w:sz="6" w:space="0" w:color="auto"/>
              <w:right w:val="single" w:sz="6" w:space="0" w:color="auto"/>
            </w:tcBorders>
          </w:tcPr>
          <w:p w:rsidR="007D531F" w:rsidRPr="00C37F1A" w:rsidRDefault="007D531F" w:rsidP="007D531F">
            <w:pPr>
              <w:rPr>
                <w:sz w:val="16"/>
                <w:szCs w:val="16"/>
              </w:rPr>
            </w:pPr>
            <w:r w:rsidRPr="00C37F1A">
              <w:rPr>
                <w:sz w:val="16"/>
                <w:szCs w:val="16"/>
              </w:rPr>
              <w:t>0,00</w:t>
            </w:r>
          </w:p>
        </w:tc>
        <w:tc>
          <w:tcPr>
            <w:tcW w:w="821" w:type="dxa"/>
            <w:gridSpan w:val="5"/>
            <w:tcBorders>
              <w:top w:val="single" w:sz="6" w:space="0" w:color="auto"/>
              <w:left w:val="single" w:sz="6" w:space="0" w:color="auto"/>
              <w:bottom w:val="single" w:sz="6" w:space="0" w:color="auto"/>
              <w:right w:val="single" w:sz="6" w:space="0" w:color="auto"/>
            </w:tcBorders>
          </w:tcPr>
          <w:p w:rsidR="007D531F" w:rsidRPr="00C37F1A" w:rsidRDefault="007D531F" w:rsidP="007D531F">
            <w:pPr>
              <w:rPr>
                <w:sz w:val="16"/>
                <w:szCs w:val="16"/>
              </w:rPr>
            </w:pPr>
            <w:r w:rsidRPr="00C37F1A">
              <w:rPr>
                <w:sz w:val="16"/>
                <w:szCs w:val="16"/>
              </w:rPr>
              <w:t>0,00</w:t>
            </w:r>
          </w:p>
        </w:tc>
        <w:tc>
          <w:tcPr>
            <w:tcW w:w="390" w:type="dxa"/>
            <w:gridSpan w:val="2"/>
            <w:tcBorders>
              <w:top w:val="single" w:sz="6" w:space="0" w:color="auto"/>
              <w:left w:val="single" w:sz="6" w:space="0" w:color="auto"/>
              <w:bottom w:val="single" w:sz="6" w:space="0" w:color="auto"/>
              <w:right w:val="single" w:sz="6" w:space="0" w:color="auto"/>
            </w:tcBorders>
          </w:tcPr>
          <w:p w:rsidR="007D531F" w:rsidRPr="00C37F1A" w:rsidRDefault="007D531F" w:rsidP="007D531F">
            <w:pPr>
              <w:rPr>
                <w:sz w:val="16"/>
                <w:szCs w:val="16"/>
              </w:rPr>
            </w:pPr>
            <w:r w:rsidRPr="00C37F1A">
              <w:rPr>
                <w:sz w:val="16"/>
                <w:szCs w:val="16"/>
              </w:rPr>
              <w:t>0,00</w:t>
            </w:r>
          </w:p>
        </w:tc>
        <w:tc>
          <w:tcPr>
            <w:tcW w:w="1153" w:type="dxa"/>
            <w:gridSpan w:val="7"/>
            <w:tcBorders>
              <w:top w:val="single" w:sz="6" w:space="0" w:color="auto"/>
              <w:left w:val="single" w:sz="6" w:space="0" w:color="auto"/>
              <w:bottom w:val="single" w:sz="6" w:space="0" w:color="auto"/>
              <w:right w:val="single" w:sz="6" w:space="0" w:color="auto"/>
            </w:tcBorders>
          </w:tcPr>
          <w:p w:rsidR="007D531F" w:rsidRPr="00C37F1A" w:rsidRDefault="007D531F" w:rsidP="007D531F">
            <w:pPr>
              <w:rPr>
                <w:sz w:val="16"/>
                <w:szCs w:val="16"/>
              </w:rPr>
            </w:pPr>
            <w:r w:rsidRPr="00C37F1A">
              <w:rPr>
                <w:sz w:val="16"/>
                <w:szCs w:val="16"/>
              </w:rPr>
              <w:t>0,00</w:t>
            </w:r>
          </w:p>
        </w:tc>
        <w:tc>
          <w:tcPr>
            <w:tcW w:w="769" w:type="dxa"/>
            <w:gridSpan w:val="3"/>
            <w:tcBorders>
              <w:top w:val="single" w:sz="6" w:space="0" w:color="auto"/>
              <w:left w:val="single" w:sz="6" w:space="0" w:color="auto"/>
              <w:bottom w:val="single" w:sz="6" w:space="0" w:color="auto"/>
              <w:right w:val="single" w:sz="6" w:space="0" w:color="auto"/>
            </w:tcBorders>
          </w:tcPr>
          <w:p w:rsidR="007D531F" w:rsidRPr="00C37F1A" w:rsidRDefault="007D531F" w:rsidP="007D531F">
            <w:pPr>
              <w:rPr>
                <w:sz w:val="16"/>
                <w:szCs w:val="16"/>
              </w:rPr>
            </w:pPr>
            <w:r w:rsidRPr="00C37F1A">
              <w:rPr>
                <w:sz w:val="16"/>
                <w:szCs w:val="16"/>
              </w:rPr>
              <w:t>0,00</w:t>
            </w:r>
          </w:p>
        </w:tc>
        <w:tc>
          <w:tcPr>
            <w:tcW w:w="769" w:type="dxa"/>
            <w:gridSpan w:val="4"/>
            <w:tcBorders>
              <w:top w:val="single" w:sz="6" w:space="0" w:color="auto"/>
              <w:left w:val="single" w:sz="6" w:space="0" w:color="auto"/>
              <w:bottom w:val="single" w:sz="6" w:space="0" w:color="auto"/>
              <w:right w:val="single" w:sz="6" w:space="0" w:color="auto"/>
            </w:tcBorders>
          </w:tcPr>
          <w:p w:rsidR="007D531F" w:rsidRPr="00C37F1A" w:rsidRDefault="007D531F" w:rsidP="007D531F">
            <w:pPr>
              <w:rPr>
                <w:sz w:val="16"/>
                <w:szCs w:val="16"/>
              </w:rPr>
            </w:pPr>
            <w:r w:rsidRPr="00C37F1A">
              <w:rPr>
                <w:sz w:val="16"/>
                <w:szCs w:val="16"/>
              </w:rPr>
              <w:t>0,00</w:t>
            </w:r>
          </w:p>
        </w:tc>
        <w:tc>
          <w:tcPr>
            <w:tcW w:w="769" w:type="dxa"/>
            <w:gridSpan w:val="4"/>
            <w:tcBorders>
              <w:top w:val="single" w:sz="6" w:space="0" w:color="auto"/>
              <w:left w:val="single" w:sz="6" w:space="0" w:color="auto"/>
              <w:bottom w:val="single" w:sz="6" w:space="0" w:color="auto"/>
              <w:right w:val="single" w:sz="6" w:space="0" w:color="auto"/>
            </w:tcBorders>
          </w:tcPr>
          <w:p w:rsidR="007D531F" w:rsidRPr="00C37F1A" w:rsidRDefault="007D531F" w:rsidP="007D531F">
            <w:pPr>
              <w:rPr>
                <w:sz w:val="16"/>
                <w:szCs w:val="16"/>
              </w:rPr>
            </w:pPr>
            <w:r w:rsidRPr="00C37F1A">
              <w:rPr>
                <w:sz w:val="16"/>
                <w:szCs w:val="16"/>
              </w:rPr>
              <w:t>0,00</w:t>
            </w:r>
          </w:p>
        </w:tc>
        <w:tc>
          <w:tcPr>
            <w:tcW w:w="794" w:type="dxa"/>
            <w:gridSpan w:val="3"/>
            <w:tcBorders>
              <w:top w:val="single" w:sz="6" w:space="0" w:color="auto"/>
              <w:left w:val="single" w:sz="6" w:space="0" w:color="auto"/>
              <w:bottom w:val="single" w:sz="6" w:space="0" w:color="auto"/>
              <w:right w:val="single" w:sz="6" w:space="0" w:color="auto"/>
            </w:tcBorders>
          </w:tcPr>
          <w:p w:rsidR="007D531F" w:rsidRPr="00C37F1A" w:rsidRDefault="007D531F" w:rsidP="007D531F">
            <w:pPr>
              <w:rPr>
                <w:sz w:val="16"/>
                <w:szCs w:val="16"/>
              </w:rPr>
            </w:pPr>
            <w:r w:rsidRPr="00C37F1A">
              <w:rPr>
                <w:sz w:val="16"/>
                <w:szCs w:val="16"/>
              </w:rPr>
              <w:t>6,00</w:t>
            </w:r>
          </w:p>
        </w:tc>
        <w:tc>
          <w:tcPr>
            <w:tcW w:w="740" w:type="dxa"/>
            <w:gridSpan w:val="6"/>
            <w:tcBorders>
              <w:top w:val="single" w:sz="6" w:space="0" w:color="auto"/>
              <w:left w:val="single" w:sz="6" w:space="0" w:color="auto"/>
              <w:bottom w:val="single" w:sz="6" w:space="0" w:color="auto"/>
              <w:right w:val="single" w:sz="6" w:space="0" w:color="auto"/>
            </w:tcBorders>
          </w:tcPr>
          <w:p w:rsidR="007D531F" w:rsidRPr="00C37F1A" w:rsidRDefault="007D531F" w:rsidP="007D531F">
            <w:pPr>
              <w:rPr>
                <w:sz w:val="16"/>
                <w:szCs w:val="16"/>
              </w:rPr>
            </w:pPr>
            <w:r w:rsidRPr="00C37F1A">
              <w:rPr>
                <w:sz w:val="16"/>
                <w:szCs w:val="16"/>
              </w:rPr>
              <w:t>6,00</w:t>
            </w:r>
          </w:p>
        </w:tc>
        <w:tc>
          <w:tcPr>
            <w:tcW w:w="3231" w:type="dxa"/>
            <w:gridSpan w:val="5"/>
            <w:tcBorders>
              <w:top w:val="single" w:sz="6" w:space="0" w:color="auto"/>
              <w:left w:val="single" w:sz="6" w:space="0" w:color="auto"/>
              <w:bottom w:val="single" w:sz="6" w:space="0" w:color="auto"/>
              <w:right w:val="single" w:sz="6" w:space="0" w:color="auto"/>
            </w:tcBorders>
          </w:tcPr>
          <w:p w:rsidR="007D531F" w:rsidRPr="00C37F1A" w:rsidRDefault="007D531F" w:rsidP="007D531F">
            <w:pPr>
              <w:rPr>
                <w:sz w:val="16"/>
                <w:szCs w:val="16"/>
              </w:rPr>
            </w:pPr>
            <w:r w:rsidRPr="00C37F1A">
              <w:rPr>
                <w:sz w:val="16"/>
                <w:szCs w:val="16"/>
              </w:rPr>
              <w:t xml:space="preserve">В 1 квартале </w:t>
            </w:r>
            <w:proofErr w:type="gramStart"/>
            <w:r w:rsidRPr="00C37F1A">
              <w:rPr>
                <w:sz w:val="16"/>
                <w:szCs w:val="16"/>
              </w:rPr>
              <w:t>проведен</w:t>
            </w:r>
            <w:r w:rsidR="002928E2" w:rsidRPr="00C37F1A">
              <w:rPr>
                <w:sz w:val="16"/>
                <w:szCs w:val="16"/>
              </w:rPr>
              <w:t xml:space="preserve"> </w:t>
            </w:r>
            <w:r w:rsidRPr="00C37F1A">
              <w:rPr>
                <w:sz w:val="16"/>
                <w:szCs w:val="16"/>
              </w:rPr>
              <w:t xml:space="preserve"> ежегодный</w:t>
            </w:r>
            <w:proofErr w:type="gramEnd"/>
            <w:r w:rsidRPr="00C37F1A">
              <w:rPr>
                <w:sz w:val="16"/>
                <w:szCs w:val="16"/>
              </w:rPr>
              <w:t xml:space="preserve"> конкурс по отбору кандидатов на награждение специальным дипломом "Признательность", участвовали 2 семьи. На областной конкурс отправлены пакеты документов на обе семьи (</w:t>
            </w:r>
            <w:proofErr w:type="spellStart"/>
            <w:r w:rsidRPr="00C37F1A">
              <w:rPr>
                <w:sz w:val="16"/>
                <w:szCs w:val="16"/>
              </w:rPr>
              <w:t>Коктомовых</w:t>
            </w:r>
            <w:proofErr w:type="spellEnd"/>
            <w:r w:rsidRPr="00C37F1A">
              <w:rPr>
                <w:sz w:val="16"/>
                <w:szCs w:val="16"/>
              </w:rPr>
              <w:t>, Векшиных). 15 мая в ДК прошло мероприятие</w:t>
            </w:r>
            <w:r w:rsidR="003F6A20" w:rsidRPr="00C37F1A">
              <w:rPr>
                <w:sz w:val="16"/>
                <w:szCs w:val="16"/>
              </w:rPr>
              <w:t xml:space="preserve"> </w:t>
            </w:r>
            <w:r w:rsidRPr="00C37F1A">
              <w:rPr>
                <w:sz w:val="16"/>
                <w:szCs w:val="16"/>
              </w:rPr>
              <w:t xml:space="preserve">"Семья - надежный наш причал".  31 мая прошло вручение дипломов "Признательность".                                   Ко дню семьи любви и верности в </w:t>
            </w:r>
            <w:proofErr w:type="gramStart"/>
            <w:r w:rsidRPr="00C37F1A">
              <w:rPr>
                <w:sz w:val="16"/>
                <w:szCs w:val="16"/>
              </w:rPr>
              <w:t>загсе  прошло</w:t>
            </w:r>
            <w:proofErr w:type="gramEnd"/>
            <w:r w:rsidRPr="00C37F1A">
              <w:rPr>
                <w:sz w:val="16"/>
                <w:szCs w:val="16"/>
              </w:rPr>
              <w:t xml:space="preserve"> торжественное</w:t>
            </w:r>
            <w:r w:rsidR="003F6A20" w:rsidRPr="00C37F1A">
              <w:rPr>
                <w:sz w:val="16"/>
                <w:szCs w:val="16"/>
              </w:rPr>
              <w:t xml:space="preserve"> </w:t>
            </w:r>
            <w:r w:rsidRPr="00C37F1A">
              <w:rPr>
                <w:sz w:val="16"/>
                <w:szCs w:val="16"/>
              </w:rPr>
              <w:t xml:space="preserve">вручение медалей "За любовь и верность" трем семьям - 2 семьи с Яренска и 1 с Козьмино.  Ко Дню отца в семейном клубе "Мы вместе" прошла развлекательная игра "Супер-Папа". Почетной грамотой областного Собрания депутатов награжден председатель Совета отцов Ленского </w:t>
            </w:r>
            <w:proofErr w:type="gramStart"/>
            <w:r w:rsidRPr="00C37F1A">
              <w:rPr>
                <w:sz w:val="16"/>
                <w:szCs w:val="16"/>
              </w:rPr>
              <w:t>района,  Почетной</w:t>
            </w:r>
            <w:proofErr w:type="gramEnd"/>
            <w:r w:rsidRPr="00C37F1A">
              <w:rPr>
                <w:sz w:val="16"/>
                <w:szCs w:val="16"/>
              </w:rPr>
              <w:t xml:space="preserve"> грамотой Союза женщин России награждены 5 мужчин Ленского района, Благодарностью Совета женщин Архангельской области награждены - 10 мужчин Ленского района. На День матери в Домах культуры района прошли концерты, семейный клуб "Мы вместе" провел развлекательную программу "Милые мамы".  Почетной медалью Союза женщин России награждена </w:t>
            </w:r>
            <w:proofErr w:type="spellStart"/>
            <w:r w:rsidRPr="00C37F1A">
              <w:rPr>
                <w:sz w:val="16"/>
                <w:szCs w:val="16"/>
              </w:rPr>
              <w:t>Сличко</w:t>
            </w:r>
            <w:proofErr w:type="spellEnd"/>
            <w:r w:rsidRPr="00C37F1A">
              <w:rPr>
                <w:sz w:val="16"/>
                <w:szCs w:val="16"/>
              </w:rPr>
              <w:t xml:space="preserve"> Г.Н., Почетной грамотой Союза женщин России награждены 5 женщин Ленского района, Благодарственным письмом Совета женщин Архангельской области награждены10 женщин Ленского района.                                                                                         </w:t>
            </w:r>
          </w:p>
        </w:tc>
      </w:tr>
      <w:tr w:rsidR="007D531F" w:rsidRPr="00C37F1A" w:rsidTr="00703B0F">
        <w:trPr>
          <w:trHeight w:val="2532"/>
        </w:trPr>
        <w:tc>
          <w:tcPr>
            <w:tcW w:w="1442" w:type="dxa"/>
            <w:gridSpan w:val="2"/>
            <w:tcBorders>
              <w:top w:val="single" w:sz="6" w:space="0" w:color="auto"/>
              <w:left w:val="single" w:sz="6" w:space="0" w:color="auto"/>
              <w:bottom w:val="single" w:sz="6" w:space="0" w:color="auto"/>
              <w:right w:val="single" w:sz="6" w:space="0" w:color="auto"/>
            </w:tcBorders>
          </w:tcPr>
          <w:p w:rsidR="007D531F" w:rsidRPr="00C37F1A" w:rsidRDefault="007D531F" w:rsidP="007D531F">
            <w:pPr>
              <w:autoSpaceDE w:val="0"/>
              <w:autoSpaceDN w:val="0"/>
              <w:adjustRightInd w:val="0"/>
              <w:jc w:val="center"/>
              <w:rPr>
                <w:rFonts w:eastAsia="Calibri"/>
                <w:sz w:val="16"/>
                <w:szCs w:val="16"/>
              </w:rPr>
            </w:pPr>
            <w:r w:rsidRPr="00C37F1A">
              <w:rPr>
                <w:rFonts w:eastAsia="Calibri"/>
                <w:sz w:val="16"/>
                <w:szCs w:val="16"/>
              </w:rPr>
              <w:t>3.2. Участие в областных, межрайонных мероприятиях по поддержке семьи, в том числе замещающей</w:t>
            </w:r>
          </w:p>
        </w:tc>
        <w:tc>
          <w:tcPr>
            <w:tcW w:w="1751" w:type="dxa"/>
            <w:gridSpan w:val="6"/>
            <w:tcBorders>
              <w:top w:val="single" w:sz="6" w:space="0" w:color="auto"/>
              <w:left w:val="single" w:sz="6" w:space="0" w:color="auto"/>
              <w:bottom w:val="single" w:sz="6" w:space="0" w:color="auto"/>
              <w:right w:val="single" w:sz="6" w:space="0" w:color="auto"/>
            </w:tcBorders>
          </w:tcPr>
          <w:p w:rsidR="007D531F" w:rsidRPr="00C37F1A" w:rsidRDefault="007D531F" w:rsidP="007D531F">
            <w:pPr>
              <w:autoSpaceDE w:val="0"/>
              <w:autoSpaceDN w:val="0"/>
              <w:adjustRightInd w:val="0"/>
              <w:jc w:val="center"/>
              <w:rPr>
                <w:rFonts w:eastAsia="Calibri"/>
                <w:sz w:val="16"/>
                <w:szCs w:val="16"/>
              </w:rPr>
            </w:pPr>
            <w:r w:rsidRPr="00C37F1A">
              <w:rPr>
                <w:rFonts w:eastAsia="Calibri"/>
                <w:sz w:val="16"/>
                <w:szCs w:val="16"/>
              </w:rPr>
              <w:t>Отдел по вопросам молодежи, спорта, НКО, культуры и туризма Администрации МО "Ленский муниципальный район", территориальный отдел по опеке и попечительству Администрации МО "Ленский муниципальный район"</w:t>
            </w:r>
          </w:p>
        </w:tc>
        <w:tc>
          <w:tcPr>
            <w:tcW w:w="767" w:type="dxa"/>
            <w:gridSpan w:val="5"/>
            <w:tcBorders>
              <w:top w:val="single" w:sz="6" w:space="0" w:color="auto"/>
              <w:left w:val="single" w:sz="6" w:space="0" w:color="auto"/>
              <w:bottom w:val="single" w:sz="6" w:space="0" w:color="auto"/>
              <w:right w:val="single" w:sz="6" w:space="0" w:color="auto"/>
            </w:tcBorders>
          </w:tcPr>
          <w:p w:rsidR="007D531F" w:rsidRPr="00C37F1A" w:rsidRDefault="007D531F" w:rsidP="007D531F">
            <w:pPr>
              <w:rPr>
                <w:sz w:val="16"/>
                <w:szCs w:val="16"/>
              </w:rPr>
            </w:pPr>
            <w:r w:rsidRPr="00C37F1A">
              <w:rPr>
                <w:sz w:val="16"/>
                <w:szCs w:val="16"/>
              </w:rPr>
              <w:t>16,00</w:t>
            </w:r>
          </w:p>
        </w:tc>
        <w:tc>
          <w:tcPr>
            <w:tcW w:w="763" w:type="dxa"/>
            <w:gridSpan w:val="6"/>
            <w:tcBorders>
              <w:top w:val="single" w:sz="6" w:space="0" w:color="auto"/>
              <w:left w:val="single" w:sz="6" w:space="0" w:color="auto"/>
              <w:bottom w:val="single" w:sz="6" w:space="0" w:color="auto"/>
              <w:right w:val="single" w:sz="6" w:space="0" w:color="auto"/>
            </w:tcBorders>
          </w:tcPr>
          <w:p w:rsidR="007D531F" w:rsidRPr="00C37F1A" w:rsidRDefault="007D531F" w:rsidP="007D531F">
            <w:pPr>
              <w:rPr>
                <w:sz w:val="16"/>
                <w:szCs w:val="16"/>
              </w:rPr>
            </w:pPr>
            <w:r w:rsidRPr="00C37F1A">
              <w:rPr>
                <w:sz w:val="16"/>
                <w:szCs w:val="16"/>
              </w:rPr>
              <w:t>5,00</w:t>
            </w:r>
          </w:p>
        </w:tc>
        <w:tc>
          <w:tcPr>
            <w:tcW w:w="755" w:type="dxa"/>
            <w:gridSpan w:val="4"/>
            <w:tcBorders>
              <w:top w:val="single" w:sz="6" w:space="0" w:color="auto"/>
              <w:left w:val="single" w:sz="6" w:space="0" w:color="auto"/>
              <w:bottom w:val="single" w:sz="6" w:space="0" w:color="auto"/>
              <w:right w:val="single" w:sz="6" w:space="0" w:color="auto"/>
            </w:tcBorders>
          </w:tcPr>
          <w:p w:rsidR="007D531F" w:rsidRPr="00C37F1A" w:rsidRDefault="007D531F" w:rsidP="007D531F">
            <w:pPr>
              <w:rPr>
                <w:sz w:val="16"/>
                <w:szCs w:val="16"/>
              </w:rPr>
            </w:pPr>
            <w:r w:rsidRPr="00C37F1A">
              <w:rPr>
                <w:sz w:val="16"/>
                <w:szCs w:val="16"/>
              </w:rPr>
              <w:t>0,00</w:t>
            </w:r>
          </w:p>
        </w:tc>
        <w:tc>
          <w:tcPr>
            <w:tcW w:w="787" w:type="dxa"/>
            <w:gridSpan w:val="2"/>
            <w:tcBorders>
              <w:top w:val="single" w:sz="6" w:space="0" w:color="auto"/>
              <w:left w:val="single" w:sz="6" w:space="0" w:color="auto"/>
              <w:bottom w:val="single" w:sz="6" w:space="0" w:color="auto"/>
              <w:right w:val="single" w:sz="6" w:space="0" w:color="auto"/>
            </w:tcBorders>
          </w:tcPr>
          <w:p w:rsidR="007D531F" w:rsidRPr="00C37F1A" w:rsidRDefault="007D531F" w:rsidP="007D531F">
            <w:pPr>
              <w:rPr>
                <w:sz w:val="16"/>
                <w:szCs w:val="16"/>
              </w:rPr>
            </w:pPr>
            <w:r w:rsidRPr="00C37F1A">
              <w:rPr>
                <w:sz w:val="16"/>
                <w:szCs w:val="16"/>
              </w:rPr>
              <w:t>0,00</w:t>
            </w:r>
          </w:p>
        </w:tc>
        <w:tc>
          <w:tcPr>
            <w:tcW w:w="821" w:type="dxa"/>
            <w:gridSpan w:val="5"/>
            <w:tcBorders>
              <w:top w:val="single" w:sz="6" w:space="0" w:color="auto"/>
              <w:left w:val="single" w:sz="6" w:space="0" w:color="auto"/>
              <w:bottom w:val="single" w:sz="6" w:space="0" w:color="auto"/>
              <w:right w:val="single" w:sz="6" w:space="0" w:color="auto"/>
            </w:tcBorders>
          </w:tcPr>
          <w:p w:rsidR="007D531F" w:rsidRPr="00C37F1A" w:rsidRDefault="007D531F" w:rsidP="007D531F">
            <w:pPr>
              <w:rPr>
                <w:sz w:val="16"/>
                <w:szCs w:val="16"/>
              </w:rPr>
            </w:pPr>
            <w:r w:rsidRPr="00C37F1A">
              <w:rPr>
                <w:sz w:val="16"/>
                <w:szCs w:val="16"/>
              </w:rPr>
              <w:t>11,00</w:t>
            </w:r>
          </w:p>
        </w:tc>
        <w:tc>
          <w:tcPr>
            <w:tcW w:w="390" w:type="dxa"/>
            <w:gridSpan w:val="2"/>
            <w:tcBorders>
              <w:top w:val="single" w:sz="6" w:space="0" w:color="auto"/>
              <w:left w:val="single" w:sz="6" w:space="0" w:color="auto"/>
              <w:bottom w:val="single" w:sz="6" w:space="0" w:color="auto"/>
              <w:right w:val="single" w:sz="6" w:space="0" w:color="auto"/>
            </w:tcBorders>
          </w:tcPr>
          <w:p w:rsidR="007D531F" w:rsidRPr="00C37F1A" w:rsidRDefault="007D531F" w:rsidP="007D531F">
            <w:pPr>
              <w:rPr>
                <w:sz w:val="16"/>
                <w:szCs w:val="16"/>
              </w:rPr>
            </w:pPr>
            <w:r w:rsidRPr="00C37F1A">
              <w:rPr>
                <w:sz w:val="16"/>
                <w:szCs w:val="16"/>
              </w:rPr>
              <w:t>0,00</w:t>
            </w:r>
          </w:p>
        </w:tc>
        <w:tc>
          <w:tcPr>
            <w:tcW w:w="1153" w:type="dxa"/>
            <w:gridSpan w:val="7"/>
            <w:tcBorders>
              <w:top w:val="single" w:sz="6" w:space="0" w:color="auto"/>
              <w:left w:val="single" w:sz="6" w:space="0" w:color="auto"/>
              <w:bottom w:val="single" w:sz="6" w:space="0" w:color="auto"/>
              <w:right w:val="single" w:sz="6" w:space="0" w:color="auto"/>
            </w:tcBorders>
          </w:tcPr>
          <w:p w:rsidR="007D531F" w:rsidRPr="00C37F1A" w:rsidRDefault="007D531F" w:rsidP="007D531F">
            <w:pPr>
              <w:rPr>
                <w:sz w:val="16"/>
                <w:szCs w:val="16"/>
              </w:rPr>
            </w:pPr>
            <w:r w:rsidRPr="00C37F1A">
              <w:rPr>
                <w:sz w:val="16"/>
                <w:szCs w:val="16"/>
              </w:rPr>
              <w:t>0,00</w:t>
            </w:r>
          </w:p>
        </w:tc>
        <w:tc>
          <w:tcPr>
            <w:tcW w:w="769" w:type="dxa"/>
            <w:gridSpan w:val="3"/>
            <w:tcBorders>
              <w:top w:val="single" w:sz="6" w:space="0" w:color="auto"/>
              <w:left w:val="single" w:sz="6" w:space="0" w:color="auto"/>
              <w:bottom w:val="single" w:sz="6" w:space="0" w:color="auto"/>
              <w:right w:val="single" w:sz="6" w:space="0" w:color="auto"/>
            </w:tcBorders>
          </w:tcPr>
          <w:p w:rsidR="007D531F" w:rsidRPr="00C37F1A" w:rsidRDefault="007D531F" w:rsidP="007D531F">
            <w:pPr>
              <w:rPr>
                <w:sz w:val="16"/>
                <w:szCs w:val="16"/>
              </w:rPr>
            </w:pPr>
            <w:r w:rsidRPr="00C37F1A">
              <w:rPr>
                <w:sz w:val="16"/>
                <w:szCs w:val="16"/>
              </w:rPr>
              <w:t>0,00</w:t>
            </w:r>
          </w:p>
        </w:tc>
        <w:tc>
          <w:tcPr>
            <w:tcW w:w="769" w:type="dxa"/>
            <w:gridSpan w:val="4"/>
            <w:tcBorders>
              <w:top w:val="single" w:sz="6" w:space="0" w:color="auto"/>
              <w:left w:val="single" w:sz="6" w:space="0" w:color="auto"/>
              <w:bottom w:val="single" w:sz="6" w:space="0" w:color="auto"/>
              <w:right w:val="single" w:sz="6" w:space="0" w:color="auto"/>
            </w:tcBorders>
          </w:tcPr>
          <w:p w:rsidR="007D531F" w:rsidRPr="00C37F1A" w:rsidRDefault="007D531F" w:rsidP="007D531F">
            <w:pPr>
              <w:rPr>
                <w:sz w:val="16"/>
                <w:szCs w:val="16"/>
              </w:rPr>
            </w:pPr>
            <w:r w:rsidRPr="00C37F1A">
              <w:rPr>
                <w:sz w:val="16"/>
                <w:szCs w:val="16"/>
              </w:rPr>
              <w:t>0,00</w:t>
            </w:r>
          </w:p>
        </w:tc>
        <w:tc>
          <w:tcPr>
            <w:tcW w:w="769" w:type="dxa"/>
            <w:gridSpan w:val="4"/>
            <w:tcBorders>
              <w:top w:val="single" w:sz="6" w:space="0" w:color="auto"/>
              <w:left w:val="single" w:sz="6" w:space="0" w:color="auto"/>
              <w:bottom w:val="single" w:sz="6" w:space="0" w:color="auto"/>
              <w:right w:val="single" w:sz="6" w:space="0" w:color="auto"/>
            </w:tcBorders>
          </w:tcPr>
          <w:p w:rsidR="007D531F" w:rsidRPr="00C37F1A" w:rsidRDefault="007D531F" w:rsidP="007D531F">
            <w:pPr>
              <w:rPr>
                <w:sz w:val="16"/>
                <w:szCs w:val="16"/>
              </w:rPr>
            </w:pPr>
            <w:r w:rsidRPr="00C37F1A">
              <w:rPr>
                <w:sz w:val="16"/>
                <w:szCs w:val="16"/>
              </w:rPr>
              <w:t>0,00</w:t>
            </w:r>
          </w:p>
        </w:tc>
        <w:tc>
          <w:tcPr>
            <w:tcW w:w="794" w:type="dxa"/>
            <w:gridSpan w:val="3"/>
            <w:tcBorders>
              <w:top w:val="single" w:sz="6" w:space="0" w:color="auto"/>
              <w:left w:val="single" w:sz="6" w:space="0" w:color="auto"/>
              <w:bottom w:val="single" w:sz="6" w:space="0" w:color="auto"/>
              <w:right w:val="single" w:sz="6" w:space="0" w:color="auto"/>
            </w:tcBorders>
          </w:tcPr>
          <w:p w:rsidR="007D531F" w:rsidRPr="00C37F1A" w:rsidRDefault="007D531F" w:rsidP="007D531F">
            <w:pPr>
              <w:rPr>
                <w:sz w:val="16"/>
                <w:szCs w:val="16"/>
              </w:rPr>
            </w:pPr>
            <w:r w:rsidRPr="00C37F1A">
              <w:rPr>
                <w:sz w:val="16"/>
                <w:szCs w:val="16"/>
              </w:rPr>
              <w:t>5,00</w:t>
            </w:r>
          </w:p>
        </w:tc>
        <w:tc>
          <w:tcPr>
            <w:tcW w:w="740" w:type="dxa"/>
            <w:gridSpan w:val="6"/>
            <w:tcBorders>
              <w:top w:val="single" w:sz="6" w:space="0" w:color="auto"/>
              <w:left w:val="single" w:sz="6" w:space="0" w:color="auto"/>
              <w:bottom w:val="single" w:sz="6" w:space="0" w:color="auto"/>
              <w:right w:val="single" w:sz="6" w:space="0" w:color="auto"/>
            </w:tcBorders>
          </w:tcPr>
          <w:p w:rsidR="007D531F" w:rsidRPr="00C37F1A" w:rsidRDefault="007D531F" w:rsidP="007D531F">
            <w:pPr>
              <w:rPr>
                <w:sz w:val="16"/>
                <w:szCs w:val="16"/>
              </w:rPr>
            </w:pPr>
            <w:r w:rsidRPr="00C37F1A">
              <w:rPr>
                <w:sz w:val="16"/>
                <w:szCs w:val="16"/>
              </w:rPr>
              <w:t>5,00</w:t>
            </w:r>
          </w:p>
        </w:tc>
        <w:tc>
          <w:tcPr>
            <w:tcW w:w="3231" w:type="dxa"/>
            <w:gridSpan w:val="5"/>
            <w:tcBorders>
              <w:top w:val="single" w:sz="6" w:space="0" w:color="auto"/>
              <w:left w:val="single" w:sz="6" w:space="0" w:color="auto"/>
              <w:bottom w:val="single" w:sz="6" w:space="0" w:color="auto"/>
              <w:right w:val="single" w:sz="6" w:space="0" w:color="auto"/>
            </w:tcBorders>
          </w:tcPr>
          <w:p w:rsidR="007D531F" w:rsidRPr="00C37F1A" w:rsidRDefault="007D531F" w:rsidP="007D531F">
            <w:pPr>
              <w:rPr>
                <w:sz w:val="16"/>
                <w:szCs w:val="16"/>
              </w:rPr>
            </w:pPr>
            <w:r w:rsidRPr="00C37F1A">
              <w:rPr>
                <w:sz w:val="16"/>
                <w:szCs w:val="16"/>
              </w:rPr>
              <w:t xml:space="preserve">В феврале прошел районный конкурс по отбору </w:t>
            </w:r>
            <w:proofErr w:type="gramStart"/>
            <w:r w:rsidRPr="00C37F1A">
              <w:rPr>
                <w:sz w:val="16"/>
                <w:szCs w:val="16"/>
              </w:rPr>
              <w:t>кандидатов  на</w:t>
            </w:r>
            <w:proofErr w:type="gramEnd"/>
            <w:r w:rsidRPr="00C37F1A">
              <w:rPr>
                <w:sz w:val="16"/>
                <w:szCs w:val="16"/>
              </w:rPr>
              <w:t xml:space="preserve"> поощрение специальным дипломом "Признательность"; в марте объявлен районный конкурс "Женщина года";  районный этап областного конкурса "Лучшая се</w:t>
            </w:r>
            <w:r w:rsidR="003F6A20" w:rsidRPr="00C37F1A">
              <w:rPr>
                <w:sz w:val="16"/>
                <w:szCs w:val="16"/>
              </w:rPr>
              <w:t>м</w:t>
            </w:r>
            <w:r w:rsidRPr="00C37F1A">
              <w:rPr>
                <w:sz w:val="16"/>
                <w:szCs w:val="16"/>
              </w:rPr>
              <w:t>ья";    и отбор кандидатов на представление к награждению общественной наградой - медалью "За любовь и верность".  20 мая в г. Архангельск состоялся Съезд женщин в котором приняли участие 9 представителей с Ленского района.            Участники семейного клуба "Мы вместе" 10 апреля приняли участие в добровольческом марафоне</w:t>
            </w:r>
            <w:r w:rsidR="003F6A20" w:rsidRPr="00C37F1A">
              <w:rPr>
                <w:sz w:val="16"/>
                <w:szCs w:val="16"/>
              </w:rPr>
              <w:t xml:space="preserve"> </w:t>
            </w:r>
            <w:r w:rsidRPr="00C37F1A">
              <w:rPr>
                <w:sz w:val="16"/>
                <w:szCs w:val="16"/>
              </w:rPr>
              <w:t>"</w:t>
            </w:r>
            <w:proofErr w:type="spellStart"/>
            <w:r w:rsidRPr="00C37F1A">
              <w:rPr>
                <w:sz w:val="16"/>
                <w:szCs w:val="16"/>
              </w:rPr>
              <w:t>Добротворцы</w:t>
            </w:r>
            <w:proofErr w:type="spellEnd"/>
            <w:r w:rsidRPr="00C37F1A">
              <w:rPr>
                <w:sz w:val="16"/>
                <w:szCs w:val="16"/>
              </w:rPr>
              <w:t xml:space="preserve">" в рамках акции " Мы выбираем здоровье", 9 мая проведена акция "Треугольник Победы!", 15 июня участие в областной акции "Человек природе друг", 22 июня акция "Свеча памяти".  8 июля в рамках Дня семьи, любви и верности, 7 семей приняли участие в областной акции «Скажи о любви!».      16 июля участие команды семейного клуба "Мы вместе!" в фестивале "Семейный клуб" в г. Архангельск, </w:t>
            </w:r>
            <w:r w:rsidRPr="00C37F1A">
              <w:rPr>
                <w:sz w:val="16"/>
                <w:szCs w:val="16"/>
              </w:rPr>
              <w:lastRenderedPageBreak/>
              <w:t>заняли первое место.                               3 сентября участие в акции "Капля жизни" приуроченной ко дню борьбы с терроризмом. В октябре проведены</w:t>
            </w:r>
            <w:r w:rsidR="003F6A20" w:rsidRPr="00C37F1A">
              <w:rPr>
                <w:sz w:val="16"/>
                <w:szCs w:val="16"/>
              </w:rPr>
              <w:t xml:space="preserve"> </w:t>
            </w:r>
            <w:r w:rsidRPr="00C37F1A">
              <w:rPr>
                <w:sz w:val="16"/>
                <w:szCs w:val="16"/>
              </w:rPr>
              <w:t xml:space="preserve">акции "Чудо для каждого" и "Бумеранг </w:t>
            </w:r>
            <w:proofErr w:type="spellStart"/>
            <w:r w:rsidRPr="00C37F1A">
              <w:rPr>
                <w:sz w:val="16"/>
                <w:szCs w:val="16"/>
              </w:rPr>
              <w:t>добра</w:t>
            </w:r>
            <w:proofErr w:type="gramStart"/>
            <w:r w:rsidRPr="00C37F1A">
              <w:rPr>
                <w:sz w:val="16"/>
                <w:szCs w:val="16"/>
              </w:rPr>
              <w:t>".В</w:t>
            </w:r>
            <w:proofErr w:type="spellEnd"/>
            <w:proofErr w:type="gramEnd"/>
            <w:r w:rsidRPr="00C37F1A">
              <w:rPr>
                <w:sz w:val="16"/>
                <w:szCs w:val="16"/>
              </w:rPr>
              <w:t xml:space="preserve"> ноябре акции "Чудо для каждого" и "Твори добро". Всего в течение года представители семейных </w:t>
            </w:r>
            <w:proofErr w:type="gramStart"/>
            <w:r w:rsidRPr="00C37F1A">
              <w:rPr>
                <w:sz w:val="16"/>
                <w:szCs w:val="16"/>
              </w:rPr>
              <w:t>клубов  приняли</w:t>
            </w:r>
            <w:proofErr w:type="gramEnd"/>
            <w:r w:rsidRPr="00C37F1A">
              <w:rPr>
                <w:sz w:val="16"/>
                <w:szCs w:val="16"/>
              </w:rPr>
              <w:t xml:space="preserve"> участие  в 14 акциях и проведено 10 мастер - классов. С 4 по 6 ноября представитель семейного клуба "Мы вместе" приняла участие во Всероссийском форуме "Родные -Любимые" в г. Москве. 16 декабря победительница районного этапа конкурса "Женщина года" участвовала в областном этапе в г. Архангельск.                             </w:t>
            </w:r>
          </w:p>
        </w:tc>
      </w:tr>
      <w:tr w:rsidR="00D1313A" w:rsidRPr="00C37F1A" w:rsidTr="00703B0F">
        <w:trPr>
          <w:trHeight w:val="271"/>
        </w:trPr>
        <w:tc>
          <w:tcPr>
            <w:tcW w:w="3193" w:type="dxa"/>
            <w:gridSpan w:val="8"/>
            <w:tcBorders>
              <w:top w:val="single" w:sz="6" w:space="0" w:color="auto"/>
              <w:left w:val="single" w:sz="6" w:space="0" w:color="auto"/>
              <w:bottom w:val="single" w:sz="6" w:space="0" w:color="auto"/>
              <w:right w:val="single" w:sz="6" w:space="0" w:color="auto"/>
            </w:tcBorders>
          </w:tcPr>
          <w:p w:rsidR="00D1313A" w:rsidRPr="00C37F1A" w:rsidRDefault="00D1313A" w:rsidP="00D1313A">
            <w:pPr>
              <w:autoSpaceDE w:val="0"/>
              <w:autoSpaceDN w:val="0"/>
              <w:adjustRightInd w:val="0"/>
              <w:jc w:val="center"/>
              <w:rPr>
                <w:rFonts w:eastAsia="Calibri"/>
                <w:bCs/>
                <w:sz w:val="16"/>
                <w:szCs w:val="16"/>
              </w:rPr>
            </w:pPr>
            <w:r w:rsidRPr="00C37F1A">
              <w:rPr>
                <w:rFonts w:eastAsia="Calibri"/>
                <w:bCs/>
                <w:sz w:val="16"/>
                <w:szCs w:val="16"/>
              </w:rPr>
              <w:lastRenderedPageBreak/>
              <w:t xml:space="preserve">Итого </w:t>
            </w:r>
            <w:proofErr w:type="gramStart"/>
            <w:r w:rsidRPr="00C37F1A">
              <w:rPr>
                <w:rFonts w:eastAsia="Calibri"/>
                <w:bCs/>
                <w:sz w:val="16"/>
                <w:szCs w:val="16"/>
              </w:rPr>
              <w:t>по  подпрограмме</w:t>
            </w:r>
            <w:proofErr w:type="gramEnd"/>
            <w:r w:rsidRPr="00C37F1A">
              <w:rPr>
                <w:rFonts w:eastAsia="Calibri"/>
                <w:bCs/>
                <w:sz w:val="16"/>
                <w:szCs w:val="16"/>
              </w:rPr>
              <w:t xml:space="preserve"> №4</w:t>
            </w:r>
          </w:p>
        </w:tc>
        <w:tc>
          <w:tcPr>
            <w:tcW w:w="767" w:type="dxa"/>
            <w:gridSpan w:val="5"/>
            <w:tcBorders>
              <w:top w:val="single" w:sz="6" w:space="0" w:color="auto"/>
              <w:left w:val="single" w:sz="6" w:space="0" w:color="auto"/>
              <w:bottom w:val="single" w:sz="6" w:space="0" w:color="auto"/>
              <w:right w:val="single" w:sz="6" w:space="0" w:color="auto"/>
            </w:tcBorders>
          </w:tcPr>
          <w:p w:rsidR="00D1313A" w:rsidRPr="00C37F1A" w:rsidRDefault="00D1313A" w:rsidP="00D1313A">
            <w:pPr>
              <w:rPr>
                <w:sz w:val="16"/>
                <w:szCs w:val="16"/>
              </w:rPr>
            </w:pPr>
            <w:r w:rsidRPr="00C37F1A">
              <w:rPr>
                <w:sz w:val="16"/>
                <w:szCs w:val="16"/>
              </w:rPr>
              <w:t>2607,5</w:t>
            </w:r>
          </w:p>
        </w:tc>
        <w:tc>
          <w:tcPr>
            <w:tcW w:w="763" w:type="dxa"/>
            <w:gridSpan w:val="6"/>
            <w:tcBorders>
              <w:top w:val="single" w:sz="6" w:space="0" w:color="auto"/>
              <w:left w:val="single" w:sz="6" w:space="0" w:color="auto"/>
              <w:bottom w:val="single" w:sz="6" w:space="0" w:color="auto"/>
              <w:right w:val="single" w:sz="6" w:space="0" w:color="auto"/>
            </w:tcBorders>
          </w:tcPr>
          <w:p w:rsidR="00D1313A" w:rsidRPr="00C37F1A" w:rsidRDefault="00D1313A" w:rsidP="00D1313A">
            <w:pPr>
              <w:rPr>
                <w:sz w:val="16"/>
                <w:szCs w:val="16"/>
              </w:rPr>
            </w:pPr>
            <w:r w:rsidRPr="00C37F1A">
              <w:rPr>
                <w:sz w:val="16"/>
                <w:szCs w:val="16"/>
              </w:rPr>
              <w:t>2596,5</w:t>
            </w:r>
          </w:p>
        </w:tc>
        <w:tc>
          <w:tcPr>
            <w:tcW w:w="755" w:type="dxa"/>
            <w:gridSpan w:val="4"/>
            <w:tcBorders>
              <w:top w:val="single" w:sz="6" w:space="0" w:color="auto"/>
              <w:left w:val="single" w:sz="6" w:space="0" w:color="auto"/>
              <w:bottom w:val="single" w:sz="6" w:space="0" w:color="auto"/>
              <w:right w:val="single" w:sz="6" w:space="0" w:color="auto"/>
            </w:tcBorders>
          </w:tcPr>
          <w:p w:rsidR="00D1313A" w:rsidRPr="00C37F1A" w:rsidRDefault="00D1313A" w:rsidP="00D1313A">
            <w:pPr>
              <w:rPr>
                <w:sz w:val="16"/>
                <w:szCs w:val="16"/>
              </w:rPr>
            </w:pPr>
            <w:r w:rsidRPr="00C37F1A">
              <w:rPr>
                <w:sz w:val="16"/>
                <w:szCs w:val="16"/>
              </w:rPr>
              <w:t>0,0</w:t>
            </w:r>
          </w:p>
        </w:tc>
        <w:tc>
          <w:tcPr>
            <w:tcW w:w="787" w:type="dxa"/>
            <w:gridSpan w:val="2"/>
            <w:tcBorders>
              <w:top w:val="single" w:sz="6" w:space="0" w:color="auto"/>
              <w:left w:val="single" w:sz="6" w:space="0" w:color="auto"/>
              <w:bottom w:val="single" w:sz="6" w:space="0" w:color="auto"/>
              <w:right w:val="single" w:sz="6" w:space="0" w:color="auto"/>
            </w:tcBorders>
          </w:tcPr>
          <w:p w:rsidR="00D1313A" w:rsidRPr="00C37F1A" w:rsidRDefault="00D1313A" w:rsidP="00D1313A">
            <w:pPr>
              <w:rPr>
                <w:sz w:val="16"/>
                <w:szCs w:val="16"/>
              </w:rPr>
            </w:pPr>
            <w:r w:rsidRPr="00C37F1A">
              <w:rPr>
                <w:sz w:val="16"/>
                <w:szCs w:val="16"/>
              </w:rPr>
              <w:t>0,0</w:t>
            </w:r>
          </w:p>
        </w:tc>
        <w:tc>
          <w:tcPr>
            <w:tcW w:w="821" w:type="dxa"/>
            <w:gridSpan w:val="5"/>
            <w:tcBorders>
              <w:top w:val="single" w:sz="6" w:space="0" w:color="auto"/>
              <w:left w:val="single" w:sz="6" w:space="0" w:color="auto"/>
              <w:bottom w:val="single" w:sz="6" w:space="0" w:color="auto"/>
              <w:right w:val="single" w:sz="6" w:space="0" w:color="auto"/>
            </w:tcBorders>
          </w:tcPr>
          <w:p w:rsidR="00D1313A" w:rsidRPr="00C37F1A" w:rsidRDefault="00D1313A" w:rsidP="00D1313A">
            <w:pPr>
              <w:rPr>
                <w:sz w:val="16"/>
                <w:szCs w:val="16"/>
              </w:rPr>
            </w:pPr>
            <w:r w:rsidRPr="00C37F1A">
              <w:rPr>
                <w:sz w:val="16"/>
                <w:szCs w:val="16"/>
              </w:rPr>
              <w:t>11,0</w:t>
            </w:r>
          </w:p>
        </w:tc>
        <w:tc>
          <w:tcPr>
            <w:tcW w:w="390" w:type="dxa"/>
            <w:gridSpan w:val="2"/>
            <w:tcBorders>
              <w:top w:val="single" w:sz="6" w:space="0" w:color="auto"/>
              <w:left w:val="single" w:sz="6" w:space="0" w:color="auto"/>
              <w:bottom w:val="single" w:sz="6" w:space="0" w:color="auto"/>
              <w:right w:val="single" w:sz="6" w:space="0" w:color="auto"/>
            </w:tcBorders>
          </w:tcPr>
          <w:p w:rsidR="00D1313A" w:rsidRPr="00C37F1A" w:rsidRDefault="00D1313A" w:rsidP="00D1313A">
            <w:pPr>
              <w:rPr>
                <w:sz w:val="16"/>
                <w:szCs w:val="16"/>
              </w:rPr>
            </w:pPr>
            <w:r w:rsidRPr="00C37F1A">
              <w:rPr>
                <w:sz w:val="16"/>
                <w:szCs w:val="16"/>
              </w:rPr>
              <w:t>0,0</w:t>
            </w:r>
          </w:p>
        </w:tc>
        <w:tc>
          <w:tcPr>
            <w:tcW w:w="1153" w:type="dxa"/>
            <w:gridSpan w:val="7"/>
            <w:tcBorders>
              <w:top w:val="single" w:sz="6" w:space="0" w:color="auto"/>
              <w:left w:val="single" w:sz="6" w:space="0" w:color="auto"/>
              <w:bottom w:val="single" w:sz="6" w:space="0" w:color="auto"/>
              <w:right w:val="single" w:sz="6" w:space="0" w:color="auto"/>
            </w:tcBorders>
          </w:tcPr>
          <w:p w:rsidR="00D1313A" w:rsidRPr="00C37F1A" w:rsidRDefault="00D1313A" w:rsidP="00D1313A">
            <w:pPr>
              <w:rPr>
                <w:sz w:val="16"/>
                <w:szCs w:val="16"/>
              </w:rPr>
            </w:pPr>
            <w:r w:rsidRPr="00C37F1A">
              <w:rPr>
                <w:sz w:val="16"/>
                <w:szCs w:val="16"/>
              </w:rPr>
              <w:t>0,0</w:t>
            </w:r>
          </w:p>
        </w:tc>
        <w:tc>
          <w:tcPr>
            <w:tcW w:w="769" w:type="dxa"/>
            <w:gridSpan w:val="3"/>
            <w:tcBorders>
              <w:top w:val="single" w:sz="6" w:space="0" w:color="auto"/>
              <w:left w:val="single" w:sz="6" w:space="0" w:color="auto"/>
              <w:bottom w:val="single" w:sz="6" w:space="0" w:color="auto"/>
              <w:right w:val="single" w:sz="6" w:space="0" w:color="auto"/>
            </w:tcBorders>
          </w:tcPr>
          <w:p w:rsidR="00D1313A" w:rsidRPr="00C37F1A" w:rsidRDefault="00D1313A" w:rsidP="00D1313A">
            <w:pPr>
              <w:rPr>
                <w:sz w:val="16"/>
                <w:szCs w:val="16"/>
              </w:rPr>
            </w:pPr>
            <w:r w:rsidRPr="00C37F1A">
              <w:rPr>
                <w:sz w:val="16"/>
                <w:szCs w:val="16"/>
              </w:rPr>
              <w:t>0,0</w:t>
            </w:r>
          </w:p>
        </w:tc>
        <w:tc>
          <w:tcPr>
            <w:tcW w:w="769" w:type="dxa"/>
            <w:gridSpan w:val="4"/>
            <w:tcBorders>
              <w:top w:val="single" w:sz="6" w:space="0" w:color="auto"/>
              <w:left w:val="single" w:sz="6" w:space="0" w:color="auto"/>
              <w:bottom w:val="single" w:sz="6" w:space="0" w:color="auto"/>
              <w:right w:val="single" w:sz="6" w:space="0" w:color="auto"/>
            </w:tcBorders>
          </w:tcPr>
          <w:p w:rsidR="00D1313A" w:rsidRPr="00C37F1A" w:rsidRDefault="00D1313A" w:rsidP="00D1313A">
            <w:pPr>
              <w:rPr>
                <w:sz w:val="16"/>
                <w:szCs w:val="16"/>
              </w:rPr>
            </w:pPr>
            <w:r w:rsidRPr="00C37F1A">
              <w:rPr>
                <w:sz w:val="16"/>
                <w:szCs w:val="16"/>
              </w:rPr>
              <w:t>2585,5</w:t>
            </w:r>
          </w:p>
        </w:tc>
        <w:tc>
          <w:tcPr>
            <w:tcW w:w="769" w:type="dxa"/>
            <w:gridSpan w:val="4"/>
            <w:tcBorders>
              <w:top w:val="single" w:sz="6" w:space="0" w:color="auto"/>
              <w:left w:val="single" w:sz="6" w:space="0" w:color="auto"/>
              <w:bottom w:val="single" w:sz="6" w:space="0" w:color="auto"/>
              <w:right w:val="single" w:sz="6" w:space="0" w:color="auto"/>
            </w:tcBorders>
          </w:tcPr>
          <w:p w:rsidR="00D1313A" w:rsidRPr="00C37F1A" w:rsidRDefault="00D1313A" w:rsidP="00D1313A">
            <w:pPr>
              <w:rPr>
                <w:sz w:val="16"/>
                <w:szCs w:val="16"/>
              </w:rPr>
            </w:pPr>
            <w:r w:rsidRPr="00C37F1A">
              <w:rPr>
                <w:sz w:val="16"/>
                <w:szCs w:val="16"/>
              </w:rPr>
              <w:t>2585,5</w:t>
            </w:r>
          </w:p>
        </w:tc>
        <w:tc>
          <w:tcPr>
            <w:tcW w:w="794" w:type="dxa"/>
            <w:gridSpan w:val="3"/>
            <w:tcBorders>
              <w:top w:val="single" w:sz="6" w:space="0" w:color="auto"/>
              <w:left w:val="single" w:sz="6" w:space="0" w:color="auto"/>
              <w:bottom w:val="single" w:sz="6" w:space="0" w:color="auto"/>
              <w:right w:val="single" w:sz="6" w:space="0" w:color="auto"/>
            </w:tcBorders>
          </w:tcPr>
          <w:p w:rsidR="00D1313A" w:rsidRPr="00C37F1A" w:rsidRDefault="00D1313A" w:rsidP="00D1313A">
            <w:pPr>
              <w:rPr>
                <w:sz w:val="16"/>
                <w:szCs w:val="16"/>
              </w:rPr>
            </w:pPr>
            <w:r w:rsidRPr="00C37F1A">
              <w:rPr>
                <w:sz w:val="16"/>
                <w:szCs w:val="16"/>
              </w:rPr>
              <w:t>11,0</w:t>
            </w:r>
          </w:p>
        </w:tc>
        <w:tc>
          <w:tcPr>
            <w:tcW w:w="740" w:type="dxa"/>
            <w:gridSpan w:val="6"/>
            <w:tcBorders>
              <w:top w:val="single" w:sz="6" w:space="0" w:color="auto"/>
              <w:left w:val="single" w:sz="6" w:space="0" w:color="auto"/>
              <w:bottom w:val="single" w:sz="6" w:space="0" w:color="auto"/>
              <w:right w:val="single" w:sz="6" w:space="0" w:color="auto"/>
            </w:tcBorders>
          </w:tcPr>
          <w:p w:rsidR="00D1313A" w:rsidRPr="00C37F1A" w:rsidRDefault="00D1313A" w:rsidP="00D1313A">
            <w:pPr>
              <w:rPr>
                <w:sz w:val="16"/>
                <w:szCs w:val="16"/>
              </w:rPr>
            </w:pPr>
            <w:r w:rsidRPr="00C37F1A">
              <w:rPr>
                <w:sz w:val="16"/>
                <w:szCs w:val="16"/>
              </w:rPr>
              <w:t>11,0</w:t>
            </w:r>
          </w:p>
        </w:tc>
        <w:tc>
          <w:tcPr>
            <w:tcW w:w="3231" w:type="dxa"/>
            <w:gridSpan w:val="5"/>
            <w:tcBorders>
              <w:top w:val="single" w:sz="6" w:space="0" w:color="auto"/>
              <w:left w:val="single" w:sz="6" w:space="0" w:color="auto"/>
              <w:bottom w:val="single" w:sz="6" w:space="0" w:color="auto"/>
              <w:right w:val="single" w:sz="6" w:space="0" w:color="auto"/>
            </w:tcBorders>
          </w:tcPr>
          <w:p w:rsidR="00D1313A" w:rsidRPr="00C37F1A" w:rsidRDefault="00D1313A" w:rsidP="00D1313A">
            <w:pPr>
              <w:autoSpaceDE w:val="0"/>
              <w:autoSpaceDN w:val="0"/>
              <w:adjustRightInd w:val="0"/>
              <w:jc w:val="center"/>
              <w:rPr>
                <w:rFonts w:eastAsia="Calibri"/>
                <w:color w:val="FF0000"/>
                <w:sz w:val="16"/>
                <w:szCs w:val="16"/>
                <w:highlight w:val="yellow"/>
              </w:rPr>
            </w:pPr>
          </w:p>
        </w:tc>
      </w:tr>
      <w:tr w:rsidR="00D1313A" w:rsidRPr="00C37F1A" w:rsidTr="00703B0F">
        <w:trPr>
          <w:trHeight w:val="546"/>
        </w:trPr>
        <w:tc>
          <w:tcPr>
            <w:tcW w:w="3193" w:type="dxa"/>
            <w:gridSpan w:val="8"/>
            <w:tcBorders>
              <w:top w:val="single" w:sz="6" w:space="0" w:color="auto"/>
              <w:left w:val="single" w:sz="6" w:space="0" w:color="auto"/>
              <w:bottom w:val="single" w:sz="6" w:space="0" w:color="auto"/>
              <w:right w:val="single" w:sz="6" w:space="0" w:color="auto"/>
            </w:tcBorders>
          </w:tcPr>
          <w:p w:rsidR="00D1313A" w:rsidRPr="00C37F1A" w:rsidRDefault="00D1313A" w:rsidP="00D1313A">
            <w:pPr>
              <w:autoSpaceDE w:val="0"/>
              <w:autoSpaceDN w:val="0"/>
              <w:adjustRightInd w:val="0"/>
              <w:jc w:val="center"/>
              <w:rPr>
                <w:rFonts w:eastAsia="Calibri"/>
                <w:bCs/>
                <w:sz w:val="16"/>
                <w:szCs w:val="16"/>
                <w:highlight w:val="yellow"/>
              </w:rPr>
            </w:pPr>
            <w:r w:rsidRPr="00C37F1A">
              <w:rPr>
                <w:rFonts w:eastAsia="Calibri"/>
                <w:bCs/>
                <w:sz w:val="16"/>
                <w:szCs w:val="16"/>
              </w:rPr>
              <w:t>Итого по программе</w:t>
            </w:r>
          </w:p>
        </w:tc>
        <w:tc>
          <w:tcPr>
            <w:tcW w:w="767" w:type="dxa"/>
            <w:gridSpan w:val="5"/>
            <w:tcBorders>
              <w:top w:val="single" w:sz="6" w:space="0" w:color="auto"/>
              <w:left w:val="single" w:sz="6" w:space="0" w:color="auto"/>
              <w:bottom w:val="single" w:sz="6" w:space="0" w:color="auto"/>
              <w:right w:val="single" w:sz="6" w:space="0" w:color="auto"/>
            </w:tcBorders>
          </w:tcPr>
          <w:p w:rsidR="00D1313A" w:rsidRPr="00C37F1A" w:rsidRDefault="00D1313A" w:rsidP="00D1313A">
            <w:pPr>
              <w:rPr>
                <w:sz w:val="16"/>
                <w:szCs w:val="16"/>
              </w:rPr>
            </w:pPr>
            <w:r w:rsidRPr="00C37F1A">
              <w:rPr>
                <w:sz w:val="16"/>
                <w:szCs w:val="16"/>
              </w:rPr>
              <w:t>4695,9</w:t>
            </w:r>
          </w:p>
        </w:tc>
        <w:tc>
          <w:tcPr>
            <w:tcW w:w="763" w:type="dxa"/>
            <w:gridSpan w:val="6"/>
            <w:tcBorders>
              <w:top w:val="single" w:sz="6" w:space="0" w:color="auto"/>
              <w:left w:val="single" w:sz="6" w:space="0" w:color="auto"/>
              <w:bottom w:val="single" w:sz="6" w:space="0" w:color="auto"/>
              <w:right w:val="single" w:sz="6" w:space="0" w:color="auto"/>
            </w:tcBorders>
          </w:tcPr>
          <w:p w:rsidR="00D1313A" w:rsidRPr="00C37F1A" w:rsidRDefault="00D1313A" w:rsidP="00D1313A">
            <w:pPr>
              <w:rPr>
                <w:sz w:val="16"/>
                <w:szCs w:val="16"/>
              </w:rPr>
            </w:pPr>
            <w:r w:rsidRPr="00C37F1A">
              <w:rPr>
                <w:sz w:val="16"/>
                <w:szCs w:val="16"/>
              </w:rPr>
              <w:t>4461,4</w:t>
            </w:r>
          </w:p>
        </w:tc>
        <w:tc>
          <w:tcPr>
            <w:tcW w:w="755" w:type="dxa"/>
            <w:gridSpan w:val="4"/>
            <w:tcBorders>
              <w:top w:val="single" w:sz="6" w:space="0" w:color="auto"/>
              <w:left w:val="single" w:sz="6" w:space="0" w:color="auto"/>
              <w:bottom w:val="single" w:sz="6" w:space="0" w:color="auto"/>
              <w:right w:val="single" w:sz="6" w:space="0" w:color="auto"/>
            </w:tcBorders>
          </w:tcPr>
          <w:p w:rsidR="00D1313A" w:rsidRPr="00C37F1A" w:rsidRDefault="00D1313A" w:rsidP="00D1313A">
            <w:pPr>
              <w:rPr>
                <w:sz w:val="16"/>
                <w:szCs w:val="16"/>
              </w:rPr>
            </w:pPr>
            <w:r w:rsidRPr="00C37F1A">
              <w:rPr>
                <w:sz w:val="16"/>
                <w:szCs w:val="16"/>
              </w:rPr>
              <w:t>0,0</w:t>
            </w:r>
          </w:p>
        </w:tc>
        <w:tc>
          <w:tcPr>
            <w:tcW w:w="787" w:type="dxa"/>
            <w:gridSpan w:val="2"/>
            <w:tcBorders>
              <w:top w:val="single" w:sz="6" w:space="0" w:color="auto"/>
              <w:left w:val="single" w:sz="6" w:space="0" w:color="auto"/>
              <w:bottom w:val="single" w:sz="6" w:space="0" w:color="auto"/>
              <w:right w:val="single" w:sz="6" w:space="0" w:color="auto"/>
            </w:tcBorders>
          </w:tcPr>
          <w:p w:rsidR="00D1313A" w:rsidRPr="00C37F1A" w:rsidRDefault="00D1313A" w:rsidP="00D1313A">
            <w:pPr>
              <w:rPr>
                <w:sz w:val="16"/>
                <w:szCs w:val="16"/>
              </w:rPr>
            </w:pPr>
            <w:r w:rsidRPr="00C37F1A">
              <w:rPr>
                <w:sz w:val="16"/>
                <w:szCs w:val="16"/>
              </w:rPr>
              <w:t>0,0</w:t>
            </w:r>
          </w:p>
        </w:tc>
        <w:tc>
          <w:tcPr>
            <w:tcW w:w="821" w:type="dxa"/>
            <w:gridSpan w:val="5"/>
            <w:tcBorders>
              <w:top w:val="single" w:sz="6" w:space="0" w:color="auto"/>
              <w:left w:val="single" w:sz="6" w:space="0" w:color="auto"/>
              <w:bottom w:val="single" w:sz="6" w:space="0" w:color="auto"/>
              <w:right w:val="single" w:sz="6" w:space="0" w:color="auto"/>
            </w:tcBorders>
          </w:tcPr>
          <w:p w:rsidR="00D1313A" w:rsidRPr="00C37F1A" w:rsidRDefault="00D1313A" w:rsidP="00D1313A">
            <w:pPr>
              <w:rPr>
                <w:sz w:val="16"/>
                <w:szCs w:val="16"/>
              </w:rPr>
            </w:pPr>
            <w:r w:rsidRPr="00C37F1A">
              <w:rPr>
                <w:sz w:val="16"/>
                <w:szCs w:val="16"/>
              </w:rPr>
              <w:t>448,1</w:t>
            </w:r>
          </w:p>
        </w:tc>
        <w:tc>
          <w:tcPr>
            <w:tcW w:w="390" w:type="dxa"/>
            <w:gridSpan w:val="2"/>
            <w:tcBorders>
              <w:top w:val="single" w:sz="6" w:space="0" w:color="auto"/>
              <w:left w:val="single" w:sz="6" w:space="0" w:color="auto"/>
              <w:bottom w:val="single" w:sz="6" w:space="0" w:color="auto"/>
              <w:right w:val="single" w:sz="6" w:space="0" w:color="auto"/>
            </w:tcBorders>
          </w:tcPr>
          <w:p w:rsidR="00D1313A" w:rsidRPr="00C37F1A" w:rsidRDefault="00D1313A" w:rsidP="00D1313A">
            <w:pPr>
              <w:rPr>
                <w:sz w:val="16"/>
                <w:szCs w:val="16"/>
              </w:rPr>
            </w:pPr>
            <w:r w:rsidRPr="00C37F1A">
              <w:rPr>
                <w:sz w:val="16"/>
                <w:szCs w:val="16"/>
              </w:rPr>
              <w:t>331,5</w:t>
            </w:r>
          </w:p>
        </w:tc>
        <w:tc>
          <w:tcPr>
            <w:tcW w:w="1153" w:type="dxa"/>
            <w:gridSpan w:val="7"/>
            <w:tcBorders>
              <w:top w:val="single" w:sz="6" w:space="0" w:color="auto"/>
              <w:left w:val="single" w:sz="6" w:space="0" w:color="auto"/>
              <w:bottom w:val="single" w:sz="6" w:space="0" w:color="auto"/>
              <w:right w:val="single" w:sz="6" w:space="0" w:color="auto"/>
            </w:tcBorders>
          </w:tcPr>
          <w:p w:rsidR="00D1313A" w:rsidRPr="00C37F1A" w:rsidRDefault="00D1313A" w:rsidP="00D1313A">
            <w:pPr>
              <w:rPr>
                <w:sz w:val="16"/>
                <w:szCs w:val="16"/>
              </w:rPr>
            </w:pPr>
            <w:r w:rsidRPr="00C37F1A">
              <w:rPr>
                <w:sz w:val="16"/>
                <w:szCs w:val="16"/>
              </w:rPr>
              <w:t>1416,4</w:t>
            </w:r>
          </w:p>
        </w:tc>
        <w:tc>
          <w:tcPr>
            <w:tcW w:w="769" w:type="dxa"/>
            <w:gridSpan w:val="3"/>
            <w:tcBorders>
              <w:top w:val="single" w:sz="6" w:space="0" w:color="auto"/>
              <w:left w:val="single" w:sz="6" w:space="0" w:color="auto"/>
              <w:bottom w:val="single" w:sz="6" w:space="0" w:color="auto"/>
              <w:right w:val="single" w:sz="6" w:space="0" w:color="auto"/>
            </w:tcBorders>
          </w:tcPr>
          <w:p w:rsidR="00D1313A" w:rsidRPr="00C37F1A" w:rsidRDefault="00D1313A" w:rsidP="00D1313A">
            <w:pPr>
              <w:rPr>
                <w:sz w:val="16"/>
                <w:szCs w:val="16"/>
              </w:rPr>
            </w:pPr>
            <w:r w:rsidRPr="00C37F1A">
              <w:rPr>
                <w:sz w:val="16"/>
                <w:szCs w:val="16"/>
              </w:rPr>
              <w:t>1298,5</w:t>
            </w:r>
          </w:p>
        </w:tc>
        <w:tc>
          <w:tcPr>
            <w:tcW w:w="769" w:type="dxa"/>
            <w:gridSpan w:val="4"/>
            <w:tcBorders>
              <w:top w:val="single" w:sz="6" w:space="0" w:color="auto"/>
              <w:left w:val="single" w:sz="6" w:space="0" w:color="auto"/>
              <w:bottom w:val="single" w:sz="6" w:space="0" w:color="auto"/>
              <w:right w:val="single" w:sz="6" w:space="0" w:color="auto"/>
            </w:tcBorders>
          </w:tcPr>
          <w:p w:rsidR="00D1313A" w:rsidRPr="00C37F1A" w:rsidRDefault="00D1313A" w:rsidP="00D1313A">
            <w:pPr>
              <w:rPr>
                <w:sz w:val="16"/>
                <w:szCs w:val="16"/>
              </w:rPr>
            </w:pPr>
            <w:r w:rsidRPr="00C37F1A">
              <w:rPr>
                <w:sz w:val="16"/>
                <w:szCs w:val="16"/>
              </w:rPr>
              <w:t>2631,4</w:t>
            </w:r>
          </w:p>
        </w:tc>
        <w:tc>
          <w:tcPr>
            <w:tcW w:w="769" w:type="dxa"/>
            <w:gridSpan w:val="4"/>
            <w:tcBorders>
              <w:top w:val="single" w:sz="6" w:space="0" w:color="auto"/>
              <w:left w:val="single" w:sz="6" w:space="0" w:color="auto"/>
              <w:bottom w:val="single" w:sz="6" w:space="0" w:color="auto"/>
              <w:right w:val="single" w:sz="6" w:space="0" w:color="auto"/>
            </w:tcBorders>
          </w:tcPr>
          <w:p w:rsidR="00D1313A" w:rsidRPr="00C37F1A" w:rsidRDefault="00D1313A" w:rsidP="00D1313A">
            <w:pPr>
              <w:rPr>
                <w:sz w:val="16"/>
                <w:szCs w:val="16"/>
              </w:rPr>
            </w:pPr>
            <w:r w:rsidRPr="00C37F1A">
              <w:rPr>
                <w:sz w:val="16"/>
                <w:szCs w:val="16"/>
              </w:rPr>
              <w:t>2631,4</w:t>
            </w:r>
          </w:p>
        </w:tc>
        <w:tc>
          <w:tcPr>
            <w:tcW w:w="794" w:type="dxa"/>
            <w:gridSpan w:val="3"/>
            <w:tcBorders>
              <w:top w:val="single" w:sz="6" w:space="0" w:color="auto"/>
              <w:left w:val="single" w:sz="6" w:space="0" w:color="auto"/>
              <w:bottom w:val="single" w:sz="6" w:space="0" w:color="auto"/>
              <w:right w:val="single" w:sz="6" w:space="0" w:color="auto"/>
            </w:tcBorders>
          </w:tcPr>
          <w:p w:rsidR="00D1313A" w:rsidRPr="00C37F1A" w:rsidRDefault="00D1313A" w:rsidP="00D1313A">
            <w:pPr>
              <w:rPr>
                <w:sz w:val="16"/>
                <w:szCs w:val="16"/>
              </w:rPr>
            </w:pPr>
            <w:r w:rsidRPr="00C37F1A">
              <w:rPr>
                <w:sz w:val="16"/>
                <w:szCs w:val="16"/>
              </w:rPr>
              <w:t>200,0</w:t>
            </w:r>
          </w:p>
        </w:tc>
        <w:tc>
          <w:tcPr>
            <w:tcW w:w="740" w:type="dxa"/>
            <w:gridSpan w:val="6"/>
            <w:tcBorders>
              <w:top w:val="single" w:sz="6" w:space="0" w:color="auto"/>
              <w:left w:val="single" w:sz="6" w:space="0" w:color="auto"/>
              <w:bottom w:val="single" w:sz="6" w:space="0" w:color="auto"/>
              <w:right w:val="single" w:sz="6" w:space="0" w:color="auto"/>
            </w:tcBorders>
          </w:tcPr>
          <w:p w:rsidR="00D1313A" w:rsidRPr="00C37F1A" w:rsidRDefault="00D1313A" w:rsidP="00D1313A">
            <w:pPr>
              <w:rPr>
                <w:sz w:val="16"/>
                <w:szCs w:val="16"/>
              </w:rPr>
            </w:pPr>
            <w:r w:rsidRPr="00C37F1A">
              <w:rPr>
                <w:sz w:val="16"/>
                <w:szCs w:val="16"/>
              </w:rPr>
              <w:t>200,0</w:t>
            </w:r>
          </w:p>
        </w:tc>
        <w:tc>
          <w:tcPr>
            <w:tcW w:w="3231" w:type="dxa"/>
            <w:gridSpan w:val="5"/>
            <w:tcBorders>
              <w:top w:val="single" w:sz="6" w:space="0" w:color="auto"/>
              <w:left w:val="single" w:sz="6" w:space="0" w:color="auto"/>
              <w:bottom w:val="single" w:sz="6" w:space="0" w:color="auto"/>
              <w:right w:val="single" w:sz="6" w:space="0" w:color="auto"/>
            </w:tcBorders>
          </w:tcPr>
          <w:p w:rsidR="00D1313A" w:rsidRPr="00C37F1A" w:rsidRDefault="00D1313A" w:rsidP="00D1313A">
            <w:pPr>
              <w:autoSpaceDE w:val="0"/>
              <w:autoSpaceDN w:val="0"/>
              <w:adjustRightInd w:val="0"/>
              <w:jc w:val="center"/>
              <w:rPr>
                <w:rFonts w:eastAsia="Calibri"/>
                <w:color w:val="FF0000"/>
                <w:sz w:val="16"/>
                <w:szCs w:val="16"/>
                <w:highlight w:val="yellow"/>
              </w:rPr>
            </w:pPr>
          </w:p>
        </w:tc>
      </w:tr>
      <w:tr w:rsidR="004D0FB0" w:rsidRPr="00C37F1A" w:rsidTr="00703B0F">
        <w:tblPrEx>
          <w:tblCellMar>
            <w:left w:w="108" w:type="dxa"/>
            <w:right w:w="108" w:type="dxa"/>
          </w:tblCellMar>
          <w:tblLook w:val="04A0" w:firstRow="1" w:lastRow="0" w:firstColumn="1" w:lastColumn="0" w:noHBand="0" w:noVBand="1"/>
        </w:tblPrEx>
        <w:trPr>
          <w:gridBefore w:val="1"/>
          <w:gridAfter w:val="3"/>
          <w:wBefore w:w="27" w:type="dxa"/>
          <w:wAfter w:w="306" w:type="dxa"/>
          <w:trHeight w:val="330"/>
        </w:trPr>
        <w:tc>
          <w:tcPr>
            <w:tcW w:w="1553" w:type="dxa"/>
            <w:gridSpan w:val="2"/>
            <w:tcBorders>
              <w:top w:val="nil"/>
              <w:left w:val="nil"/>
              <w:bottom w:val="nil"/>
              <w:right w:val="nil"/>
            </w:tcBorders>
            <w:shd w:val="clear" w:color="auto" w:fill="auto"/>
            <w:noWrap/>
            <w:vAlign w:val="bottom"/>
            <w:hideMark/>
          </w:tcPr>
          <w:p w:rsidR="004D0FB0" w:rsidRPr="00C37F1A" w:rsidRDefault="004D0FB0" w:rsidP="004D0FB0">
            <w:pPr>
              <w:jc w:val="center"/>
              <w:rPr>
                <w:b/>
                <w:i/>
                <w:color w:val="000000"/>
                <w:sz w:val="16"/>
                <w:szCs w:val="16"/>
              </w:rPr>
            </w:pPr>
          </w:p>
        </w:tc>
        <w:tc>
          <w:tcPr>
            <w:tcW w:w="10954" w:type="dxa"/>
            <w:gridSpan w:val="57"/>
            <w:tcBorders>
              <w:top w:val="nil"/>
              <w:left w:val="nil"/>
              <w:bottom w:val="nil"/>
              <w:right w:val="nil"/>
            </w:tcBorders>
            <w:shd w:val="clear" w:color="auto" w:fill="auto"/>
            <w:noWrap/>
            <w:vAlign w:val="bottom"/>
            <w:hideMark/>
          </w:tcPr>
          <w:p w:rsidR="00FB34F9" w:rsidRPr="00C37F1A" w:rsidRDefault="00FB34F9" w:rsidP="00D00B2D">
            <w:pPr>
              <w:rPr>
                <w:b/>
                <w:i/>
                <w:color w:val="000000"/>
                <w:sz w:val="16"/>
                <w:szCs w:val="16"/>
              </w:rPr>
            </w:pPr>
          </w:p>
          <w:p w:rsidR="004D0FB0" w:rsidRPr="00C37F1A" w:rsidRDefault="004D0FB0" w:rsidP="004D0FB0">
            <w:pPr>
              <w:jc w:val="center"/>
              <w:rPr>
                <w:b/>
                <w:i/>
                <w:color w:val="000000"/>
                <w:sz w:val="16"/>
                <w:szCs w:val="16"/>
              </w:rPr>
            </w:pPr>
            <w:r w:rsidRPr="00C37F1A">
              <w:rPr>
                <w:b/>
                <w:i/>
                <w:color w:val="000000"/>
                <w:sz w:val="16"/>
                <w:szCs w:val="16"/>
              </w:rPr>
              <w:t>"Развитие местного самоуправления в МО "Ленский муниципальный район" и поддержка социально ориентированных</w:t>
            </w:r>
          </w:p>
        </w:tc>
        <w:tc>
          <w:tcPr>
            <w:tcW w:w="2861" w:type="dxa"/>
            <w:tcBorders>
              <w:top w:val="nil"/>
              <w:left w:val="nil"/>
              <w:bottom w:val="nil"/>
              <w:right w:val="nil"/>
            </w:tcBorders>
            <w:shd w:val="clear" w:color="auto" w:fill="auto"/>
            <w:noWrap/>
            <w:vAlign w:val="bottom"/>
            <w:hideMark/>
          </w:tcPr>
          <w:p w:rsidR="004D0FB0" w:rsidRPr="00C37F1A" w:rsidRDefault="004D0FB0" w:rsidP="004D0FB0">
            <w:pPr>
              <w:rPr>
                <w:color w:val="000000"/>
                <w:sz w:val="16"/>
                <w:szCs w:val="16"/>
              </w:rPr>
            </w:pPr>
          </w:p>
        </w:tc>
      </w:tr>
      <w:tr w:rsidR="004D0FB0" w:rsidRPr="00C37F1A" w:rsidTr="00703B0F">
        <w:tblPrEx>
          <w:tblCellMar>
            <w:left w:w="108" w:type="dxa"/>
            <w:right w:w="108" w:type="dxa"/>
          </w:tblCellMar>
          <w:tblLook w:val="04A0" w:firstRow="1" w:lastRow="0" w:firstColumn="1" w:lastColumn="0" w:noHBand="0" w:noVBand="1"/>
        </w:tblPrEx>
        <w:trPr>
          <w:gridBefore w:val="1"/>
          <w:gridAfter w:val="3"/>
          <w:wBefore w:w="27" w:type="dxa"/>
          <w:wAfter w:w="306" w:type="dxa"/>
          <w:trHeight w:val="315"/>
        </w:trPr>
        <w:tc>
          <w:tcPr>
            <w:tcW w:w="1553" w:type="dxa"/>
            <w:gridSpan w:val="2"/>
            <w:tcBorders>
              <w:top w:val="nil"/>
              <w:left w:val="nil"/>
              <w:bottom w:val="nil"/>
              <w:right w:val="nil"/>
            </w:tcBorders>
            <w:shd w:val="clear" w:color="auto" w:fill="auto"/>
            <w:noWrap/>
            <w:vAlign w:val="bottom"/>
            <w:hideMark/>
          </w:tcPr>
          <w:p w:rsidR="004D0FB0" w:rsidRPr="00C37F1A" w:rsidRDefault="004D0FB0" w:rsidP="004D0FB0">
            <w:pPr>
              <w:jc w:val="center"/>
              <w:rPr>
                <w:b/>
                <w:i/>
                <w:sz w:val="16"/>
                <w:szCs w:val="16"/>
              </w:rPr>
            </w:pPr>
          </w:p>
        </w:tc>
        <w:tc>
          <w:tcPr>
            <w:tcW w:w="1142" w:type="dxa"/>
            <w:tcBorders>
              <w:top w:val="nil"/>
              <w:left w:val="nil"/>
              <w:bottom w:val="nil"/>
              <w:right w:val="nil"/>
            </w:tcBorders>
            <w:shd w:val="clear" w:color="auto" w:fill="auto"/>
            <w:noWrap/>
            <w:vAlign w:val="bottom"/>
            <w:hideMark/>
          </w:tcPr>
          <w:p w:rsidR="004D0FB0" w:rsidRPr="00C37F1A" w:rsidRDefault="004D0FB0" w:rsidP="004D0FB0">
            <w:pPr>
              <w:jc w:val="center"/>
              <w:rPr>
                <w:b/>
                <w:i/>
                <w:sz w:val="16"/>
                <w:szCs w:val="16"/>
              </w:rPr>
            </w:pPr>
          </w:p>
        </w:tc>
        <w:tc>
          <w:tcPr>
            <w:tcW w:w="550" w:type="dxa"/>
            <w:gridSpan w:val="5"/>
            <w:tcBorders>
              <w:top w:val="nil"/>
              <w:left w:val="nil"/>
              <w:bottom w:val="nil"/>
              <w:right w:val="nil"/>
            </w:tcBorders>
            <w:shd w:val="clear" w:color="auto" w:fill="auto"/>
            <w:noWrap/>
            <w:vAlign w:val="bottom"/>
            <w:hideMark/>
          </w:tcPr>
          <w:p w:rsidR="004D0FB0" w:rsidRPr="00C37F1A" w:rsidRDefault="004D0FB0" w:rsidP="004D0FB0">
            <w:pPr>
              <w:jc w:val="center"/>
              <w:rPr>
                <w:b/>
                <w:i/>
                <w:sz w:val="16"/>
                <w:szCs w:val="16"/>
              </w:rPr>
            </w:pPr>
          </w:p>
        </w:tc>
        <w:tc>
          <w:tcPr>
            <w:tcW w:w="550" w:type="dxa"/>
            <w:gridSpan w:val="3"/>
            <w:tcBorders>
              <w:top w:val="nil"/>
              <w:left w:val="nil"/>
              <w:bottom w:val="nil"/>
              <w:right w:val="nil"/>
            </w:tcBorders>
            <w:shd w:val="clear" w:color="auto" w:fill="auto"/>
            <w:noWrap/>
            <w:vAlign w:val="bottom"/>
            <w:hideMark/>
          </w:tcPr>
          <w:p w:rsidR="004D0FB0" w:rsidRPr="00C37F1A" w:rsidRDefault="004D0FB0" w:rsidP="004D0FB0">
            <w:pPr>
              <w:jc w:val="center"/>
              <w:rPr>
                <w:b/>
                <w:i/>
                <w:sz w:val="16"/>
                <w:szCs w:val="16"/>
              </w:rPr>
            </w:pPr>
          </w:p>
        </w:tc>
        <w:tc>
          <w:tcPr>
            <w:tcW w:w="739" w:type="dxa"/>
            <w:gridSpan w:val="5"/>
            <w:tcBorders>
              <w:top w:val="nil"/>
              <w:left w:val="nil"/>
              <w:bottom w:val="nil"/>
              <w:right w:val="nil"/>
            </w:tcBorders>
            <w:shd w:val="clear" w:color="auto" w:fill="auto"/>
            <w:noWrap/>
            <w:vAlign w:val="bottom"/>
            <w:hideMark/>
          </w:tcPr>
          <w:p w:rsidR="004D0FB0" w:rsidRPr="00C37F1A" w:rsidRDefault="004D0FB0" w:rsidP="004D0FB0">
            <w:pPr>
              <w:jc w:val="center"/>
              <w:rPr>
                <w:b/>
                <w:i/>
                <w:sz w:val="16"/>
                <w:szCs w:val="16"/>
              </w:rPr>
            </w:pPr>
          </w:p>
        </w:tc>
        <w:tc>
          <w:tcPr>
            <w:tcW w:w="6880" w:type="dxa"/>
            <w:gridSpan w:val="34"/>
            <w:tcBorders>
              <w:top w:val="nil"/>
              <w:left w:val="nil"/>
              <w:bottom w:val="nil"/>
              <w:right w:val="nil"/>
            </w:tcBorders>
            <w:shd w:val="clear" w:color="auto" w:fill="auto"/>
            <w:noWrap/>
            <w:vAlign w:val="bottom"/>
            <w:hideMark/>
          </w:tcPr>
          <w:p w:rsidR="004D0FB0" w:rsidRPr="00C37F1A" w:rsidRDefault="004D0FB0" w:rsidP="004D0FB0">
            <w:pPr>
              <w:jc w:val="center"/>
              <w:rPr>
                <w:b/>
                <w:i/>
                <w:color w:val="000000"/>
                <w:sz w:val="16"/>
                <w:szCs w:val="16"/>
              </w:rPr>
            </w:pPr>
            <w:r w:rsidRPr="00C37F1A">
              <w:rPr>
                <w:b/>
                <w:i/>
                <w:color w:val="000000"/>
                <w:sz w:val="16"/>
                <w:szCs w:val="16"/>
              </w:rPr>
              <w:t>некоммерческих организаций (2020-2024 годы)"</w:t>
            </w:r>
          </w:p>
        </w:tc>
        <w:tc>
          <w:tcPr>
            <w:tcW w:w="564" w:type="dxa"/>
            <w:gridSpan w:val="6"/>
            <w:tcBorders>
              <w:top w:val="nil"/>
              <w:left w:val="nil"/>
              <w:bottom w:val="nil"/>
              <w:right w:val="nil"/>
            </w:tcBorders>
            <w:shd w:val="clear" w:color="auto" w:fill="auto"/>
            <w:noWrap/>
            <w:vAlign w:val="bottom"/>
            <w:hideMark/>
          </w:tcPr>
          <w:p w:rsidR="004D0FB0" w:rsidRPr="00C37F1A" w:rsidRDefault="004D0FB0" w:rsidP="004D0FB0">
            <w:pPr>
              <w:rPr>
                <w:color w:val="000000"/>
                <w:sz w:val="16"/>
                <w:szCs w:val="16"/>
              </w:rPr>
            </w:pPr>
          </w:p>
        </w:tc>
        <w:tc>
          <w:tcPr>
            <w:tcW w:w="529" w:type="dxa"/>
            <w:gridSpan w:val="3"/>
            <w:tcBorders>
              <w:top w:val="nil"/>
              <w:left w:val="nil"/>
              <w:bottom w:val="nil"/>
              <w:right w:val="nil"/>
            </w:tcBorders>
            <w:shd w:val="clear" w:color="auto" w:fill="auto"/>
            <w:noWrap/>
            <w:vAlign w:val="bottom"/>
            <w:hideMark/>
          </w:tcPr>
          <w:p w:rsidR="004D0FB0" w:rsidRPr="00C37F1A" w:rsidRDefault="004D0FB0" w:rsidP="004D0FB0">
            <w:pPr>
              <w:rPr>
                <w:sz w:val="16"/>
                <w:szCs w:val="16"/>
              </w:rPr>
            </w:pPr>
          </w:p>
        </w:tc>
        <w:tc>
          <w:tcPr>
            <w:tcW w:w="2861" w:type="dxa"/>
            <w:tcBorders>
              <w:top w:val="nil"/>
              <w:left w:val="nil"/>
              <w:bottom w:val="nil"/>
              <w:right w:val="nil"/>
            </w:tcBorders>
            <w:shd w:val="clear" w:color="auto" w:fill="auto"/>
            <w:noWrap/>
            <w:vAlign w:val="bottom"/>
            <w:hideMark/>
          </w:tcPr>
          <w:p w:rsidR="004D0FB0" w:rsidRPr="00C37F1A" w:rsidRDefault="004D0FB0" w:rsidP="004D0FB0">
            <w:pPr>
              <w:rPr>
                <w:sz w:val="16"/>
                <w:szCs w:val="16"/>
              </w:rPr>
            </w:pPr>
          </w:p>
        </w:tc>
      </w:tr>
      <w:tr w:rsidR="004D0FB0" w:rsidRPr="00C37F1A" w:rsidTr="00703B0F">
        <w:tblPrEx>
          <w:tblCellMar>
            <w:left w:w="108" w:type="dxa"/>
            <w:right w:w="108" w:type="dxa"/>
          </w:tblCellMar>
          <w:tblLook w:val="04A0" w:firstRow="1" w:lastRow="0" w:firstColumn="1" w:lastColumn="0" w:noHBand="0" w:noVBand="1"/>
        </w:tblPrEx>
        <w:trPr>
          <w:gridBefore w:val="1"/>
          <w:gridAfter w:val="3"/>
          <w:wBefore w:w="27" w:type="dxa"/>
          <w:wAfter w:w="306" w:type="dxa"/>
          <w:trHeight w:val="285"/>
        </w:trPr>
        <w:tc>
          <w:tcPr>
            <w:tcW w:w="1553" w:type="dxa"/>
            <w:gridSpan w:val="2"/>
            <w:tcBorders>
              <w:top w:val="nil"/>
              <w:left w:val="nil"/>
              <w:bottom w:val="single" w:sz="4" w:space="0" w:color="auto"/>
              <w:right w:val="nil"/>
            </w:tcBorders>
            <w:shd w:val="clear" w:color="auto" w:fill="auto"/>
            <w:noWrap/>
            <w:vAlign w:val="bottom"/>
            <w:hideMark/>
          </w:tcPr>
          <w:p w:rsidR="004D0FB0" w:rsidRPr="00C37F1A" w:rsidRDefault="004D0FB0" w:rsidP="004D0FB0">
            <w:pPr>
              <w:rPr>
                <w:color w:val="000000"/>
                <w:sz w:val="16"/>
                <w:szCs w:val="16"/>
              </w:rPr>
            </w:pPr>
            <w:r w:rsidRPr="00C37F1A">
              <w:rPr>
                <w:color w:val="000000"/>
                <w:sz w:val="16"/>
                <w:szCs w:val="16"/>
              </w:rPr>
              <w:t> </w:t>
            </w:r>
          </w:p>
        </w:tc>
        <w:tc>
          <w:tcPr>
            <w:tcW w:w="1142" w:type="dxa"/>
            <w:tcBorders>
              <w:top w:val="nil"/>
              <w:left w:val="nil"/>
              <w:bottom w:val="single" w:sz="4" w:space="0" w:color="auto"/>
              <w:right w:val="nil"/>
            </w:tcBorders>
            <w:shd w:val="clear" w:color="auto" w:fill="auto"/>
            <w:noWrap/>
            <w:vAlign w:val="bottom"/>
            <w:hideMark/>
          </w:tcPr>
          <w:p w:rsidR="004D0FB0" w:rsidRPr="00C37F1A" w:rsidRDefault="004D0FB0" w:rsidP="004D0FB0">
            <w:pPr>
              <w:rPr>
                <w:color w:val="000000"/>
                <w:sz w:val="16"/>
                <w:szCs w:val="16"/>
              </w:rPr>
            </w:pPr>
            <w:r w:rsidRPr="00C37F1A">
              <w:rPr>
                <w:color w:val="000000"/>
                <w:sz w:val="16"/>
                <w:szCs w:val="16"/>
              </w:rPr>
              <w:t> </w:t>
            </w:r>
          </w:p>
        </w:tc>
        <w:tc>
          <w:tcPr>
            <w:tcW w:w="550" w:type="dxa"/>
            <w:gridSpan w:val="5"/>
            <w:tcBorders>
              <w:top w:val="nil"/>
              <w:left w:val="nil"/>
              <w:bottom w:val="single" w:sz="4" w:space="0" w:color="auto"/>
              <w:right w:val="nil"/>
            </w:tcBorders>
            <w:shd w:val="clear" w:color="auto" w:fill="auto"/>
            <w:noWrap/>
            <w:vAlign w:val="bottom"/>
            <w:hideMark/>
          </w:tcPr>
          <w:p w:rsidR="004D0FB0" w:rsidRPr="00C37F1A" w:rsidRDefault="004D0FB0" w:rsidP="004D0FB0">
            <w:pPr>
              <w:rPr>
                <w:color w:val="000000"/>
                <w:sz w:val="16"/>
                <w:szCs w:val="16"/>
              </w:rPr>
            </w:pPr>
            <w:r w:rsidRPr="00C37F1A">
              <w:rPr>
                <w:color w:val="000000"/>
                <w:sz w:val="16"/>
                <w:szCs w:val="16"/>
              </w:rPr>
              <w:t> </w:t>
            </w:r>
          </w:p>
        </w:tc>
        <w:tc>
          <w:tcPr>
            <w:tcW w:w="550" w:type="dxa"/>
            <w:gridSpan w:val="3"/>
            <w:tcBorders>
              <w:top w:val="nil"/>
              <w:left w:val="nil"/>
              <w:bottom w:val="single" w:sz="4" w:space="0" w:color="auto"/>
              <w:right w:val="nil"/>
            </w:tcBorders>
            <w:shd w:val="clear" w:color="auto" w:fill="auto"/>
            <w:noWrap/>
            <w:vAlign w:val="bottom"/>
            <w:hideMark/>
          </w:tcPr>
          <w:p w:rsidR="004D0FB0" w:rsidRPr="00C37F1A" w:rsidRDefault="004D0FB0" w:rsidP="004D0FB0">
            <w:pPr>
              <w:rPr>
                <w:color w:val="000000"/>
                <w:sz w:val="16"/>
                <w:szCs w:val="16"/>
              </w:rPr>
            </w:pPr>
            <w:r w:rsidRPr="00C37F1A">
              <w:rPr>
                <w:color w:val="000000"/>
                <w:sz w:val="16"/>
                <w:szCs w:val="16"/>
              </w:rPr>
              <w:t> </w:t>
            </w:r>
          </w:p>
        </w:tc>
        <w:tc>
          <w:tcPr>
            <w:tcW w:w="739" w:type="dxa"/>
            <w:gridSpan w:val="5"/>
            <w:tcBorders>
              <w:top w:val="nil"/>
              <w:left w:val="nil"/>
              <w:bottom w:val="single" w:sz="4" w:space="0" w:color="auto"/>
              <w:right w:val="nil"/>
            </w:tcBorders>
            <w:shd w:val="clear" w:color="auto" w:fill="auto"/>
            <w:noWrap/>
            <w:vAlign w:val="bottom"/>
            <w:hideMark/>
          </w:tcPr>
          <w:p w:rsidR="004D0FB0" w:rsidRPr="00C37F1A" w:rsidRDefault="004D0FB0" w:rsidP="004D0FB0">
            <w:pPr>
              <w:rPr>
                <w:color w:val="000000"/>
                <w:sz w:val="16"/>
                <w:szCs w:val="16"/>
              </w:rPr>
            </w:pPr>
            <w:r w:rsidRPr="00C37F1A">
              <w:rPr>
                <w:color w:val="000000"/>
                <w:sz w:val="16"/>
                <w:szCs w:val="16"/>
              </w:rPr>
              <w:t> </w:t>
            </w:r>
          </w:p>
        </w:tc>
        <w:tc>
          <w:tcPr>
            <w:tcW w:w="851" w:type="dxa"/>
            <w:gridSpan w:val="5"/>
            <w:tcBorders>
              <w:top w:val="nil"/>
              <w:left w:val="nil"/>
              <w:bottom w:val="single" w:sz="4" w:space="0" w:color="auto"/>
              <w:right w:val="nil"/>
            </w:tcBorders>
            <w:shd w:val="clear" w:color="auto" w:fill="auto"/>
            <w:noWrap/>
            <w:vAlign w:val="bottom"/>
            <w:hideMark/>
          </w:tcPr>
          <w:p w:rsidR="004D0FB0" w:rsidRPr="00C37F1A" w:rsidRDefault="004D0FB0" w:rsidP="004D0FB0">
            <w:pPr>
              <w:rPr>
                <w:color w:val="000000"/>
                <w:sz w:val="16"/>
                <w:szCs w:val="16"/>
              </w:rPr>
            </w:pPr>
            <w:r w:rsidRPr="00C37F1A">
              <w:rPr>
                <w:color w:val="000000"/>
                <w:sz w:val="16"/>
                <w:szCs w:val="16"/>
              </w:rPr>
              <w:t> </w:t>
            </w:r>
          </w:p>
        </w:tc>
        <w:tc>
          <w:tcPr>
            <w:tcW w:w="2896" w:type="dxa"/>
            <w:gridSpan w:val="15"/>
            <w:tcBorders>
              <w:top w:val="nil"/>
              <w:left w:val="nil"/>
              <w:bottom w:val="single" w:sz="4" w:space="0" w:color="auto"/>
              <w:right w:val="nil"/>
            </w:tcBorders>
            <w:shd w:val="clear" w:color="auto" w:fill="auto"/>
            <w:noWrap/>
            <w:vAlign w:val="bottom"/>
            <w:hideMark/>
          </w:tcPr>
          <w:p w:rsidR="004D0FB0" w:rsidRPr="00C37F1A" w:rsidRDefault="004D0FB0" w:rsidP="004D0FB0">
            <w:pPr>
              <w:rPr>
                <w:color w:val="000000"/>
                <w:sz w:val="16"/>
                <w:szCs w:val="16"/>
              </w:rPr>
            </w:pPr>
          </w:p>
        </w:tc>
        <w:tc>
          <w:tcPr>
            <w:tcW w:w="851" w:type="dxa"/>
            <w:gridSpan w:val="4"/>
            <w:tcBorders>
              <w:top w:val="nil"/>
              <w:left w:val="nil"/>
              <w:bottom w:val="single" w:sz="4" w:space="0" w:color="auto"/>
              <w:right w:val="nil"/>
            </w:tcBorders>
            <w:shd w:val="clear" w:color="auto" w:fill="auto"/>
            <w:noWrap/>
            <w:vAlign w:val="bottom"/>
            <w:hideMark/>
          </w:tcPr>
          <w:p w:rsidR="004D0FB0" w:rsidRPr="00C37F1A" w:rsidRDefault="004D0FB0" w:rsidP="004D0FB0">
            <w:pPr>
              <w:rPr>
                <w:color w:val="000000"/>
                <w:sz w:val="16"/>
                <w:szCs w:val="16"/>
              </w:rPr>
            </w:pPr>
            <w:r w:rsidRPr="00C37F1A">
              <w:rPr>
                <w:color w:val="000000"/>
                <w:sz w:val="16"/>
                <w:szCs w:val="16"/>
              </w:rPr>
              <w:t> </w:t>
            </w:r>
          </w:p>
        </w:tc>
        <w:tc>
          <w:tcPr>
            <w:tcW w:w="1732" w:type="dxa"/>
            <w:gridSpan w:val="8"/>
            <w:tcBorders>
              <w:top w:val="nil"/>
              <w:left w:val="nil"/>
              <w:bottom w:val="single" w:sz="4" w:space="0" w:color="auto"/>
              <w:right w:val="nil"/>
            </w:tcBorders>
            <w:shd w:val="clear" w:color="auto" w:fill="auto"/>
            <w:noWrap/>
            <w:vAlign w:val="bottom"/>
            <w:hideMark/>
          </w:tcPr>
          <w:p w:rsidR="004D0FB0" w:rsidRPr="00C37F1A" w:rsidRDefault="004D0FB0" w:rsidP="004D0FB0">
            <w:pPr>
              <w:rPr>
                <w:color w:val="000000"/>
                <w:sz w:val="16"/>
                <w:szCs w:val="16"/>
              </w:rPr>
            </w:pPr>
            <w:r w:rsidRPr="00C37F1A">
              <w:rPr>
                <w:color w:val="000000"/>
                <w:sz w:val="16"/>
                <w:szCs w:val="16"/>
              </w:rPr>
              <w:t> </w:t>
            </w:r>
          </w:p>
        </w:tc>
        <w:tc>
          <w:tcPr>
            <w:tcW w:w="550" w:type="dxa"/>
            <w:gridSpan w:val="2"/>
            <w:tcBorders>
              <w:top w:val="nil"/>
              <w:left w:val="nil"/>
              <w:bottom w:val="single" w:sz="4" w:space="0" w:color="auto"/>
              <w:right w:val="nil"/>
            </w:tcBorders>
            <w:shd w:val="clear" w:color="auto" w:fill="auto"/>
            <w:noWrap/>
            <w:vAlign w:val="bottom"/>
            <w:hideMark/>
          </w:tcPr>
          <w:p w:rsidR="004D0FB0" w:rsidRPr="00C37F1A" w:rsidRDefault="004D0FB0" w:rsidP="004D0FB0">
            <w:pPr>
              <w:rPr>
                <w:color w:val="000000"/>
                <w:sz w:val="16"/>
                <w:szCs w:val="16"/>
              </w:rPr>
            </w:pPr>
            <w:r w:rsidRPr="00C37F1A">
              <w:rPr>
                <w:color w:val="000000"/>
                <w:sz w:val="16"/>
                <w:szCs w:val="16"/>
              </w:rPr>
              <w:t> </w:t>
            </w:r>
          </w:p>
        </w:tc>
        <w:tc>
          <w:tcPr>
            <w:tcW w:w="564" w:type="dxa"/>
            <w:gridSpan w:val="6"/>
            <w:tcBorders>
              <w:top w:val="nil"/>
              <w:left w:val="nil"/>
              <w:bottom w:val="single" w:sz="4" w:space="0" w:color="auto"/>
              <w:right w:val="nil"/>
            </w:tcBorders>
            <w:shd w:val="clear" w:color="auto" w:fill="auto"/>
            <w:noWrap/>
            <w:vAlign w:val="bottom"/>
            <w:hideMark/>
          </w:tcPr>
          <w:p w:rsidR="004D0FB0" w:rsidRPr="00C37F1A" w:rsidRDefault="004D0FB0" w:rsidP="004D0FB0">
            <w:pPr>
              <w:rPr>
                <w:color w:val="000000"/>
                <w:sz w:val="16"/>
                <w:szCs w:val="16"/>
              </w:rPr>
            </w:pPr>
            <w:r w:rsidRPr="00C37F1A">
              <w:rPr>
                <w:color w:val="000000"/>
                <w:sz w:val="16"/>
                <w:szCs w:val="16"/>
              </w:rPr>
              <w:t> </w:t>
            </w:r>
          </w:p>
        </w:tc>
        <w:tc>
          <w:tcPr>
            <w:tcW w:w="529" w:type="dxa"/>
            <w:gridSpan w:val="3"/>
            <w:tcBorders>
              <w:top w:val="nil"/>
              <w:left w:val="nil"/>
              <w:bottom w:val="single" w:sz="4" w:space="0" w:color="auto"/>
              <w:right w:val="nil"/>
            </w:tcBorders>
            <w:shd w:val="clear" w:color="auto" w:fill="auto"/>
            <w:noWrap/>
            <w:vAlign w:val="bottom"/>
            <w:hideMark/>
          </w:tcPr>
          <w:p w:rsidR="004D0FB0" w:rsidRPr="00C37F1A" w:rsidRDefault="004D0FB0" w:rsidP="004D0FB0">
            <w:pPr>
              <w:rPr>
                <w:color w:val="000000"/>
                <w:sz w:val="16"/>
                <w:szCs w:val="16"/>
              </w:rPr>
            </w:pPr>
            <w:r w:rsidRPr="00C37F1A">
              <w:rPr>
                <w:color w:val="000000"/>
                <w:sz w:val="16"/>
                <w:szCs w:val="16"/>
              </w:rPr>
              <w:t> </w:t>
            </w:r>
          </w:p>
        </w:tc>
        <w:tc>
          <w:tcPr>
            <w:tcW w:w="2861" w:type="dxa"/>
            <w:tcBorders>
              <w:top w:val="nil"/>
              <w:left w:val="nil"/>
              <w:bottom w:val="single" w:sz="4" w:space="0" w:color="auto"/>
              <w:right w:val="nil"/>
            </w:tcBorders>
            <w:shd w:val="clear" w:color="auto" w:fill="auto"/>
            <w:noWrap/>
            <w:vAlign w:val="bottom"/>
            <w:hideMark/>
          </w:tcPr>
          <w:p w:rsidR="004D0FB0" w:rsidRPr="00C37F1A" w:rsidRDefault="004D0FB0" w:rsidP="004D0FB0">
            <w:pPr>
              <w:rPr>
                <w:color w:val="000000"/>
                <w:sz w:val="16"/>
                <w:szCs w:val="16"/>
              </w:rPr>
            </w:pPr>
            <w:r w:rsidRPr="00C37F1A">
              <w:rPr>
                <w:color w:val="000000"/>
                <w:sz w:val="16"/>
                <w:szCs w:val="16"/>
              </w:rPr>
              <w:t> </w:t>
            </w:r>
          </w:p>
        </w:tc>
      </w:tr>
      <w:tr w:rsidR="00FB34F9" w:rsidRPr="00C37F1A" w:rsidTr="00703B0F">
        <w:tblPrEx>
          <w:tblCellMar>
            <w:left w:w="108" w:type="dxa"/>
            <w:right w:w="108" w:type="dxa"/>
          </w:tblCellMar>
          <w:tblLook w:val="04A0" w:firstRow="1" w:lastRow="0" w:firstColumn="1" w:lastColumn="0" w:noHBand="0" w:noVBand="1"/>
        </w:tblPrEx>
        <w:trPr>
          <w:gridBefore w:val="1"/>
          <w:gridAfter w:val="3"/>
          <w:wBefore w:w="27" w:type="dxa"/>
          <w:wAfter w:w="306" w:type="dxa"/>
          <w:trHeight w:val="960"/>
        </w:trPr>
        <w:tc>
          <w:tcPr>
            <w:tcW w:w="1553" w:type="dxa"/>
            <w:gridSpan w:val="2"/>
            <w:tcBorders>
              <w:top w:val="nil"/>
              <w:left w:val="single" w:sz="4" w:space="0" w:color="auto"/>
              <w:bottom w:val="nil"/>
              <w:right w:val="single" w:sz="4" w:space="0" w:color="auto"/>
            </w:tcBorders>
            <w:shd w:val="clear" w:color="auto" w:fill="auto"/>
            <w:hideMark/>
          </w:tcPr>
          <w:p w:rsidR="00FB34F9" w:rsidRPr="00C37F1A" w:rsidRDefault="00FB34F9" w:rsidP="004D0FB0">
            <w:pPr>
              <w:rPr>
                <w:color w:val="000000"/>
                <w:sz w:val="16"/>
                <w:szCs w:val="16"/>
              </w:rPr>
            </w:pPr>
            <w:r w:rsidRPr="00C37F1A">
              <w:rPr>
                <w:color w:val="000000"/>
                <w:sz w:val="16"/>
                <w:szCs w:val="16"/>
              </w:rPr>
              <w:t>Номер и наименование мероприятия Программы</w:t>
            </w:r>
          </w:p>
        </w:tc>
        <w:tc>
          <w:tcPr>
            <w:tcW w:w="1142" w:type="dxa"/>
            <w:tcBorders>
              <w:top w:val="nil"/>
              <w:left w:val="nil"/>
              <w:bottom w:val="nil"/>
              <w:right w:val="single" w:sz="4" w:space="0" w:color="auto"/>
            </w:tcBorders>
            <w:shd w:val="clear" w:color="auto" w:fill="auto"/>
            <w:hideMark/>
          </w:tcPr>
          <w:p w:rsidR="00FB34F9" w:rsidRPr="00C37F1A" w:rsidRDefault="00FB34F9" w:rsidP="004D0FB0">
            <w:pPr>
              <w:rPr>
                <w:color w:val="000000"/>
                <w:sz w:val="16"/>
                <w:szCs w:val="16"/>
              </w:rPr>
            </w:pPr>
            <w:r w:rsidRPr="00C37F1A">
              <w:rPr>
                <w:color w:val="000000"/>
                <w:sz w:val="16"/>
                <w:szCs w:val="16"/>
              </w:rPr>
              <w:t>Ответственный исполнитель соисполнитель</w:t>
            </w:r>
          </w:p>
        </w:tc>
        <w:tc>
          <w:tcPr>
            <w:tcW w:w="9283" w:type="dxa"/>
            <w:gridSpan w:val="53"/>
            <w:tcBorders>
              <w:top w:val="single" w:sz="4" w:space="0" w:color="auto"/>
              <w:left w:val="nil"/>
              <w:bottom w:val="single" w:sz="4" w:space="0" w:color="auto"/>
              <w:right w:val="nil"/>
            </w:tcBorders>
            <w:shd w:val="clear" w:color="auto" w:fill="auto"/>
            <w:noWrap/>
            <w:vAlign w:val="center"/>
            <w:hideMark/>
          </w:tcPr>
          <w:p w:rsidR="00FB34F9" w:rsidRPr="00C37F1A" w:rsidRDefault="00FB34F9" w:rsidP="004D0FB0">
            <w:pPr>
              <w:jc w:val="center"/>
              <w:rPr>
                <w:color w:val="000000"/>
                <w:sz w:val="16"/>
                <w:szCs w:val="16"/>
              </w:rPr>
            </w:pPr>
            <w:r w:rsidRPr="00C37F1A">
              <w:rPr>
                <w:color w:val="000000"/>
                <w:sz w:val="16"/>
                <w:szCs w:val="16"/>
              </w:rPr>
              <w:t>Объем финансирования (</w:t>
            </w:r>
            <w:proofErr w:type="spellStart"/>
            <w:r w:rsidRPr="00C37F1A">
              <w:rPr>
                <w:color w:val="000000"/>
                <w:sz w:val="16"/>
                <w:szCs w:val="16"/>
              </w:rPr>
              <w:t>тыс.руб</w:t>
            </w:r>
            <w:proofErr w:type="spellEnd"/>
            <w:r w:rsidRPr="00C37F1A">
              <w:rPr>
                <w:color w:val="000000"/>
                <w:sz w:val="16"/>
                <w:szCs w:val="16"/>
              </w:rPr>
              <w:t>.)</w:t>
            </w:r>
          </w:p>
          <w:p w:rsidR="00FB34F9" w:rsidRPr="00C37F1A" w:rsidRDefault="00FB34F9" w:rsidP="004D0FB0">
            <w:pPr>
              <w:rPr>
                <w:color w:val="000000"/>
                <w:sz w:val="16"/>
                <w:szCs w:val="16"/>
              </w:rPr>
            </w:pPr>
            <w:r w:rsidRPr="00C37F1A">
              <w:rPr>
                <w:color w:val="000000"/>
                <w:sz w:val="16"/>
                <w:szCs w:val="16"/>
              </w:rPr>
              <w:t> </w:t>
            </w:r>
          </w:p>
          <w:p w:rsidR="00FB34F9" w:rsidRPr="00C37F1A" w:rsidRDefault="00FB34F9" w:rsidP="004D0FB0">
            <w:pPr>
              <w:rPr>
                <w:color w:val="000000"/>
                <w:sz w:val="16"/>
                <w:szCs w:val="16"/>
              </w:rPr>
            </w:pPr>
            <w:r w:rsidRPr="00C37F1A">
              <w:rPr>
                <w:color w:val="000000"/>
                <w:sz w:val="16"/>
                <w:szCs w:val="16"/>
              </w:rPr>
              <w:t> </w:t>
            </w:r>
          </w:p>
          <w:p w:rsidR="00FB34F9" w:rsidRPr="00C37F1A" w:rsidRDefault="00FB34F9" w:rsidP="004D0FB0">
            <w:pPr>
              <w:rPr>
                <w:color w:val="000000"/>
                <w:sz w:val="16"/>
                <w:szCs w:val="16"/>
              </w:rPr>
            </w:pPr>
            <w:r w:rsidRPr="00C37F1A">
              <w:rPr>
                <w:color w:val="000000"/>
                <w:sz w:val="16"/>
                <w:szCs w:val="16"/>
              </w:rPr>
              <w:t> </w:t>
            </w:r>
          </w:p>
          <w:p w:rsidR="00FB34F9" w:rsidRPr="00C37F1A" w:rsidRDefault="00FB34F9" w:rsidP="004D0FB0">
            <w:pPr>
              <w:rPr>
                <w:color w:val="000000"/>
                <w:sz w:val="16"/>
                <w:szCs w:val="16"/>
              </w:rPr>
            </w:pPr>
            <w:r w:rsidRPr="00C37F1A">
              <w:rPr>
                <w:color w:val="000000"/>
                <w:sz w:val="16"/>
                <w:szCs w:val="16"/>
              </w:rPr>
              <w:t> </w:t>
            </w:r>
          </w:p>
          <w:p w:rsidR="00FB34F9" w:rsidRPr="00C37F1A" w:rsidRDefault="00FB34F9" w:rsidP="004D0FB0">
            <w:pPr>
              <w:rPr>
                <w:color w:val="000000"/>
                <w:sz w:val="16"/>
                <w:szCs w:val="16"/>
              </w:rPr>
            </w:pPr>
            <w:r w:rsidRPr="00C37F1A">
              <w:rPr>
                <w:color w:val="000000"/>
                <w:sz w:val="16"/>
                <w:szCs w:val="16"/>
              </w:rPr>
              <w:t> </w:t>
            </w:r>
          </w:p>
          <w:p w:rsidR="00FB34F9" w:rsidRPr="00C37F1A" w:rsidRDefault="00FB34F9" w:rsidP="004D0FB0">
            <w:pPr>
              <w:rPr>
                <w:color w:val="000000"/>
                <w:sz w:val="16"/>
                <w:szCs w:val="16"/>
              </w:rPr>
            </w:pPr>
            <w:r w:rsidRPr="00C37F1A">
              <w:rPr>
                <w:color w:val="000000"/>
                <w:sz w:val="16"/>
                <w:szCs w:val="16"/>
              </w:rPr>
              <w:t> </w:t>
            </w:r>
          </w:p>
        </w:tc>
        <w:tc>
          <w:tcPr>
            <w:tcW w:w="529" w:type="dxa"/>
            <w:gridSpan w:val="3"/>
            <w:tcBorders>
              <w:top w:val="nil"/>
              <w:left w:val="nil"/>
              <w:bottom w:val="single" w:sz="4" w:space="0" w:color="auto"/>
              <w:right w:val="single" w:sz="4" w:space="0" w:color="auto"/>
            </w:tcBorders>
            <w:shd w:val="clear" w:color="auto" w:fill="auto"/>
            <w:noWrap/>
            <w:vAlign w:val="bottom"/>
            <w:hideMark/>
          </w:tcPr>
          <w:p w:rsidR="00FB34F9" w:rsidRPr="00C37F1A" w:rsidRDefault="00FB34F9" w:rsidP="004D0FB0">
            <w:pPr>
              <w:rPr>
                <w:color w:val="000000"/>
                <w:sz w:val="16"/>
                <w:szCs w:val="16"/>
              </w:rPr>
            </w:pPr>
            <w:r w:rsidRPr="00C37F1A">
              <w:rPr>
                <w:color w:val="000000"/>
                <w:sz w:val="16"/>
                <w:szCs w:val="16"/>
              </w:rPr>
              <w:t> </w:t>
            </w:r>
          </w:p>
        </w:tc>
        <w:tc>
          <w:tcPr>
            <w:tcW w:w="2861" w:type="dxa"/>
            <w:tcBorders>
              <w:top w:val="nil"/>
              <w:left w:val="nil"/>
              <w:bottom w:val="nil"/>
              <w:right w:val="single" w:sz="4" w:space="0" w:color="auto"/>
            </w:tcBorders>
            <w:shd w:val="clear" w:color="auto" w:fill="auto"/>
            <w:hideMark/>
          </w:tcPr>
          <w:p w:rsidR="00FB34F9" w:rsidRPr="00C37F1A" w:rsidRDefault="00FB34F9" w:rsidP="004D0FB0">
            <w:pPr>
              <w:rPr>
                <w:color w:val="000000"/>
                <w:sz w:val="16"/>
                <w:szCs w:val="16"/>
              </w:rPr>
            </w:pPr>
            <w:r w:rsidRPr="00C37F1A">
              <w:rPr>
                <w:color w:val="000000"/>
                <w:sz w:val="16"/>
                <w:szCs w:val="16"/>
              </w:rPr>
              <w:t>Фактический результат выполнения мероприятия с указанием причин невыполнения</w:t>
            </w:r>
          </w:p>
        </w:tc>
      </w:tr>
      <w:tr w:rsidR="004D0FB0" w:rsidRPr="00C37F1A" w:rsidTr="00703B0F">
        <w:tblPrEx>
          <w:tblCellMar>
            <w:left w:w="108" w:type="dxa"/>
            <w:right w:w="108" w:type="dxa"/>
          </w:tblCellMar>
          <w:tblLook w:val="04A0" w:firstRow="1" w:lastRow="0" w:firstColumn="1" w:lastColumn="0" w:noHBand="0" w:noVBand="1"/>
        </w:tblPrEx>
        <w:trPr>
          <w:gridBefore w:val="1"/>
          <w:gridAfter w:val="3"/>
          <w:wBefore w:w="27" w:type="dxa"/>
          <w:wAfter w:w="306" w:type="dxa"/>
          <w:trHeight w:val="240"/>
        </w:trPr>
        <w:tc>
          <w:tcPr>
            <w:tcW w:w="1553" w:type="dxa"/>
            <w:gridSpan w:val="2"/>
            <w:tcBorders>
              <w:top w:val="nil"/>
              <w:left w:val="single" w:sz="4" w:space="0" w:color="auto"/>
              <w:bottom w:val="nil"/>
              <w:right w:val="single" w:sz="4" w:space="0" w:color="auto"/>
            </w:tcBorders>
            <w:shd w:val="clear" w:color="auto" w:fill="auto"/>
            <w:noWrap/>
            <w:vAlign w:val="bottom"/>
            <w:hideMark/>
          </w:tcPr>
          <w:p w:rsidR="004D0FB0" w:rsidRPr="00C37F1A" w:rsidRDefault="004D0FB0" w:rsidP="004D0FB0">
            <w:pPr>
              <w:rPr>
                <w:color w:val="000000"/>
                <w:sz w:val="16"/>
                <w:szCs w:val="16"/>
              </w:rPr>
            </w:pPr>
            <w:r w:rsidRPr="00C37F1A">
              <w:rPr>
                <w:color w:val="000000"/>
                <w:sz w:val="16"/>
                <w:szCs w:val="16"/>
              </w:rPr>
              <w:t> </w:t>
            </w:r>
          </w:p>
        </w:tc>
        <w:tc>
          <w:tcPr>
            <w:tcW w:w="1142" w:type="dxa"/>
            <w:tcBorders>
              <w:top w:val="nil"/>
              <w:left w:val="nil"/>
              <w:bottom w:val="nil"/>
              <w:right w:val="single" w:sz="4" w:space="0" w:color="auto"/>
            </w:tcBorders>
            <w:shd w:val="clear" w:color="auto" w:fill="auto"/>
            <w:noWrap/>
            <w:vAlign w:val="bottom"/>
            <w:hideMark/>
          </w:tcPr>
          <w:p w:rsidR="004D0FB0" w:rsidRPr="00C37F1A" w:rsidRDefault="004D0FB0" w:rsidP="004D0FB0">
            <w:pPr>
              <w:rPr>
                <w:color w:val="000000"/>
                <w:sz w:val="16"/>
                <w:szCs w:val="16"/>
              </w:rPr>
            </w:pPr>
            <w:r w:rsidRPr="00C37F1A">
              <w:rPr>
                <w:color w:val="000000"/>
                <w:sz w:val="16"/>
                <w:szCs w:val="16"/>
              </w:rPr>
              <w:t> </w:t>
            </w:r>
          </w:p>
        </w:tc>
        <w:tc>
          <w:tcPr>
            <w:tcW w:w="550" w:type="dxa"/>
            <w:gridSpan w:val="5"/>
            <w:tcBorders>
              <w:top w:val="nil"/>
              <w:left w:val="nil"/>
              <w:bottom w:val="nil"/>
              <w:right w:val="nil"/>
            </w:tcBorders>
            <w:shd w:val="clear" w:color="auto" w:fill="auto"/>
            <w:noWrap/>
            <w:vAlign w:val="bottom"/>
            <w:hideMark/>
          </w:tcPr>
          <w:p w:rsidR="004D0FB0" w:rsidRPr="00C37F1A" w:rsidRDefault="004D0FB0" w:rsidP="004D0FB0">
            <w:pPr>
              <w:rPr>
                <w:color w:val="000000"/>
                <w:sz w:val="16"/>
                <w:szCs w:val="16"/>
              </w:rPr>
            </w:pPr>
            <w:r w:rsidRPr="00C37F1A">
              <w:rPr>
                <w:color w:val="000000"/>
                <w:sz w:val="16"/>
                <w:szCs w:val="16"/>
              </w:rPr>
              <w:t>Всего</w:t>
            </w:r>
          </w:p>
        </w:tc>
        <w:tc>
          <w:tcPr>
            <w:tcW w:w="550" w:type="dxa"/>
            <w:gridSpan w:val="3"/>
            <w:tcBorders>
              <w:top w:val="nil"/>
              <w:left w:val="nil"/>
              <w:bottom w:val="nil"/>
              <w:right w:val="single" w:sz="4" w:space="0" w:color="auto"/>
            </w:tcBorders>
            <w:shd w:val="clear" w:color="auto" w:fill="auto"/>
            <w:noWrap/>
            <w:vAlign w:val="bottom"/>
            <w:hideMark/>
          </w:tcPr>
          <w:p w:rsidR="004D0FB0" w:rsidRPr="00C37F1A" w:rsidRDefault="004D0FB0" w:rsidP="004D0FB0">
            <w:pPr>
              <w:rPr>
                <w:color w:val="000000"/>
                <w:sz w:val="16"/>
                <w:szCs w:val="16"/>
              </w:rPr>
            </w:pPr>
            <w:r w:rsidRPr="00C37F1A">
              <w:rPr>
                <w:color w:val="000000"/>
                <w:sz w:val="16"/>
                <w:szCs w:val="16"/>
              </w:rPr>
              <w:t> </w:t>
            </w:r>
          </w:p>
        </w:tc>
        <w:tc>
          <w:tcPr>
            <w:tcW w:w="739" w:type="dxa"/>
            <w:gridSpan w:val="5"/>
            <w:tcBorders>
              <w:top w:val="nil"/>
              <w:left w:val="nil"/>
              <w:bottom w:val="nil"/>
              <w:right w:val="nil"/>
            </w:tcBorders>
            <w:shd w:val="clear" w:color="auto" w:fill="auto"/>
            <w:noWrap/>
            <w:vAlign w:val="bottom"/>
            <w:hideMark/>
          </w:tcPr>
          <w:p w:rsidR="004D0FB0" w:rsidRPr="00C37F1A" w:rsidRDefault="004D0FB0" w:rsidP="004D0FB0">
            <w:pPr>
              <w:jc w:val="center"/>
              <w:rPr>
                <w:color w:val="000000"/>
                <w:sz w:val="16"/>
                <w:szCs w:val="16"/>
              </w:rPr>
            </w:pPr>
            <w:r w:rsidRPr="00C37F1A">
              <w:rPr>
                <w:color w:val="000000"/>
                <w:sz w:val="16"/>
                <w:szCs w:val="16"/>
              </w:rPr>
              <w:t>Федеральный бюджет</w:t>
            </w:r>
          </w:p>
        </w:tc>
        <w:tc>
          <w:tcPr>
            <w:tcW w:w="851" w:type="dxa"/>
            <w:gridSpan w:val="5"/>
            <w:tcBorders>
              <w:top w:val="nil"/>
              <w:left w:val="nil"/>
              <w:bottom w:val="nil"/>
              <w:right w:val="single" w:sz="4" w:space="0" w:color="auto"/>
            </w:tcBorders>
            <w:shd w:val="clear" w:color="auto" w:fill="auto"/>
            <w:noWrap/>
            <w:vAlign w:val="bottom"/>
            <w:hideMark/>
          </w:tcPr>
          <w:p w:rsidR="004D0FB0" w:rsidRPr="00C37F1A" w:rsidRDefault="004D0FB0" w:rsidP="004D0FB0">
            <w:pPr>
              <w:rPr>
                <w:color w:val="000000"/>
                <w:sz w:val="16"/>
                <w:szCs w:val="16"/>
              </w:rPr>
            </w:pPr>
            <w:r w:rsidRPr="00C37F1A">
              <w:rPr>
                <w:color w:val="000000"/>
                <w:sz w:val="16"/>
                <w:szCs w:val="16"/>
              </w:rPr>
              <w:t> </w:t>
            </w:r>
          </w:p>
        </w:tc>
        <w:tc>
          <w:tcPr>
            <w:tcW w:w="999" w:type="dxa"/>
            <w:gridSpan w:val="5"/>
            <w:tcBorders>
              <w:top w:val="nil"/>
              <w:left w:val="nil"/>
              <w:bottom w:val="nil"/>
              <w:right w:val="nil"/>
            </w:tcBorders>
            <w:shd w:val="clear" w:color="auto" w:fill="auto"/>
            <w:noWrap/>
            <w:vAlign w:val="bottom"/>
            <w:hideMark/>
          </w:tcPr>
          <w:p w:rsidR="004D0FB0" w:rsidRPr="00C37F1A" w:rsidRDefault="004D0FB0" w:rsidP="004D0FB0">
            <w:pPr>
              <w:rPr>
                <w:color w:val="000000"/>
                <w:sz w:val="16"/>
                <w:szCs w:val="16"/>
              </w:rPr>
            </w:pPr>
            <w:r w:rsidRPr="00C37F1A">
              <w:rPr>
                <w:color w:val="000000"/>
                <w:sz w:val="16"/>
                <w:szCs w:val="16"/>
              </w:rPr>
              <w:t xml:space="preserve">Бюджет МО "Ленский </w:t>
            </w:r>
          </w:p>
        </w:tc>
        <w:tc>
          <w:tcPr>
            <w:tcW w:w="1046" w:type="dxa"/>
            <w:gridSpan w:val="4"/>
            <w:tcBorders>
              <w:top w:val="nil"/>
              <w:left w:val="nil"/>
              <w:bottom w:val="nil"/>
              <w:right w:val="single" w:sz="4" w:space="0" w:color="auto"/>
            </w:tcBorders>
            <w:shd w:val="clear" w:color="auto" w:fill="auto"/>
            <w:noWrap/>
            <w:vAlign w:val="bottom"/>
            <w:hideMark/>
          </w:tcPr>
          <w:p w:rsidR="004D0FB0" w:rsidRPr="00C37F1A" w:rsidRDefault="004D0FB0" w:rsidP="004D0FB0">
            <w:pPr>
              <w:rPr>
                <w:color w:val="000000"/>
                <w:sz w:val="16"/>
                <w:szCs w:val="16"/>
              </w:rPr>
            </w:pPr>
            <w:r w:rsidRPr="00C37F1A">
              <w:rPr>
                <w:color w:val="000000"/>
                <w:sz w:val="16"/>
                <w:szCs w:val="16"/>
              </w:rPr>
              <w:t> </w:t>
            </w:r>
          </w:p>
        </w:tc>
        <w:tc>
          <w:tcPr>
            <w:tcW w:w="851" w:type="dxa"/>
            <w:gridSpan w:val="6"/>
            <w:tcBorders>
              <w:top w:val="nil"/>
              <w:left w:val="nil"/>
              <w:bottom w:val="nil"/>
              <w:right w:val="nil"/>
            </w:tcBorders>
            <w:shd w:val="clear" w:color="auto" w:fill="auto"/>
            <w:noWrap/>
            <w:vAlign w:val="bottom"/>
            <w:hideMark/>
          </w:tcPr>
          <w:p w:rsidR="004D0FB0" w:rsidRPr="00C37F1A" w:rsidRDefault="004D0FB0" w:rsidP="004D0FB0">
            <w:pPr>
              <w:rPr>
                <w:color w:val="000000"/>
                <w:sz w:val="16"/>
                <w:szCs w:val="16"/>
              </w:rPr>
            </w:pPr>
            <w:r w:rsidRPr="00C37F1A">
              <w:rPr>
                <w:color w:val="000000"/>
                <w:sz w:val="16"/>
                <w:szCs w:val="16"/>
              </w:rPr>
              <w:t>Бюджет поселений</w:t>
            </w:r>
          </w:p>
        </w:tc>
        <w:tc>
          <w:tcPr>
            <w:tcW w:w="851" w:type="dxa"/>
            <w:gridSpan w:val="4"/>
            <w:tcBorders>
              <w:top w:val="nil"/>
              <w:left w:val="nil"/>
              <w:bottom w:val="nil"/>
              <w:right w:val="single" w:sz="4" w:space="0" w:color="auto"/>
            </w:tcBorders>
            <w:shd w:val="clear" w:color="auto" w:fill="auto"/>
            <w:noWrap/>
            <w:vAlign w:val="bottom"/>
            <w:hideMark/>
          </w:tcPr>
          <w:p w:rsidR="004D0FB0" w:rsidRPr="00C37F1A" w:rsidRDefault="004D0FB0" w:rsidP="004D0FB0">
            <w:pPr>
              <w:rPr>
                <w:color w:val="000000"/>
                <w:sz w:val="16"/>
                <w:szCs w:val="16"/>
              </w:rPr>
            </w:pPr>
            <w:r w:rsidRPr="00C37F1A">
              <w:rPr>
                <w:color w:val="000000"/>
                <w:sz w:val="16"/>
                <w:szCs w:val="16"/>
              </w:rPr>
              <w:t> </w:t>
            </w:r>
          </w:p>
        </w:tc>
        <w:tc>
          <w:tcPr>
            <w:tcW w:w="1732" w:type="dxa"/>
            <w:gridSpan w:val="8"/>
            <w:tcBorders>
              <w:top w:val="nil"/>
              <w:left w:val="nil"/>
              <w:bottom w:val="nil"/>
              <w:right w:val="nil"/>
            </w:tcBorders>
            <w:shd w:val="clear" w:color="auto" w:fill="auto"/>
            <w:noWrap/>
            <w:vAlign w:val="bottom"/>
            <w:hideMark/>
          </w:tcPr>
          <w:p w:rsidR="004D0FB0" w:rsidRPr="00C37F1A" w:rsidRDefault="004D0FB0" w:rsidP="004D0FB0">
            <w:pPr>
              <w:rPr>
                <w:color w:val="000000"/>
                <w:sz w:val="16"/>
                <w:szCs w:val="16"/>
              </w:rPr>
            </w:pPr>
            <w:r w:rsidRPr="00C37F1A">
              <w:rPr>
                <w:color w:val="000000"/>
                <w:sz w:val="16"/>
                <w:szCs w:val="16"/>
              </w:rPr>
              <w:t>Областной бюджет</w:t>
            </w:r>
          </w:p>
        </w:tc>
        <w:tc>
          <w:tcPr>
            <w:tcW w:w="550" w:type="dxa"/>
            <w:gridSpan w:val="2"/>
            <w:tcBorders>
              <w:top w:val="nil"/>
              <w:left w:val="nil"/>
              <w:bottom w:val="nil"/>
              <w:right w:val="single" w:sz="4" w:space="0" w:color="auto"/>
            </w:tcBorders>
            <w:shd w:val="clear" w:color="auto" w:fill="auto"/>
            <w:noWrap/>
            <w:vAlign w:val="bottom"/>
            <w:hideMark/>
          </w:tcPr>
          <w:p w:rsidR="004D0FB0" w:rsidRPr="00C37F1A" w:rsidRDefault="004D0FB0" w:rsidP="004D0FB0">
            <w:pPr>
              <w:rPr>
                <w:color w:val="000000"/>
                <w:sz w:val="16"/>
                <w:szCs w:val="16"/>
              </w:rPr>
            </w:pPr>
            <w:r w:rsidRPr="00C37F1A">
              <w:rPr>
                <w:color w:val="000000"/>
                <w:sz w:val="16"/>
                <w:szCs w:val="16"/>
              </w:rPr>
              <w:t> </w:t>
            </w:r>
          </w:p>
        </w:tc>
        <w:tc>
          <w:tcPr>
            <w:tcW w:w="1093" w:type="dxa"/>
            <w:gridSpan w:val="9"/>
            <w:tcBorders>
              <w:top w:val="nil"/>
              <w:left w:val="nil"/>
              <w:bottom w:val="nil"/>
              <w:right w:val="single" w:sz="4" w:space="0" w:color="000000"/>
            </w:tcBorders>
            <w:shd w:val="clear" w:color="auto" w:fill="auto"/>
            <w:noWrap/>
            <w:vAlign w:val="bottom"/>
            <w:hideMark/>
          </w:tcPr>
          <w:p w:rsidR="004D0FB0" w:rsidRPr="00C37F1A" w:rsidRDefault="004D0FB0" w:rsidP="004D0FB0">
            <w:pPr>
              <w:rPr>
                <w:color w:val="000000"/>
                <w:sz w:val="16"/>
                <w:szCs w:val="16"/>
              </w:rPr>
            </w:pPr>
            <w:r w:rsidRPr="00C37F1A">
              <w:rPr>
                <w:color w:val="000000"/>
                <w:sz w:val="16"/>
                <w:szCs w:val="16"/>
              </w:rPr>
              <w:t xml:space="preserve">Внебюджетные </w:t>
            </w:r>
          </w:p>
        </w:tc>
        <w:tc>
          <w:tcPr>
            <w:tcW w:w="2861" w:type="dxa"/>
            <w:tcBorders>
              <w:top w:val="nil"/>
              <w:left w:val="nil"/>
              <w:bottom w:val="nil"/>
              <w:right w:val="single" w:sz="4" w:space="0" w:color="auto"/>
            </w:tcBorders>
            <w:shd w:val="clear" w:color="auto" w:fill="auto"/>
            <w:noWrap/>
            <w:vAlign w:val="bottom"/>
            <w:hideMark/>
          </w:tcPr>
          <w:p w:rsidR="004D0FB0" w:rsidRPr="00C37F1A" w:rsidRDefault="004D0FB0" w:rsidP="004D0FB0">
            <w:pPr>
              <w:rPr>
                <w:color w:val="000000"/>
                <w:sz w:val="16"/>
                <w:szCs w:val="16"/>
              </w:rPr>
            </w:pPr>
            <w:r w:rsidRPr="00C37F1A">
              <w:rPr>
                <w:color w:val="000000"/>
                <w:sz w:val="16"/>
                <w:szCs w:val="16"/>
              </w:rPr>
              <w:t> </w:t>
            </w:r>
          </w:p>
        </w:tc>
      </w:tr>
      <w:tr w:rsidR="004D0FB0" w:rsidRPr="00C37F1A" w:rsidTr="00703B0F">
        <w:tblPrEx>
          <w:tblCellMar>
            <w:left w:w="108" w:type="dxa"/>
            <w:right w:w="108" w:type="dxa"/>
          </w:tblCellMar>
          <w:tblLook w:val="04A0" w:firstRow="1" w:lastRow="0" w:firstColumn="1" w:lastColumn="0" w:noHBand="0" w:noVBand="1"/>
        </w:tblPrEx>
        <w:trPr>
          <w:gridBefore w:val="1"/>
          <w:gridAfter w:val="3"/>
          <w:wBefore w:w="27" w:type="dxa"/>
          <w:wAfter w:w="306" w:type="dxa"/>
          <w:trHeight w:val="180"/>
        </w:trPr>
        <w:tc>
          <w:tcPr>
            <w:tcW w:w="1553" w:type="dxa"/>
            <w:gridSpan w:val="2"/>
            <w:tcBorders>
              <w:top w:val="nil"/>
              <w:left w:val="single" w:sz="4" w:space="0" w:color="auto"/>
              <w:bottom w:val="nil"/>
              <w:right w:val="single" w:sz="4" w:space="0" w:color="auto"/>
            </w:tcBorders>
            <w:shd w:val="clear" w:color="auto" w:fill="auto"/>
            <w:noWrap/>
            <w:vAlign w:val="bottom"/>
            <w:hideMark/>
          </w:tcPr>
          <w:p w:rsidR="004D0FB0" w:rsidRPr="00C37F1A" w:rsidRDefault="004D0FB0" w:rsidP="004D0FB0">
            <w:pPr>
              <w:rPr>
                <w:color w:val="000000"/>
                <w:sz w:val="16"/>
                <w:szCs w:val="16"/>
              </w:rPr>
            </w:pPr>
            <w:r w:rsidRPr="00C37F1A">
              <w:rPr>
                <w:color w:val="000000"/>
                <w:sz w:val="16"/>
                <w:szCs w:val="16"/>
              </w:rPr>
              <w:t> </w:t>
            </w:r>
          </w:p>
        </w:tc>
        <w:tc>
          <w:tcPr>
            <w:tcW w:w="1142" w:type="dxa"/>
            <w:tcBorders>
              <w:top w:val="nil"/>
              <w:left w:val="nil"/>
              <w:bottom w:val="nil"/>
              <w:right w:val="single" w:sz="4" w:space="0" w:color="auto"/>
            </w:tcBorders>
            <w:shd w:val="clear" w:color="auto" w:fill="auto"/>
            <w:noWrap/>
            <w:vAlign w:val="bottom"/>
            <w:hideMark/>
          </w:tcPr>
          <w:p w:rsidR="004D0FB0" w:rsidRPr="00C37F1A" w:rsidRDefault="004D0FB0" w:rsidP="004D0FB0">
            <w:pPr>
              <w:rPr>
                <w:color w:val="000000"/>
                <w:sz w:val="16"/>
                <w:szCs w:val="16"/>
              </w:rPr>
            </w:pPr>
            <w:r w:rsidRPr="00C37F1A">
              <w:rPr>
                <w:color w:val="000000"/>
                <w:sz w:val="16"/>
                <w:szCs w:val="16"/>
              </w:rPr>
              <w:t> </w:t>
            </w:r>
          </w:p>
        </w:tc>
        <w:tc>
          <w:tcPr>
            <w:tcW w:w="550" w:type="dxa"/>
            <w:gridSpan w:val="5"/>
            <w:tcBorders>
              <w:top w:val="nil"/>
              <w:left w:val="nil"/>
              <w:bottom w:val="single" w:sz="4" w:space="0" w:color="auto"/>
              <w:right w:val="nil"/>
            </w:tcBorders>
            <w:shd w:val="clear" w:color="auto" w:fill="auto"/>
            <w:noWrap/>
            <w:vAlign w:val="bottom"/>
            <w:hideMark/>
          </w:tcPr>
          <w:p w:rsidR="004D0FB0" w:rsidRPr="00C37F1A" w:rsidRDefault="004D0FB0" w:rsidP="004D0FB0">
            <w:pPr>
              <w:rPr>
                <w:color w:val="000000"/>
                <w:sz w:val="16"/>
                <w:szCs w:val="16"/>
              </w:rPr>
            </w:pPr>
            <w:r w:rsidRPr="00C37F1A">
              <w:rPr>
                <w:color w:val="000000"/>
                <w:sz w:val="16"/>
                <w:szCs w:val="16"/>
              </w:rPr>
              <w:t> </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4D0FB0" w:rsidRPr="00C37F1A" w:rsidRDefault="004D0FB0" w:rsidP="004D0FB0">
            <w:pPr>
              <w:rPr>
                <w:color w:val="000000"/>
                <w:sz w:val="16"/>
                <w:szCs w:val="16"/>
              </w:rPr>
            </w:pPr>
            <w:r w:rsidRPr="00C37F1A">
              <w:rPr>
                <w:color w:val="000000"/>
                <w:sz w:val="16"/>
                <w:szCs w:val="16"/>
              </w:rPr>
              <w:t> </w:t>
            </w:r>
          </w:p>
        </w:tc>
        <w:tc>
          <w:tcPr>
            <w:tcW w:w="739" w:type="dxa"/>
            <w:gridSpan w:val="5"/>
            <w:tcBorders>
              <w:top w:val="nil"/>
              <w:left w:val="nil"/>
              <w:bottom w:val="single" w:sz="4" w:space="0" w:color="auto"/>
              <w:right w:val="nil"/>
            </w:tcBorders>
            <w:shd w:val="clear" w:color="auto" w:fill="auto"/>
            <w:noWrap/>
            <w:vAlign w:val="bottom"/>
            <w:hideMark/>
          </w:tcPr>
          <w:p w:rsidR="004D0FB0" w:rsidRPr="00C37F1A" w:rsidRDefault="004D0FB0" w:rsidP="004D0FB0">
            <w:pPr>
              <w:rPr>
                <w:color w:val="000000"/>
                <w:sz w:val="16"/>
                <w:szCs w:val="16"/>
              </w:rPr>
            </w:pPr>
            <w:r w:rsidRPr="00C37F1A">
              <w:rPr>
                <w:color w:val="000000"/>
                <w:sz w:val="16"/>
                <w:szCs w:val="16"/>
              </w:rPr>
              <w:t>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4D0FB0" w:rsidRPr="00C37F1A" w:rsidRDefault="004D0FB0" w:rsidP="004D0FB0">
            <w:pPr>
              <w:rPr>
                <w:color w:val="000000"/>
                <w:sz w:val="16"/>
                <w:szCs w:val="16"/>
              </w:rPr>
            </w:pPr>
            <w:r w:rsidRPr="00C37F1A">
              <w:rPr>
                <w:color w:val="000000"/>
                <w:sz w:val="16"/>
                <w:szCs w:val="16"/>
              </w:rPr>
              <w:t> </w:t>
            </w:r>
          </w:p>
        </w:tc>
        <w:tc>
          <w:tcPr>
            <w:tcW w:w="2045" w:type="dxa"/>
            <w:gridSpan w:val="9"/>
            <w:tcBorders>
              <w:top w:val="nil"/>
              <w:left w:val="nil"/>
              <w:bottom w:val="single" w:sz="4" w:space="0" w:color="auto"/>
              <w:right w:val="single" w:sz="4" w:space="0" w:color="000000"/>
            </w:tcBorders>
            <w:shd w:val="clear" w:color="auto" w:fill="auto"/>
            <w:noWrap/>
            <w:vAlign w:val="bottom"/>
            <w:hideMark/>
          </w:tcPr>
          <w:p w:rsidR="004D0FB0" w:rsidRPr="00C37F1A" w:rsidRDefault="004D0FB0" w:rsidP="004D0FB0">
            <w:pPr>
              <w:rPr>
                <w:color w:val="000000"/>
                <w:sz w:val="16"/>
                <w:szCs w:val="16"/>
              </w:rPr>
            </w:pPr>
            <w:proofErr w:type="gramStart"/>
            <w:r w:rsidRPr="00C37F1A">
              <w:rPr>
                <w:color w:val="000000"/>
                <w:sz w:val="16"/>
                <w:szCs w:val="16"/>
              </w:rPr>
              <w:t>муниципальный  район</w:t>
            </w:r>
            <w:proofErr w:type="gramEnd"/>
            <w:r w:rsidRPr="00C37F1A">
              <w:rPr>
                <w:color w:val="000000"/>
                <w:sz w:val="16"/>
                <w:szCs w:val="16"/>
              </w:rPr>
              <w:t>"</w:t>
            </w:r>
          </w:p>
        </w:tc>
        <w:tc>
          <w:tcPr>
            <w:tcW w:w="851" w:type="dxa"/>
            <w:gridSpan w:val="6"/>
            <w:tcBorders>
              <w:top w:val="nil"/>
              <w:left w:val="nil"/>
              <w:bottom w:val="single" w:sz="4" w:space="0" w:color="auto"/>
              <w:right w:val="nil"/>
            </w:tcBorders>
            <w:shd w:val="clear" w:color="auto" w:fill="auto"/>
            <w:noWrap/>
            <w:vAlign w:val="bottom"/>
            <w:hideMark/>
          </w:tcPr>
          <w:p w:rsidR="004D0FB0" w:rsidRPr="00C37F1A" w:rsidRDefault="004D0FB0" w:rsidP="004D0FB0">
            <w:pPr>
              <w:rPr>
                <w:color w:val="000000"/>
                <w:sz w:val="16"/>
                <w:szCs w:val="16"/>
              </w:rPr>
            </w:pPr>
            <w:r w:rsidRPr="00C37F1A">
              <w:rPr>
                <w:color w:val="000000"/>
                <w:sz w:val="16"/>
                <w:szCs w:val="16"/>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4D0FB0" w:rsidRPr="00C37F1A" w:rsidRDefault="004D0FB0" w:rsidP="004D0FB0">
            <w:pPr>
              <w:rPr>
                <w:color w:val="000000"/>
                <w:sz w:val="16"/>
                <w:szCs w:val="16"/>
              </w:rPr>
            </w:pPr>
            <w:r w:rsidRPr="00C37F1A">
              <w:rPr>
                <w:color w:val="000000"/>
                <w:sz w:val="16"/>
                <w:szCs w:val="16"/>
              </w:rPr>
              <w:t> </w:t>
            </w:r>
          </w:p>
        </w:tc>
        <w:tc>
          <w:tcPr>
            <w:tcW w:w="1732" w:type="dxa"/>
            <w:gridSpan w:val="8"/>
            <w:tcBorders>
              <w:top w:val="nil"/>
              <w:left w:val="nil"/>
              <w:bottom w:val="single" w:sz="4" w:space="0" w:color="auto"/>
              <w:right w:val="nil"/>
            </w:tcBorders>
            <w:shd w:val="clear" w:color="auto" w:fill="auto"/>
            <w:noWrap/>
            <w:vAlign w:val="bottom"/>
            <w:hideMark/>
          </w:tcPr>
          <w:p w:rsidR="004D0FB0" w:rsidRPr="00C37F1A" w:rsidRDefault="004D0FB0" w:rsidP="004D0FB0">
            <w:pPr>
              <w:rPr>
                <w:color w:val="000000"/>
                <w:sz w:val="16"/>
                <w:szCs w:val="16"/>
              </w:rPr>
            </w:pPr>
            <w:r w:rsidRPr="00C37F1A">
              <w:rPr>
                <w:color w:val="000000"/>
                <w:sz w:val="16"/>
                <w:szCs w:val="16"/>
              </w:rPr>
              <w:t> </w:t>
            </w:r>
          </w:p>
        </w:tc>
        <w:tc>
          <w:tcPr>
            <w:tcW w:w="550" w:type="dxa"/>
            <w:gridSpan w:val="2"/>
            <w:tcBorders>
              <w:top w:val="nil"/>
              <w:left w:val="nil"/>
              <w:bottom w:val="single" w:sz="4" w:space="0" w:color="auto"/>
              <w:right w:val="single" w:sz="4" w:space="0" w:color="auto"/>
            </w:tcBorders>
            <w:shd w:val="clear" w:color="auto" w:fill="auto"/>
            <w:noWrap/>
            <w:vAlign w:val="bottom"/>
            <w:hideMark/>
          </w:tcPr>
          <w:p w:rsidR="004D0FB0" w:rsidRPr="00C37F1A" w:rsidRDefault="004D0FB0" w:rsidP="004D0FB0">
            <w:pPr>
              <w:rPr>
                <w:color w:val="000000"/>
                <w:sz w:val="16"/>
                <w:szCs w:val="16"/>
              </w:rPr>
            </w:pPr>
            <w:r w:rsidRPr="00C37F1A">
              <w:rPr>
                <w:color w:val="000000"/>
                <w:sz w:val="16"/>
                <w:szCs w:val="16"/>
              </w:rPr>
              <w:t> </w:t>
            </w:r>
          </w:p>
        </w:tc>
        <w:tc>
          <w:tcPr>
            <w:tcW w:w="1093" w:type="dxa"/>
            <w:gridSpan w:val="9"/>
            <w:tcBorders>
              <w:top w:val="nil"/>
              <w:left w:val="nil"/>
              <w:bottom w:val="single" w:sz="4" w:space="0" w:color="auto"/>
              <w:right w:val="single" w:sz="4" w:space="0" w:color="000000"/>
            </w:tcBorders>
            <w:shd w:val="clear" w:color="auto" w:fill="auto"/>
            <w:noWrap/>
            <w:vAlign w:val="bottom"/>
            <w:hideMark/>
          </w:tcPr>
          <w:p w:rsidR="004D0FB0" w:rsidRPr="00C37F1A" w:rsidRDefault="004D0FB0" w:rsidP="004D0FB0">
            <w:pPr>
              <w:rPr>
                <w:color w:val="000000"/>
                <w:sz w:val="16"/>
                <w:szCs w:val="16"/>
              </w:rPr>
            </w:pPr>
            <w:r w:rsidRPr="00C37F1A">
              <w:rPr>
                <w:color w:val="000000"/>
                <w:sz w:val="16"/>
                <w:szCs w:val="16"/>
              </w:rPr>
              <w:t>источники</w:t>
            </w:r>
          </w:p>
        </w:tc>
        <w:tc>
          <w:tcPr>
            <w:tcW w:w="2861" w:type="dxa"/>
            <w:tcBorders>
              <w:top w:val="nil"/>
              <w:left w:val="nil"/>
              <w:bottom w:val="nil"/>
              <w:right w:val="single" w:sz="4" w:space="0" w:color="auto"/>
            </w:tcBorders>
            <w:shd w:val="clear" w:color="auto" w:fill="auto"/>
            <w:noWrap/>
            <w:vAlign w:val="bottom"/>
            <w:hideMark/>
          </w:tcPr>
          <w:p w:rsidR="004D0FB0" w:rsidRPr="00C37F1A" w:rsidRDefault="004D0FB0" w:rsidP="004D0FB0">
            <w:pPr>
              <w:rPr>
                <w:color w:val="000000"/>
                <w:sz w:val="16"/>
                <w:szCs w:val="16"/>
              </w:rPr>
            </w:pPr>
            <w:r w:rsidRPr="00C37F1A">
              <w:rPr>
                <w:color w:val="000000"/>
                <w:sz w:val="16"/>
                <w:szCs w:val="16"/>
              </w:rPr>
              <w:t> </w:t>
            </w:r>
          </w:p>
        </w:tc>
      </w:tr>
      <w:tr w:rsidR="004D0FB0" w:rsidRPr="00C37F1A" w:rsidTr="00703B0F">
        <w:tblPrEx>
          <w:tblCellMar>
            <w:left w:w="108" w:type="dxa"/>
            <w:right w:w="108" w:type="dxa"/>
          </w:tblCellMar>
          <w:tblLook w:val="04A0" w:firstRow="1" w:lastRow="0" w:firstColumn="1" w:lastColumn="0" w:noHBand="0" w:noVBand="1"/>
        </w:tblPrEx>
        <w:trPr>
          <w:gridBefore w:val="1"/>
          <w:gridAfter w:val="3"/>
          <w:wBefore w:w="27" w:type="dxa"/>
          <w:wAfter w:w="306" w:type="dxa"/>
          <w:trHeight w:val="255"/>
        </w:trPr>
        <w:tc>
          <w:tcPr>
            <w:tcW w:w="1553" w:type="dxa"/>
            <w:gridSpan w:val="2"/>
            <w:tcBorders>
              <w:top w:val="nil"/>
              <w:left w:val="single" w:sz="4" w:space="0" w:color="auto"/>
              <w:bottom w:val="single" w:sz="4" w:space="0" w:color="auto"/>
              <w:right w:val="single" w:sz="4" w:space="0" w:color="auto"/>
            </w:tcBorders>
            <w:shd w:val="clear" w:color="auto" w:fill="auto"/>
            <w:noWrap/>
            <w:vAlign w:val="center"/>
            <w:hideMark/>
          </w:tcPr>
          <w:p w:rsidR="004D0FB0" w:rsidRPr="00C37F1A" w:rsidRDefault="004D0FB0" w:rsidP="004D0FB0">
            <w:pPr>
              <w:jc w:val="center"/>
              <w:rPr>
                <w:color w:val="000000"/>
                <w:sz w:val="16"/>
                <w:szCs w:val="16"/>
              </w:rPr>
            </w:pPr>
            <w:r w:rsidRPr="00C37F1A">
              <w:rPr>
                <w:color w:val="000000"/>
                <w:sz w:val="16"/>
                <w:szCs w:val="16"/>
              </w:rPr>
              <w:t> </w:t>
            </w:r>
          </w:p>
        </w:tc>
        <w:tc>
          <w:tcPr>
            <w:tcW w:w="1142" w:type="dxa"/>
            <w:tcBorders>
              <w:top w:val="nil"/>
              <w:left w:val="nil"/>
              <w:bottom w:val="single" w:sz="4" w:space="0" w:color="auto"/>
              <w:right w:val="single" w:sz="4" w:space="0" w:color="auto"/>
            </w:tcBorders>
            <w:shd w:val="clear" w:color="auto" w:fill="auto"/>
            <w:noWrap/>
            <w:vAlign w:val="center"/>
            <w:hideMark/>
          </w:tcPr>
          <w:p w:rsidR="004D0FB0" w:rsidRPr="00C37F1A" w:rsidRDefault="004D0FB0" w:rsidP="004D0FB0">
            <w:pPr>
              <w:jc w:val="center"/>
              <w:rPr>
                <w:color w:val="000000"/>
                <w:sz w:val="16"/>
                <w:szCs w:val="16"/>
              </w:rPr>
            </w:pPr>
            <w:r w:rsidRPr="00C37F1A">
              <w:rPr>
                <w:color w:val="000000"/>
                <w:sz w:val="16"/>
                <w:szCs w:val="16"/>
              </w:rPr>
              <w:t> </w:t>
            </w:r>
          </w:p>
        </w:tc>
        <w:tc>
          <w:tcPr>
            <w:tcW w:w="550" w:type="dxa"/>
            <w:gridSpan w:val="5"/>
            <w:tcBorders>
              <w:top w:val="nil"/>
              <w:left w:val="nil"/>
              <w:bottom w:val="single" w:sz="4" w:space="0" w:color="auto"/>
              <w:right w:val="single" w:sz="4" w:space="0" w:color="auto"/>
            </w:tcBorders>
            <w:shd w:val="clear" w:color="auto" w:fill="auto"/>
            <w:noWrap/>
            <w:vAlign w:val="center"/>
            <w:hideMark/>
          </w:tcPr>
          <w:p w:rsidR="004D0FB0" w:rsidRPr="00C37F1A" w:rsidRDefault="004D0FB0" w:rsidP="004D0FB0">
            <w:pPr>
              <w:jc w:val="center"/>
              <w:rPr>
                <w:color w:val="000000"/>
                <w:sz w:val="16"/>
                <w:szCs w:val="16"/>
              </w:rPr>
            </w:pPr>
            <w:r w:rsidRPr="00C37F1A">
              <w:rPr>
                <w:color w:val="000000"/>
                <w:sz w:val="16"/>
                <w:szCs w:val="16"/>
              </w:rPr>
              <w:t>План</w:t>
            </w:r>
          </w:p>
        </w:tc>
        <w:tc>
          <w:tcPr>
            <w:tcW w:w="550" w:type="dxa"/>
            <w:gridSpan w:val="3"/>
            <w:tcBorders>
              <w:top w:val="nil"/>
              <w:left w:val="nil"/>
              <w:bottom w:val="single" w:sz="4" w:space="0" w:color="auto"/>
              <w:right w:val="single" w:sz="4" w:space="0" w:color="auto"/>
            </w:tcBorders>
            <w:shd w:val="clear" w:color="auto" w:fill="auto"/>
            <w:noWrap/>
            <w:vAlign w:val="center"/>
            <w:hideMark/>
          </w:tcPr>
          <w:p w:rsidR="004D0FB0" w:rsidRPr="00C37F1A" w:rsidRDefault="004D0FB0" w:rsidP="004D0FB0">
            <w:pPr>
              <w:jc w:val="center"/>
              <w:rPr>
                <w:color w:val="000000"/>
                <w:sz w:val="16"/>
                <w:szCs w:val="16"/>
              </w:rPr>
            </w:pPr>
            <w:r w:rsidRPr="00C37F1A">
              <w:rPr>
                <w:color w:val="000000"/>
                <w:sz w:val="16"/>
                <w:szCs w:val="16"/>
              </w:rPr>
              <w:t>Факт</w:t>
            </w:r>
          </w:p>
        </w:tc>
        <w:tc>
          <w:tcPr>
            <w:tcW w:w="739" w:type="dxa"/>
            <w:gridSpan w:val="5"/>
            <w:tcBorders>
              <w:top w:val="nil"/>
              <w:left w:val="nil"/>
              <w:bottom w:val="single" w:sz="4" w:space="0" w:color="auto"/>
              <w:right w:val="single" w:sz="4" w:space="0" w:color="auto"/>
            </w:tcBorders>
            <w:shd w:val="clear" w:color="auto" w:fill="auto"/>
            <w:noWrap/>
            <w:vAlign w:val="center"/>
            <w:hideMark/>
          </w:tcPr>
          <w:p w:rsidR="004D0FB0" w:rsidRPr="00C37F1A" w:rsidRDefault="004D0FB0" w:rsidP="004D0FB0">
            <w:pPr>
              <w:jc w:val="center"/>
              <w:rPr>
                <w:color w:val="000000"/>
                <w:sz w:val="16"/>
                <w:szCs w:val="16"/>
              </w:rPr>
            </w:pPr>
            <w:r w:rsidRPr="00C37F1A">
              <w:rPr>
                <w:color w:val="000000"/>
                <w:sz w:val="16"/>
                <w:szCs w:val="16"/>
              </w:rPr>
              <w:t>План</w:t>
            </w:r>
          </w:p>
        </w:tc>
        <w:tc>
          <w:tcPr>
            <w:tcW w:w="851" w:type="dxa"/>
            <w:gridSpan w:val="5"/>
            <w:tcBorders>
              <w:top w:val="nil"/>
              <w:left w:val="nil"/>
              <w:bottom w:val="single" w:sz="4" w:space="0" w:color="auto"/>
              <w:right w:val="single" w:sz="4" w:space="0" w:color="auto"/>
            </w:tcBorders>
            <w:shd w:val="clear" w:color="auto" w:fill="auto"/>
            <w:noWrap/>
            <w:vAlign w:val="center"/>
            <w:hideMark/>
          </w:tcPr>
          <w:p w:rsidR="004D0FB0" w:rsidRPr="00C37F1A" w:rsidRDefault="004D0FB0" w:rsidP="004D0FB0">
            <w:pPr>
              <w:jc w:val="center"/>
              <w:rPr>
                <w:color w:val="000000"/>
                <w:sz w:val="16"/>
                <w:szCs w:val="16"/>
              </w:rPr>
            </w:pPr>
            <w:r w:rsidRPr="00C37F1A">
              <w:rPr>
                <w:color w:val="000000"/>
                <w:sz w:val="16"/>
                <w:szCs w:val="16"/>
              </w:rPr>
              <w:t>Факт</w:t>
            </w:r>
          </w:p>
        </w:tc>
        <w:tc>
          <w:tcPr>
            <w:tcW w:w="999" w:type="dxa"/>
            <w:gridSpan w:val="5"/>
            <w:tcBorders>
              <w:top w:val="nil"/>
              <w:left w:val="nil"/>
              <w:bottom w:val="single" w:sz="4" w:space="0" w:color="auto"/>
              <w:right w:val="single" w:sz="4" w:space="0" w:color="auto"/>
            </w:tcBorders>
            <w:shd w:val="clear" w:color="auto" w:fill="auto"/>
            <w:vAlign w:val="center"/>
            <w:hideMark/>
          </w:tcPr>
          <w:p w:rsidR="004D0FB0" w:rsidRPr="00C37F1A" w:rsidRDefault="004D0FB0" w:rsidP="004D0FB0">
            <w:pPr>
              <w:jc w:val="center"/>
              <w:rPr>
                <w:color w:val="000000"/>
                <w:sz w:val="16"/>
                <w:szCs w:val="16"/>
              </w:rPr>
            </w:pPr>
            <w:r w:rsidRPr="00C37F1A">
              <w:rPr>
                <w:color w:val="000000"/>
                <w:sz w:val="16"/>
                <w:szCs w:val="16"/>
              </w:rPr>
              <w:t>План</w:t>
            </w:r>
          </w:p>
        </w:tc>
        <w:tc>
          <w:tcPr>
            <w:tcW w:w="1046" w:type="dxa"/>
            <w:gridSpan w:val="4"/>
            <w:tcBorders>
              <w:top w:val="nil"/>
              <w:left w:val="nil"/>
              <w:bottom w:val="single" w:sz="4" w:space="0" w:color="auto"/>
              <w:right w:val="single" w:sz="4" w:space="0" w:color="auto"/>
            </w:tcBorders>
            <w:shd w:val="clear" w:color="auto" w:fill="auto"/>
            <w:vAlign w:val="center"/>
            <w:hideMark/>
          </w:tcPr>
          <w:p w:rsidR="004D0FB0" w:rsidRPr="00C37F1A" w:rsidRDefault="004D0FB0" w:rsidP="004D0FB0">
            <w:pPr>
              <w:jc w:val="center"/>
              <w:rPr>
                <w:color w:val="000000"/>
                <w:sz w:val="16"/>
                <w:szCs w:val="16"/>
              </w:rPr>
            </w:pPr>
            <w:r w:rsidRPr="00C37F1A">
              <w:rPr>
                <w:color w:val="000000"/>
                <w:sz w:val="16"/>
                <w:szCs w:val="16"/>
              </w:rPr>
              <w:t>Факт</w:t>
            </w:r>
          </w:p>
        </w:tc>
        <w:tc>
          <w:tcPr>
            <w:tcW w:w="851" w:type="dxa"/>
            <w:gridSpan w:val="6"/>
            <w:tcBorders>
              <w:top w:val="nil"/>
              <w:left w:val="nil"/>
              <w:bottom w:val="single" w:sz="4" w:space="0" w:color="auto"/>
              <w:right w:val="single" w:sz="4" w:space="0" w:color="auto"/>
            </w:tcBorders>
            <w:shd w:val="clear" w:color="auto" w:fill="auto"/>
            <w:vAlign w:val="center"/>
            <w:hideMark/>
          </w:tcPr>
          <w:p w:rsidR="004D0FB0" w:rsidRPr="00C37F1A" w:rsidRDefault="004D0FB0" w:rsidP="004D0FB0">
            <w:pPr>
              <w:jc w:val="center"/>
              <w:rPr>
                <w:color w:val="000000"/>
                <w:sz w:val="16"/>
                <w:szCs w:val="16"/>
              </w:rPr>
            </w:pPr>
            <w:r w:rsidRPr="00C37F1A">
              <w:rPr>
                <w:color w:val="000000"/>
                <w:sz w:val="16"/>
                <w:szCs w:val="16"/>
              </w:rPr>
              <w:t>План</w:t>
            </w:r>
          </w:p>
        </w:tc>
        <w:tc>
          <w:tcPr>
            <w:tcW w:w="851" w:type="dxa"/>
            <w:gridSpan w:val="4"/>
            <w:tcBorders>
              <w:top w:val="nil"/>
              <w:left w:val="nil"/>
              <w:bottom w:val="single" w:sz="4" w:space="0" w:color="auto"/>
              <w:right w:val="single" w:sz="4" w:space="0" w:color="auto"/>
            </w:tcBorders>
            <w:shd w:val="clear" w:color="auto" w:fill="auto"/>
            <w:vAlign w:val="center"/>
            <w:hideMark/>
          </w:tcPr>
          <w:p w:rsidR="004D0FB0" w:rsidRPr="00C37F1A" w:rsidRDefault="004D0FB0" w:rsidP="004D0FB0">
            <w:pPr>
              <w:jc w:val="center"/>
              <w:rPr>
                <w:color w:val="000000"/>
                <w:sz w:val="16"/>
                <w:szCs w:val="16"/>
              </w:rPr>
            </w:pPr>
            <w:r w:rsidRPr="00C37F1A">
              <w:rPr>
                <w:color w:val="000000"/>
                <w:sz w:val="16"/>
                <w:szCs w:val="16"/>
              </w:rPr>
              <w:t>Факт</w:t>
            </w:r>
          </w:p>
        </w:tc>
        <w:tc>
          <w:tcPr>
            <w:tcW w:w="1732" w:type="dxa"/>
            <w:gridSpan w:val="8"/>
            <w:tcBorders>
              <w:top w:val="nil"/>
              <w:left w:val="nil"/>
              <w:bottom w:val="single" w:sz="4" w:space="0" w:color="auto"/>
              <w:right w:val="single" w:sz="4" w:space="0" w:color="auto"/>
            </w:tcBorders>
            <w:shd w:val="clear" w:color="auto" w:fill="auto"/>
            <w:vAlign w:val="center"/>
            <w:hideMark/>
          </w:tcPr>
          <w:p w:rsidR="004D0FB0" w:rsidRPr="00C37F1A" w:rsidRDefault="004D0FB0" w:rsidP="004D0FB0">
            <w:pPr>
              <w:jc w:val="center"/>
              <w:rPr>
                <w:color w:val="000000"/>
                <w:sz w:val="16"/>
                <w:szCs w:val="16"/>
              </w:rPr>
            </w:pPr>
            <w:r w:rsidRPr="00C37F1A">
              <w:rPr>
                <w:color w:val="000000"/>
                <w:sz w:val="16"/>
                <w:szCs w:val="16"/>
              </w:rPr>
              <w:t>План</w:t>
            </w:r>
          </w:p>
        </w:tc>
        <w:tc>
          <w:tcPr>
            <w:tcW w:w="550" w:type="dxa"/>
            <w:gridSpan w:val="2"/>
            <w:tcBorders>
              <w:top w:val="nil"/>
              <w:left w:val="nil"/>
              <w:bottom w:val="single" w:sz="4" w:space="0" w:color="auto"/>
              <w:right w:val="single" w:sz="4" w:space="0" w:color="auto"/>
            </w:tcBorders>
            <w:shd w:val="clear" w:color="auto" w:fill="auto"/>
            <w:vAlign w:val="center"/>
            <w:hideMark/>
          </w:tcPr>
          <w:p w:rsidR="004D0FB0" w:rsidRPr="00C37F1A" w:rsidRDefault="004D0FB0" w:rsidP="004D0FB0">
            <w:pPr>
              <w:jc w:val="center"/>
              <w:rPr>
                <w:color w:val="000000"/>
                <w:sz w:val="16"/>
                <w:szCs w:val="16"/>
              </w:rPr>
            </w:pPr>
            <w:r w:rsidRPr="00C37F1A">
              <w:rPr>
                <w:color w:val="000000"/>
                <w:sz w:val="16"/>
                <w:szCs w:val="16"/>
              </w:rPr>
              <w:t>Факт</w:t>
            </w:r>
          </w:p>
        </w:tc>
        <w:tc>
          <w:tcPr>
            <w:tcW w:w="564" w:type="dxa"/>
            <w:gridSpan w:val="6"/>
            <w:tcBorders>
              <w:top w:val="nil"/>
              <w:left w:val="nil"/>
              <w:bottom w:val="single" w:sz="4" w:space="0" w:color="auto"/>
              <w:right w:val="single" w:sz="4" w:space="0" w:color="auto"/>
            </w:tcBorders>
            <w:shd w:val="clear" w:color="auto" w:fill="auto"/>
            <w:vAlign w:val="center"/>
            <w:hideMark/>
          </w:tcPr>
          <w:p w:rsidR="004D0FB0" w:rsidRPr="00C37F1A" w:rsidRDefault="004D0FB0" w:rsidP="004D0FB0">
            <w:pPr>
              <w:jc w:val="center"/>
              <w:rPr>
                <w:color w:val="000000"/>
                <w:sz w:val="16"/>
                <w:szCs w:val="16"/>
              </w:rPr>
            </w:pPr>
            <w:r w:rsidRPr="00C37F1A">
              <w:rPr>
                <w:color w:val="000000"/>
                <w:sz w:val="16"/>
                <w:szCs w:val="16"/>
              </w:rPr>
              <w:t>План</w:t>
            </w:r>
          </w:p>
        </w:tc>
        <w:tc>
          <w:tcPr>
            <w:tcW w:w="529" w:type="dxa"/>
            <w:gridSpan w:val="3"/>
            <w:tcBorders>
              <w:top w:val="nil"/>
              <w:left w:val="nil"/>
              <w:bottom w:val="single" w:sz="4" w:space="0" w:color="auto"/>
              <w:right w:val="single" w:sz="4" w:space="0" w:color="auto"/>
            </w:tcBorders>
            <w:shd w:val="clear" w:color="auto" w:fill="auto"/>
            <w:vAlign w:val="center"/>
            <w:hideMark/>
          </w:tcPr>
          <w:p w:rsidR="004D0FB0" w:rsidRPr="00C37F1A" w:rsidRDefault="004D0FB0" w:rsidP="004D0FB0">
            <w:pPr>
              <w:jc w:val="center"/>
              <w:rPr>
                <w:color w:val="000000"/>
                <w:sz w:val="16"/>
                <w:szCs w:val="16"/>
              </w:rPr>
            </w:pPr>
            <w:r w:rsidRPr="00C37F1A">
              <w:rPr>
                <w:color w:val="000000"/>
                <w:sz w:val="16"/>
                <w:szCs w:val="16"/>
              </w:rPr>
              <w:t>Факт</w:t>
            </w:r>
          </w:p>
        </w:tc>
        <w:tc>
          <w:tcPr>
            <w:tcW w:w="2861" w:type="dxa"/>
            <w:tcBorders>
              <w:top w:val="nil"/>
              <w:left w:val="nil"/>
              <w:bottom w:val="single" w:sz="4" w:space="0" w:color="auto"/>
              <w:right w:val="single" w:sz="4" w:space="0" w:color="auto"/>
            </w:tcBorders>
            <w:shd w:val="clear" w:color="auto" w:fill="auto"/>
            <w:noWrap/>
            <w:vAlign w:val="center"/>
            <w:hideMark/>
          </w:tcPr>
          <w:p w:rsidR="004D0FB0" w:rsidRPr="00C37F1A" w:rsidRDefault="004D0FB0" w:rsidP="004D0FB0">
            <w:pPr>
              <w:jc w:val="center"/>
              <w:rPr>
                <w:color w:val="000000"/>
                <w:sz w:val="16"/>
                <w:szCs w:val="16"/>
              </w:rPr>
            </w:pPr>
            <w:r w:rsidRPr="00C37F1A">
              <w:rPr>
                <w:color w:val="000000"/>
                <w:sz w:val="16"/>
                <w:szCs w:val="16"/>
              </w:rPr>
              <w:t> </w:t>
            </w:r>
          </w:p>
        </w:tc>
      </w:tr>
      <w:tr w:rsidR="004D0FB0" w:rsidRPr="00C37F1A" w:rsidTr="00703B0F">
        <w:tblPrEx>
          <w:tblCellMar>
            <w:left w:w="108" w:type="dxa"/>
            <w:right w:w="108" w:type="dxa"/>
          </w:tblCellMar>
          <w:tblLook w:val="04A0" w:firstRow="1" w:lastRow="0" w:firstColumn="1" w:lastColumn="0" w:noHBand="0" w:noVBand="1"/>
        </w:tblPrEx>
        <w:trPr>
          <w:gridBefore w:val="1"/>
          <w:gridAfter w:val="3"/>
          <w:wBefore w:w="27" w:type="dxa"/>
          <w:wAfter w:w="306" w:type="dxa"/>
          <w:trHeight w:val="195"/>
        </w:trPr>
        <w:tc>
          <w:tcPr>
            <w:tcW w:w="1553" w:type="dxa"/>
            <w:gridSpan w:val="2"/>
            <w:tcBorders>
              <w:top w:val="nil"/>
              <w:left w:val="single" w:sz="4" w:space="0" w:color="auto"/>
              <w:bottom w:val="single" w:sz="4" w:space="0" w:color="auto"/>
              <w:right w:val="single" w:sz="4" w:space="0" w:color="auto"/>
            </w:tcBorders>
            <w:shd w:val="clear" w:color="auto" w:fill="auto"/>
            <w:noWrap/>
            <w:vAlign w:val="center"/>
            <w:hideMark/>
          </w:tcPr>
          <w:p w:rsidR="004D0FB0" w:rsidRPr="00C37F1A" w:rsidRDefault="004D0FB0" w:rsidP="004D0FB0">
            <w:pPr>
              <w:jc w:val="center"/>
              <w:rPr>
                <w:color w:val="000000"/>
                <w:sz w:val="16"/>
                <w:szCs w:val="16"/>
              </w:rPr>
            </w:pPr>
            <w:r w:rsidRPr="00C37F1A">
              <w:rPr>
                <w:color w:val="000000"/>
                <w:sz w:val="16"/>
                <w:szCs w:val="16"/>
              </w:rPr>
              <w:t>1</w:t>
            </w:r>
          </w:p>
        </w:tc>
        <w:tc>
          <w:tcPr>
            <w:tcW w:w="1142" w:type="dxa"/>
            <w:tcBorders>
              <w:top w:val="nil"/>
              <w:left w:val="nil"/>
              <w:bottom w:val="single" w:sz="4" w:space="0" w:color="auto"/>
              <w:right w:val="single" w:sz="4" w:space="0" w:color="auto"/>
            </w:tcBorders>
            <w:shd w:val="clear" w:color="auto" w:fill="auto"/>
            <w:noWrap/>
            <w:vAlign w:val="center"/>
            <w:hideMark/>
          </w:tcPr>
          <w:p w:rsidR="004D0FB0" w:rsidRPr="00C37F1A" w:rsidRDefault="004D0FB0" w:rsidP="004D0FB0">
            <w:pPr>
              <w:jc w:val="center"/>
              <w:rPr>
                <w:color w:val="000000"/>
                <w:sz w:val="16"/>
                <w:szCs w:val="16"/>
              </w:rPr>
            </w:pPr>
            <w:r w:rsidRPr="00C37F1A">
              <w:rPr>
                <w:color w:val="000000"/>
                <w:sz w:val="16"/>
                <w:szCs w:val="16"/>
              </w:rPr>
              <w:t>2</w:t>
            </w:r>
          </w:p>
        </w:tc>
        <w:tc>
          <w:tcPr>
            <w:tcW w:w="550" w:type="dxa"/>
            <w:gridSpan w:val="5"/>
            <w:tcBorders>
              <w:top w:val="nil"/>
              <w:left w:val="nil"/>
              <w:bottom w:val="single" w:sz="4" w:space="0" w:color="auto"/>
              <w:right w:val="single" w:sz="4" w:space="0" w:color="auto"/>
            </w:tcBorders>
            <w:shd w:val="clear" w:color="auto" w:fill="auto"/>
            <w:noWrap/>
            <w:vAlign w:val="center"/>
            <w:hideMark/>
          </w:tcPr>
          <w:p w:rsidR="004D0FB0" w:rsidRPr="00C37F1A" w:rsidRDefault="004D0FB0" w:rsidP="004D0FB0">
            <w:pPr>
              <w:jc w:val="center"/>
              <w:rPr>
                <w:color w:val="000000"/>
                <w:sz w:val="16"/>
                <w:szCs w:val="16"/>
              </w:rPr>
            </w:pPr>
            <w:r w:rsidRPr="00C37F1A">
              <w:rPr>
                <w:color w:val="000000"/>
                <w:sz w:val="16"/>
                <w:szCs w:val="16"/>
              </w:rPr>
              <w:t>3</w:t>
            </w:r>
          </w:p>
        </w:tc>
        <w:tc>
          <w:tcPr>
            <w:tcW w:w="550" w:type="dxa"/>
            <w:gridSpan w:val="3"/>
            <w:tcBorders>
              <w:top w:val="nil"/>
              <w:left w:val="nil"/>
              <w:bottom w:val="single" w:sz="4" w:space="0" w:color="auto"/>
              <w:right w:val="single" w:sz="4" w:space="0" w:color="auto"/>
            </w:tcBorders>
            <w:shd w:val="clear" w:color="auto" w:fill="auto"/>
            <w:noWrap/>
            <w:vAlign w:val="center"/>
            <w:hideMark/>
          </w:tcPr>
          <w:p w:rsidR="004D0FB0" w:rsidRPr="00C37F1A" w:rsidRDefault="004D0FB0" w:rsidP="004D0FB0">
            <w:pPr>
              <w:jc w:val="center"/>
              <w:rPr>
                <w:color w:val="000000"/>
                <w:sz w:val="16"/>
                <w:szCs w:val="16"/>
              </w:rPr>
            </w:pPr>
            <w:r w:rsidRPr="00C37F1A">
              <w:rPr>
                <w:color w:val="000000"/>
                <w:sz w:val="16"/>
                <w:szCs w:val="16"/>
              </w:rPr>
              <w:t>4</w:t>
            </w:r>
          </w:p>
        </w:tc>
        <w:tc>
          <w:tcPr>
            <w:tcW w:w="739" w:type="dxa"/>
            <w:gridSpan w:val="5"/>
            <w:tcBorders>
              <w:top w:val="nil"/>
              <w:left w:val="nil"/>
              <w:bottom w:val="single" w:sz="4" w:space="0" w:color="auto"/>
              <w:right w:val="single" w:sz="4" w:space="0" w:color="auto"/>
            </w:tcBorders>
            <w:shd w:val="clear" w:color="auto" w:fill="auto"/>
            <w:noWrap/>
            <w:vAlign w:val="center"/>
            <w:hideMark/>
          </w:tcPr>
          <w:p w:rsidR="004D0FB0" w:rsidRPr="00C37F1A" w:rsidRDefault="004D0FB0" w:rsidP="004D0FB0">
            <w:pPr>
              <w:jc w:val="center"/>
              <w:rPr>
                <w:color w:val="000000"/>
                <w:sz w:val="16"/>
                <w:szCs w:val="16"/>
              </w:rPr>
            </w:pPr>
            <w:r w:rsidRPr="00C37F1A">
              <w:rPr>
                <w:color w:val="000000"/>
                <w:sz w:val="16"/>
                <w:szCs w:val="16"/>
              </w:rPr>
              <w:t>5</w:t>
            </w:r>
          </w:p>
        </w:tc>
        <w:tc>
          <w:tcPr>
            <w:tcW w:w="851" w:type="dxa"/>
            <w:gridSpan w:val="5"/>
            <w:tcBorders>
              <w:top w:val="nil"/>
              <w:left w:val="nil"/>
              <w:bottom w:val="single" w:sz="4" w:space="0" w:color="auto"/>
              <w:right w:val="single" w:sz="4" w:space="0" w:color="auto"/>
            </w:tcBorders>
            <w:shd w:val="clear" w:color="auto" w:fill="auto"/>
            <w:noWrap/>
            <w:vAlign w:val="center"/>
            <w:hideMark/>
          </w:tcPr>
          <w:p w:rsidR="004D0FB0" w:rsidRPr="00C37F1A" w:rsidRDefault="004D0FB0" w:rsidP="004D0FB0">
            <w:pPr>
              <w:jc w:val="center"/>
              <w:rPr>
                <w:color w:val="000000"/>
                <w:sz w:val="16"/>
                <w:szCs w:val="16"/>
              </w:rPr>
            </w:pPr>
            <w:r w:rsidRPr="00C37F1A">
              <w:rPr>
                <w:color w:val="000000"/>
                <w:sz w:val="16"/>
                <w:szCs w:val="16"/>
              </w:rPr>
              <w:t>6</w:t>
            </w:r>
          </w:p>
        </w:tc>
        <w:tc>
          <w:tcPr>
            <w:tcW w:w="999" w:type="dxa"/>
            <w:gridSpan w:val="5"/>
            <w:tcBorders>
              <w:top w:val="nil"/>
              <w:left w:val="nil"/>
              <w:bottom w:val="single" w:sz="4" w:space="0" w:color="auto"/>
              <w:right w:val="single" w:sz="4" w:space="0" w:color="auto"/>
            </w:tcBorders>
            <w:shd w:val="clear" w:color="auto" w:fill="auto"/>
            <w:noWrap/>
            <w:vAlign w:val="center"/>
            <w:hideMark/>
          </w:tcPr>
          <w:p w:rsidR="004D0FB0" w:rsidRPr="00C37F1A" w:rsidRDefault="004D0FB0" w:rsidP="004D0FB0">
            <w:pPr>
              <w:jc w:val="center"/>
              <w:rPr>
                <w:color w:val="000000"/>
                <w:sz w:val="16"/>
                <w:szCs w:val="16"/>
              </w:rPr>
            </w:pPr>
            <w:r w:rsidRPr="00C37F1A">
              <w:rPr>
                <w:color w:val="000000"/>
                <w:sz w:val="16"/>
                <w:szCs w:val="16"/>
              </w:rPr>
              <w:t>7</w:t>
            </w:r>
          </w:p>
        </w:tc>
        <w:tc>
          <w:tcPr>
            <w:tcW w:w="1046" w:type="dxa"/>
            <w:gridSpan w:val="4"/>
            <w:tcBorders>
              <w:top w:val="nil"/>
              <w:left w:val="nil"/>
              <w:bottom w:val="single" w:sz="4" w:space="0" w:color="auto"/>
              <w:right w:val="single" w:sz="4" w:space="0" w:color="auto"/>
            </w:tcBorders>
            <w:shd w:val="clear" w:color="auto" w:fill="auto"/>
            <w:noWrap/>
            <w:vAlign w:val="center"/>
            <w:hideMark/>
          </w:tcPr>
          <w:p w:rsidR="004D0FB0" w:rsidRPr="00C37F1A" w:rsidRDefault="004D0FB0" w:rsidP="004D0FB0">
            <w:pPr>
              <w:jc w:val="center"/>
              <w:rPr>
                <w:color w:val="000000"/>
                <w:sz w:val="16"/>
                <w:szCs w:val="16"/>
              </w:rPr>
            </w:pPr>
            <w:r w:rsidRPr="00C37F1A">
              <w:rPr>
                <w:color w:val="000000"/>
                <w:sz w:val="16"/>
                <w:szCs w:val="16"/>
              </w:rPr>
              <w:t>8</w:t>
            </w:r>
          </w:p>
        </w:tc>
        <w:tc>
          <w:tcPr>
            <w:tcW w:w="851" w:type="dxa"/>
            <w:gridSpan w:val="6"/>
            <w:tcBorders>
              <w:top w:val="nil"/>
              <w:left w:val="nil"/>
              <w:bottom w:val="single" w:sz="4" w:space="0" w:color="auto"/>
              <w:right w:val="single" w:sz="4" w:space="0" w:color="auto"/>
            </w:tcBorders>
            <w:shd w:val="clear" w:color="auto" w:fill="auto"/>
            <w:noWrap/>
            <w:vAlign w:val="center"/>
            <w:hideMark/>
          </w:tcPr>
          <w:p w:rsidR="004D0FB0" w:rsidRPr="00C37F1A" w:rsidRDefault="004D0FB0" w:rsidP="004D0FB0">
            <w:pPr>
              <w:jc w:val="center"/>
              <w:rPr>
                <w:color w:val="000000"/>
                <w:sz w:val="16"/>
                <w:szCs w:val="16"/>
              </w:rPr>
            </w:pPr>
            <w:r w:rsidRPr="00C37F1A">
              <w:rPr>
                <w:color w:val="000000"/>
                <w:sz w:val="16"/>
                <w:szCs w:val="16"/>
              </w:rPr>
              <w:t>9</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4D0FB0" w:rsidRPr="00C37F1A" w:rsidRDefault="004D0FB0" w:rsidP="004D0FB0">
            <w:pPr>
              <w:jc w:val="center"/>
              <w:rPr>
                <w:color w:val="000000"/>
                <w:sz w:val="16"/>
                <w:szCs w:val="16"/>
              </w:rPr>
            </w:pPr>
            <w:r w:rsidRPr="00C37F1A">
              <w:rPr>
                <w:color w:val="000000"/>
                <w:sz w:val="16"/>
                <w:szCs w:val="16"/>
              </w:rPr>
              <w:t>10</w:t>
            </w:r>
          </w:p>
        </w:tc>
        <w:tc>
          <w:tcPr>
            <w:tcW w:w="1732" w:type="dxa"/>
            <w:gridSpan w:val="8"/>
            <w:tcBorders>
              <w:top w:val="nil"/>
              <w:left w:val="nil"/>
              <w:bottom w:val="single" w:sz="4" w:space="0" w:color="auto"/>
              <w:right w:val="single" w:sz="4" w:space="0" w:color="auto"/>
            </w:tcBorders>
            <w:shd w:val="clear" w:color="auto" w:fill="auto"/>
            <w:noWrap/>
            <w:vAlign w:val="center"/>
            <w:hideMark/>
          </w:tcPr>
          <w:p w:rsidR="004D0FB0" w:rsidRPr="00C37F1A" w:rsidRDefault="004D0FB0" w:rsidP="004D0FB0">
            <w:pPr>
              <w:jc w:val="center"/>
              <w:rPr>
                <w:color w:val="000000"/>
                <w:sz w:val="16"/>
                <w:szCs w:val="16"/>
              </w:rPr>
            </w:pPr>
            <w:r w:rsidRPr="00C37F1A">
              <w:rPr>
                <w:color w:val="000000"/>
                <w:sz w:val="16"/>
                <w:szCs w:val="16"/>
              </w:rPr>
              <w:t>11</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4D0FB0" w:rsidRPr="00C37F1A" w:rsidRDefault="004D0FB0" w:rsidP="004D0FB0">
            <w:pPr>
              <w:jc w:val="center"/>
              <w:rPr>
                <w:color w:val="000000"/>
                <w:sz w:val="16"/>
                <w:szCs w:val="16"/>
              </w:rPr>
            </w:pPr>
            <w:r w:rsidRPr="00C37F1A">
              <w:rPr>
                <w:color w:val="000000"/>
                <w:sz w:val="16"/>
                <w:szCs w:val="16"/>
              </w:rPr>
              <w:t>12</w:t>
            </w:r>
          </w:p>
        </w:tc>
        <w:tc>
          <w:tcPr>
            <w:tcW w:w="564" w:type="dxa"/>
            <w:gridSpan w:val="6"/>
            <w:tcBorders>
              <w:top w:val="nil"/>
              <w:left w:val="nil"/>
              <w:bottom w:val="single" w:sz="4" w:space="0" w:color="auto"/>
              <w:right w:val="single" w:sz="4" w:space="0" w:color="auto"/>
            </w:tcBorders>
            <w:shd w:val="clear" w:color="auto" w:fill="auto"/>
            <w:noWrap/>
            <w:vAlign w:val="center"/>
            <w:hideMark/>
          </w:tcPr>
          <w:p w:rsidR="004D0FB0" w:rsidRPr="00C37F1A" w:rsidRDefault="004D0FB0" w:rsidP="004D0FB0">
            <w:pPr>
              <w:jc w:val="center"/>
              <w:rPr>
                <w:color w:val="000000"/>
                <w:sz w:val="16"/>
                <w:szCs w:val="16"/>
              </w:rPr>
            </w:pPr>
            <w:r w:rsidRPr="00C37F1A">
              <w:rPr>
                <w:color w:val="000000"/>
                <w:sz w:val="16"/>
                <w:szCs w:val="16"/>
              </w:rPr>
              <w:t>13</w:t>
            </w:r>
          </w:p>
        </w:tc>
        <w:tc>
          <w:tcPr>
            <w:tcW w:w="529" w:type="dxa"/>
            <w:gridSpan w:val="3"/>
            <w:tcBorders>
              <w:top w:val="nil"/>
              <w:left w:val="nil"/>
              <w:bottom w:val="single" w:sz="4" w:space="0" w:color="auto"/>
              <w:right w:val="single" w:sz="4" w:space="0" w:color="auto"/>
            </w:tcBorders>
            <w:shd w:val="clear" w:color="auto" w:fill="auto"/>
            <w:noWrap/>
            <w:vAlign w:val="center"/>
            <w:hideMark/>
          </w:tcPr>
          <w:p w:rsidR="004D0FB0" w:rsidRPr="00C37F1A" w:rsidRDefault="004D0FB0" w:rsidP="004D0FB0">
            <w:pPr>
              <w:jc w:val="center"/>
              <w:rPr>
                <w:color w:val="000000"/>
                <w:sz w:val="16"/>
                <w:szCs w:val="16"/>
              </w:rPr>
            </w:pPr>
            <w:r w:rsidRPr="00C37F1A">
              <w:rPr>
                <w:color w:val="000000"/>
                <w:sz w:val="16"/>
                <w:szCs w:val="16"/>
              </w:rPr>
              <w:t>14</w:t>
            </w:r>
          </w:p>
        </w:tc>
        <w:tc>
          <w:tcPr>
            <w:tcW w:w="2861" w:type="dxa"/>
            <w:tcBorders>
              <w:top w:val="nil"/>
              <w:left w:val="nil"/>
              <w:bottom w:val="single" w:sz="4" w:space="0" w:color="auto"/>
              <w:right w:val="single" w:sz="4" w:space="0" w:color="auto"/>
            </w:tcBorders>
            <w:shd w:val="clear" w:color="auto" w:fill="auto"/>
            <w:noWrap/>
            <w:vAlign w:val="center"/>
            <w:hideMark/>
          </w:tcPr>
          <w:p w:rsidR="004D0FB0" w:rsidRPr="00C37F1A" w:rsidRDefault="004D0FB0" w:rsidP="004D0FB0">
            <w:pPr>
              <w:jc w:val="center"/>
              <w:rPr>
                <w:color w:val="000000"/>
                <w:sz w:val="16"/>
                <w:szCs w:val="16"/>
              </w:rPr>
            </w:pPr>
            <w:r w:rsidRPr="00C37F1A">
              <w:rPr>
                <w:color w:val="000000"/>
                <w:sz w:val="16"/>
                <w:szCs w:val="16"/>
              </w:rPr>
              <w:t>15</w:t>
            </w:r>
          </w:p>
        </w:tc>
      </w:tr>
      <w:tr w:rsidR="004D0FB0" w:rsidRPr="00C37F1A" w:rsidTr="00703B0F">
        <w:tblPrEx>
          <w:tblCellMar>
            <w:left w:w="108" w:type="dxa"/>
            <w:right w:w="108" w:type="dxa"/>
          </w:tblCellMar>
          <w:tblLook w:val="04A0" w:firstRow="1" w:lastRow="0" w:firstColumn="1" w:lastColumn="0" w:noHBand="0" w:noVBand="1"/>
        </w:tblPrEx>
        <w:trPr>
          <w:gridBefore w:val="1"/>
          <w:gridAfter w:val="3"/>
          <w:wBefore w:w="27" w:type="dxa"/>
          <w:wAfter w:w="306" w:type="dxa"/>
          <w:trHeight w:val="210"/>
        </w:trPr>
        <w:tc>
          <w:tcPr>
            <w:tcW w:w="1553" w:type="dxa"/>
            <w:gridSpan w:val="2"/>
            <w:tcBorders>
              <w:top w:val="nil"/>
              <w:left w:val="single" w:sz="4" w:space="0" w:color="auto"/>
              <w:bottom w:val="nil"/>
              <w:right w:val="nil"/>
            </w:tcBorders>
            <w:shd w:val="clear" w:color="auto" w:fill="auto"/>
            <w:noWrap/>
            <w:vAlign w:val="bottom"/>
            <w:hideMark/>
          </w:tcPr>
          <w:p w:rsidR="004D0FB0" w:rsidRPr="00C37F1A" w:rsidRDefault="004D0FB0" w:rsidP="004D0FB0">
            <w:pPr>
              <w:rPr>
                <w:color w:val="000000"/>
                <w:sz w:val="16"/>
                <w:szCs w:val="16"/>
              </w:rPr>
            </w:pPr>
            <w:r w:rsidRPr="00C37F1A">
              <w:rPr>
                <w:color w:val="000000"/>
                <w:sz w:val="16"/>
                <w:szCs w:val="16"/>
              </w:rPr>
              <w:t> </w:t>
            </w:r>
          </w:p>
        </w:tc>
        <w:tc>
          <w:tcPr>
            <w:tcW w:w="1142" w:type="dxa"/>
            <w:tcBorders>
              <w:top w:val="nil"/>
              <w:left w:val="nil"/>
              <w:bottom w:val="nil"/>
              <w:right w:val="nil"/>
            </w:tcBorders>
            <w:shd w:val="clear" w:color="auto" w:fill="auto"/>
            <w:noWrap/>
            <w:vAlign w:val="bottom"/>
            <w:hideMark/>
          </w:tcPr>
          <w:p w:rsidR="004D0FB0" w:rsidRPr="00C37F1A" w:rsidRDefault="004D0FB0" w:rsidP="004D0FB0">
            <w:pPr>
              <w:rPr>
                <w:color w:val="000000"/>
                <w:sz w:val="16"/>
                <w:szCs w:val="16"/>
              </w:rPr>
            </w:pPr>
            <w:r w:rsidRPr="00C37F1A">
              <w:rPr>
                <w:color w:val="000000"/>
                <w:sz w:val="16"/>
                <w:szCs w:val="16"/>
              </w:rPr>
              <w:t> </w:t>
            </w:r>
          </w:p>
        </w:tc>
        <w:tc>
          <w:tcPr>
            <w:tcW w:w="550" w:type="dxa"/>
            <w:gridSpan w:val="5"/>
            <w:tcBorders>
              <w:top w:val="nil"/>
              <w:left w:val="nil"/>
              <w:bottom w:val="nil"/>
              <w:right w:val="nil"/>
            </w:tcBorders>
            <w:shd w:val="clear" w:color="auto" w:fill="auto"/>
            <w:noWrap/>
            <w:vAlign w:val="bottom"/>
            <w:hideMark/>
          </w:tcPr>
          <w:p w:rsidR="004D0FB0" w:rsidRPr="00C37F1A" w:rsidRDefault="004D0FB0" w:rsidP="004D0FB0">
            <w:pPr>
              <w:rPr>
                <w:color w:val="000000"/>
                <w:sz w:val="16"/>
                <w:szCs w:val="16"/>
              </w:rPr>
            </w:pPr>
            <w:r w:rsidRPr="00C37F1A">
              <w:rPr>
                <w:color w:val="000000"/>
                <w:sz w:val="16"/>
                <w:szCs w:val="16"/>
              </w:rPr>
              <w:t> </w:t>
            </w:r>
          </w:p>
        </w:tc>
        <w:tc>
          <w:tcPr>
            <w:tcW w:w="550" w:type="dxa"/>
            <w:gridSpan w:val="3"/>
            <w:tcBorders>
              <w:top w:val="nil"/>
              <w:left w:val="nil"/>
              <w:bottom w:val="nil"/>
              <w:right w:val="nil"/>
            </w:tcBorders>
            <w:shd w:val="clear" w:color="auto" w:fill="auto"/>
            <w:noWrap/>
            <w:vAlign w:val="bottom"/>
            <w:hideMark/>
          </w:tcPr>
          <w:p w:rsidR="004D0FB0" w:rsidRPr="00C37F1A" w:rsidRDefault="004D0FB0" w:rsidP="004D0FB0">
            <w:pPr>
              <w:rPr>
                <w:color w:val="000000"/>
                <w:sz w:val="16"/>
                <w:szCs w:val="16"/>
              </w:rPr>
            </w:pPr>
            <w:r w:rsidRPr="00C37F1A">
              <w:rPr>
                <w:color w:val="000000"/>
                <w:sz w:val="16"/>
                <w:szCs w:val="16"/>
              </w:rPr>
              <w:t> </w:t>
            </w:r>
          </w:p>
        </w:tc>
        <w:tc>
          <w:tcPr>
            <w:tcW w:w="739" w:type="dxa"/>
            <w:gridSpan w:val="5"/>
            <w:tcBorders>
              <w:top w:val="nil"/>
              <w:left w:val="nil"/>
              <w:bottom w:val="nil"/>
              <w:right w:val="nil"/>
            </w:tcBorders>
            <w:shd w:val="clear" w:color="auto" w:fill="auto"/>
            <w:noWrap/>
            <w:vAlign w:val="bottom"/>
            <w:hideMark/>
          </w:tcPr>
          <w:p w:rsidR="004D0FB0" w:rsidRPr="00C37F1A" w:rsidRDefault="004D0FB0" w:rsidP="004D0FB0">
            <w:pPr>
              <w:rPr>
                <w:color w:val="000000"/>
                <w:sz w:val="16"/>
                <w:szCs w:val="16"/>
              </w:rPr>
            </w:pPr>
            <w:r w:rsidRPr="00C37F1A">
              <w:rPr>
                <w:color w:val="000000"/>
                <w:sz w:val="16"/>
                <w:szCs w:val="16"/>
              </w:rPr>
              <w:t> </w:t>
            </w:r>
          </w:p>
        </w:tc>
        <w:tc>
          <w:tcPr>
            <w:tcW w:w="4598" w:type="dxa"/>
            <w:gridSpan w:val="24"/>
            <w:tcBorders>
              <w:top w:val="single" w:sz="4" w:space="0" w:color="auto"/>
              <w:left w:val="nil"/>
              <w:bottom w:val="nil"/>
              <w:right w:val="nil"/>
            </w:tcBorders>
            <w:shd w:val="clear" w:color="auto" w:fill="auto"/>
            <w:noWrap/>
            <w:vAlign w:val="bottom"/>
            <w:hideMark/>
          </w:tcPr>
          <w:p w:rsidR="004D0FB0" w:rsidRPr="00C37F1A" w:rsidRDefault="004D0FB0" w:rsidP="004D0FB0">
            <w:pPr>
              <w:rPr>
                <w:color w:val="000000"/>
                <w:sz w:val="16"/>
                <w:szCs w:val="16"/>
              </w:rPr>
            </w:pPr>
            <w:r w:rsidRPr="00C37F1A">
              <w:rPr>
                <w:color w:val="000000"/>
                <w:sz w:val="16"/>
                <w:szCs w:val="16"/>
              </w:rPr>
              <w:t xml:space="preserve">                          Подпрограмма №1</w:t>
            </w:r>
          </w:p>
        </w:tc>
        <w:tc>
          <w:tcPr>
            <w:tcW w:w="1732" w:type="dxa"/>
            <w:gridSpan w:val="8"/>
            <w:tcBorders>
              <w:top w:val="nil"/>
              <w:left w:val="nil"/>
              <w:bottom w:val="nil"/>
              <w:right w:val="nil"/>
            </w:tcBorders>
            <w:shd w:val="clear" w:color="auto" w:fill="auto"/>
            <w:noWrap/>
            <w:vAlign w:val="bottom"/>
            <w:hideMark/>
          </w:tcPr>
          <w:p w:rsidR="004D0FB0" w:rsidRPr="00C37F1A" w:rsidRDefault="004D0FB0" w:rsidP="004D0FB0">
            <w:pPr>
              <w:rPr>
                <w:color w:val="000000"/>
                <w:sz w:val="16"/>
                <w:szCs w:val="16"/>
              </w:rPr>
            </w:pPr>
            <w:r w:rsidRPr="00C37F1A">
              <w:rPr>
                <w:color w:val="000000"/>
                <w:sz w:val="16"/>
                <w:szCs w:val="16"/>
              </w:rPr>
              <w:t> </w:t>
            </w:r>
          </w:p>
        </w:tc>
        <w:tc>
          <w:tcPr>
            <w:tcW w:w="550" w:type="dxa"/>
            <w:gridSpan w:val="2"/>
            <w:tcBorders>
              <w:top w:val="nil"/>
              <w:left w:val="nil"/>
              <w:bottom w:val="nil"/>
              <w:right w:val="nil"/>
            </w:tcBorders>
            <w:shd w:val="clear" w:color="auto" w:fill="auto"/>
            <w:noWrap/>
            <w:vAlign w:val="bottom"/>
            <w:hideMark/>
          </w:tcPr>
          <w:p w:rsidR="004D0FB0" w:rsidRPr="00C37F1A" w:rsidRDefault="004D0FB0" w:rsidP="004D0FB0">
            <w:pPr>
              <w:rPr>
                <w:color w:val="000000"/>
                <w:sz w:val="16"/>
                <w:szCs w:val="16"/>
              </w:rPr>
            </w:pPr>
            <w:r w:rsidRPr="00C37F1A">
              <w:rPr>
                <w:color w:val="000000"/>
                <w:sz w:val="16"/>
                <w:szCs w:val="16"/>
              </w:rPr>
              <w:t> </w:t>
            </w:r>
          </w:p>
        </w:tc>
        <w:tc>
          <w:tcPr>
            <w:tcW w:w="564" w:type="dxa"/>
            <w:gridSpan w:val="6"/>
            <w:tcBorders>
              <w:top w:val="nil"/>
              <w:left w:val="nil"/>
              <w:bottom w:val="nil"/>
              <w:right w:val="nil"/>
            </w:tcBorders>
            <w:shd w:val="clear" w:color="auto" w:fill="auto"/>
            <w:noWrap/>
            <w:vAlign w:val="bottom"/>
            <w:hideMark/>
          </w:tcPr>
          <w:p w:rsidR="004D0FB0" w:rsidRPr="00C37F1A" w:rsidRDefault="004D0FB0" w:rsidP="004D0FB0">
            <w:pPr>
              <w:rPr>
                <w:color w:val="000000"/>
                <w:sz w:val="16"/>
                <w:szCs w:val="16"/>
              </w:rPr>
            </w:pPr>
            <w:r w:rsidRPr="00C37F1A">
              <w:rPr>
                <w:color w:val="000000"/>
                <w:sz w:val="16"/>
                <w:szCs w:val="16"/>
              </w:rPr>
              <w:t> </w:t>
            </w:r>
          </w:p>
        </w:tc>
        <w:tc>
          <w:tcPr>
            <w:tcW w:w="529" w:type="dxa"/>
            <w:gridSpan w:val="3"/>
            <w:tcBorders>
              <w:top w:val="nil"/>
              <w:left w:val="nil"/>
              <w:bottom w:val="nil"/>
              <w:right w:val="nil"/>
            </w:tcBorders>
            <w:shd w:val="clear" w:color="auto" w:fill="auto"/>
            <w:noWrap/>
            <w:vAlign w:val="bottom"/>
            <w:hideMark/>
          </w:tcPr>
          <w:p w:rsidR="004D0FB0" w:rsidRPr="00C37F1A" w:rsidRDefault="004D0FB0" w:rsidP="004D0FB0">
            <w:pPr>
              <w:rPr>
                <w:color w:val="000000"/>
                <w:sz w:val="16"/>
                <w:szCs w:val="16"/>
              </w:rPr>
            </w:pPr>
            <w:r w:rsidRPr="00C37F1A">
              <w:rPr>
                <w:color w:val="000000"/>
                <w:sz w:val="16"/>
                <w:szCs w:val="16"/>
              </w:rPr>
              <w:t> </w:t>
            </w:r>
          </w:p>
        </w:tc>
        <w:tc>
          <w:tcPr>
            <w:tcW w:w="2861" w:type="dxa"/>
            <w:tcBorders>
              <w:top w:val="nil"/>
              <w:left w:val="nil"/>
              <w:bottom w:val="nil"/>
              <w:right w:val="single" w:sz="4" w:space="0" w:color="auto"/>
            </w:tcBorders>
            <w:shd w:val="clear" w:color="auto" w:fill="auto"/>
            <w:noWrap/>
            <w:vAlign w:val="bottom"/>
            <w:hideMark/>
          </w:tcPr>
          <w:p w:rsidR="004D0FB0" w:rsidRPr="00C37F1A" w:rsidRDefault="004D0FB0" w:rsidP="004D0FB0">
            <w:pPr>
              <w:rPr>
                <w:color w:val="000000"/>
                <w:sz w:val="16"/>
                <w:szCs w:val="16"/>
              </w:rPr>
            </w:pPr>
            <w:r w:rsidRPr="00C37F1A">
              <w:rPr>
                <w:color w:val="000000"/>
                <w:sz w:val="16"/>
                <w:szCs w:val="16"/>
              </w:rPr>
              <w:t> </w:t>
            </w:r>
          </w:p>
        </w:tc>
      </w:tr>
      <w:tr w:rsidR="004D0FB0" w:rsidRPr="00C37F1A" w:rsidTr="00703B0F">
        <w:tblPrEx>
          <w:tblCellMar>
            <w:left w:w="108" w:type="dxa"/>
            <w:right w:w="108" w:type="dxa"/>
          </w:tblCellMar>
          <w:tblLook w:val="04A0" w:firstRow="1" w:lastRow="0" w:firstColumn="1" w:lastColumn="0" w:noHBand="0" w:noVBand="1"/>
        </w:tblPrEx>
        <w:trPr>
          <w:gridBefore w:val="1"/>
          <w:gridAfter w:val="3"/>
          <w:wBefore w:w="27" w:type="dxa"/>
          <w:wAfter w:w="306" w:type="dxa"/>
          <w:trHeight w:val="240"/>
        </w:trPr>
        <w:tc>
          <w:tcPr>
            <w:tcW w:w="1553" w:type="dxa"/>
            <w:gridSpan w:val="2"/>
            <w:tcBorders>
              <w:top w:val="nil"/>
              <w:left w:val="single" w:sz="4" w:space="0" w:color="auto"/>
              <w:bottom w:val="nil"/>
              <w:right w:val="nil"/>
            </w:tcBorders>
            <w:shd w:val="clear" w:color="auto" w:fill="auto"/>
            <w:noWrap/>
            <w:vAlign w:val="bottom"/>
            <w:hideMark/>
          </w:tcPr>
          <w:p w:rsidR="004D0FB0" w:rsidRPr="00C37F1A" w:rsidRDefault="004D0FB0" w:rsidP="004D0FB0">
            <w:pPr>
              <w:rPr>
                <w:color w:val="000000"/>
                <w:sz w:val="16"/>
                <w:szCs w:val="16"/>
              </w:rPr>
            </w:pPr>
            <w:r w:rsidRPr="00C37F1A">
              <w:rPr>
                <w:color w:val="000000"/>
                <w:sz w:val="16"/>
                <w:szCs w:val="16"/>
              </w:rPr>
              <w:t> </w:t>
            </w:r>
          </w:p>
        </w:tc>
        <w:tc>
          <w:tcPr>
            <w:tcW w:w="13815" w:type="dxa"/>
            <w:gridSpan w:val="58"/>
            <w:tcBorders>
              <w:top w:val="nil"/>
              <w:left w:val="nil"/>
              <w:bottom w:val="nil"/>
              <w:right w:val="single" w:sz="4" w:space="0" w:color="000000"/>
            </w:tcBorders>
            <w:shd w:val="clear" w:color="auto" w:fill="auto"/>
            <w:noWrap/>
            <w:vAlign w:val="bottom"/>
            <w:hideMark/>
          </w:tcPr>
          <w:p w:rsidR="004D0FB0" w:rsidRPr="00C37F1A" w:rsidRDefault="004D0FB0" w:rsidP="004D0FB0">
            <w:pPr>
              <w:rPr>
                <w:color w:val="000000"/>
                <w:sz w:val="16"/>
                <w:szCs w:val="16"/>
              </w:rPr>
            </w:pPr>
            <w:r w:rsidRPr="00C37F1A">
              <w:rPr>
                <w:color w:val="000000"/>
                <w:sz w:val="16"/>
                <w:szCs w:val="16"/>
              </w:rPr>
              <w:t xml:space="preserve">                                      "Развитие территориального общественного </w:t>
            </w:r>
            <w:proofErr w:type="spellStart"/>
            <w:r w:rsidRPr="00C37F1A">
              <w:rPr>
                <w:color w:val="000000"/>
                <w:sz w:val="16"/>
                <w:szCs w:val="16"/>
              </w:rPr>
              <w:t>самоуправленияна</w:t>
            </w:r>
            <w:proofErr w:type="spellEnd"/>
            <w:r w:rsidRPr="00C37F1A">
              <w:rPr>
                <w:color w:val="000000"/>
                <w:sz w:val="16"/>
                <w:szCs w:val="16"/>
              </w:rPr>
              <w:t xml:space="preserve"> территории МО "Ленский муниципальный район" на 2020-2024 годы"</w:t>
            </w:r>
          </w:p>
        </w:tc>
      </w:tr>
      <w:tr w:rsidR="004D0FB0" w:rsidRPr="00C37F1A" w:rsidTr="00D00B2D">
        <w:tblPrEx>
          <w:tblCellMar>
            <w:left w:w="108" w:type="dxa"/>
            <w:right w:w="108" w:type="dxa"/>
          </w:tblCellMar>
          <w:tblLook w:val="04A0" w:firstRow="1" w:lastRow="0" w:firstColumn="1" w:lastColumn="0" w:noHBand="0" w:noVBand="1"/>
        </w:tblPrEx>
        <w:trPr>
          <w:gridBefore w:val="1"/>
          <w:gridAfter w:val="3"/>
          <w:wBefore w:w="27" w:type="dxa"/>
          <w:wAfter w:w="306" w:type="dxa"/>
          <w:trHeight w:val="2075"/>
        </w:trPr>
        <w:tc>
          <w:tcPr>
            <w:tcW w:w="1553" w:type="dxa"/>
            <w:gridSpan w:val="2"/>
            <w:tcBorders>
              <w:top w:val="single" w:sz="4" w:space="0" w:color="auto"/>
              <w:left w:val="single" w:sz="4" w:space="0" w:color="auto"/>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1.1. Размещение информационных материалов и освещение работы органов ТОС в средствах массовой информации и на информационных стендах.</w:t>
            </w:r>
          </w:p>
        </w:tc>
        <w:tc>
          <w:tcPr>
            <w:tcW w:w="1142" w:type="dxa"/>
            <w:tcBorders>
              <w:top w:val="single" w:sz="4" w:space="0" w:color="auto"/>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Отдел по вопросам молодежи, спорта, НКО, культуры и туризма                              Органы местного самоуправления</w:t>
            </w:r>
          </w:p>
        </w:tc>
        <w:tc>
          <w:tcPr>
            <w:tcW w:w="550" w:type="dxa"/>
            <w:gridSpan w:val="5"/>
            <w:tcBorders>
              <w:top w:val="single" w:sz="4" w:space="0" w:color="auto"/>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0,00</w:t>
            </w:r>
          </w:p>
        </w:tc>
        <w:tc>
          <w:tcPr>
            <w:tcW w:w="550" w:type="dxa"/>
            <w:gridSpan w:val="3"/>
            <w:tcBorders>
              <w:top w:val="single" w:sz="4" w:space="0" w:color="auto"/>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0,00</w:t>
            </w:r>
          </w:p>
        </w:tc>
        <w:tc>
          <w:tcPr>
            <w:tcW w:w="739" w:type="dxa"/>
            <w:gridSpan w:val="5"/>
            <w:tcBorders>
              <w:top w:val="single" w:sz="4" w:space="0" w:color="auto"/>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0,00</w:t>
            </w:r>
          </w:p>
        </w:tc>
        <w:tc>
          <w:tcPr>
            <w:tcW w:w="851" w:type="dxa"/>
            <w:gridSpan w:val="5"/>
            <w:tcBorders>
              <w:top w:val="single" w:sz="4" w:space="0" w:color="auto"/>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0,00</w:t>
            </w:r>
          </w:p>
        </w:tc>
        <w:tc>
          <w:tcPr>
            <w:tcW w:w="999" w:type="dxa"/>
            <w:gridSpan w:val="5"/>
            <w:tcBorders>
              <w:top w:val="single" w:sz="4" w:space="0" w:color="auto"/>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0,00</w:t>
            </w:r>
          </w:p>
        </w:tc>
        <w:tc>
          <w:tcPr>
            <w:tcW w:w="1046" w:type="dxa"/>
            <w:gridSpan w:val="4"/>
            <w:tcBorders>
              <w:top w:val="single" w:sz="4" w:space="0" w:color="auto"/>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0,00</w:t>
            </w:r>
          </w:p>
        </w:tc>
        <w:tc>
          <w:tcPr>
            <w:tcW w:w="851" w:type="dxa"/>
            <w:gridSpan w:val="6"/>
            <w:tcBorders>
              <w:top w:val="single" w:sz="4" w:space="0" w:color="auto"/>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0,00</w:t>
            </w:r>
          </w:p>
        </w:tc>
        <w:tc>
          <w:tcPr>
            <w:tcW w:w="851" w:type="dxa"/>
            <w:gridSpan w:val="4"/>
            <w:tcBorders>
              <w:top w:val="single" w:sz="4" w:space="0" w:color="auto"/>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0,00</w:t>
            </w:r>
          </w:p>
        </w:tc>
        <w:tc>
          <w:tcPr>
            <w:tcW w:w="1732" w:type="dxa"/>
            <w:gridSpan w:val="8"/>
            <w:tcBorders>
              <w:top w:val="single" w:sz="4" w:space="0" w:color="auto"/>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0,00</w:t>
            </w:r>
          </w:p>
        </w:tc>
        <w:tc>
          <w:tcPr>
            <w:tcW w:w="550" w:type="dxa"/>
            <w:gridSpan w:val="2"/>
            <w:tcBorders>
              <w:top w:val="single" w:sz="4" w:space="0" w:color="auto"/>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564" w:type="dxa"/>
            <w:gridSpan w:val="6"/>
            <w:tcBorders>
              <w:top w:val="single" w:sz="4" w:space="0" w:color="auto"/>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529" w:type="dxa"/>
            <w:gridSpan w:val="3"/>
            <w:tcBorders>
              <w:top w:val="single" w:sz="4" w:space="0" w:color="auto"/>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2861" w:type="dxa"/>
            <w:tcBorders>
              <w:top w:val="single" w:sz="4" w:space="0" w:color="auto"/>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 xml:space="preserve">За отчётный период 2022 года </w:t>
            </w:r>
            <w:proofErr w:type="gramStart"/>
            <w:r w:rsidRPr="00C37F1A">
              <w:rPr>
                <w:color w:val="000000"/>
                <w:sz w:val="16"/>
                <w:szCs w:val="16"/>
              </w:rPr>
              <w:t>размещено :</w:t>
            </w:r>
            <w:proofErr w:type="gramEnd"/>
            <w:r w:rsidRPr="00C37F1A">
              <w:rPr>
                <w:color w:val="000000"/>
                <w:sz w:val="16"/>
                <w:szCs w:val="16"/>
              </w:rPr>
              <w:t xml:space="preserve"> 16 </w:t>
            </w:r>
            <w:proofErr w:type="spellStart"/>
            <w:r w:rsidRPr="00C37F1A">
              <w:rPr>
                <w:color w:val="000000"/>
                <w:sz w:val="16"/>
                <w:szCs w:val="16"/>
              </w:rPr>
              <w:t>инфомационных</w:t>
            </w:r>
            <w:proofErr w:type="spellEnd"/>
            <w:r w:rsidRPr="00C37F1A">
              <w:rPr>
                <w:color w:val="000000"/>
                <w:sz w:val="16"/>
                <w:szCs w:val="16"/>
              </w:rPr>
              <w:t xml:space="preserve"> материалов о  деятельности органов ТОС  в </w:t>
            </w:r>
            <w:proofErr w:type="spellStart"/>
            <w:r w:rsidRPr="00C37F1A">
              <w:rPr>
                <w:color w:val="000000"/>
                <w:sz w:val="16"/>
                <w:szCs w:val="16"/>
              </w:rPr>
              <w:t>газ."Маяк</w:t>
            </w:r>
            <w:proofErr w:type="spellEnd"/>
            <w:r w:rsidRPr="00C37F1A">
              <w:rPr>
                <w:color w:val="000000"/>
                <w:sz w:val="16"/>
                <w:szCs w:val="16"/>
              </w:rPr>
              <w:t xml:space="preserve">" ;18 </w:t>
            </w:r>
            <w:proofErr w:type="spellStart"/>
            <w:r w:rsidRPr="00C37F1A">
              <w:rPr>
                <w:color w:val="000000"/>
                <w:sz w:val="16"/>
                <w:szCs w:val="16"/>
              </w:rPr>
              <w:t>инфомационных</w:t>
            </w:r>
            <w:proofErr w:type="spellEnd"/>
            <w:r w:rsidRPr="00C37F1A">
              <w:rPr>
                <w:color w:val="000000"/>
                <w:sz w:val="16"/>
                <w:szCs w:val="16"/>
              </w:rPr>
              <w:t xml:space="preserve"> материалов  на интернет-портале ТОС Архангельской области , на страницах ТОС </w:t>
            </w:r>
            <w:proofErr w:type="spellStart"/>
            <w:r w:rsidRPr="00C37F1A">
              <w:rPr>
                <w:color w:val="000000"/>
                <w:sz w:val="16"/>
                <w:szCs w:val="16"/>
              </w:rPr>
              <w:t>В</w:t>
            </w:r>
            <w:r w:rsidR="003F6A20" w:rsidRPr="00C37F1A">
              <w:rPr>
                <w:color w:val="000000"/>
                <w:sz w:val="16"/>
                <w:szCs w:val="16"/>
              </w:rPr>
              <w:t>К</w:t>
            </w:r>
            <w:r w:rsidRPr="00C37F1A">
              <w:rPr>
                <w:color w:val="000000"/>
                <w:sz w:val="16"/>
                <w:szCs w:val="16"/>
              </w:rPr>
              <w:t>онтакте</w:t>
            </w:r>
            <w:proofErr w:type="spellEnd"/>
            <w:r w:rsidRPr="00C37F1A">
              <w:rPr>
                <w:color w:val="000000"/>
                <w:sz w:val="16"/>
                <w:szCs w:val="16"/>
              </w:rPr>
              <w:t xml:space="preserve">.                                    </w:t>
            </w:r>
          </w:p>
        </w:tc>
      </w:tr>
      <w:tr w:rsidR="004D0FB0" w:rsidRPr="00C37F1A" w:rsidTr="00703B0F">
        <w:tblPrEx>
          <w:tblCellMar>
            <w:left w:w="108" w:type="dxa"/>
            <w:right w:w="108" w:type="dxa"/>
          </w:tblCellMar>
          <w:tblLook w:val="04A0" w:firstRow="1" w:lastRow="0" w:firstColumn="1" w:lastColumn="0" w:noHBand="0" w:noVBand="1"/>
        </w:tblPrEx>
        <w:trPr>
          <w:gridBefore w:val="1"/>
          <w:gridAfter w:val="3"/>
          <w:wBefore w:w="27" w:type="dxa"/>
          <w:wAfter w:w="306" w:type="dxa"/>
          <w:trHeight w:val="1791"/>
        </w:trPr>
        <w:tc>
          <w:tcPr>
            <w:tcW w:w="1553" w:type="dxa"/>
            <w:gridSpan w:val="2"/>
            <w:tcBorders>
              <w:top w:val="nil"/>
              <w:left w:val="single" w:sz="4" w:space="0" w:color="auto"/>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lastRenderedPageBreak/>
              <w:t>2.1. Создание органов ТОС и привлечение населения Ленского района к деятельности территориального общественного самоуправления.</w:t>
            </w:r>
          </w:p>
        </w:tc>
        <w:tc>
          <w:tcPr>
            <w:tcW w:w="1142" w:type="dxa"/>
            <w:tcBorders>
              <w:top w:val="nil"/>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 xml:space="preserve">Отдел по вопросам молодежи, спорта, НКО, культуры и туризма                                </w:t>
            </w:r>
          </w:p>
        </w:tc>
        <w:tc>
          <w:tcPr>
            <w:tcW w:w="550" w:type="dxa"/>
            <w:gridSpan w:val="5"/>
            <w:tcBorders>
              <w:top w:val="nil"/>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0,00</w:t>
            </w:r>
          </w:p>
        </w:tc>
        <w:tc>
          <w:tcPr>
            <w:tcW w:w="550" w:type="dxa"/>
            <w:gridSpan w:val="3"/>
            <w:tcBorders>
              <w:top w:val="nil"/>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0,00</w:t>
            </w:r>
          </w:p>
        </w:tc>
        <w:tc>
          <w:tcPr>
            <w:tcW w:w="739" w:type="dxa"/>
            <w:gridSpan w:val="5"/>
            <w:tcBorders>
              <w:top w:val="nil"/>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0,00</w:t>
            </w:r>
          </w:p>
        </w:tc>
        <w:tc>
          <w:tcPr>
            <w:tcW w:w="851" w:type="dxa"/>
            <w:gridSpan w:val="5"/>
            <w:tcBorders>
              <w:top w:val="nil"/>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0,00</w:t>
            </w:r>
          </w:p>
        </w:tc>
        <w:tc>
          <w:tcPr>
            <w:tcW w:w="999" w:type="dxa"/>
            <w:gridSpan w:val="5"/>
            <w:tcBorders>
              <w:top w:val="nil"/>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0,00</w:t>
            </w:r>
          </w:p>
        </w:tc>
        <w:tc>
          <w:tcPr>
            <w:tcW w:w="1046" w:type="dxa"/>
            <w:gridSpan w:val="4"/>
            <w:tcBorders>
              <w:top w:val="nil"/>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0,00</w:t>
            </w:r>
          </w:p>
        </w:tc>
        <w:tc>
          <w:tcPr>
            <w:tcW w:w="851" w:type="dxa"/>
            <w:gridSpan w:val="6"/>
            <w:tcBorders>
              <w:top w:val="nil"/>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0,00</w:t>
            </w:r>
          </w:p>
        </w:tc>
        <w:tc>
          <w:tcPr>
            <w:tcW w:w="851" w:type="dxa"/>
            <w:gridSpan w:val="4"/>
            <w:tcBorders>
              <w:top w:val="nil"/>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0,00</w:t>
            </w:r>
          </w:p>
        </w:tc>
        <w:tc>
          <w:tcPr>
            <w:tcW w:w="1732" w:type="dxa"/>
            <w:gridSpan w:val="8"/>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550" w:type="dxa"/>
            <w:gridSpan w:val="2"/>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564" w:type="dxa"/>
            <w:gridSpan w:val="6"/>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529" w:type="dxa"/>
            <w:gridSpan w:val="3"/>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2861" w:type="dxa"/>
            <w:tcBorders>
              <w:top w:val="nil"/>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 xml:space="preserve">За отчётный </w:t>
            </w:r>
            <w:proofErr w:type="gramStart"/>
            <w:r w:rsidRPr="00C37F1A">
              <w:rPr>
                <w:color w:val="000000"/>
                <w:sz w:val="16"/>
                <w:szCs w:val="16"/>
              </w:rPr>
              <w:t>период  2022</w:t>
            </w:r>
            <w:proofErr w:type="gramEnd"/>
            <w:r w:rsidRPr="00C37F1A">
              <w:rPr>
                <w:color w:val="000000"/>
                <w:sz w:val="16"/>
                <w:szCs w:val="16"/>
              </w:rPr>
              <w:t xml:space="preserve"> года  создано 2 органа ТОС:                 - в  МО "</w:t>
            </w:r>
            <w:proofErr w:type="spellStart"/>
            <w:r w:rsidRPr="00C37F1A">
              <w:rPr>
                <w:color w:val="000000"/>
                <w:sz w:val="16"/>
                <w:szCs w:val="16"/>
              </w:rPr>
              <w:t>Сойгинское</w:t>
            </w:r>
            <w:proofErr w:type="spellEnd"/>
            <w:r w:rsidRPr="00C37F1A">
              <w:rPr>
                <w:color w:val="000000"/>
                <w:sz w:val="16"/>
                <w:szCs w:val="16"/>
              </w:rPr>
              <w:t xml:space="preserve">"" </w:t>
            </w:r>
            <w:proofErr w:type="spellStart"/>
            <w:r w:rsidRPr="00C37F1A">
              <w:rPr>
                <w:color w:val="000000"/>
                <w:sz w:val="16"/>
                <w:szCs w:val="16"/>
              </w:rPr>
              <w:t>п.Литвино</w:t>
            </w:r>
            <w:proofErr w:type="spellEnd"/>
            <w:r w:rsidRPr="00C37F1A">
              <w:rPr>
                <w:color w:val="000000"/>
                <w:sz w:val="16"/>
                <w:szCs w:val="16"/>
              </w:rPr>
              <w:t>. "Ни минуты покоя</w:t>
            </w:r>
            <w:proofErr w:type="gramStart"/>
            <w:r w:rsidRPr="00C37F1A">
              <w:rPr>
                <w:color w:val="000000"/>
                <w:sz w:val="16"/>
                <w:szCs w:val="16"/>
              </w:rPr>
              <w:t xml:space="preserve">";   </w:t>
            </w:r>
            <w:proofErr w:type="gramEnd"/>
            <w:r w:rsidRPr="00C37F1A">
              <w:rPr>
                <w:color w:val="000000"/>
                <w:sz w:val="16"/>
                <w:szCs w:val="16"/>
              </w:rPr>
              <w:t xml:space="preserve">                                 - в МО "</w:t>
            </w:r>
            <w:proofErr w:type="spellStart"/>
            <w:r w:rsidRPr="00C37F1A">
              <w:rPr>
                <w:color w:val="000000"/>
                <w:sz w:val="16"/>
                <w:szCs w:val="16"/>
              </w:rPr>
              <w:t>Сафроновское</w:t>
            </w:r>
            <w:proofErr w:type="spellEnd"/>
            <w:r w:rsidRPr="00C37F1A">
              <w:rPr>
                <w:color w:val="000000"/>
                <w:sz w:val="16"/>
                <w:szCs w:val="16"/>
              </w:rPr>
              <w:t xml:space="preserve">" </w:t>
            </w:r>
            <w:proofErr w:type="spellStart"/>
            <w:r w:rsidRPr="00C37F1A">
              <w:rPr>
                <w:color w:val="000000"/>
                <w:sz w:val="16"/>
                <w:szCs w:val="16"/>
              </w:rPr>
              <w:t>с.Яренск</w:t>
            </w:r>
            <w:proofErr w:type="spellEnd"/>
            <w:r w:rsidRPr="00C37F1A">
              <w:rPr>
                <w:color w:val="000000"/>
                <w:sz w:val="16"/>
                <w:szCs w:val="16"/>
              </w:rPr>
              <w:t xml:space="preserve"> "На Трудовой".                   Всего на 01.01.2023г на территории Ленского района зарегистрировано 37 ТОС.</w:t>
            </w:r>
          </w:p>
        </w:tc>
      </w:tr>
      <w:tr w:rsidR="004D0FB0" w:rsidRPr="00C37F1A" w:rsidTr="00703B0F">
        <w:tblPrEx>
          <w:tblCellMar>
            <w:left w:w="108" w:type="dxa"/>
            <w:right w:w="108" w:type="dxa"/>
          </w:tblCellMar>
          <w:tblLook w:val="04A0" w:firstRow="1" w:lastRow="0" w:firstColumn="1" w:lastColumn="0" w:noHBand="0" w:noVBand="1"/>
        </w:tblPrEx>
        <w:trPr>
          <w:gridBefore w:val="1"/>
          <w:gridAfter w:val="3"/>
          <w:wBefore w:w="27" w:type="dxa"/>
          <w:wAfter w:w="306" w:type="dxa"/>
          <w:trHeight w:val="1561"/>
        </w:trPr>
        <w:tc>
          <w:tcPr>
            <w:tcW w:w="1553" w:type="dxa"/>
            <w:gridSpan w:val="2"/>
            <w:tcBorders>
              <w:top w:val="nil"/>
              <w:left w:val="single" w:sz="4" w:space="0" w:color="auto"/>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2.2. Информирование населения о деятельности ТОС на сходах граждан и встречах органов власти с населением.</w:t>
            </w:r>
          </w:p>
        </w:tc>
        <w:tc>
          <w:tcPr>
            <w:tcW w:w="1142" w:type="dxa"/>
            <w:tcBorders>
              <w:top w:val="nil"/>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Отдел по вопросам молодежи, спорта, НКО, культуры и туризма</w:t>
            </w:r>
          </w:p>
        </w:tc>
        <w:tc>
          <w:tcPr>
            <w:tcW w:w="550" w:type="dxa"/>
            <w:gridSpan w:val="5"/>
            <w:tcBorders>
              <w:top w:val="nil"/>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0,00</w:t>
            </w:r>
          </w:p>
        </w:tc>
        <w:tc>
          <w:tcPr>
            <w:tcW w:w="550" w:type="dxa"/>
            <w:gridSpan w:val="3"/>
            <w:tcBorders>
              <w:top w:val="nil"/>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0,00</w:t>
            </w:r>
          </w:p>
        </w:tc>
        <w:tc>
          <w:tcPr>
            <w:tcW w:w="739" w:type="dxa"/>
            <w:gridSpan w:val="5"/>
            <w:tcBorders>
              <w:top w:val="nil"/>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0,00</w:t>
            </w:r>
          </w:p>
        </w:tc>
        <w:tc>
          <w:tcPr>
            <w:tcW w:w="851" w:type="dxa"/>
            <w:gridSpan w:val="5"/>
            <w:tcBorders>
              <w:top w:val="nil"/>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0,00</w:t>
            </w:r>
          </w:p>
        </w:tc>
        <w:tc>
          <w:tcPr>
            <w:tcW w:w="999" w:type="dxa"/>
            <w:gridSpan w:val="5"/>
            <w:tcBorders>
              <w:top w:val="nil"/>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0,00</w:t>
            </w:r>
          </w:p>
        </w:tc>
        <w:tc>
          <w:tcPr>
            <w:tcW w:w="1046" w:type="dxa"/>
            <w:gridSpan w:val="4"/>
            <w:tcBorders>
              <w:top w:val="nil"/>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0,00</w:t>
            </w:r>
          </w:p>
        </w:tc>
        <w:tc>
          <w:tcPr>
            <w:tcW w:w="851" w:type="dxa"/>
            <w:gridSpan w:val="6"/>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851" w:type="dxa"/>
            <w:gridSpan w:val="4"/>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1732" w:type="dxa"/>
            <w:gridSpan w:val="8"/>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550" w:type="dxa"/>
            <w:gridSpan w:val="2"/>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564" w:type="dxa"/>
            <w:gridSpan w:val="6"/>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529" w:type="dxa"/>
            <w:gridSpan w:val="3"/>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2861" w:type="dxa"/>
            <w:tcBorders>
              <w:top w:val="nil"/>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 xml:space="preserve">За отчётный </w:t>
            </w:r>
            <w:proofErr w:type="gramStart"/>
            <w:r w:rsidRPr="00C37F1A">
              <w:rPr>
                <w:color w:val="000000"/>
                <w:sz w:val="16"/>
                <w:szCs w:val="16"/>
              </w:rPr>
              <w:t>период  2022</w:t>
            </w:r>
            <w:proofErr w:type="gramEnd"/>
            <w:r w:rsidRPr="00C37F1A">
              <w:rPr>
                <w:color w:val="000000"/>
                <w:sz w:val="16"/>
                <w:szCs w:val="16"/>
              </w:rPr>
              <w:t xml:space="preserve"> года проведены 2 встречи органов власти с населением в </w:t>
            </w:r>
            <w:proofErr w:type="spellStart"/>
            <w:r w:rsidRPr="00C37F1A">
              <w:rPr>
                <w:color w:val="000000"/>
                <w:sz w:val="16"/>
                <w:szCs w:val="16"/>
              </w:rPr>
              <w:t>с.Яренск</w:t>
            </w:r>
            <w:proofErr w:type="spellEnd"/>
            <w:r w:rsidRPr="00C37F1A">
              <w:rPr>
                <w:color w:val="000000"/>
                <w:sz w:val="16"/>
                <w:szCs w:val="16"/>
              </w:rPr>
              <w:t xml:space="preserve">, по вопросам:                              - обустройства улицы </w:t>
            </w:r>
            <w:proofErr w:type="spellStart"/>
            <w:r w:rsidRPr="00C37F1A">
              <w:rPr>
                <w:color w:val="000000"/>
                <w:sz w:val="16"/>
                <w:szCs w:val="16"/>
              </w:rPr>
              <w:t>Бр.Покровских</w:t>
            </w:r>
            <w:proofErr w:type="spellEnd"/>
            <w:r w:rsidRPr="00C37F1A">
              <w:rPr>
                <w:color w:val="000000"/>
                <w:sz w:val="16"/>
                <w:szCs w:val="16"/>
              </w:rPr>
              <w:t xml:space="preserve"> через ТОС "Покровская улица"                                                                                            - обустройство парка </w:t>
            </w:r>
            <w:proofErr w:type="spellStart"/>
            <w:r w:rsidRPr="00C37F1A">
              <w:rPr>
                <w:color w:val="000000"/>
                <w:sz w:val="16"/>
                <w:szCs w:val="16"/>
              </w:rPr>
              <w:t>им.Землячки</w:t>
            </w:r>
            <w:proofErr w:type="spellEnd"/>
            <w:r w:rsidRPr="00C37F1A">
              <w:rPr>
                <w:color w:val="000000"/>
                <w:sz w:val="16"/>
                <w:szCs w:val="16"/>
              </w:rPr>
              <w:t xml:space="preserve"> ТОС "Уездный город".</w:t>
            </w:r>
          </w:p>
        </w:tc>
      </w:tr>
      <w:tr w:rsidR="004D0FB0" w:rsidRPr="00C37F1A" w:rsidTr="00342232">
        <w:tblPrEx>
          <w:tblCellMar>
            <w:left w:w="108" w:type="dxa"/>
            <w:right w:w="108" w:type="dxa"/>
          </w:tblCellMar>
          <w:tblLook w:val="04A0" w:firstRow="1" w:lastRow="0" w:firstColumn="1" w:lastColumn="0" w:noHBand="0" w:noVBand="1"/>
        </w:tblPrEx>
        <w:trPr>
          <w:gridBefore w:val="1"/>
          <w:gridAfter w:val="3"/>
          <w:wBefore w:w="27" w:type="dxa"/>
          <w:wAfter w:w="306" w:type="dxa"/>
          <w:trHeight w:val="2783"/>
        </w:trPr>
        <w:tc>
          <w:tcPr>
            <w:tcW w:w="1553" w:type="dxa"/>
            <w:gridSpan w:val="2"/>
            <w:tcBorders>
              <w:top w:val="nil"/>
              <w:left w:val="single" w:sz="4" w:space="0" w:color="auto"/>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3.1. Участие в межмуниципальных, областных семинарах и тренингах с целью обучения представителей органа ТОС, потенциальных участников ТОС</w:t>
            </w:r>
          </w:p>
        </w:tc>
        <w:tc>
          <w:tcPr>
            <w:tcW w:w="1142" w:type="dxa"/>
            <w:tcBorders>
              <w:top w:val="nil"/>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Отдел по вопросам молодежи, спорта, НКО, культуры и туризма              ТОС</w:t>
            </w:r>
          </w:p>
        </w:tc>
        <w:tc>
          <w:tcPr>
            <w:tcW w:w="550" w:type="dxa"/>
            <w:gridSpan w:val="5"/>
            <w:tcBorders>
              <w:top w:val="nil"/>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0,00</w:t>
            </w:r>
          </w:p>
        </w:tc>
        <w:tc>
          <w:tcPr>
            <w:tcW w:w="550" w:type="dxa"/>
            <w:gridSpan w:val="3"/>
            <w:tcBorders>
              <w:top w:val="nil"/>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0,00</w:t>
            </w:r>
          </w:p>
        </w:tc>
        <w:tc>
          <w:tcPr>
            <w:tcW w:w="739" w:type="dxa"/>
            <w:gridSpan w:val="5"/>
            <w:tcBorders>
              <w:top w:val="nil"/>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0,00</w:t>
            </w:r>
          </w:p>
        </w:tc>
        <w:tc>
          <w:tcPr>
            <w:tcW w:w="851" w:type="dxa"/>
            <w:gridSpan w:val="5"/>
            <w:tcBorders>
              <w:top w:val="nil"/>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0,00</w:t>
            </w:r>
          </w:p>
        </w:tc>
        <w:tc>
          <w:tcPr>
            <w:tcW w:w="999" w:type="dxa"/>
            <w:gridSpan w:val="5"/>
            <w:tcBorders>
              <w:top w:val="nil"/>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0,00</w:t>
            </w:r>
          </w:p>
        </w:tc>
        <w:tc>
          <w:tcPr>
            <w:tcW w:w="1046" w:type="dxa"/>
            <w:gridSpan w:val="4"/>
            <w:tcBorders>
              <w:top w:val="nil"/>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0,00</w:t>
            </w:r>
          </w:p>
        </w:tc>
        <w:tc>
          <w:tcPr>
            <w:tcW w:w="851" w:type="dxa"/>
            <w:gridSpan w:val="6"/>
            <w:tcBorders>
              <w:top w:val="nil"/>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0,00</w:t>
            </w:r>
          </w:p>
        </w:tc>
        <w:tc>
          <w:tcPr>
            <w:tcW w:w="851" w:type="dxa"/>
            <w:gridSpan w:val="4"/>
            <w:tcBorders>
              <w:top w:val="nil"/>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0,00</w:t>
            </w:r>
          </w:p>
        </w:tc>
        <w:tc>
          <w:tcPr>
            <w:tcW w:w="1732" w:type="dxa"/>
            <w:gridSpan w:val="8"/>
            <w:tcBorders>
              <w:top w:val="nil"/>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0,00</w:t>
            </w:r>
          </w:p>
        </w:tc>
        <w:tc>
          <w:tcPr>
            <w:tcW w:w="550" w:type="dxa"/>
            <w:gridSpan w:val="2"/>
            <w:tcBorders>
              <w:top w:val="nil"/>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0,00</w:t>
            </w:r>
          </w:p>
        </w:tc>
        <w:tc>
          <w:tcPr>
            <w:tcW w:w="564" w:type="dxa"/>
            <w:gridSpan w:val="6"/>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529" w:type="dxa"/>
            <w:gridSpan w:val="3"/>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2861" w:type="dxa"/>
            <w:tcBorders>
              <w:top w:val="nil"/>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 xml:space="preserve">За </w:t>
            </w:r>
            <w:r w:rsidR="003F6A20" w:rsidRPr="00C37F1A">
              <w:rPr>
                <w:color w:val="000000"/>
                <w:sz w:val="16"/>
                <w:szCs w:val="16"/>
              </w:rPr>
              <w:t>отчетный</w:t>
            </w:r>
            <w:r w:rsidRPr="00C37F1A">
              <w:rPr>
                <w:color w:val="000000"/>
                <w:sz w:val="16"/>
                <w:szCs w:val="16"/>
              </w:rPr>
              <w:t xml:space="preserve"> период 2022 года  приняли </w:t>
            </w:r>
            <w:r w:rsidR="003F6A20" w:rsidRPr="00C37F1A">
              <w:rPr>
                <w:color w:val="000000"/>
                <w:sz w:val="16"/>
                <w:szCs w:val="16"/>
              </w:rPr>
              <w:t>участие</w:t>
            </w:r>
            <w:r w:rsidRPr="00C37F1A">
              <w:rPr>
                <w:color w:val="000000"/>
                <w:sz w:val="16"/>
                <w:szCs w:val="16"/>
              </w:rPr>
              <w:t xml:space="preserve"> в семинарах 6 представителей ТОС:                                                                                  - особенности подготовки заявок для участия в конкурсе "Лучшая муниципальная практика" 15 марта 2022г. "(онлайн : </w:t>
            </w:r>
            <w:proofErr w:type="spellStart"/>
            <w:r w:rsidRPr="00C37F1A">
              <w:rPr>
                <w:color w:val="000000"/>
                <w:sz w:val="16"/>
                <w:szCs w:val="16"/>
              </w:rPr>
              <w:t>Zoom</w:t>
            </w:r>
            <w:proofErr w:type="spellEnd"/>
            <w:r w:rsidRPr="00C37F1A">
              <w:rPr>
                <w:color w:val="000000"/>
                <w:sz w:val="16"/>
                <w:szCs w:val="16"/>
              </w:rPr>
              <w:t xml:space="preserve">.);                                                                                          - </w:t>
            </w:r>
            <w:r w:rsidR="003F6A20" w:rsidRPr="00C37F1A">
              <w:rPr>
                <w:color w:val="000000"/>
                <w:sz w:val="16"/>
                <w:szCs w:val="16"/>
              </w:rPr>
              <w:t>семинар</w:t>
            </w:r>
            <w:r w:rsidRPr="00C37F1A">
              <w:rPr>
                <w:color w:val="000000"/>
                <w:sz w:val="16"/>
                <w:szCs w:val="16"/>
              </w:rPr>
              <w:t xml:space="preserve"> "Практика краткосрочного планирования в рамках Стратегии развития территориального общественного самоуправления ТОС в РФ до 2030 г." 28 июня 2022 г. (онлайн : </w:t>
            </w:r>
            <w:proofErr w:type="spellStart"/>
            <w:r w:rsidRPr="00C37F1A">
              <w:rPr>
                <w:color w:val="000000"/>
                <w:sz w:val="16"/>
                <w:szCs w:val="16"/>
              </w:rPr>
              <w:t>Zoom</w:t>
            </w:r>
            <w:proofErr w:type="spellEnd"/>
            <w:r w:rsidRPr="00C37F1A">
              <w:rPr>
                <w:color w:val="000000"/>
                <w:sz w:val="16"/>
                <w:szCs w:val="16"/>
              </w:rPr>
              <w:t xml:space="preserve">.)                                                                                     -            - </w:t>
            </w:r>
            <w:r w:rsidR="003F6A20" w:rsidRPr="00C37F1A">
              <w:rPr>
                <w:color w:val="000000"/>
                <w:sz w:val="16"/>
                <w:szCs w:val="16"/>
              </w:rPr>
              <w:t>ф</w:t>
            </w:r>
            <w:r w:rsidRPr="00C37F1A">
              <w:rPr>
                <w:color w:val="000000"/>
                <w:sz w:val="16"/>
                <w:szCs w:val="16"/>
              </w:rPr>
              <w:t xml:space="preserve">естиваль" </w:t>
            </w:r>
            <w:proofErr w:type="spellStart"/>
            <w:r w:rsidRPr="00C37F1A">
              <w:rPr>
                <w:color w:val="000000"/>
                <w:sz w:val="16"/>
                <w:szCs w:val="16"/>
              </w:rPr>
              <w:t>ТОСы</w:t>
            </w:r>
            <w:proofErr w:type="spellEnd"/>
            <w:r w:rsidRPr="00C37F1A">
              <w:rPr>
                <w:color w:val="000000"/>
                <w:sz w:val="16"/>
                <w:szCs w:val="16"/>
              </w:rPr>
              <w:t xml:space="preserve"> Поморья" в д.</w:t>
            </w:r>
            <w:r w:rsidR="00624632" w:rsidRPr="00C37F1A">
              <w:rPr>
                <w:color w:val="000000"/>
                <w:sz w:val="16"/>
                <w:szCs w:val="16"/>
              </w:rPr>
              <w:t xml:space="preserve"> </w:t>
            </w:r>
            <w:r w:rsidRPr="00C37F1A">
              <w:rPr>
                <w:color w:val="000000"/>
                <w:sz w:val="16"/>
                <w:szCs w:val="16"/>
              </w:rPr>
              <w:t>Вершинино 12-15 августа (Очно).</w:t>
            </w:r>
          </w:p>
        </w:tc>
      </w:tr>
      <w:tr w:rsidR="004D0FB0" w:rsidRPr="00C37F1A" w:rsidTr="00342232">
        <w:tblPrEx>
          <w:tblCellMar>
            <w:left w:w="108" w:type="dxa"/>
            <w:right w:w="108" w:type="dxa"/>
          </w:tblCellMar>
          <w:tblLook w:val="04A0" w:firstRow="1" w:lastRow="0" w:firstColumn="1" w:lastColumn="0" w:noHBand="0" w:noVBand="1"/>
        </w:tblPrEx>
        <w:trPr>
          <w:gridBefore w:val="1"/>
          <w:gridAfter w:val="3"/>
          <w:wBefore w:w="27" w:type="dxa"/>
          <w:wAfter w:w="306" w:type="dxa"/>
          <w:trHeight w:val="1277"/>
        </w:trPr>
        <w:tc>
          <w:tcPr>
            <w:tcW w:w="1553" w:type="dxa"/>
            <w:gridSpan w:val="2"/>
            <w:tcBorders>
              <w:top w:val="nil"/>
              <w:left w:val="single" w:sz="4" w:space="0" w:color="auto"/>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3.</w:t>
            </w:r>
            <w:proofErr w:type="gramStart"/>
            <w:r w:rsidRPr="00C37F1A">
              <w:rPr>
                <w:color w:val="000000"/>
                <w:sz w:val="16"/>
                <w:szCs w:val="16"/>
              </w:rPr>
              <w:t>2.Организация</w:t>
            </w:r>
            <w:proofErr w:type="gramEnd"/>
            <w:r w:rsidRPr="00C37F1A">
              <w:rPr>
                <w:color w:val="000000"/>
                <w:sz w:val="16"/>
                <w:szCs w:val="16"/>
              </w:rPr>
              <w:t xml:space="preserve"> работы координационного Совета руководителей органов ТОС</w:t>
            </w:r>
          </w:p>
        </w:tc>
        <w:tc>
          <w:tcPr>
            <w:tcW w:w="1142" w:type="dxa"/>
            <w:tcBorders>
              <w:top w:val="nil"/>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Отдел по вопросам молодежи, спорта, НКО, культуры и туризма              ТОС</w:t>
            </w:r>
          </w:p>
        </w:tc>
        <w:tc>
          <w:tcPr>
            <w:tcW w:w="550" w:type="dxa"/>
            <w:gridSpan w:val="5"/>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550" w:type="dxa"/>
            <w:gridSpan w:val="3"/>
            <w:tcBorders>
              <w:top w:val="nil"/>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0,00</w:t>
            </w:r>
          </w:p>
        </w:tc>
        <w:tc>
          <w:tcPr>
            <w:tcW w:w="739" w:type="dxa"/>
            <w:gridSpan w:val="5"/>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851" w:type="dxa"/>
            <w:gridSpan w:val="5"/>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999" w:type="dxa"/>
            <w:gridSpan w:val="5"/>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1046" w:type="dxa"/>
            <w:gridSpan w:val="4"/>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851" w:type="dxa"/>
            <w:gridSpan w:val="6"/>
            <w:tcBorders>
              <w:top w:val="nil"/>
              <w:left w:val="nil"/>
              <w:bottom w:val="single" w:sz="4" w:space="0" w:color="auto"/>
              <w:right w:val="nil"/>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851" w:type="dxa"/>
            <w:gridSpan w:val="4"/>
            <w:tcBorders>
              <w:top w:val="nil"/>
              <w:left w:val="single" w:sz="4" w:space="0" w:color="auto"/>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1732" w:type="dxa"/>
            <w:gridSpan w:val="8"/>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550" w:type="dxa"/>
            <w:gridSpan w:val="2"/>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564" w:type="dxa"/>
            <w:gridSpan w:val="6"/>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529" w:type="dxa"/>
            <w:gridSpan w:val="3"/>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2861" w:type="dxa"/>
            <w:tcBorders>
              <w:top w:val="nil"/>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 xml:space="preserve">За отчётный </w:t>
            </w:r>
            <w:proofErr w:type="gramStart"/>
            <w:r w:rsidRPr="00C37F1A">
              <w:rPr>
                <w:color w:val="000000"/>
                <w:sz w:val="16"/>
                <w:szCs w:val="16"/>
              </w:rPr>
              <w:t>период  2022</w:t>
            </w:r>
            <w:proofErr w:type="gramEnd"/>
            <w:r w:rsidRPr="00C37F1A">
              <w:rPr>
                <w:color w:val="000000"/>
                <w:sz w:val="16"/>
                <w:szCs w:val="16"/>
              </w:rPr>
              <w:t xml:space="preserve"> года провед</w:t>
            </w:r>
            <w:r w:rsidR="003F6A20" w:rsidRPr="00C37F1A">
              <w:rPr>
                <w:color w:val="000000"/>
                <w:sz w:val="16"/>
                <w:szCs w:val="16"/>
              </w:rPr>
              <w:t>е</w:t>
            </w:r>
            <w:r w:rsidRPr="00C37F1A">
              <w:rPr>
                <w:color w:val="000000"/>
                <w:sz w:val="16"/>
                <w:szCs w:val="16"/>
              </w:rPr>
              <w:t>н</w:t>
            </w:r>
            <w:r w:rsidR="00624632" w:rsidRPr="00C37F1A">
              <w:rPr>
                <w:color w:val="000000"/>
                <w:sz w:val="16"/>
                <w:szCs w:val="16"/>
              </w:rPr>
              <w:t>о</w:t>
            </w:r>
            <w:r w:rsidRPr="00C37F1A">
              <w:rPr>
                <w:color w:val="000000"/>
                <w:sz w:val="16"/>
                <w:szCs w:val="16"/>
              </w:rPr>
              <w:t xml:space="preserve"> 2 Координационных совета по ТОС .</w:t>
            </w:r>
          </w:p>
        </w:tc>
      </w:tr>
      <w:tr w:rsidR="004D0FB0" w:rsidRPr="00C37F1A" w:rsidTr="00342232">
        <w:tblPrEx>
          <w:tblCellMar>
            <w:left w:w="108" w:type="dxa"/>
            <w:right w:w="108" w:type="dxa"/>
          </w:tblCellMar>
          <w:tblLook w:val="04A0" w:firstRow="1" w:lastRow="0" w:firstColumn="1" w:lastColumn="0" w:noHBand="0" w:noVBand="1"/>
        </w:tblPrEx>
        <w:trPr>
          <w:gridBefore w:val="1"/>
          <w:gridAfter w:val="3"/>
          <w:wBefore w:w="27" w:type="dxa"/>
          <w:wAfter w:w="306" w:type="dxa"/>
          <w:trHeight w:val="1254"/>
        </w:trPr>
        <w:tc>
          <w:tcPr>
            <w:tcW w:w="1553" w:type="dxa"/>
            <w:gridSpan w:val="2"/>
            <w:tcBorders>
              <w:top w:val="nil"/>
              <w:left w:val="single" w:sz="4" w:space="0" w:color="auto"/>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4.1. Участие в областном конкурсе социальных проектов "Местное развитие".</w:t>
            </w:r>
          </w:p>
        </w:tc>
        <w:tc>
          <w:tcPr>
            <w:tcW w:w="1142" w:type="dxa"/>
            <w:tcBorders>
              <w:top w:val="nil"/>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 xml:space="preserve">Отдел по вопросам молодежи, спорта, НКО, культуры и туризма               </w:t>
            </w:r>
          </w:p>
        </w:tc>
        <w:tc>
          <w:tcPr>
            <w:tcW w:w="550" w:type="dxa"/>
            <w:gridSpan w:val="5"/>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1600,30</w:t>
            </w:r>
          </w:p>
        </w:tc>
        <w:tc>
          <w:tcPr>
            <w:tcW w:w="550" w:type="dxa"/>
            <w:gridSpan w:val="3"/>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1600,30</w:t>
            </w:r>
          </w:p>
        </w:tc>
        <w:tc>
          <w:tcPr>
            <w:tcW w:w="739" w:type="dxa"/>
            <w:gridSpan w:val="5"/>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851" w:type="dxa"/>
            <w:gridSpan w:val="5"/>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999" w:type="dxa"/>
            <w:gridSpan w:val="5"/>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347,60</w:t>
            </w:r>
          </w:p>
        </w:tc>
        <w:tc>
          <w:tcPr>
            <w:tcW w:w="1046" w:type="dxa"/>
            <w:gridSpan w:val="4"/>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347,60</w:t>
            </w:r>
          </w:p>
        </w:tc>
        <w:tc>
          <w:tcPr>
            <w:tcW w:w="851" w:type="dxa"/>
            <w:gridSpan w:val="6"/>
            <w:tcBorders>
              <w:top w:val="nil"/>
              <w:left w:val="nil"/>
              <w:bottom w:val="single" w:sz="4" w:space="0" w:color="auto"/>
              <w:right w:val="nil"/>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70,00</w:t>
            </w:r>
          </w:p>
        </w:tc>
        <w:tc>
          <w:tcPr>
            <w:tcW w:w="851" w:type="dxa"/>
            <w:gridSpan w:val="4"/>
            <w:tcBorders>
              <w:top w:val="nil"/>
              <w:left w:val="single" w:sz="4" w:space="0" w:color="auto"/>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70,00</w:t>
            </w:r>
          </w:p>
        </w:tc>
        <w:tc>
          <w:tcPr>
            <w:tcW w:w="1732" w:type="dxa"/>
            <w:gridSpan w:val="8"/>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1042,70</w:t>
            </w:r>
          </w:p>
        </w:tc>
        <w:tc>
          <w:tcPr>
            <w:tcW w:w="550" w:type="dxa"/>
            <w:gridSpan w:val="2"/>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1042,70</w:t>
            </w:r>
          </w:p>
        </w:tc>
        <w:tc>
          <w:tcPr>
            <w:tcW w:w="564" w:type="dxa"/>
            <w:gridSpan w:val="6"/>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140,00</w:t>
            </w:r>
          </w:p>
        </w:tc>
        <w:tc>
          <w:tcPr>
            <w:tcW w:w="529" w:type="dxa"/>
            <w:gridSpan w:val="3"/>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140,00</w:t>
            </w:r>
          </w:p>
        </w:tc>
        <w:tc>
          <w:tcPr>
            <w:tcW w:w="2861" w:type="dxa"/>
            <w:tcBorders>
              <w:top w:val="nil"/>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 xml:space="preserve">За отчётный период 2022 года оказано </w:t>
            </w:r>
            <w:proofErr w:type="gramStart"/>
            <w:r w:rsidRPr="00C37F1A">
              <w:rPr>
                <w:color w:val="000000"/>
                <w:sz w:val="16"/>
                <w:szCs w:val="16"/>
              </w:rPr>
              <w:t>финансирование  12</w:t>
            </w:r>
            <w:proofErr w:type="gramEnd"/>
            <w:r w:rsidRPr="00C37F1A">
              <w:rPr>
                <w:color w:val="000000"/>
                <w:sz w:val="16"/>
                <w:szCs w:val="16"/>
              </w:rPr>
              <w:t xml:space="preserve"> проектам.</w:t>
            </w:r>
          </w:p>
        </w:tc>
      </w:tr>
      <w:tr w:rsidR="004D0FB0" w:rsidRPr="00C37F1A" w:rsidTr="00703B0F">
        <w:tblPrEx>
          <w:tblCellMar>
            <w:left w:w="108" w:type="dxa"/>
            <w:right w:w="108" w:type="dxa"/>
          </w:tblCellMar>
          <w:tblLook w:val="04A0" w:firstRow="1" w:lastRow="0" w:firstColumn="1" w:lastColumn="0" w:noHBand="0" w:noVBand="1"/>
        </w:tblPrEx>
        <w:trPr>
          <w:gridBefore w:val="1"/>
          <w:gridAfter w:val="3"/>
          <w:wBefore w:w="27" w:type="dxa"/>
          <w:wAfter w:w="306" w:type="dxa"/>
          <w:trHeight w:val="1933"/>
        </w:trPr>
        <w:tc>
          <w:tcPr>
            <w:tcW w:w="1553" w:type="dxa"/>
            <w:gridSpan w:val="2"/>
            <w:tcBorders>
              <w:top w:val="nil"/>
              <w:left w:val="single" w:sz="4" w:space="0" w:color="auto"/>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lastRenderedPageBreak/>
              <w:t>5.1. Участие органов ТОС и активистов ТОС в конкурсах "Лучший ТОС" Архангельской области", "Лучший активист Архангельской области"</w:t>
            </w:r>
          </w:p>
        </w:tc>
        <w:tc>
          <w:tcPr>
            <w:tcW w:w="1142" w:type="dxa"/>
            <w:tcBorders>
              <w:top w:val="nil"/>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 xml:space="preserve">Отдел по вопросам молодежи, спорта, НКО, культуры и </w:t>
            </w:r>
            <w:proofErr w:type="gramStart"/>
            <w:r w:rsidRPr="00C37F1A">
              <w:rPr>
                <w:color w:val="000000"/>
                <w:sz w:val="16"/>
                <w:szCs w:val="16"/>
              </w:rPr>
              <w:t xml:space="preserve">туризма,   </w:t>
            </w:r>
            <w:proofErr w:type="gramEnd"/>
            <w:r w:rsidRPr="00C37F1A">
              <w:rPr>
                <w:color w:val="000000"/>
                <w:sz w:val="16"/>
                <w:szCs w:val="16"/>
              </w:rPr>
              <w:t xml:space="preserve">       ТОС</w:t>
            </w:r>
          </w:p>
        </w:tc>
        <w:tc>
          <w:tcPr>
            <w:tcW w:w="550" w:type="dxa"/>
            <w:gridSpan w:val="5"/>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550" w:type="dxa"/>
            <w:gridSpan w:val="3"/>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739" w:type="dxa"/>
            <w:gridSpan w:val="5"/>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851" w:type="dxa"/>
            <w:gridSpan w:val="5"/>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999" w:type="dxa"/>
            <w:gridSpan w:val="5"/>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1046" w:type="dxa"/>
            <w:gridSpan w:val="4"/>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851" w:type="dxa"/>
            <w:gridSpan w:val="6"/>
            <w:tcBorders>
              <w:top w:val="nil"/>
              <w:left w:val="nil"/>
              <w:bottom w:val="single" w:sz="4" w:space="0" w:color="auto"/>
              <w:right w:val="nil"/>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851" w:type="dxa"/>
            <w:gridSpan w:val="4"/>
            <w:tcBorders>
              <w:top w:val="nil"/>
              <w:left w:val="single" w:sz="4" w:space="0" w:color="auto"/>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1732" w:type="dxa"/>
            <w:gridSpan w:val="8"/>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550" w:type="dxa"/>
            <w:gridSpan w:val="2"/>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564" w:type="dxa"/>
            <w:gridSpan w:val="6"/>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529" w:type="dxa"/>
            <w:gridSpan w:val="3"/>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2861" w:type="dxa"/>
            <w:tcBorders>
              <w:top w:val="nil"/>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 xml:space="preserve"> За отчётный период </w:t>
            </w:r>
            <w:proofErr w:type="gramStart"/>
            <w:r w:rsidRPr="00C37F1A">
              <w:rPr>
                <w:color w:val="000000"/>
                <w:sz w:val="16"/>
                <w:szCs w:val="16"/>
              </w:rPr>
              <w:t>2022  направлены</w:t>
            </w:r>
            <w:proofErr w:type="gramEnd"/>
            <w:r w:rsidRPr="00C37F1A">
              <w:rPr>
                <w:color w:val="000000"/>
                <w:sz w:val="16"/>
                <w:szCs w:val="16"/>
              </w:rPr>
              <w:t xml:space="preserve"> 2 заявки  на  участие в конкурсе "Лучший проект ТОС Архангельской области" : ТОС "Энтузиасты", ТОС " Суходол". Награждены дипломами за участие в конкурсе.</w:t>
            </w:r>
          </w:p>
        </w:tc>
      </w:tr>
      <w:tr w:rsidR="004D0FB0" w:rsidRPr="00C37F1A" w:rsidTr="00703B0F">
        <w:tblPrEx>
          <w:tblCellMar>
            <w:left w:w="108" w:type="dxa"/>
            <w:right w:w="108" w:type="dxa"/>
          </w:tblCellMar>
          <w:tblLook w:val="04A0" w:firstRow="1" w:lastRow="0" w:firstColumn="1" w:lastColumn="0" w:noHBand="0" w:noVBand="1"/>
        </w:tblPrEx>
        <w:trPr>
          <w:gridBefore w:val="1"/>
          <w:gridAfter w:val="3"/>
          <w:wBefore w:w="27" w:type="dxa"/>
          <w:wAfter w:w="306" w:type="dxa"/>
          <w:trHeight w:val="435"/>
        </w:trPr>
        <w:tc>
          <w:tcPr>
            <w:tcW w:w="269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D0FB0" w:rsidRPr="00C37F1A" w:rsidRDefault="004D0FB0" w:rsidP="004D0FB0">
            <w:pPr>
              <w:rPr>
                <w:b/>
                <w:bCs/>
                <w:color w:val="000000"/>
                <w:sz w:val="16"/>
                <w:szCs w:val="16"/>
              </w:rPr>
            </w:pPr>
            <w:r w:rsidRPr="00C37F1A">
              <w:rPr>
                <w:b/>
                <w:bCs/>
                <w:color w:val="000000"/>
                <w:sz w:val="16"/>
                <w:szCs w:val="16"/>
              </w:rPr>
              <w:t xml:space="preserve"> Итого по программе №1</w:t>
            </w:r>
          </w:p>
        </w:tc>
        <w:tc>
          <w:tcPr>
            <w:tcW w:w="550" w:type="dxa"/>
            <w:gridSpan w:val="5"/>
            <w:tcBorders>
              <w:top w:val="nil"/>
              <w:left w:val="nil"/>
              <w:bottom w:val="single" w:sz="4" w:space="0" w:color="auto"/>
              <w:right w:val="single" w:sz="4" w:space="0" w:color="auto"/>
            </w:tcBorders>
            <w:shd w:val="clear" w:color="auto" w:fill="auto"/>
            <w:noWrap/>
            <w:vAlign w:val="center"/>
            <w:hideMark/>
          </w:tcPr>
          <w:p w:rsidR="004D0FB0" w:rsidRPr="00C37F1A" w:rsidRDefault="004D0FB0" w:rsidP="004D0FB0">
            <w:pPr>
              <w:rPr>
                <w:color w:val="000000"/>
                <w:sz w:val="16"/>
                <w:szCs w:val="16"/>
              </w:rPr>
            </w:pPr>
            <w:r w:rsidRPr="00C37F1A">
              <w:rPr>
                <w:color w:val="000000"/>
                <w:sz w:val="16"/>
                <w:szCs w:val="16"/>
              </w:rPr>
              <w:t>1600,30</w:t>
            </w:r>
          </w:p>
        </w:tc>
        <w:tc>
          <w:tcPr>
            <w:tcW w:w="550" w:type="dxa"/>
            <w:gridSpan w:val="3"/>
            <w:tcBorders>
              <w:top w:val="nil"/>
              <w:left w:val="nil"/>
              <w:bottom w:val="single" w:sz="4" w:space="0" w:color="auto"/>
              <w:right w:val="single" w:sz="4" w:space="0" w:color="auto"/>
            </w:tcBorders>
            <w:shd w:val="clear" w:color="auto" w:fill="auto"/>
            <w:noWrap/>
            <w:vAlign w:val="center"/>
            <w:hideMark/>
          </w:tcPr>
          <w:p w:rsidR="004D0FB0" w:rsidRPr="00C37F1A" w:rsidRDefault="004D0FB0" w:rsidP="004D0FB0">
            <w:pPr>
              <w:rPr>
                <w:color w:val="000000"/>
                <w:sz w:val="16"/>
                <w:szCs w:val="16"/>
              </w:rPr>
            </w:pPr>
            <w:r w:rsidRPr="00C37F1A">
              <w:rPr>
                <w:color w:val="000000"/>
                <w:sz w:val="16"/>
                <w:szCs w:val="16"/>
              </w:rPr>
              <w:t>1600,30</w:t>
            </w:r>
          </w:p>
        </w:tc>
        <w:tc>
          <w:tcPr>
            <w:tcW w:w="739" w:type="dxa"/>
            <w:gridSpan w:val="5"/>
            <w:tcBorders>
              <w:top w:val="nil"/>
              <w:left w:val="nil"/>
              <w:bottom w:val="single" w:sz="4" w:space="0" w:color="auto"/>
              <w:right w:val="single" w:sz="4" w:space="0" w:color="auto"/>
            </w:tcBorders>
            <w:shd w:val="clear" w:color="auto" w:fill="auto"/>
            <w:noWrap/>
            <w:vAlign w:val="center"/>
            <w:hideMark/>
          </w:tcPr>
          <w:p w:rsidR="004D0FB0" w:rsidRPr="00C37F1A" w:rsidRDefault="004D0FB0" w:rsidP="004D0FB0">
            <w:pPr>
              <w:rPr>
                <w:color w:val="000000"/>
                <w:sz w:val="16"/>
                <w:szCs w:val="16"/>
              </w:rPr>
            </w:pPr>
            <w:r w:rsidRPr="00C37F1A">
              <w:rPr>
                <w:color w:val="000000"/>
                <w:sz w:val="16"/>
                <w:szCs w:val="16"/>
              </w:rPr>
              <w:t>0,00</w:t>
            </w:r>
          </w:p>
        </w:tc>
        <w:tc>
          <w:tcPr>
            <w:tcW w:w="851" w:type="dxa"/>
            <w:gridSpan w:val="5"/>
            <w:tcBorders>
              <w:top w:val="nil"/>
              <w:left w:val="nil"/>
              <w:bottom w:val="single" w:sz="4" w:space="0" w:color="auto"/>
              <w:right w:val="single" w:sz="4" w:space="0" w:color="auto"/>
            </w:tcBorders>
            <w:shd w:val="clear" w:color="auto" w:fill="auto"/>
            <w:noWrap/>
            <w:vAlign w:val="center"/>
            <w:hideMark/>
          </w:tcPr>
          <w:p w:rsidR="004D0FB0" w:rsidRPr="00C37F1A" w:rsidRDefault="004D0FB0" w:rsidP="004D0FB0">
            <w:pPr>
              <w:rPr>
                <w:color w:val="000000"/>
                <w:sz w:val="16"/>
                <w:szCs w:val="16"/>
              </w:rPr>
            </w:pPr>
            <w:r w:rsidRPr="00C37F1A">
              <w:rPr>
                <w:color w:val="000000"/>
                <w:sz w:val="16"/>
                <w:szCs w:val="16"/>
              </w:rPr>
              <w:t>0,00</w:t>
            </w:r>
          </w:p>
        </w:tc>
        <w:tc>
          <w:tcPr>
            <w:tcW w:w="999" w:type="dxa"/>
            <w:gridSpan w:val="5"/>
            <w:tcBorders>
              <w:top w:val="nil"/>
              <w:left w:val="nil"/>
              <w:bottom w:val="single" w:sz="4" w:space="0" w:color="auto"/>
              <w:right w:val="single" w:sz="4" w:space="0" w:color="auto"/>
            </w:tcBorders>
            <w:shd w:val="clear" w:color="auto" w:fill="auto"/>
            <w:noWrap/>
            <w:vAlign w:val="center"/>
            <w:hideMark/>
          </w:tcPr>
          <w:p w:rsidR="004D0FB0" w:rsidRPr="00C37F1A" w:rsidRDefault="004D0FB0" w:rsidP="004D0FB0">
            <w:pPr>
              <w:rPr>
                <w:color w:val="000000"/>
                <w:sz w:val="16"/>
                <w:szCs w:val="16"/>
              </w:rPr>
            </w:pPr>
            <w:r w:rsidRPr="00C37F1A">
              <w:rPr>
                <w:color w:val="000000"/>
                <w:sz w:val="16"/>
                <w:szCs w:val="16"/>
              </w:rPr>
              <w:t>347,60</w:t>
            </w:r>
          </w:p>
        </w:tc>
        <w:tc>
          <w:tcPr>
            <w:tcW w:w="1046" w:type="dxa"/>
            <w:gridSpan w:val="4"/>
            <w:tcBorders>
              <w:top w:val="nil"/>
              <w:left w:val="nil"/>
              <w:bottom w:val="single" w:sz="4" w:space="0" w:color="auto"/>
              <w:right w:val="single" w:sz="4" w:space="0" w:color="auto"/>
            </w:tcBorders>
            <w:shd w:val="clear" w:color="auto" w:fill="auto"/>
            <w:noWrap/>
            <w:vAlign w:val="center"/>
            <w:hideMark/>
          </w:tcPr>
          <w:p w:rsidR="004D0FB0" w:rsidRPr="00C37F1A" w:rsidRDefault="004D0FB0" w:rsidP="004D0FB0">
            <w:pPr>
              <w:rPr>
                <w:color w:val="000000"/>
                <w:sz w:val="16"/>
                <w:szCs w:val="16"/>
              </w:rPr>
            </w:pPr>
            <w:r w:rsidRPr="00C37F1A">
              <w:rPr>
                <w:color w:val="000000"/>
                <w:sz w:val="16"/>
                <w:szCs w:val="16"/>
              </w:rPr>
              <w:t>347,60</w:t>
            </w:r>
          </w:p>
        </w:tc>
        <w:tc>
          <w:tcPr>
            <w:tcW w:w="851" w:type="dxa"/>
            <w:gridSpan w:val="6"/>
            <w:tcBorders>
              <w:top w:val="nil"/>
              <w:left w:val="nil"/>
              <w:bottom w:val="single" w:sz="4" w:space="0" w:color="auto"/>
              <w:right w:val="single" w:sz="4" w:space="0" w:color="auto"/>
            </w:tcBorders>
            <w:shd w:val="clear" w:color="auto" w:fill="auto"/>
            <w:noWrap/>
            <w:vAlign w:val="center"/>
            <w:hideMark/>
          </w:tcPr>
          <w:p w:rsidR="004D0FB0" w:rsidRPr="00C37F1A" w:rsidRDefault="004D0FB0" w:rsidP="004D0FB0">
            <w:pPr>
              <w:rPr>
                <w:color w:val="000000"/>
                <w:sz w:val="16"/>
                <w:szCs w:val="16"/>
              </w:rPr>
            </w:pPr>
            <w:r w:rsidRPr="00C37F1A">
              <w:rPr>
                <w:color w:val="000000"/>
                <w:sz w:val="16"/>
                <w:szCs w:val="16"/>
              </w:rPr>
              <w:t>70,00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4D0FB0" w:rsidRPr="00C37F1A" w:rsidRDefault="004D0FB0" w:rsidP="004D0FB0">
            <w:pPr>
              <w:rPr>
                <w:color w:val="000000"/>
                <w:sz w:val="16"/>
                <w:szCs w:val="16"/>
              </w:rPr>
            </w:pPr>
            <w:r w:rsidRPr="00C37F1A">
              <w:rPr>
                <w:color w:val="000000"/>
                <w:sz w:val="16"/>
                <w:szCs w:val="16"/>
              </w:rPr>
              <w:t>70,00</w:t>
            </w:r>
          </w:p>
        </w:tc>
        <w:tc>
          <w:tcPr>
            <w:tcW w:w="1732" w:type="dxa"/>
            <w:gridSpan w:val="8"/>
            <w:tcBorders>
              <w:top w:val="nil"/>
              <w:left w:val="nil"/>
              <w:bottom w:val="single" w:sz="4" w:space="0" w:color="auto"/>
              <w:right w:val="single" w:sz="4" w:space="0" w:color="auto"/>
            </w:tcBorders>
            <w:shd w:val="clear" w:color="auto" w:fill="auto"/>
            <w:noWrap/>
            <w:vAlign w:val="center"/>
            <w:hideMark/>
          </w:tcPr>
          <w:p w:rsidR="004D0FB0" w:rsidRPr="00C37F1A" w:rsidRDefault="004D0FB0" w:rsidP="004D0FB0">
            <w:pPr>
              <w:rPr>
                <w:color w:val="000000"/>
                <w:sz w:val="16"/>
                <w:szCs w:val="16"/>
              </w:rPr>
            </w:pPr>
            <w:r w:rsidRPr="00C37F1A">
              <w:rPr>
                <w:color w:val="000000"/>
                <w:sz w:val="16"/>
                <w:szCs w:val="16"/>
              </w:rPr>
              <w:t>1042,70</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4D0FB0" w:rsidRPr="00C37F1A" w:rsidRDefault="004D0FB0" w:rsidP="004D0FB0">
            <w:pPr>
              <w:rPr>
                <w:color w:val="000000"/>
                <w:sz w:val="16"/>
                <w:szCs w:val="16"/>
              </w:rPr>
            </w:pPr>
            <w:r w:rsidRPr="00C37F1A">
              <w:rPr>
                <w:color w:val="000000"/>
                <w:sz w:val="16"/>
                <w:szCs w:val="16"/>
              </w:rPr>
              <w:t>1042,70</w:t>
            </w:r>
          </w:p>
        </w:tc>
        <w:tc>
          <w:tcPr>
            <w:tcW w:w="564" w:type="dxa"/>
            <w:gridSpan w:val="6"/>
            <w:tcBorders>
              <w:top w:val="nil"/>
              <w:left w:val="nil"/>
              <w:bottom w:val="single" w:sz="4" w:space="0" w:color="auto"/>
              <w:right w:val="single" w:sz="4" w:space="0" w:color="auto"/>
            </w:tcBorders>
            <w:shd w:val="clear" w:color="auto" w:fill="auto"/>
            <w:noWrap/>
            <w:vAlign w:val="center"/>
            <w:hideMark/>
          </w:tcPr>
          <w:p w:rsidR="004D0FB0" w:rsidRPr="00C37F1A" w:rsidRDefault="004D0FB0" w:rsidP="004D0FB0">
            <w:pPr>
              <w:rPr>
                <w:color w:val="000000"/>
                <w:sz w:val="16"/>
                <w:szCs w:val="16"/>
              </w:rPr>
            </w:pPr>
            <w:r w:rsidRPr="00C37F1A">
              <w:rPr>
                <w:color w:val="000000"/>
                <w:sz w:val="16"/>
                <w:szCs w:val="16"/>
              </w:rPr>
              <w:t>140,00</w:t>
            </w:r>
          </w:p>
        </w:tc>
        <w:tc>
          <w:tcPr>
            <w:tcW w:w="529" w:type="dxa"/>
            <w:gridSpan w:val="3"/>
            <w:tcBorders>
              <w:top w:val="nil"/>
              <w:left w:val="nil"/>
              <w:bottom w:val="single" w:sz="4" w:space="0" w:color="auto"/>
              <w:right w:val="single" w:sz="4" w:space="0" w:color="auto"/>
            </w:tcBorders>
            <w:shd w:val="clear" w:color="auto" w:fill="auto"/>
            <w:noWrap/>
            <w:vAlign w:val="center"/>
            <w:hideMark/>
          </w:tcPr>
          <w:p w:rsidR="004D0FB0" w:rsidRPr="00C37F1A" w:rsidRDefault="004D0FB0" w:rsidP="004D0FB0">
            <w:pPr>
              <w:rPr>
                <w:color w:val="000000"/>
                <w:sz w:val="16"/>
                <w:szCs w:val="16"/>
              </w:rPr>
            </w:pPr>
            <w:r w:rsidRPr="00C37F1A">
              <w:rPr>
                <w:color w:val="000000"/>
                <w:sz w:val="16"/>
                <w:szCs w:val="16"/>
              </w:rPr>
              <w:t>140,00</w:t>
            </w:r>
          </w:p>
        </w:tc>
        <w:tc>
          <w:tcPr>
            <w:tcW w:w="2861" w:type="dxa"/>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 </w:t>
            </w:r>
          </w:p>
        </w:tc>
      </w:tr>
      <w:tr w:rsidR="004D0FB0" w:rsidRPr="00C37F1A" w:rsidTr="00703B0F">
        <w:tblPrEx>
          <w:tblCellMar>
            <w:left w:w="108" w:type="dxa"/>
            <w:right w:w="108" w:type="dxa"/>
          </w:tblCellMar>
          <w:tblLook w:val="04A0" w:firstRow="1" w:lastRow="0" w:firstColumn="1" w:lastColumn="0" w:noHBand="0" w:noVBand="1"/>
        </w:tblPrEx>
        <w:trPr>
          <w:gridBefore w:val="1"/>
          <w:gridAfter w:val="3"/>
          <w:wBefore w:w="27" w:type="dxa"/>
          <w:wAfter w:w="306" w:type="dxa"/>
          <w:trHeight w:val="300"/>
        </w:trPr>
        <w:tc>
          <w:tcPr>
            <w:tcW w:w="1553" w:type="dxa"/>
            <w:gridSpan w:val="2"/>
            <w:tcBorders>
              <w:top w:val="nil"/>
              <w:left w:val="single" w:sz="4" w:space="0" w:color="auto"/>
              <w:bottom w:val="nil"/>
              <w:right w:val="nil"/>
            </w:tcBorders>
            <w:shd w:val="clear" w:color="auto" w:fill="auto"/>
            <w:noWrap/>
            <w:vAlign w:val="bottom"/>
            <w:hideMark/>
          </w:tcPr>
          <w:p w:rsidR="004D0FB0" w:rsidRPr="00C37F1A" w:rsidRDefault="004D0FB0" w:rsidP="004D0FB0">
            <w:pPr>
              <w:rPr>
                <w:color w:val="000000"/>
                <w:sz w:val="16"/>
                <w:szCs w:val="16"/>
              </w:rPr>
            </w:pPr>
            <w:r w:rsidRPr="00C37F1A">
              <w:rPr>
                <w:color w:val="000000"/>
                <w:sz w:val="16"/>
                <w:szCs w:val="16"/>
              </w:rPr>
              <w:t> </w:t>
            </w:r>
          </w:p>
        </w:tc>
        <w:tc>
          <w:tcPr>
            <w:tcW w:w="13815" w:type="dxa"/>
            <w:gridSpan w:val="58"/>
            <w:tcBorders>
              <w:top w:val="nil"/>
              <w:left w:val="nil"/>
              <w:bottom w:val="nil"/>
              <w:right w:val="single" w:sz="4" w:space="0" w:color="000000"/>
            </w:tcBorders>
            <w:shd w:val="clear" w:color="auto" w:fill="auto"/>
            <w:noWrap/>
            <w:vAlign w:val="bottom"/>
            <w:hideMark/>
          </w:tcPr>
          <w:p w:rsidR="004D0FB0" w:rsidRPr="00C37F1A" w:rsidRDefault="004D0FB0" w:rsidP="004D0FB0">
            <w:pPr>
              <w:rPr>
                <w:color w:val="000000"/>
                <w:sz w:val="16"/>
                <w:szCs w:val="16"/>
              </w:rPr>
            </w:pPr>
            <w:r w:rsidRPr="00C37F1A">
              <w:rPr>
                <w:color w:val="000000"/>
                <w:sz w:val="16"/>
                <w:szCs w:val="16"/>
              </w:rPr>
              <w:t xml:space="preserve">                       Подпрограмма №2 "Содействие развитию социально ориентированных некоммерческих организаций в Ленском районе на 2020-2024 годы"</w:t>
            </w:r>
          </w:p>
        </w:tc>
      </w:tr>
      <w:tr w:rsidR="004D0FB0" w:rsidRPr="00C37F1A" w:rsidTr="00703B0F">
        <w:tblPrEx>
          <w:tblCellMar>
            <w:left w:w="108" w:type="dxa"/>
            <w:right w:w="108" w:type="dxa"/>
          </w:tblCellMar>
          <w:tblLook w:val="04A0" w:firstRow="1" w:lastRow="0" w:firstColumn="1" w:lastColumn="0" w:noHBand="0" w:noVBand="1"/>
        </w:tblPrEx>
        <w:trPr>
          <w:gridBefore w:val="1"/>
          <w:gridAfter w:val="3"/>
          <w:wBefore w:w="27" w:type="dxa"/>
          <w:wAfter w:w="306" w:type="dxa"/>
          <w:trHeight w:val="3350"/>
        </w:trPr>
        <w:tc>
          <w:tcPr>
            <w:tcW w:w="1553" w:type="dxa"/>
            <w:gridSpan w:val="2"/>
            <w:tcBorders>
              <w:top w:val="single" w:sz="4" w:space="0" w:color="auto"/>
              <w:left w:val="single" w:sz="4" w:space="0" w:color="auto"/>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 xml:space="preserve">1.1. Организация и проведение обучающих семинаров, участие в </w:t>
            </w:r>
            <w:proofErr w:type="gramStart"/>
            <w:r w:rsidRPr="00C37F1A">
              <w:rPr>
                <w:color w:val="000000"/>
                <w:sz w:val="16"/>
                <w:szCs w:val="16"/>
              </w:rPr>
              <w:t>областных  обучающих</w:t>
            </w:r>
            <w:proofErr w:type="gramEnd"/>
            <w:r w:rsidRPr="00C37F1A">
              <w:rPr>
                <w:color w:val="000000"/>
                <w:sz w:val="16"/>
                <w:szCs w:val="16"/>
              </w:rPr>
              <w:t xml:space="preserve"> семинарах представителей СО НКО</w:t>
            </w:r>
          </w:p>
        </w:tc>
        <w:tc>
          <w:tcPr>
            <w:tcW w:w="1142" w:type="dxa"/>
            <w:tcBorders>
              <w:top w:val="single" w:sz="4" w:space="0" w:color="auto"/>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 xml:space="preserve">Отдел по вопросам молодежи, спорта, НКО, культуры и туризма              </w:t>
            </w:r>
            <w:proofErr w:type="gramStart"/>
            <w:r w:rsidRPr="00C37F1A">
              <w:rPr>
                <w:color w:val="000000"/>
                <w:sz w:val="16"/>
                <w:szCs w:val="16"/>
              </w:rPr>
              <w:t>СО  НКО</w:t>
            </w:r>
            <w:proofErr w:type="gramEnd"/>
          </w:p>
        </w:tc>
        <w:tc>
          <w:tcPr>
            <w:tcW w:w="550" w:type="dxa"/>
            <w:gridSpan w:val="5"/>
            <w:tcBorders>
              <w:top w:val="single" w:sz="4" w:space="0" w:color="auto"/>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5,00</w:t>
            </w:r>
          </w:p>
        </w:tc>
        <w:tc>
          <w:tcPr>
            <w:tcW w:w="550" w:type="dxa"/>
            <w:gridSpan w:val="3"/>
            <w:tcBorders>
              <w:top w:val="single" w:sz="4" w:space="0" w:color="auto"/>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5,00</w:t>
            </w:r>
          </w:p>
        </w:tc>
        <w:tc>
          <w:tcPr>
            <w:tcW w:w="739" w:type="dxa"/>
            <w:gridSpan w:val="5"/>
            <w:tcBorders>
              <w:top w:val="single" w:sz="4" w:space="0" w:color="auto"/>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851" w:type="dxa"/>
            <w:gridSpan w:val="5"/>
            <w:tcBorders>
              <w:top w:val="single" w:sz="4" w:space="0" w:color="auto"/>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999" w:type="dxa"/>
            <w:gridSpan w:val="5"/>
            <w:tcBorders>
              <w:top w:val="single" w:sz="4" w:space="0" w:color="auto"/>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5,00</w:t>
            </w:r>
          </w:p>
        </w:tc>
        <w:tc>
          <w:tcPr>
            <w:tcW w:w="1046" w:type="dxa"/>
            <w:gridSpan w:val="4"/>
            <w:tcBorders>
              <w:top w:val="single" w:sz="4" w:space="0" w:color="auto"/>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5,00</w:t>
            </w:r>
          </w:p>
        </w:tc>
        <w:tc>
          <w:tcPr>
            <w:tcW w:w="851" w:type="dxa"/>
            <w:gridSpan w:val="6"/>
            <w:tcBorders>
              <w:top w:val="single" w:sz="4" w:space="0" w:color="auto"/>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851" w:type="dxa"/>
            <w:gridSpan w:val="4"/>
            <w:tcBorders>
              <w:top w:val="single" w:sz="4" w:space="0" w:color="auto"/>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1732" w:type="dxa"/>
            <w:gridSpan w:val="8"/>
            <w:tcBorders>
              <w:top w:val="single" w:sz="4" w:space="0" w:color="auto"/>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550" w:type="dxa"/>
            <w:gridSpan w:val="2"/>
            <w:tcBorders>
              <w:top w:val="single" w:sz="4" w:space="0" w:color="auto"/>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564" w:type="dxa"/>
            <w:gridSpan w:val="6"/>
            <w:tcBorders>
              <w:top w:val="single" w:sz="4" w:space="0" w:color="auto"/>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529" w:type="dxa"/>
            <w:gridSpan w:val="3"/>
            <w:tcBorders>
              <w:top w:val="single" w:sz="4" w:space="0" w:color="auto"/>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2861" w:type="dxa"/>
            <w:tcBorders>
              <w:top w:val="single" w:sz="4" w:space="0" w:color="auto"/>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 xml:space="preserve"> 17 </w:t>
            </w:r>
            <w:proofErr w:type="gramStart"/>
            <w:r w:rsidRPr="00C37F1A">
              <w:rPr>
                <w:color w:val="000000"/>
                <w:sz w:val="16"/>
                <w:szCs w:val="16"/>
              </w:rPr>
              <w:t>февраля  расширенное</w:t>
            </w:r>
            <w:proofErr w:type="gramEnd"/>
            <w:r w:rsidRPr="00C37F1A">
              <w:rPr>
                <w:color w:val="000000"/>
                <w:sz w:val="16"/>
                <w:szCs w:val="16"/>
              </w:rPr>
              <w:t xml:space="preserve"> заседание Общественного совета регионального партийного проекта "Историческая память" и Совета регионального отделения РВИО в АО.- формат конференции ZOOM,  4 марта 2022 года прошел вебинар  "Как привлечь ресурсы на социальные выплаты" проводил  Архангельский Центр социальных технологий "Гарант". 4 апреля в </w:t>
            </w:r>
            <w:proofErr w:type="spellStart"/>
            <w:r w:rsidRPr="00C37F1A">
              <w:rPr>
                <w:color w:val="000000"/>
                <w:sz w:val="16"/>
                <w:szCs w:val="16"/>
              </w:rPr>
              <w:t>Яренской</w:t>
            </w:r>
            <w:proofErr w:type="spellEnd"/>
            <w:r w:rsidRPr="00C37F1A">
              <w:rPr>
                <w:color w:val="000000"/>
                <w:sz w:val="16"/>
                <w:szCs w:val="16"/>
              </w:rPr>
              <w:t xml:space="preserve"> библиотеке состоялся обучающий семинар «Социальное проектирование: как превратить идею в проект, а проект в заявку на конкурс», проводили Архангельский Центр социальных технологий «Гарант» и Губернаторский центр «Вместе мы сильнее». 5 </w:t>
            </w:r>
            <w:proofErr w:type="gramStart"/>
            <w:r w:rsidRPr="00C37F1A">
              <w:rPr>
                <w:color w:val="000000"/>
                <w:sz w:val="16"/>
                <w:szCs w:val="16"/>
              </w:rPr>
              <w:t>апреля  вебинар</w:t>
            </w:r>
            <w:proofErr w:type="gramEnd"/>
            <w:r w:rsidRPr="00C37F1A">
              <w:rPr>
                <w:color w:val="000000"/>
                <w:sz w:val="16"/>
                <w:szCs w:val="16"/>
              </w:rPr>
              <w:t xml:space="preserve">: "Как презентовать себя, проект, организацию - чтобы запомнили" в рамках проекта Благотворительного фонда развития сообщества "Гарант" — "Территория роста»: программа комплексного сопровождения НКО", реализуемого при поддержке Фонда президентских грантов. 19 апреля. вебинар «Роль благотворительности в современных условиях». 26.04. Вебинар: «Как найти и придумать классную идею социального проекта при помощи креативных </w:t>
            </w:r>
            <w:proofErr w:type="gramStart"/>
            <w:r w:rsidRPr="00C37F1A">
              <w:rPr>
                <w:color w:val="000000"/>
                <w:sz w:val="16"/>
                <w:szCs w:val="16"/>
              </w:rPr>
              <w:t xml:space="preserve">методик»   </w:t>
            </w:r>
            <w:proofErr w:type="gramEnd"/>
            <w:r w:rsidRPr="00C37F1A">
              <w:rPr>
                <w:color w:val="000000"/>
                <w:sz w:val="16"/>
                <w:szCs w:val="16"/>
              </w:rPr>
              <w:t>в рамках проекта Благотворительного фонда развития сообщества "Гарант" — "Территория роста»: программа комплексного сопровождения НКО", реализуемого при поддержке Фонда президентских грантов. 12.07.2022 г. вебина</w:t>
            </w:r>
            <w:r w:rsidR="00624632" w:rsidRPr="00C37F1A">
              <w:rPr>
                <w:color w:val="000000"/>
                <w:sz w:val="16"/>
                <w:szCs w:val="16"/>
              </w:rPr>
              <w:t>р</w:t>
            </w:r>
            <w:r w:rsidRPr="00C37F1A">
              <w:rPr>
                <w:color w:val="000000"/>
                <w:sz w:val="16"/>
                <w:szCs w:val="16"/>
              </w:rPr>
              <w:t xml:space="preserve"> на тему "Успешный </w:t>
            </w:r>
            <w:r w:rsidRPr="00C37F1A">
              <w:rPr>
                <w:color w:val="000000"/>
                <w:sz w:val="16"/>
                <w:szCs w:val="16"/>
              </w:rPr>
              <w:lastRenderedPageBreak/>
              <w:t xml:space="preserve">социальный проект в сельской местности" при поддержке Благотворительного фонда "Центр развития НКО"   01.08.2022 г вебинар "Изменения в законодательстве для НКО в 2022 году, которые нельзя пропустить" 06.09.2022г .ассоциация «Клуб бухгалтеров и аудиторов некоммерческих организаций» провела вебинар на тему: «Учёт членов корпоративных некоммерческих организаций» для руководителей, бухгалтеров и активистов некоммерческих организаций. 23.11.-25.11.2022 г. участие в онлайн </w:t>
            </w:r>
            <w:proofErr w:type="gramStart"/>
            <w:r w:rsidRPr="00C37F1A">
              <w:rPr>
                <w:color w:val="000000"/>
                <w:sz w:val="16"/>
                <w:szCs w:val="16"/>
              </w:rPr>
              <w:t>-  программе</w:t>
            </w:r>
            <w:proofErr w:type="gramEnd"/>
            <w:r w:rsidRPr="00C37F1A">
              <w:rPr>
                <w:color w:val="000000"/>
                <w:sz w:val="16"/>
                <w:szCs w:val="16"/>
              </w:rPr>
              <w:t xml:space="preserve"> "Всероссийского молодежного образовательного форума "Территория смыслов". 22.12.2022 г. семинар в МБУК "Ленская </w:t>
            </w:r>
            <w:proofErr w:type="spellStart"/>
            <w:r w:rsidRPr="00C37F1A">
              <w:rPr>
                <w:color w:val="000000"/>
                <w:sz w:val="16"/>
                <w:szCs w:val="16"/>
              </w:rPr>
              <w:t>межпоселенческая</w:t>
            </w:r>
            <w:proofErr w:type="spellEnd"/>
            <w:r w:rsidRPr="00C37F1A">
              <w:rPr>
                <w:color w:val="000000"/>
                <w:sz w:val="16"/>
                <w:szCs w:val="16"/>
              </w:rPr>
              <w:t xml:space="preserve"> библиотека" от Центра Гарант г. Архангельск.                                                                                                                                              </w:t>
            </w:r>
          </w:p>
        </w:tc>
      </w:tr>
      <w:tr w:rsidR="004D0FB0" w:rsidRPr="00C37F1A" w:rsidTr="00342232">
        <w:tblPrEx>
          <w:tblCellMar>
            <w:left w:w="108" w:type="dxa"/>
            <w:right w:w="108" w:type="dxa"/>
          </w:tblCellMar>
          <w:tblLook w:val="04A0" w:firstRow="1" w:lastRow="0" w:firstColumn="1" w:lastColumn="0" w:noHBand="0" w:noVBand="1"/>
        </w:tblPrEx>
        <w:trPr>
          <w:gridBefore w:val="1"/>
          <w:gridAfter w:val="3"/>
          <w:wBefore w:w="27" w:type="dxa"/>
          <w:wAfter w:w="306" w:type="dxa"/>
          <w:trHeight w:val="1129"/>
        </w:trPr>
        <w:tc>
          <w:tcPr>
            <w:tcW w:w="1553" w:type="dxa"/>
            <w:gridSpan w:val="2"/>
            <w:tcBorders>
              <w:top w:val="nil"/>
              <w:left w:val="single" w:sz="4" w:space="0" w:color="auto"/>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lastRenderedPageBreak/>
              <w:t>1.</w:t>
            </w:r>
            <w:proofErr w:type="gramStart"/>
            <w:r w:rsidRPr="00C37F1A">
              <w:rPr>
                <w:color w:val="000000"/>
                <w:sz w:val="16"/>
                <w:szCs w:val="16"/>
              </w:rPr>
              <w:t>2.Консультационная</w:t>
            </w:r>
            <w:proofErr w:type="gramEnd"/>
            <w:r w:rsidRPr="00C37F1A">
              <w:rPr>
                <w:color w:val="000000"/>
                <w:sz w:val="16"/>
                <w:szCs w:val="16"/>
              </w:rPr>
              <w:t xml:space="preserve"> поддержка СО НКО</w:t>
            </w:r>
          </w:p>
        </w:tc>
        <w:tc>
          <w:tcPr>
            <w:tcW w:w="1142" w:type="dxa"/>
            <w:tcBorders>
              <w:top w:val="nil"/>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Отдел по вопросам молодежи, спорта, НКО, культуры и туризма</w:t>
            </w:r>
          </w:p>
        </w:tc>
        <w:tc>
          <w:tcPr>
            <w:tcW w:w="550" w:type="dxa"/>
            <w:gridSpan w:val="5"/>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550" w:type="dxa"/>
            <w:gridSpan w:val="3"/>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739" w:type="dxa"/>
            <w:gridSpan w:val="5"/>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851" w:type="dxa"/>
            <w:gridSpan w:val="5"/>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999" w:type="dxa"/>
            <w:gridSpan w:val="5"/>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1046" w:type="dxa"/>
            <w:gridSpan w:val="4"/>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851" w:type="dxa"/>
            <w:gridSpan w:val="6"/>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851" w:type="dxa"/>
            <w:gridSpan w:val="4"/>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1732" w:type="dxa"/>
            <w:gridSpan w:val="8"/>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550" w:type="dxa"/>
            <w:gridSpan w:val="2"/>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564" w:type="dxa"/>
            <w:gridSpan w:val="6"/>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529" w:type="dxa"/>
            <w:gridSpan w:val="3"/>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2861" w:type="dxa"/>
            <w:tcBorders>
              <w:top w:val="nil"/>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 xml:space="preserve">проводится регулярно   </w:t>
            </w:r>
          </w:p>
        </w:tc>
      </w:tr>
      <w:tr w:rsidR="004D0FB0" w:rsidRPr="00C37F1A" w:rsidTr="00703B0F">
        <w:tblPrEx>
          <w:tblCellMar>
            <w:left w:w="108" w:type="dxa"/>
            <w:right w:w="108" w:type="dxa"/>
          </w:tblCellMar>
          <w:tblLook w:val="04A0" w:firstRow="1" w:lastRow="0" w:firstColumn="1" w:lastColumn="0" w:noHBand="0" w:noVBand="1"/>
        </w:tblPrEx>
        <w:trPr>
          <w:gridBefore w:val="1"/>
          <w:gridAfter w:val="3"/>
          <w:wBefore w:w="27" w:type="dxa"/>
          <w:wAfter w:w="306" w:type="dxa"/>
          <w:trHeight w:val="1791"/>
        </w:trPr>
        <w:tc>
          <w:tcPr>
            <w:tcW w:w="1553" w:type="dxa"/>
            <w:gridSpan w:val="2"/>
            <w:tcBorders>
              <w:top w:val="nil"/>
              <w:left w:val="single" w:sz="4" w:space="0" w:color="auto"/>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 xml:space="preserve">1.3. Организация и проведение районного спортивного праздника для людей с ограниченными   </w:t>
            </w:r>
            <w:proofErr w:type="gramStart"/>
            <w:r w:rsidRPr="00C37F1A">
              <w:rPr>
                <w:color w:val="000000"/>
                <w:sz w:val="16"/>
                <w:szCs w:val="16"/>
              </w:rPr>
              <w:t>возможностями  "</w:t>
            </w:r>
            <w:proofErr w:type="gramEnd"/>
            <w:r w:rsidRPr="00C37F1A">
              <w:rPr>
                <w:color w:val="000000"/>
                <w:sz w:val="16"/>
                <w:szCs w:val="16"/>
              </w:rPr>
              <w:t>Надежда"</w:t>
            </w:r>
          </w:p>
        </w:tc>
        <w:tc>
          <w:tcPr>
            <w:tcW w:w="1142" w:type="dxa"/>
            <w:tcBorders>
              <w:top w:val="nil"/>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 xml:space="preserve">Отдел по вопросам молодежи, спорта, НКО, культуры и туризма              </w:t>
            </w:r>
            <w:proofErr w:type="gramStart"/>
            <w:r w:rsidRPr="00C37F1A">
              <w:rPr>
                <w:color w:val="000000"/>
                <w:sz w:val="16"/>
                <w:szCs w:val="16"/>
              </w:rPr>
              <w:t>СО  НКО</w:t>
            </w:r>
            <w:proofErr w:type="gramEnd"/>
          </w:p>
        </w:tc>
        <w:tc>
          <w:tcPr>
            <w:tcW w:w="550" w:type="dxa"/>
            <w:gridSpan w:val="5"/>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5,00</w:t>
            </w:r>
          </w:p>
        </w:tc>
        <w:tc>
          <w:tcPr>
            <w:tcW w:w="550" w:type="dxa"/>
            <w:gridSpan w:val="3"/>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5,00</w:t>
            </w:r>
          </w:p>
        </w:tc>
        <w:tc>
          <w:tcPr>
            <w:tcW w:w="739" w:type="dxa"/>
            <w:gridSpan w:val="5"/>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851" w:type="dxa"/>
            <w:gridSpan w:val="5"/>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999" w:type="dxa"/>
            <w:gridSpan w:val="5"/>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1046" w:type="dxa"/>
            <w:gridSpan w:val="4"/>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851" w:type="dxa"/>
            <w:gridSpan w:val="6"/>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851" w:type="dxa"/>
            <w:gridSpan w:val="4"/>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1732" w:type="dxa"/>
            <w:gridSpan w:val="8"/>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550" w:type="dxa"/>
            <w:gridSpan w:val="2"/>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564" w:type="dxa"/>
            <w:gridSpan w:val="6"/>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5,00</w:t>
            </w:r>
          </w:p>
        </w:tc>
        <w:tc>
          <w:tcPr>
            <w:tcW w:w="529" w:type="dxa"/>
            <w:gridSpan w:val="3"/>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5,00</w:t>
            </w:r>
          </w:p>
        </w:tc>
        <w:tc>
          <w:tcPr>
            <w:tcW w:w="2861" w:type="dxa"/>
            <w:tcBorders>
              <w:top w:val="nil"/>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 xml:space="preserve"> С 21 по 27 мая 2022 года в Ленском районе проходил IX районный спортивный праздник для людей с ограниченными возможностями здоровья «Надежда» по первичным организация муниципальных образований </w:t>
            </w:r>
            <w:proofErr w:type="spellStart"/>
            <w:r w:rsidRPr="00C37F1A">
              <w:rPr>
                <w:color w:val="000000"/>
                <w:sz w:val="16"/>
                <w:szCs w:val="16"/>
              </w:rPr>
              <w:t>Сафроновское</w:t>
            </w:r>
            <w:proofErr w:type="spellEnd"/>
            <w:r w:rsidRPr="00C37F1A">
              <w:rPr>
                <w:color w:val="000000"/>
                <w:sz w:val="16"/>
                <w:szCs w:val="16"/>
              </w:rPr>
              <w:t xml:space="preserve">, </w:t>
            </w:r>
            <w:proofErr w:type="spellStart"/>
            <w:r w:rsidRPr="00C37F1A">
              <w:rPr>
                <w:color w:val="000000"/>
                <w:sz w:val="16"/>
                <w:szCs w:val="16"/>
              </w:rPr>
              <w:t>Козьминское</w:t>
            </w:r>
            <w:proofErr w:type="spellEnd"/>
            <w:r w:rsidRPr="00C37F1A">
              <w:rPr>
                <w:color w:val="000000"/>
                <w:sz w:val="16"/>
                <w:szCs w:val="16"/>
              </w:rPr>
              <w:t xml:space="preserve">, </w:t>
            </w:r>
            <w:proofErr w:type="spellStart"/>
            <w:r w:rsidRPr="00C37F1A">
              <w:rPr>
                <w:color w:val="000000"/>
                <w:sz w:val="16"/>
                <w:szCs w:val="16"/>
              </w:rPr>
              <w:t>Сойгинское</w:t>
            </w:r>
            <w:proofErr w:type="spellEnd"/>
            <w:r w:rsidRPr="00C37F1A">
              <w:rPr>
                <w:color w:val="000000"/>
                <w:sz w:val="16"/>
                <w:szCs w:val="16"/>
              </w:rPr>
              <w:t xml:space="preserve">, </w:t>
            </w:r>
            <w:proofErr w:type="spellStart"/>
            <w:proofErr w:type="gramStart"/>
            <w:r w:rsidRPr="00C37F1A">
              <w:rPr>
                <w:color w:val="000000"/>
                <w:sz w:val="16"/>
                <w:szCs w:val="16"/>
              </w:rPr>
              <w:t>Урдомское</w:t>
            </w:r>
            <w:proofErr w:type="spellEnd"/>
            <w:r w:rsidRPr="00C37F1A">
              <w:rPr>
                <w:color w:val="000000"/>
                <w:sz w:val="16"/>
                <w:szCs w:val="16"/>
              </w:rPr>
              <w:t>..</w:t>
            </w:r>
            <w:proofErr w:type="gramEnd"/>
            <w:r w:rsidRPr="00C37F1A">
              <w:rPr>
                <w:color w:val="000000"/>
                <w:sz w:val="16"/>
                <w:szCs w:val="16"/>
              </w:rPr>
              <w:t xml:space="preserve"> </w:t>
            </w:r>
          </w:p>
        </w:tc>
      </w:tr>
      <w:tr w:rsidR="004D0FB0" w:rsidRPr="00C37F1A" w:rsidTr="00703B0F">
        <w:tblPrEx>
          <w:tblCellMar>
            <w:left w:w="108" w:type="dxa"/>
            <w:right w:w="108" w:type="dxa"/>
          </w:tblCellMar>
          <w:tblLook w:val="04A0" w:firstRow="1" w:lastRow="0" w:firstColumn="1" w:lastColumn="0" w:noHBand="0" w:noVBand="1"/>
        </w:tblPrEx>
        <w:trPr>
          <w:gridBefore w:val="1"/>
          <w:gridAfter w:val="3"/>
          <w:wBefore w:w="27" w:type="dxa"/>
          <w:wAfter w:w="306" w:type="dxa"/>
          <w:trHeight w:val="1695"/>
        </w:trPr>
        <w:tc>
          <w:tcPr>
            <w:tcW w:w="1553" w:type="dxa"/>
            <w:gridSpan w:val="2"/>
            <w:tcBorders>
              <w:top w:val="nil"/>
              <w:left w:val="single" w:sz="4" w:space="0" w:color="auto"/>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1.4. Организация и проведение районного туристического слета для людей с ограниченными возможностями</w:t>
            </w:r>
          </w:p>
        </w:tc>
        <w:tc>
          <w:tcPr>
            <w:tcW w:w="1142" w:type="dxa"/>
            <w:tcBorders>
              <w:top w:val="nil"/>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 xml:space="preserve">Отдел по вопросам молодежи, спорта, НКО, культуры и туризма              </w:t>
            </w:r>
            <w:proofErr w:type="gramStart"/>
            <w:r w:rsidRPr="00C37F1A">
              <w:rPr>
                <w:color w:val="000000"/>
                <w:sz w:val="16"/>
                <w:szCs w:val="16"/>
              </w:rPr>
              <w:t>СО  НКО</w:t>
            </w:r>
            <w:proofErr w:type="gramEnd"/>
          </w:p>
        </w:tc>
        <w:tc>
          <w:tcPr>
            <w:tcW w:w="550" w:type="dxa"/>
            <w:gridSpan w:val="5"/>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550" w:type="dxa"/>
            <w:gridSpan w:val="3"/>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739" w:type="dxa"/>
            <w:gridSpan w:val="5"/>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851" w:type="dxa"/>
            <w:gridSpan w:val="5"/>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999" w:type="dxa"/>
            <w:gridSpan w:val="5"/>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1046" w:type="dxa"/>
            <w:gridSpan w:val="4"/>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851" w:type="dxa"/>
            <w:gridSpan w:val="6"/>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851" w:type="dxa"/>
            <w:gridSpan w:val="4"/>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1732" w:type="dxa"/>
            <w:gridSpan w:val="8"/>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550" w:type="dxa"/>
            <w:gridSpan w:val="2"/>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564" w:type="dxa"/>
            <w:gridSpan w:val="6"/>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529" w:type="dxa"/>
            <w:gridSpan w:val="3"/>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2861" w:type="dxa"/>
            <w:tcBorders>
              <w:top w:val="nil"/>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 xml:space="preserve">С 14 по 16 июля 2022 года команда Ленского района в составе 4 человек участвовала в </w:t>
            </w:r>
            <w:proofErr w:type="spellStart"/>
            <w:r w:rsidRPr="00C37F1A">
              <w:rPr>
                <w:color w:val="000000"/>
                <w:sz w:val="16"/>
                <w:szCs w:val="16"/>
              </w:rPr>
              <w:t>Vобластном</w:t>
            </w:r>
            <w:proofErr w:type="spellEnd"/>
            <w:r w:rsidRPr="00C37F1A">
              <w:rPr>
                <w:color w:val="000000"/>
                <w:sz w:val="16"/>
                <w:szCs w:val="16"/>
              </w:rPr>
              <w:t xml:space="preserve"> туристическом слете среди людей с ограниченными возможностями в </w:t>
            </w:r>
            <w:proofErr w:type="spellStart"/>
            <w:r w:rsidRPr="00C37F1A">
              <w:rPr>
                <w:color w:val="000000"/>
                <w:sz w:val="16"/>
                <w:szCs w:val="16"/>
              </w:rPr>
              <w:t>д.Подборье</w:t>
            </w:r>
            <w:proofErr w:type="spellEnd"/>
            <w:r w:rsidRPr="00C37F1A">
              <w:rPr>
                <w:color w:val="000000"/>
                <w:sz w:val="16"/>
                <w:szCs w:val="16"/>
              </w:rPr>
              <w:t xml:space="preserve"> </w:t>
            </w:r>
            <w:proofErr w:type="spellStart"/>
            <w:r w:rsidRPr="00C37F1A">
              <w:rPr>
                <w:color w:val="000000"/>
                <w:sz w:val="16"/>
                <w:szCs w:val="16"/>
              </w:rPr>
              <w:t>Вилегодского</w:t>
            </w:r>
            <w:proofErr w:type="spellEnd"/>
            <w:r w:rsidRPr="00C37F1A">
              <w:rPr>
                <w:color w:val="000000"/>
                <w:sz w:val="16"/>
                <w:szCs w:val="16"/>
              </w:rPr>
              <w:t xml:space="preserve"> района, заняли 1 место.</w:t>
            </w:r>
          </w:p>
        </w:tc>
      </w:tr>
      <w:tr w:rsidR="004D0FB0" w:rsidRPr="00C37F1A" w:rsidTr="00342232">
        <w:tblPrEx>
          <w:tblCellMar>
            <w:left w:w="108" w:type="dxa"/>
            <w:right w:w="108" w:type="dxa"/>
          </w:tblCellMar>
          <w:tblLook w:val="04A0" w:firstRow="1" w:lastRow="0" w:firstColumn="1" w:lastColumn="0" w:noHBand="0" w:noVBand="1"/>
        </w:tblPrEx>
        <w:trPr>
          <w:gridBefore w:val="1"/>
          <w:gridAfter w:val="3"/>
          <w:wBefore w:w="27" w:type="dxa"/>
          <w:wAfter w:w="306" w:type="dxa"/>
          <w:trHeight w:val="2075"/>
        </w:trPr>
        <w:tc>
          <w:tcPr>
            <w:tcW w:w="1553" w:type="dxa"/>
            <w:gridSpan w:val="2"/>
            <w:tcBorders>
              <w:top w:val="nil"/>
              <w:left w:val="single" w:sz="4" w:space="0" w:color="auto"/>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lastRenderedPageBreak/>
              <w:t xml:space="preserve">1.5. Организация и проведение межмуниципального Фестиваля творчества "Все </w:t>
            </w:r>
            <w:proofErr w:type="gramStart"/>
            <w:r w:rsidRPr="00C37F1A">
              <w:rPr>
                <w:color w:val="000000"/>
                <w:sz w:val="16"/>
                <w:szCs w:val="16"/>
              </w:rPr>
              <w:t>в  наших</w:t>
            </w:r>
            <w:proofErr w:type="gramEnd"/>
            <w:r w:rsidRPr="00C37F1A">
              <w:rPr>
                <w:color w:val="000000"/>
                <w:sz w:val="16"/>
                <w:szCs w:val="16"/>
              </w:rPr>
              <w:t xml:space="preserve"> руках" для людей с ограниченными возможностями в рамках декады инвалидов.</w:t>
            </w:r>
          </w:p>
        </w:tc>
        <w:tc>
          <w:tcPr>
            <w:tcW w:w="1142" w:type="dxa"/>
            <w:tcBorders>
              <w:top w:val="nil"/>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 xml:space="preserve">Отдел по вопросам молодежи, спорта, НКО, культуры и туризма              </w:t>
            </w:r>
            <w:proofErr w:type="gramStart"/>
            <w:r w:rsidRPr="00C37F1A">
              <w:rPr>
                <w:color w:val="000000"/>
                <w:sz w:val="16"/>
                <w:szCs w:val="16"/>
              </w:rPr>
              <w:t>СО  НКО</w:t>
            </w:r>
            <w:proofErr w:type="gramEnd"/>
          </w:p>
        </w:tc>
        <w:tc>
          <w:tcPr>
            <w:tcW w:w="550" w:type="dxa"/>
            <w:gridSpan w:val="5"/>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8,80</w:t>
            </w:r>
          </w:p>
        </w:tc>
        <w:tc>
          <w:tcPr>
            <w:tcW w:w="550" w:type="dxa"/>
            <w:gridSpan w:val="3"/>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8,80</w:t>
            </w:r>
          </w:p>
        </w:tc>
        <w:tc>
          <w:tcPr>
            <w:tcW w:w="739" w:type="dxa"/>
            <w:gridSpan w:val="5"/>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851" w:type="dxa"/>
            <w:gridSpan w:val="5"/>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999" w:type="dxa"/>
            <w:gridSpan w:val="5"/>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8,80</w:t>
            </w:r>
          </w:p>
        </w:tc>
        <w:tc>
          <w:tcPr>
            <w:tcW w:w="1046" w:type="dxa"/>
            <w:gridSpan w:val="4"/>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8,80</w:t>
            </w:r>
          </w:p>
        </w:tc>
        <w:tc>
          <w:tcPr>
            <w:tcW w:w="851" w:type="dxa"/>
            <w:gridSpan w:val="6"/>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851" w:type="dxa"/>
            <w:gridSpan w:val="4"/>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1732" w:type="dxa"/>
            <w:gridSpan w:val="8"/>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550" w:type="dxa"/>
            <w:gridSpan w:val="2"/>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564" w:type="dxa"/>
            <w:gridSpan w:val="6"/>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529" w:type="dxa"/>
            <w:gridSpan w:val="3"/>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2861" w:type="dxa"/>
            <w:tcBorders>
              <w:top w:val="nil"/>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 xml:space="preserve">В Декаду инвалидов в МБУК "Ленская </w:t>
            </w:r>
            <w:proofErr w:type="spellStart"/>
            <w:r w:rsidRPr="00C37F1A">
              <w:rPr>
                <w:color w:val="000000"/>
                <w:sz w:val="16"/>
                <w:szCs w:val="16"/>
              </w:rPr>
              <w:t>межпоселенческая</w:t>
            </w:r>
            <w:proofErr w:type="spellEnd"/>
            <w:r w:rsidRPr="00C37F1A">
              <w:rPr>
                <w:color w:val="000000"/>
                <w:sz w:val="16"/>
                <w:szCs w:val="16"/>
              </w:rPr>
              <w:t xml:space="preserve"> библиотека" в рамках фестиваля прошла </w:t>
            </w:r>
            <w:r w:rsidR="00B648D5" w:rsidRPr="00C37F1A">
              <w:rPr>
                <w:color w:val="000000"/>
                <w:sz w:val="16"/>
                <w:szCs w:val="16"/>
              </w:rPr>
              <w:t>интеллектуальная</w:t>
            </w:r>
            <w:r w:rsidRPr="00C37F1A">
              <w:rPr>
                <w:color w:val="000000"/>
                <w:sz w:val="16"/>
                <w:szCs w:val="16"/>
              </w:rPr>
              <w:t xml:space="preserve"> игра "</w:t>
            </w:r>
            <w:proofErr w:type="spellStart"/>
            <w:proofErr w:type="gramStart"/>
            <w:r w:rsidRPr="00C37F1A">
              <w:rPr>
                <w:color w:val="000000"/>
                <w:sz w:val="16"/>
                <w:szCs w:val="16"/>
              </w:rPr>
              <w:t>Что?Где</w:t>
            </w:r>
            <w:proofErr w:type="spellEnd"/>
            <w:proofErr w:type="gramEnd"/>
            <w:r w:rsidRPr="00C37F1A">
              <w:rPr>
                <w:color w:val="000000"/>
                <w:sz w:val="16"/>
                <w:szCs w:val="16"/>
              </w:rPr>
              <w:t xml:space="preserve">? Когда?". </w:t>
            </w:r>
          </w:p>
        </w:tc>
      </w:tr>
      <w:tr w:rsidR="004D0FB0" w:rsidRPr="00C37F1A" w:rsidTr="00703B0F">
        <w:tblPrEx>
          <w:tblCellMar>
            <w:left w:w="108" w:type="dxa"/>
            <w:right w:w="108" w:type="dxa"/>
          </w:tblCellMar>
          <w:tblLook w:val="04A0" w:firstRow="1" w:lastRow="0" w:firstColumn="1" w:lastColumn="0" w:noHBand="0" w:noVBand="1"/>
        </w:tblPrEx>
        <w:trPr>
          <w:gridBefore w:val="1"/>
          <w:gridAfter w:val="3"/>
          <w:wBefore w:w="27" w:type="dxa"/>
          <w:wAfter w:w="306" w:type="dxa"/>
          <w:trHeight w:val="2010"/>
        </w:trPr>
        <w:tc>
          <w:tcPr>
            <w:tcW w:w="1553" w:type="dxa"/>
            <w:gridSpan w:val="2"/>
            <w:tcBorders>
              <w:top w:val="nil"/>
              <w:left w:val="single" w:sz="4" w:space="0" w:color="auto"/>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1.6. Организация и проведение мероприятий ко Дню пожилого человека</w:t>
            </w:r>
          </w:p>
        </w:tc>
        <w:tc>
          <w:tcPr>
            <w:tcW w:w="1142" w:type="dxa"/>
            <w:tcBorders>
              <w:top w:val="nil"/>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Отдел по вопросам молодежи, спорта, НКО, культуры и туризма       СО НКО             администрации поселений</w:t>
            </w:r>
          </w:p>
        </w:tc>
        <w:tc>
          <w:tcPr>
            <w:tcW w:w="550" w:type="dxa"/>
            <w:gridSpan w:val="5"/>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550" w:type="dxa"/>
            <w:gridSpan w:val="3"/>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739" w:type="dxa"/>
            <w:gridSpan w:val="5"/>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851" w:type="dxa"/>
            <w:gridSpan w:val="5"/>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999" w:type="dxa"/>
            <w:gridSpan w:val="5"/>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1046" w:type="dxa"/>
            <w:gridSpan w:val="4"/>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851" w:type="dxa"/>
            <w:gridSpan w:val="6"/>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851" w:type="dxa"/>
            <w:gridSpan w:val="4"/>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1732" w:type="dxa"/>
            <w:gridSpan w:val="8"/>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550" w:type="dxa"/>
            <w:gridSpan w:val="2"/>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564" w:type="dxa"/>
            <w:gridSpan w:val="6"/>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529" w:type="dxa"/>
            <w:gridSpan w:val="3"/>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2861" w:type="dxa"/>
            <w:tcBorders>
              <w:top w:val="nil"/>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 xml:space="preserve"> 01.10.2022 г. В МБУК "ЦНКТ" прошел фестиваль ветеранской песни "Поет душа ветерана". В Яренском краеведческом музее прошла экскурсия по Набережной для пожилых людей. В библиотеке с. Яренск прошла ретро - встреча "Как это было", с. Лена библиотека "Встреча - экскурсия", с. </w:t>
            </w:r>
            <w:proofErr w:type="gramStart"/>
            <w:r w:rsidRPr="00C37F1A">
              <w:rPr>
                <w:color w:val="000000"/>
                <w:sz w:val="16"/>
                <w:szCs w:val="16"/>
              </w:rPr>
              <w:t>Козьмино  "</w:t>
            </w:r>
            <w:proofErr w:type="gramEnd"/>
            <w:r w:rsidRPr="00C37F1A">
              <w:rPr>
                <w:color w:val="000000"/>
                <w:sz w:val="16"/>
                <w:szCs w:val="16"/>
              </w:rPr>
              <w:t xml:space="preserve">Песни наших бабушек", </w:t>
            </w:r>
            <w:proofErr w:type="spellStart"/>
            <w:r w:rsidRPr="00C37F1A">
              <w:rPr>
                <w:color w:val="000000"/>
                <w:sz w:val="16"/>
                <w:szCs w:val="16"/>
              </w:rPr>
              <w:t>п.Литвино</w:t>
            </w:r>
            <w:proofErr w:type="spellEnd"/>
            <w:r w:rsidRPr="00C37F1A">
              <w:rPr>
                <w:color w:val="000000"/>
                <w:sz w:val="16"/>
                <w:szCs w:val="16"/>
              </w:rPr>
              <w:t xml:space="preserve"> "Закружила пора золотая", п. </w:t>
            </w:r>
            <w:proofErr w:type="spellStart"/>
            <w:r w:rsidRPr="00C37F1A">
              <w:rPr>
                <w:color w:val="000000"/>
                <w:sz w:val="16"/>
                <w:szCs w:val="16"/>
              </w:rPr>
              <w:t>Очея</w:t>
            </w:r>
            <w:proofErr w:type="spellEnd"/>
            <w:r w:rsidRPr="00C37F1A">
              <w:rPr>
                <w:color w:val="000000"/>
                <w:sz w:val="16"/>
                <w:szCs w:val="16"/>
              </w:rPr>
              <w:t xml:space="preserve"> вечер "Мой адрес Советский Союз".</w:t>
            </w:r>
          </w:p>
        </w:tc>
      </w:tr>
      <w:tr w:rsidR="004D0FB0" w:rsidRPr="00C37F1A" w:rsidTr="00703B0F">
        <w:tblPrEx>
          <w:tblCellMar>
            <w:left w:w="108" w:type="dxa"/>
            <w:right w:w="108" w:type="dxa"/>
          </w:tblCellMar>
          <w:tblLook w:val="04A0" w:firstRow="1" w:lastRow="0" w:firstColumn="1" w:lastColumn="0" w:noHBand="0" w:noVBand="1"/>
        </w:tblPrEx>
        <w:trPr>
          <w:gridBefore w:val="1"/>
          <w:gridAfter w:val="3"/>
          <w:wBefore w:w="27" w:type="dxa"/>
          <w:wAfter w:w="306" w:type="dxa"/>
          <w:trHeight w:val="1335"/>
        </w:trPr>
        <w:tc>
          <w:tcPr>
            <w:tcW w:w="1553" w:type="dxa"/>
            <w:gridSpan w:val="2"/>
            <w:tcBorders>
              <w:top w:val="nil"/>
              <w:left w:val="single" w:sz="4" w:space="0" w:color="auto"/>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 xml:space="preserve">1.7. Выставка продажа изделий жителей </w:t>
            </w:r>
            <w:proofErr w:type="gramStart"/>
            <w:r w:rsidRPr="00C37F1A">
              <w:rPr>
                <w:color w:val="000000"/>
                <w:sz w:val="16"/>
                <w:szCs w:val="16"/>
              </w:rPr>
              <w:t>района  (</w:t>
            </w:r>
            <w:proofErr w:type="gramEnd"/>
            <w:r w:rsidRPr="00C37F1A">
              <w:rPr>
                <w:color w:val="000000"/>
                <w:sz w:val="16"/>
                <w:szCs w:val="16"/>
              </w:rPr>
              <w:t>пенсионеров, инвалидов)</w:t>
            </w:r>
          </w:p>
        </w:tc>
        <w:tc>
          <w:tcPr>
            <w:tcW w:w="1142" w:type="dxa"/>
            <w:tcBorders>
              <w:top w:val="nil"/>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Отдел по вопросам молодежи, спорта, НКО, культуры и туризма            СО НКО</w:t>
            </w:r>
          </w:p>
        </w:tc>
        <w:tc>
          <w:tcPr>
            <w:tcW w:w="550" w:type="dxa"/>
            <w:gridSpan w:val="5"/>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550" w:type="dxa"/>
            <w:gridSpan w:val="3"/>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739" w:type="dxa"/>
            <w:gridSpan w:val="5"/>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851" w:type="dxa"/>
            <w:gridSpan w:val="5"/>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999" w:type="dxa"/>
            <w:gridSpan w:val="5"/>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1046" w:type="dxa"/>
            <w:gridSpan w:val="4"/>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851" w:type="dxa"/>
            <w:gridSpan w:val="6"/>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851" w:type="dxa"/>
            <w:gridSpan w:val="4"/>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1732" w:type="dxa"/>
            <w:gridSpan w:val="8"/>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550" w:type="dxa"/>
            <w:gridSpan w:val="2"/>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564" w:type="dxa"/>
            <w:gridSpan w:val="6"/>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529" w:type="dxa"/>
            <w:gridSpan w:val="3"/>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2861" w:type="dxa"/>
            <w:tcBorders>
              <w:top w:val="nil"/>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 xml:space="preserve"> 16.09.2022 года состоялась сельскохозяйственная ярмарка с участием людей пожилого возраста.       04.12.2022 </w:t>
            </w:r>
            <w:proofErr w:type="gramStart"/>
            <w:r w:rsidRPr="00C37F1A">
              <w:rPr>
                <w:color w:val="000000"/>
                <w:sz w:val="16"/>
                <w:szCs w:val="16"/>
              </w:rPr>
              <w:t>г .</w:t>
            </w:r>
            <w:proofErr w:type="gramEnd"/>
            <w:r w:rsidRPr="00C37F1A">
              <w:rPr>
                <w:color w:val="000000"/>
                <w:sz w:val="16"/>
                <w:szCs w:val="16"/>
              </w:rPr>
              <w:t xml:space="preserve"> В МБУК "ЦНКТ" прошел праздник "Добрым людям на загляденье", где прошли мастер -классы мастерами Ленского района, выставки изделий и концертная программа.</w:t>
            </w:r>
          </w:p>
        </w:tc>
      </w:tr>
      <w:tr w:rsidR="004D0FB0" w:rsidRPr="00C37F1A" w:rsidTr="00703B0F">
        <w:tblPrEx>
          <w:tblCellMar>
            <w:left w:w="108" w:type="dxa"/>
            <w:right w:w="108" w:type="dxa"/>
          </w:tblCellMar>
          <w:tblLook w:val="04A0" w:firstRow="1" w:lastRow="0" w:firstColumn="1" w:lastColumn="0" w:noHBand="0" w:noVBand="1"/>
        </w:tblPrEx>
        <w:trPr>
          <w:gridBefore w:val="1"/>
          <w:gridAfter w:val="3"/>
          <w:wBefore w:w="27" w:type="dxa"/>
          <w:wAfter w:w="306" w:type="dxa"/>
          <w:trHeight w:val="4245"/>
        </w:trPr>
        <w:tc>
          <w:tcPr>
            <w:tcW w:w="1553" w:type="dxa"/>
            <w:gridSpan w:val="2"/>
            <w:tcBorders>
              <w:top w:val="nil"/>
              <w:left w:val="single" w:sz="4" w:space="0" w:color="auto"/>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lastRenderedPageBreak/>
              <w:t>1.8. Участие во всероссийских, областных, межрайонных мероприятиях представителей       СО НКО</w:t>
            </w:r>
          </w:p>
        </w:tc>
        <w:tc>
          <w:tcPr>
            <w:tcW w:w="1142" w:type="dxa"/>
            <w:tcBorders>
              <w:top w:val="nil"/>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 xml:space="preserve">Отдел по вопросам молодежи, спорта, НКО, культуры и туризма            СО НКО              </w:t>
            </w:r>
          </w:p>
        </w:tc>
        <w:tc>
          <w:tcPr>
            <w:tcW w:w="550" w:type="dxa"/>
            <w:gridSpan w:val="5"/>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23,90</w:t>
            </w:r>
          </w:p>
        </w:tc>
        <w:tc>
          <w:tcPr>
            <w:tcW w:w="550" w:type="dxa"/>
            <w:gridSpan w:val="3"/>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23,90</w:t>
            </w:r>
          </w:p>
        </w:tc>
        <w:tc>
          <w:tcPr>
            <w:tcW w:w="739" w:type="dxa"/>
            <w:gridSpan w:val="5"/>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851" w:type="dxa"/>
            <w:gridSpan w:val="5"/>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999" w:type="dxa"/>
            <w:gridSpan w:val="5"/>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23,90</w:t>
            </w:r>
          </w:p>
        </w:tc>
        <w:tc>
          <w:tcPr>
            <w:tcW w:w="1046" w:type="dxa"/>
            <w:gridSpan w:val="4"/>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23,90</w:t>
            </w:r>
          </w:p>
        </w:tc>
        <w:tc>
          <w:tcPr>
            <w:tcW w:w="851" w:type="dxa"/>
            <w:gridSpan w:val="6"/>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851" w:type="dxa"/>
            <w:gridSpan w:val="4"/>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1732" w:type="dxa"/>
            <w:gridSpan w:val="8"/>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550" w:type="dxa"/>
            <w:gridSpan w:val="2"/>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564" w:type="dxa"/>
            <w:gridSpan w:val="6"/>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529" w:type="dxa"/>
            <w:gridSpan w:val="3"/>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2861" w:type="dxa"/>
            <w:tcBorders>
              <w:top w:val="nil"/>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 xml:space="preserve">с 4 по 6 февраля 3 представителя от команды Ленской РО ВОИ приняли участие в областном фестивале силовых видов спорта по спорту лиц с поражением </w:t>
            </w:r>
            <w:proofErr w:type="spellStart"/>
            <w:r w:rsidRPr="00C37F1A">
              <w:rPr>
                <w:color w:val="000000"/>
                <w:sz w:val="16"/>
                <w:szCs w:val="16"/>
              </w:rPr>
              <w:t>опорно</w:t>
            </w:r>
            <w:proofErr w:type="spellEnd"/>
            <w:r w:rsidRPr="00C37F1A">
              <w:rPr>
                <w:color w:val="000000"/>
                <w:sz w:val="16"/>
                <w:szCs w:val="16"/>
              </w:rPr>
              <w:t xml:space="preserve"> - двигательного аппарата в г. Коряжма. 11-12 июня 2022 года Команда Ленского района приняла участие в XXXIII областных летних спортивных играх среди лиц с </w:t>
            </w:r>
            <w:proofErr w:type="gramStart"/>
            <w:r w:rsidRPr="00C37F1A">
              <w:rPr>
                <w:color w:val="000000"/>
                <w:sz w:val="16"/>
                <w:szCs w:val="16"/>
              </w:rPr>
              <w:t>поражени</w:t>
            </w:r>
            <w:r w:rsidR="00B648D5" w:rsidRPr="00C37F1A">
              <w:rPr>
                <w:color w:val="000000"/>
                <w:sz w:val="16"/>
                <w:szCs w:val="16"/>
              </w:rPr>
              <w:t>е</w:t>
            </w:r>
            <w:r w:rsidRPr="00C37F1A">
              <w:rPr>
                <w:color w:val="000000"/>
                <w:sz w:val="16"/>
                <w:szCs w:val="16"/>
              </w:rPr>
              <w:t xml:space="preserve">м </w:t>
            </w:r>
            <w:r w:rsidR="00B648D5" w:rsidRPr="00C37F1A">
              <w:rPr>
                <w:color w:val="000000"/>
                <w:sz w:val="16"/>
                <w:szCs w:val="16"/>
              </w:rPr>
              <w:t xml:space="preserve"> </w:t>
            </w:r>
            <w:proofErr w:type="spellStart"/>
            <w:r w:rsidRPr="00C37F1A">
              <w:rPr>
                <w:color w:val="000000"/>
                <w:sz w:val="16"/>
                <w:szCs w:val="16"/>
              </w:rPr>
              <w:t>опорно</w:t>
            </w:r>
            <w:proofErr w:type="spellEnd"/>
            <w:proofErr w:type="gramEnd"/>
            <w:r w:rsidRPr="00C37F1A">
              <w:rPr>
                <w:color w:val="000000"/>
                <w:sz w:val="16"/>
                <w:szCs w:val="16"/>
              </w:rPr>
              <w:t xml:space="preserve"> - двигательного аппарата (ПОДА)  г. Северодвинск.  с 7-10 июня 2022 года председатель Ленс</w:t>
            </w:r>
            <w:r w:rsidR="00B648D5" w:rsidRPr="00C37F1A">
              <w:rPr>
                <w:color w:val="000000"/>
                <w:sz w:val="16"/>
                <w:szCs w:val="16"/>
              </w:rPr>
              <w:t>к</w:t>
            </w:r>
            <w:r w:rsidRPr="00C37F1A">
              <w:rPr>
                <w:color w:val="000000"/>
                <w:sz w:val="16"/>
                <w:szCs w:val="16"/>
              </w:rPr>
              <w:t xml:space="preserve">ой районной общественной организации пенсионеров, ветеранов войны и труда, Вооруженных Сил и правоохранительных органов приняла участие в пленуме Архангельской области общественной организации ветеранов (пенсионеров) войны, труда, Вооруженных Сил и правоохранительных органов, посвящённый 35-летию организации.   14-16 июля 4 человека "Местной общественной организации -"Ленская районная организация Всероссийского общества инвалидов"(ВОИ) приняла участие в V областном туристическом слете. В Декаду инвалидов с 03.12-10.12. 2022 г. прошли спортивные мероприятия по первичным организациям ВОИ Ленского района.   </w:t>
            </w:r>
          </w:p>
        </w:tc>
      </w:tr>
      <w:tr w:rsidR="004D0FB0" w:rsidRPr="00C37F1A" w:rsidTr="00703B0F">
        <w:tblPrEx>
          <w:tblCellMar>
            <w:left w:w="108" w:type="dxa"/>
            <w:right w:w="108" w:type="dxa"/>
          </w:tblCellMar>
          <w:tblLook w:val="04A0" w:firstRow="1" w:lastRow="0" w:firstColumn="1" w:lastColumn="0" w:noHBand="0" w:noVBand="1"/>
        </w:tblPrEx>
        <w:trPr>
          <w:gridBefore w:val="1"/>
          <w:gridAfter w:val="3"/>
          <w:wBefore w:w="27" w:type="dxa"/>
          <w:wAfter w:w="306" w:type="dxa"/>
          <w:trHeight w:val="3255"/>
        </w:trPr>
        <w:tc>
          <w:tcPr>
            <w:tcW w:w="1553" w:type="dxa"/>
            <w:gridSpan w:val="2"/>
            <w:tcBorders>
              <w:top w:val="nil"/>
              <w:left w:val="single" w:sz="4" w:space="0" w:color="auto"/>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 xml:space="preserve">1.9. Организация и проведение районных мероприятий совместно с общественными объединениями, в том числе с </w:t>
            </w:r>
            <w:proofErr w:type="gramStart"/>
            <w:r w:rsidRPr="00C37F1A">
              <w:rPr>
                <w:color w:val="000000"/>
                <w:sz w:val="16"/>
                <w:szCs w:val="16"/>
              </w:rPr>
              <w:t>Ленской  РООПВ</w:t>
            </w:r>
            <w:proofErr w:type="gramEnd"/>
            <w:r w:rsidRPr="00C37F1A">
              <w:rPr>
                <w:color w:val="000000"/>
                <w:sz w:val="16"/>
                <w:szCs w:val="16"/>
              </w:rPr>
              <w:t xml:space="preserve"> районного фестиваля ветеранской песни "Поет душа ветерана"</w:t>
            </w:r>
          </w:p>
        </w:tc>
        <w:tc>
          <w:tcPr>
            <w:tcW w:w="1142" w:type="dxa"/>
            <w:tcBorders>
              <w:top w:val="nil"/>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Отдел по вопросам молодежи, спорта, НКО, культуры и туризма                 СО НКО</w:t>
            </w:r>
          </w:p>
        </w:tc>
        <w:tc>
          <w:tcPr>
            <w:tcW w:w="550" w:type="dxa"/>
            <w:gridSpan w:val="5"/>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550" w:type="dxa"/>
            <w:gridSpan w:val="3"/>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739" w:type="dxa"/>
            <w:gridSpan w:val="5"/>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851" w:type="dxa"/>
            <w:gridSpan w:val="5"/>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999" w:type="dxa"/>
            <w:gridSpan w:val="5"/>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1046" w:type="dxa"/>
            <w:gridSpan w:val="4"/>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851" w:type="dxa"/>
            <w:gridSpan w:val="6"/>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851" w:type="dxa"/>
            <w:gridSpan w:val="4"/>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1732" w:type="dxa"/>
            <w:gridSpan w:val="8"/>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550" w:type="dxa"/>
            <w:gridSpan w:val="2"/>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564" w:type="dxa"/>
            <w:gridSpan w:val="6"/>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529" w:type="dxa"/>
            <w:gridSpan w:val="3"/>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2861" w:type="dxa"/>
            <w:tcBorders>
              <w:top w:val="nil"/>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 xml:space="preserve">15 февраля состоялось возложение </w:t>
            </w:r>
            <w:proofErr w:type="gramStart"/>
            <w:r w:rsidRPr="00C37F1A">
              <w:rPr>
                <w:color w:val="000000"/>
                <w:sz w:val="16"/>
                <w:szCs w:val="16"/>
              </w:rPr>
              <w:t>цветов  у</w:t>
            </w:r>
            <w:proofErr w:type="gramEnd"/>
            <w:r w:rsidRPr="00C37F1A">
              <w:rPr>
                <w:color w:val="000000"/>
                <w:sz w:val="16"/>
                <w:szCs w:val="16"/>
              </w:rPr>
              <w:t xml:space="preserve"> Памятного камня  войнам – интернационалистам, участникам локальных войн и военных конфликтов. Советом Отцов и сотрудниками музея проведено мероприятие про Афган патриотической направленности с членами клуба "Я </w:t>
            </w:r>
            <w:proofErr w:type="spellStart"/>
            <w:r w:rsidRPr="00C37F1A">
              <w:rPr>
                <w:color w:val="000000"/>
                <w:sz w:val="16"/>
                <w:szCs w:val="16"/>
              </w:rPr>
              <w:t>патриот</w:t>
            </w:r>
            <w:proofErr w:type="gramStart"/>
            <w:r w:rsidRPr="00C37F1A">
              <w:rPr>
                <w:color w:val="000000"/>
                <w:sz w:val="16"/>
                <w:szCs w:val="16"/>
              </w:rPr>
              <w:t>".С</w:t>
            </w:r>
            <w:proofErr w:type="spellEnd"/>
            <w:proofErr w:type="gramEnd"/>
            <w:r w:rsidRPr="00C37F1A">
              <w:rPr>
                <w:color w:val="000000"/>
                <w:sz w:val="16"/>
                <w:szCs w:val="16"/>
              </w:rPr>
              <w:t xml:space="preserve"> 14 по 25 марта Советом Молодежи, Советом Отцов и Советом Женщин был организован сбор гуманитарной помощи для беженцев из ДНР и ЛНР.  01.10.2022 г. прошел фестиваль "Поет душа </w:t>
            </w:r>
            <w:proofErr w:type="spellStart"/>
            <w:r w:rsidRPr="00C37F1A">
              <w:rPr>
                <w:color w:val="000000"/>
                <w:sz w:val="16"/>
                <w:szCs w:val="16"/>
              </w:rPr>
              <w:t>ветерана"в</w:t>
            </w:r>
            <w:proofErr w:type="spellEnd"/>
            <w:r w:rsidRPr="00C37F1A">
              <w:rPr>
                <w:color w:val="000000"/>
                <w:sz w:val="16"/>
                <w:szCs w:val="16"/>
              </w:rPr>
              <w:t xml:space="preserve"> с. Яренск, с. Лена, с. Козьмино, п. </w:t>
            </w:r>
            <w:proofErr w:type="spellStart"/>
            <w:r w:rsidRPr="00C37F1A">
              <w:rPr>
                <w:color w:val="000000"/>
                <w:sz w:val="16"/>
                <w:szCs w:val="16"/>
              </w:rPr>
              <w:t>Очея</w:t>
            </w:r>
            <w:proofErr w:type="spellEnd"/>
            <w:r w:rsidRPr="00C37F1A">
              <w:rPr>
                <w:color w:val="000000"/>
                <w:sz w:val="16"/>
                <w:szCs w:val="16"/>
              </w:rPr>
              <w:t xml:space="preserve">.  </w:t>
            </w:r>
          </w:p>
        </w:tc>
      </w:tr>
      <w:tr w:rsidR="004D0FB0" w:rsidRPr="00C37F1A" w:rsidTr="00703B0F">
        <w:tblPrEx>
          <w:tblCellMar>
            <w:left w:w="108" w:type="dxa"/>
            <w:right w:w="108" w:type="dxa"/>
          </w:tblCellMar>
          <w:tblLook w:val="04A0" w:firstRow="1" w:lastRow="0" w:firstColumn="1" w:lastColumn="0" w:noHBand="0" w:noVBand="1"/>
        </w:tblPrEx>
        <w:trPr>
          <w:gridBefore w:val="1"/>
          <w:gridAfter w:val="3"/>
          <w:wBefore w:w="27" w:type="dxa"/>
          <w:wAfter w:w="306" w:type="dxa"/>
          <w:trHeight w:val="4110"/>
        </w:trPr>
        <w:tc>
          <w:tcPr>
            <w:tcW w:w="1553" w:type="dxa"/>
            <w:gridSpan w:val="2"/>
            <w:tcBorders>
              <w:top w:val="nil"/>
              <w:left w:val="single" w:sz="4" w:space="0" w:color="auto"/>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lastRenderedPageBreak/>
              <w:t>2.1. Проведение районного конкурса проектов среди СОНКО</w:t>
            </w:r>
          </w:p>
        </w:tc>
        <w:tc>
          <w:tcPr>
            <w:tcW w:w="1142" w:type="dxa"/>
            <w:tcBorders>
              <w:top w:val="nil"/>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Отдел по вопросам молодежи, спорта, НКО, культуры и туризма</w:t>
            </w:r>
          </w:p>
        </w:tc>
        <w:tc>
          <w:tcPr>
            <w:tcW w:w="550" w:type="dxa"/>
            <w:gridSpan w:val="5"/>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371,10</w:t>
            </w:r>
          </w:p>
        </w:tc>
        <w:tc>
          <w:tcPr>
            <w:tcW w:w="550" w:type="dxa"/>
            <w:gridSpan w:val="3"/>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300,00</w:t>
            </w:r>
          </w:p>
        </w:tc>
        <w:tc>
          <w:tcPr>
            <w:tcW w:w="739" w:type="dxa"/>
            <w:gridSpan w:val="5"/>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851" w:type="dxa"/>
            <w:gridSpan w:val="5"/>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999" w:type="dxa"/>
            <w:gridSpan w:val="5"/>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27,80</w:t>
            </w:r>
          </w:p>
        </w:tc>
        <w:tc>
          <w:tcPr>
            <w:tcW w:w="1046" w:type="dxa"/>
            <w:gridSpan w:val="4"/>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27,80</w:t>
            </w:r>
          </w:p>
        </w:tc>
        <w:tc>
          <w:tcPr>
            <w:tcW w:w="851" w:type="dxa"/>
            <w:gridSpan w:val="6"/>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851" w:type="dxa"/>
            <w:gridSpan w:val="4"/>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1732" w:type="dxa"/>
            <w:gridSpan w:val="8"/>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343,30</w:t>
            </w:r>
          </w:p>
        </w:tc>
        <w:tc>
          <w:tcPr>
            <w:tcW w:w="550" w:type="dxa"/>
            <w:gridSpan w:val="2"/>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272,20</w:t>
            </w:r>
          </w:p>
        </w:tc>
        <w:tc>
          <w:tcPr>
            <w:tcW w:w="564" w:type="dxa"/>
            <w:gridSpan w:val="6"/>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529" w:type="dxa"/>
            <w:gridSpan w:val="3"/>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2861" w:type="dxa"/>
            <w:tcBorders>
              <w:top w:val="nil"/>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 xml:space="preserve">   в первом квартал подана заявка на участие в областном конкурсе по предоставлению субсидий бюджетам муниципальных районов, муниципальных и городских округов АО из областного бюджета на реализацию муниципальных программ поддержки социально ориентированных некоммерческих организаций  в рамках государственной программы АО "Совершенствование государственного управления и местного самоуправления, развитие институтов гражданского общества в АО".  С 1 по 30 июня 2022 года объявлен прием заявок на участие в конкурсе целевых проектов социально ориентированных некоммерческих </w:t>
            </w:r>
            <w:proofErr w:type="gramStart"/>
            <w:r w:rsidRPr="00C37F1A">
              <w:rPr>
                <w:color w:val="000000"/>
                <w:sz w:val="16"/>
                <w:szCs w:val="16"/>
              </w:rPr>
              <w:t>организаций..</w:t>
            </w:r>
            <w:proofErr w:type="gramEnd"/>
            <w:r w:rsidRPr="00C37F1A">
              <w:rPr>
                <w:color w:val="000000"/>
                <w:sz w:val="16"/>
                <w:szCs w:val="16"/>
              </w:rPr>
              <w:t xml:space="preserve">                                       18 </w:t>
            </w:r>
            <w:proofErr w:type="gramStart"/>
            <w:r w:rsidRPr="00C37F1A">
              <w:rPr>
                <w:color w:val="000000"/>
                <w:sz w:val="16"/>
                <w:szCs w:val="16"/>
              </w:rPr>
              <w:t>июля  подведены</w:t>
            </w:r>
            <w:proofErr w:type="gramEnd"/>
            <w:r w:rsidRPr="00C37F1A">
              <w:rPr>
                <w:color w:val="000000"/>
                <w:sz w:val="16"/>
                <w:szCs w:val="16"/>
              </w:rPr>
              <w:t xml:space="preserve"> итоги конкурса проектов социально ориентированных некоммерческих организаций. Победители: Местная общественная организация - "Ленская районная организация Всероссийского общества инвалидов"(ВОИ) - 150,0 тыс. руб., Автономная некоммерческая организация "Центр </w:t>
            </w:r>
            <w:proofErr w:type="gramStart"/>
            <w:r w:rsidRPr="00C37F1A">
              <w:rPr>
                <w:color w:val="000000"/>
                <w:sz w:val="16"/>
                <w:szCs w:val="16"/>
              </w:rPr>
              <w:t>поддержки  общественных</w:t>
            </w:r>
            <w:proofErr w:type="gramEnd"/>
            <w:r w:rsidRPr="00C37F1A">
              <w:rPr>
                <w:color w:val="000000"/>
                <w:sz w:val="16"/>
                <w:szCs w:val="16"/>
              </w:rPr>
              <w:t xml:space="preserve"> инициатив "</w:t>
            </w:r>
            <w:proofErr w:type="spellStart"/>
            <w:r w:rsidRPr="00C37F1A">
              <w:rPr>
                <w:color w:val="000000"/>
                <w:sz w:val="16"/>
                <w:szCs w:val="16"/>
              </w:rPr>
              <w:t>Яренский</w:t>
            </w:r>
            <w:proofErr w:type="spellEnd"/>
            <w:r w:rsidRPr="00C37F1A">
              <w:rPr>
                <w:color w:val="000000"/>
                <w:sz w:val="16"/>
                <w:szCs w:val="16"/>
              </w:rPr>
              <w:t xml:space="preserve"> уезд" - 150,0 </w:t>
            </w:r>
            <w:proofErr w:type="spellStart"/>
            <w:r w:rsidRPr="00C37F1A">
              <w:rPr>
                <w:color w:val="000000"/>
                <w:sz w:val="16"/>
                <w:szCs w:val="16"/>
              </w:rPr>
              <w:t>тыс.руб</w:t>
            </w:r>
            <w:proofErr w:type="spellEnd"/>
            <w:r w:rsidRPr="00C37F1A">
              <w:rPr>
                <w:color w:val="000000"/>
                <w:sz w:val="16"/>
                <w:szCs w:val="16"/>
              </w:rPr>
              <w:t>.</w:t>
            </w:r>
          </w:p>
        </w:tc>
      </w:tr>
      <w:tr w:rsidR="004D0FB0" w:rsidRPr="00C37F1A" w:rsidTr="00342232">
        <w:tblPrEx>
          <w:tblCellMar>
            <w:left w:w="108" w:type="dxa"/>
            <w:right w:w="108" w:type="dxa"/>
          </w:tblCellMar>
          <w:tblLook w:val="04A0" w:firstRow="1" w:lastRow="0" w:firstColumn="1" w:lastColumn="0" w:noHBand="0" w:noVBand="1"/>
        </w:tblPrEx>
        <w:trPr>
          <w:gridBefore w:val="1"/>
          <w:gridAfter w:val="3"/>
          <w:wBefore w:w="27" w:type="dxa"/>
          <w:wAfter w:w="306" w:type="dxa"/>
          <w:trHeight w:val="1334"/>
        </w:trPr>
        <w:tc>
          <w:tcPr>
            <w:tcW w:w="1553" w:type="dxa"/>
            <w:gridSpan w:val="2"/>
            <w:tcBorders>
              <w:top w:val="nil"/>
              <w:left w:val="single" w:sz="4" w:space="0" w:color="auto"/>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3.1. Информирование населения о деятельности СО   НКО в СМИ и Интернет - сайтах</w:t>
            </w:r>
          </w:p>
        </w:tc>
        <w:tc>
          <w:tcPr>
            <w:tcW w:w="1142" w:type="dxa"/>
            <w:tcBorders>
              <w:top w:val="nil"/>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Отдел по вопросам молодежи, спорта, НКО, культуры и туризма          СО НКО</w:t>
            </w:r>
          </w:p>
        </w:tc>
        <w:tc>
          <w:tcPr>
            <w:tcW w:w="550" w:type="dxa"/>
            <w:gridSpan w:val="5"/>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550" w:type="dxa"/>
            <w:gridSpan w:val="3"/>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739" w:type="dxa"/>
            <w:gridSpan w:val="5"/>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851" w:type="dxa"/>
            <w:gridSpan w:val="5"/>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999" w:type="dxa"/>
            <w:gridSpan w:val="5"/>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1046" w:type="dxa"/>
            <w:gridSpan w:val="4"/>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851" w:type="dxa"/>
            <w:gridSpan w:val="6"/>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851" w:type="dxa"/>
            <w:gridSpan w:val="4"/>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1732" w:type="dxa"/>
            <w:gridSpan w:val="8"/>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550" w:type="dxa"/>
            <w:gridSpan w:val="2"/>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564" w:type="dxa"/>
            <w:gridSpan w:val="6"/>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529" w:type="dxa"/>
            <w:gridSpan w:val="3"/>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2861" w:type="dxa"/>
            <w:tcBorders>
              <w:top w:val="nil"/>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 xml:space="preserve">  публикации в газете "Маяк"- 14   </w:t>
            </w:r>
            <w:proofErr w:type="gramStart"/>
            <w:r w:rsidRPr="00C37F1A">
              <w:rPr>
                <w:color w:val="000000"/>
                <w:sz w:val="16"/>
                <w:szCs w:val="16"/>
              </w:rPr>
              <w:t>публикации  Интернет</w:t>
            </w:r>
            <w:proofErr w:type="gramEnd"/>
            <w:r w:rsidRPr="00C37F1A">
              <w:rPr>
                <w:color w:val="000000"/>
                <w:sz w:val="16"/>
                <w:szCs w:val="16"/>
              </w:rPr>
              <w:t>- сайтах - группа маяк - 16 ,сайт Администрации МО "Ленский муниципальный район" - 16</w:t>
            </w:r>
          </w:p>
        </w:tc>
      </w:tr>
      <w:tr w:rsidR="004D0FB0" w:rsidRPr="00C37F1A" w:rsidTr="00703B0F">
        <w:tblPrEx>
          <w:tblCellMar>
            <w:left w:w="108" w:type="dxa"/>
            <w:right w:w="108" w:type="dxa"/>
          </w:tblCellMar>
          <w:tblLook w:val="04A0" w:firstRow="1" w:lastRow="0" w:firstColumn="1" w:lastColumn="0" w:noHBand="0" w:noVBand="1"/>
        </w:tblPrEx>
        <w:trPr>
          <w:gridBefore w:val="1"/>
          <w:gridAfter w:val="3"/>
          <w:wBefore w:w="27" w:type="dxa"/>
          <w:wAfter w:w="306" w:type="dxa"/>
          <w:trHeight w:val="2070"/>
        </w:trPr>
        <w:tc>
          <w:tcPr>
            <w:tcW w:w="1553" w:type="dxa"/>
            <w:gridSpan w:val="2"/>
            <w:tcBorders>
              <w:top w:val="nil"/>
              <w:left w:val="single" w:sz="4" w:space="0" w:color="auto"/>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4.</w:t>
            </w:r>
            <w:proofErr w:type="gramStart"/>
            <w:r w:rsidRPr="00C37F1A">
              <w:rPr>
                <w:color w:val="000000"/>
                <w:sz w:val="16"/>
                <w:szCs w:val="16"/>
              </w:rPr>
              <w:t>1.Обеспечение</w:t>
            </w:r>
            <w:proofErr w:type="gramEnd"/>
            <w:r w:rsidRPr="00C37F1A">
              <w:rPr>
                <w:color w:val="000000"/>
                <w:sz w:val="16"/>
                <w:szCs w:val="16"/>
              </w:rPr>
              <w:t xml:space="preserve"> равной доступности услуг общественного транспорта для категории граждан, установленных ст. 2.4. ФЗ от 12.01.1995 </w:t>
            </w:r>
          </w:p>
        </w:tc>
        <w:tc>
          <w:tcPr>
            <w:tcW w:w="1142" w:type="dxa"/>
            <w:tcBorders>
              <w:top w:val="nil"/>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Администрации МО "Ленский муниципальный район"</w:t>
            </w:r>
          </w:p>
        </w:tc>
        <w:tc>
          <w:tcPr>
            <w:tcW w:w="550" w:type="dxa"/>
            <w:gridSpan w:val="5"/>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4,60</w:t>
            </w:r>
          </w:p>
        </w:tc>
        <w:tc>
          <w:tcPr>
            <w:tcW w:w="550" w:type="dxa"/>
            <w:gridSpan w:val="3"/>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4,60</w:t>
            </w:r>
          </w:p>
        </w:tc>
        <w:tc>
          <w:tcPr>
            <w:tcW w:w="739" w:type="dxa"/>
            <w:gridSpan w:val="5"/>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851" w:type="dxa"/>
            <w:gridSpan w:val="5"/>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999" w:type="dxa"/>
            <w:gridSpan w:val="5"/>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1046" w:type="dxa"/>
            <w:gridSpan w:val="4"/>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851" w:type="dxa"/>
            <w:gridSpan w:val="6"/>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851" w:type="dxa"/>
            <w:gridSpan w:val="4"/>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1732" w:type="dxa"/>
            <w:gridSpan w:val="8"/>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4,60</w:t>
            </w:r>
          </w:p>
        </w:tc>
        <w:tc>
          <w:tcPr>
            <w:tcW w:w="550" w:type="dxa"/>
            <w:gridSpan w:val="2"/>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4,60</w:t>
            </w:r>
          </w:p>
        </w:tc>
        <w:tc>
          <w:tcPr>
            <w:tcW w:w="564" w:type="dxa"/>
            <w:gridSpan w:val="6"/>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529" w:type="dxa"/>
            <w:gridSpan w:val="3"/>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2861" w:type="dxa"/>
            <w:tcBorders>
              <w:top w:val="nil"/>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услуга оказана 3 чел. 6 поездок</w:t>
            </w:r>
          </w:p>
        </w:tc>
      </w:tr>
      <w:tr w:rsidR="004D0FB0" w:rsidRPr="00C37F1A" w:rsidTr="00342232">
        <w:tblPrEx>
          <w:tblCellMar>
            <w:left w:w="108" w:type="dxa"/>
            <w:right w:w="108" w:type="dxa"/>
          </w:tblCellMar>
          <w:tblLook w:val="04A0" w:firstRow="1" w:lastRow="0" w:firstColumn="1" w:lastColumn="0" w:noHBand="0" w:noVBand="1"/>
        </w:tblPrEx>
        <w:trPr>
          <w:gridBefore w:val="1"/>
          <w:gridAfter w:val="3"/>
          <w:wBefore w:w="27" w:type="dxa"/>
          <w:wAfter w:w="306" w:type="dxa"/>
          <w:trHeight w:val="1791"/>
        </w:trPr>
        <w:tc>
          <w:tcPr>
            <w:tcW w:w="1553" w:type="dxa"/>
            <w:gridSpan w:val="2"/>
            <w:tcBorders>
              <w:top w:val="nil"/>
              <w:left w:val="single" w:sz="4" w:space="0" w:color="auto"/>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lastRenderedPageBreak/>
              <w:t>4.2. Оказание материальной помощи малообеспеченным слоям населения, гражданам, оказавшимся в трудной жизненной ситуации</w:t>
            </w:r>
          </w:p>
        </w:tc>
        <w:tc>
          <w:tcPr>
            <w:tcW w:w="1142" w:type="dxa"/>
            <w:tcBorders>
              <w:top w:val="nil"/>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Отдел по вопросам молодежи, спорта, НКО, культуры и туризма</w:t>
            </w:r>
          </w:p>
        </w:tc>
        <w:tc>
          <w:tcPr>
            <w:tcW w:w="550" w:type="dxa"/>
            <w:gridSpan w:val="5"/>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550" w:type="dxa"/>
            <w:gridSpan w:val="3"/>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739" w:type="dxa"/>
            <w:gridSpan w:val="5"/>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851" w:type="dxa"/>
            <w:gridSpan w:val="5"/>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999" w:type="dxa"/>
            <w:gridSpan w:val="5"/>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1046" w:type="dxa"/>
            <w:gridSpan w:val="4"/>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851" w:type="dxa"/>
            <w:gridSpan w:val="6"/>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851" w:type="dxa"/>
            <w:gridSpan w:val="4"/>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1732" w:type="dxa"/>
            <w:gridSpan w:val="8"/>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550" w:type="dxa"/>
            <w:gridSpan w:val="2"/>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564" w:type="dxa"/>
            <w:gridSpan w:val="6"/>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529" w:type="dxa"/>
            <w:gridSpan w:val="3"/>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2861" w:type="dxa"/>
            <w:tcBorders>
              <w:top w:val="nil"/>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 xml:space="preserve"> зарегистрировано 2 заявления на оказание адресной материальной помощи. Выплаты не проводились по причине отказа.</w:t>
            </w:r>
          </w:p>
        </w:tc>
      </w:tr>
      <w:tr w:rsidR="004D0FB0" w:rsidRPr="00C37F1A" w:rsidTr="00703B0F">
        <w:tblPrEx>
          <w:tblCellMar>
            <w:left w:w="108" w:type="dxa"/>
            <w:right w:w="108" w:type="dxa"/>
          </w:tblCellMar>
          <w:tblLook w:val="04A0" w:firstRow="1" w:lastRow="0" w:firstColumn="1" w:lastColumn="0" w:noHBand="0" w:noVBand="1"/>
        </w:tblPrEx>
        <w:trPr>
          <w:gridBefore w:val="1"/>
          <w:gridAfter w:val="3"/>
          <w:wBefore w:w="27" w:type="dxa"/>
          <w:wAfter w:w="306" w:type="dxa"/>
          <w:trHeight w:val="2790"/>
        </w:trPr>
        <w:tc>
          <w:tcPr>
            <w:tcW w:w="1553" w:type="dxa"/>
            <w:gridSpan w:val="2"/>
            <w:tcBorders>
              <w:top w:val="nil"/>
              <w:left w:val="single" w:sz="4" w:space="0" w:color="auto"/>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4.3. Проведение благотворительных акций по поддержке отдельных категорий граждан.</w:t>
            </w:r>
          </w:p>
        </w:tc>
        <w:tc>
          <w:tcPr>
            <w:tcW w:w="1142" w:type="dxa"/>
            <w:tcBorders>
              <w:top w:val="nil"/>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Администрации МО "Ленский муниципальный район"</w:t>
            </w:r>
          </w:p>
        </w:tc>
        <w:tc>
          <w:tcPr>
            <w:tcW w:w="550" w:type="dxa"/>
            <w:gridSpan w:val="5"/>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550" w:type="dxa"/>
            <w:gridSpan w:val="3"/>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739" w:type="dxa"/>
            <w:gridSpan w:val="5"/>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851" w:type="dxa"/>
            <w:gridSpan w:val="5"/>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999" w:type="dxa"/>
            <w:gridSpan w:val="5"/>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1046" w:type="dxa"/>
            <w:gridSpan w:val="4"/>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851" w:type="dxa"/>
            <w:gridSpan w:val="6"/>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851" w:type="dxa"/>
            <w:gridSpan w:val="4"/>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1732" w:type="dxa"/>
            <w:gridSpan w:val="8"/>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550" w:type="dxa"/>
            <w:gridSpan w:val="2"/>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564" w:type="dxa"/>
            <w:gridSpan w:val="6"/>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529" w:type="dxa"/>
            <w:gridSpan w:val="3"/>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2861" w:type="dxa"/>
            <w:tcBorders>
              <w:top w:val="nil"/>
              <w:left w:val="nil"/>
              <w:bottom w:val="single" w:sz="4" w:space="0" w:color="auto"/>
              <w:right w:val="single" w:sz="4" w:space="0" w:color="auto"/>
            </w:tcBorders>
            <w:shd w:val="clear" w:color="auto" w:fill="auto"/>
            <w:hideMark/>
          </w:tcPr>
          <w:p w:rsidR="004D0FB0" w:rsidRPr="00C37F1A" w:rsidRDefault="004D0FB0" w:rsidP="004D0FB0">
            <w:pPr>
              <w:rPr>
                <w:color w:val="000000"/>
                <w:sz w:val="16"/>
                <w:szCs w:val="16"/>
              </w:rPr>
            </w:pPr>
            <w:r w:rsidRPr="00C37F1A">
              <w:rPr>
                <w:color w:val="000000"/>
                <w:sz w:val="16"/>
                <w:szCs w:val="16"/>
              </w:rPr>
              <w:t xml:space="preserve">В январе Местная общественная организация - "Ленская районная организация Всероссийского общества инвалидов"(ВОИ) </w:t>
            </w:r>
            <w:proofErr w:type="gramStart"/>
            <w:r w:rsidRPr="00C37F1A">
              <w:rPr>
                <w:color w:val="000000"/>
                <w:sz w:val="16"/>
                <w:szCs w:val="16"/>
              </w:rPr>
              <w:t xml:space="preserve">провела  </w:t>
            </w:r>
            <w:proofErr w:type="spellStart"/>
            <w:r w:rsidRPr="00C37F1A">
              <w:rPr>
                <w:color w:val="000000"/>
                <w:sz w:val="16"/>
                <w:szCs w:val="16"/>
              </w:rPr>
              <w:t>VIII</w:t>
            </w:r>
            <w:proofErr w:type="gramEnd"/>
            <w:r w:rsidR="00B648D5" w:rsidRPr="00C37F1A">
              <w:rPr>
                <w:color w:val="000000"/>
                <w:sz w:val="16"/>
                <w:szCs w:val="16"/>
              </w:rPr>
              <w:t>ак</w:t>
            </w:r>
            <w:r w:rsidRPr="00C37F1A">
              <w:rPr>
                <w:color w:val="000000"/>
                <w:sz w:val="16"/>
                <w:szCs w:val="16"/>
              </w:rPr>
              <w:t>цию</w:t>
            </w:r>
            <w:proofErr w:type="spellEnd"/>
            <w:r w:rsidRPr="00C37F1A">
              <w:rPr>
                <w:color w:val="000000"/>
                <w:sz w:val="16"/>
                <w:szCs w:val="16"/>
              </w:rPr>
              <w:t xml:space="preserve"> "Дарить легко".  С 14 по 25 марта Советом Молодежи, Советом Отцов и Советом Женщин был организован сбор гуманитарной помощи для беженцев из ДНР и </w:t>
            </w:r>
            <w:proofErr w:type="gramStart"/>
            <w:r w:rsidRPr="00C37F1A">
              <w:rPr>
                <w:color w:val="000000"/>
                <w:sz w:val="16"/>
                <w:szCs w:val="16"/>
              </w:rPr>
              <w:t>ЛНР  в</w:t>
            </w:r>
            <w:proofErr w:type="gramEnd"/>
            <w:r w:rsidRPr="00C37F1A">
              <w:rPr>
                <w:color w:val="000000"/>
                <w:sz w:val="16"/>
                <w:szCs w:val="16"/>
              </w:rPr>
              <w:t xml:space="preserve"> июне Советом отцов и Советом молодежи был объявлен сбор  гуманитарной помощи для человека оказавшегося в трудной жизненной ситуации.                                             с 09 по 21 августа 2022 года проходила акция "Дарить легко - 9"   </w:t>
            </w:r>
            <w:proofErr w:type="gramStart"/>
            <w:r w:rsidRPr="00C37F1A">
              <w:rPr>
                <w:color w:val="000000"/>
                <w:sz w:val="16"/>
                <w:szCs w:val="16"/>
              </w:rPr>
              <w:t>09..</w:t>
            </w:r>
            <w:proofErr w:type="gramEnd"/>
            <w:r w:rsidRPr="00C37F1A">
              <w:rPr>
                <w:color w:val="000000"/>
                <w:sz w:val="16"/>
                <w:szCs w:val="16"/>
              </w:rPr>
              <w:t>12.2022 г. прошел благотворительный концерт "Герои с русским сердцем" для оказания помощи мобилизованным и их семьям.</w:t>
            </w:r>
          </w:p>
        </w:tc>
      </w:tr>
      <w:tr w:rsidR="004D0FB0" w:rsidRPr="00C37F1A" w:rsidTr="00703B0F">
        <w:tblPrEx>
          <w:tblCellMar>
            <w:left w:w="108" w:type="dxa"/>
            <w:right w:w="108" w:type="dxa"/>
          </w:tblCellMar>
          <w:tblLook w:val="04A0" w:firstRow="1" w:lastRow="0" w:firstColumn="1" w:lastColumn="0" w:noHBand="0" w:noVBand="1"/>
        </w:tblPrEx>
        <w:trPr>
          <w:gridBefore w:val="1"/>
          <w:gridAfter w:val="3"/>
          <w:wBefore w:w="27" w:type="dxa"/>
          <w:wAfter w:w="306" w:type="dxa"/>
          <w:trHeight w:val="480"/>
        </w:trPr>
        <w:tc>
          <w:tcPr>
            <w:tcW w:w="269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D0FB0" w:rsidRPr="00C37F1A" w:rsidRDefault="004D0FB0" w:rsidP="004D0FB0">
            <w:pPr>
              <w:rPr>
                <w:b/>
                <w:bCs/>
                <w:color w:val="000000"/>
                <w:sz w:val="16"/>
                <w:szCs w:val="16"/>
              </w:rPr>
            </w:pPr>
            <w:r w:rsidRPr="00C37F1A">
              <w:rPr>
                <w:b/>
                <w:bCs/>
                <w:color w:val="000000"/>
                <w:sz w:val="16"/>
                <w:szCs w:val="16"/>
              </w:rPr>
              <w:t xml:space="preserve"> Итого по программе №2</w:t>
            </w:r>
          </w:p>
        </w:tc>
        <w:tc>
          <w:tcPr>
            <w:tcW w:w="550" w:type="dxa"/>
            <w:gridSpan w:val="5"/>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418,40</w:t>
            </w:r>
          </w:p>
        </w:tc>
        <w:tc>
          <w:tcPr>
            <w:tcW w:w="550" w:type="dxa"/>
            <w:gridSpan w:val="3"/>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347,30</w:t>
            </w:r>
          </w:p>
        </w:tc>
        <w:tc>
          <w:tcPr>
            <w:tcW w:w="739" w:type="dxa"/>
            <w:gridSpan w:val="5"/>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851" w:type="dxa"/>
            <w:gridSpan w:val="5"/>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999" w:type="dxa"/>
            <w:gridSpan w:val="5"/>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65,50</w:t>
            </w:r>
          </w:p>
        </w:tc>
        <w:tc>
          <w:tcPr>
            <w:tcW w:w="1046" w:type="dxa"/>
            <w:gridSpan w:val="4"/>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65,50</w:t>
            </w:r>
          </w:p>
        </w:tc>
        <w:tc>
          <w:tcPr>
            <w:tcW w:w="851" w:type="dxa"/>
            <w:gridSpan w:val="6"/>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851" w:type="dxa"/>
            <w:gridSpan w:val="4"/>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0,00</w:t>
            </w:r>
          </w:p>
        </w:tc>
        <w:tc>
          <w:tcPr>
            <w:tcW w:w="1732" w:type="dxa"/>
            <w:gridSpan w:val="8"/>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347,90</w:t>
            </w:r>
          </w:p>
        </w:tc>
        <w:tc>
          <w:tcPr>
            <w:tcW w:w="550" w:type="dxa"/>
            <w:gridSpan w:val="2"/>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276,80</w:t>
            </w:r>
          </w:p>
        </w:tc>
        <w:tc>
          <w:tcPr>
            <w:tcW w:w="564" w:type="dxa"/>
            <w:gridSpan w:val="6"/>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5,00</w:t>
            </w:r>
          </w:p>
        </w:tc>
        <w:tc>
          <w:tcPr>
            <w:tcW w:w="529" w:type="dxa"/>
            <w:gridSpan w:val="3"/>
            <w:tcBorders>
              <w:top w:val="nil"/>
              <w:left w:val="nil"/>
              <w:bottom w:val="single" w:sz="4" w:space="0" w:color="auto"/>
              <w:right w:val="single" w:sz="4" w:space="0" w:color="auto"/>
            </w:tcBorders>
            <w:shd w:val="clear" w:color="auto" w:fill="auto"/>
            <w:noWrap/>
            <w:hideMark/>
          </w:tcPr>
          <w:p w:rsidR="004D0FB0" w:rsidRPr="00C37F1A" w:rsidRDefault="004D0FB0" w:rsidP="004D0FB0">
            <w:pPr>
              <w:rPr>
                <w:color w:val="000000"/>
                <w:sz w:val="16"/>
                <w:szCs w:val="16"/>
              </w:rPr>
            </w:pPr>
            <w:r w:rsidRPr="00C37F1A">
              <w:rPr>
                <w:color w:val="000000"/>
                <w:sz w:val="16"/>
                <w:szCs w:val="16"/>
              </w:rPr>
              <w:t>5,00</w:t>
            </w:r>
          </w:p>
        </w:tc>
        <w:tc>
          <w:tcPr>
            <w:tcW w:w="2861" w:type="dxa"/>
            <w:tcBorders>
              <w:top w:val="nil"/>
              <w:left w:val="nil"/>
              <w:bottom w:val="single" w:sz="4" w:space="0" w:color="auto"/>
              <w:right w:val="single" w:sz="4" w:space="0" w:color="auto"/>
            </w:tcBorders>
            <w:shd w:val="clear" w:color="auto" w:fill="auto"/>
            <w:noWrap/>
            <w:vAlign w:val="bottom"/>
            <w:hideMark/>
          </w:tcPr>
          <w:p w:rsidR="004D0FB0" w:rsidRPr="00C37F1A" w:rsidRDefault="004D0FB0" w:rsidP="004D0FB0">
            <w:pPr>
              <w:rPr>
                <w:color w:val="000000"/>
                <w:sz w:val="16"/>
                <w:szCs w:val="16"/>
              </w:rPr>
            </w:pPr>
            <w:r w:rsidRPr="00C37F1A">
              <w:rPr>
                <w:color w:val="000000"/>
                <w:sz w:val="16"/>
                <w:szCs w:val="16"/>
              </w:rPr>
              <w:t> </w:t>
            </w:r>
          </w:p>
        </w:tc>
      </w:tr>
      <w:tr w:rsidR="004D0FB0" w:rsidRPr="00C37F1A" w:rsidTr="00703B0F">
        <w:tblPrEx>
          <w:tblCellMar>
            <w:left w:w="108" w:type="dxa"/>
            <w:right w:w="108" w:type="dxa"/>
          </w:tblCellMar>
          <w:tblLook w:val="04A0" w:firstRow="1" w:lastRow="0" w:firstColumn="1" w:lastColumn="0" w:noHBand="0" w:noVBand="1"/>
        </w:tblPrEx>
        <w:trPr>
          <w:gridBefore w:val="1"/>
          <w:gridAfter w:val="3"/>
          <w:wBefore w:w="27" w:type="dxa"/>
          <w:wAfter w:w="306" w:type="dxa"/>
          <w:trHeight w:val="510"/>
        </w:trPr>
        <w:tc>
          <w:tcPr>
            <w:tcW w:w="1553" w:type="dxa"/>
            <w:gridSpan w:val="2"/>
            <w:tcBorders>
              <w:top w:val="nil"/>
              <w:left w:val="single" w:sz="4" w:space="0" w:color="auto"/>
              <w:bottom w:val="single" w:sz="4" w:space="0" w:color="auto"/>
              <w:right w:val="single" w:sz="4" w:space="0" w:color="auto"/>
            </w:tcBorders>
            <w:shd w:val="clear" w:color="auto" w:fill="auto"/>
            <w:noWrap/>
            <w:vAlign w:val="center"/>
            <w:hideMark/>
          </w:tcPr>
          <w:p w:rsidR="004D0FB0" w:rsidRPr="00C37F1A" w:rsidRDefault="004D0FB0" w:rsidP="004D0FB0">
            <w:pPr>
              <w:rPr>
                <w:b/>
                <w:bCs/>
                <w:color w:val="000000"/>
                <w:sz w:val="16"/>
                <w:szCs w:val="16"/>
              </w:rPr>
            </w:pPr>
            <w:r w:rsidRPr="00C37F1A">
              <w:rPr>
                <w:b/>
                <w:bCs/>
                <w:color w:val="000000"/>
                <w:sz w:val="16"/>
                <w:szCs w:val="16"/>
              </w:rPr>
              <w:t>Итого по Программе</w:t>
            </w:r>
          </w:p>
        </w:tc>
        <w:tc>
          <w:tcPr>
            <w:tcW w:w="1142" w:type="dxa"/>
            <w:tcBorders>
              <w:top w:val="nil"/>
              <w:left w:val="nil"/>
              <w:bottom w:val="single" w:sz="4" w:space="0" w:color="auto"/>
              <w:right w:val="single" w:sz="4" w:space="0" w:color="auto"/>
            </w:tcBorders>
            <w:shd w:val="clear" w:color="auto" w:fill="auto"/>
            <w:noWrap/>
            <w:vAlign w:val="bottom"/>
            <w:hideMark/>
          </w:tcPr>
          <w:p w:rsidR="004D0FB0" w:rsidRPr="00C37F1A" w:rsidRDefault="004D0FB0" w:rsidP="004D0FB0">
            <w:pPr>
              <w:rPr>
                <w:b/>
                <w:bCs/>
                <w:color w:val="000000"/>
                <w:sz w:val="16"/>
                <w:szCs w:val="16"/>
              </w:rPr>
            </w:pPr>
            <w:r w:rsidRPr="00C37F1A">
              <w:rPr>
                <w:b/>
                <w:bCs/>
                <w:color w:val="000000"/>
                <w:sz w:val="16"/>
                <w:szCs w:val="16"/>
              </w:rPr>
              <w:t> </w:t>
            </w:r>
          </w:p>
        </w:tc>
        <w:tc>
          <w:tcPr>
            <w:tcW w:w="550" w:type="dxa"/>
            <w:gridSpan w:val="5"/>
            <w:tcBorders>
              <w:top w:val="nil"/>
              <w:left w:val="nil"/>
              <w:bottom w:val="single" w:sz="4" w:space="0" w:color="auto"/>
              <w:right w:val="single" w:sz="4" w:space="0" w:color="auto"/>
            </w:tcBorders>
            <w:shd w:val="clear" w:color="auto" w:fill="auto"/>
            <w:noWrap/>
            <w:hideMark/>
          </w:tcPr>
          <w:p w:rsidR="004D0FB0" w:rsidRPr="00C37F1A" w:rsidRDefault="004D0FB0" w:rsidP="004D0FB0">
            <w:pPr>
              <w:rPr>
                <w:b/>
                <w:bCs/>
                <w:color w:val="000000"/>
                <w:sz w:val="16"/>
                <w:szCs w:val="16"/>
              </w:rPr>
            </w:pPr>
            <w:r w:rsidRPr="00C37F1A">
              <w:rPr>
                <w:b/>
                <w:bCs/>
                <w:color w:val="000000"/>
                <w:sz w:val="16"/>
                <w:szCs w:val="16"/>
              </w:rPr>
              <w:t>2018,70</w:t>
            </w:r>
          </w:p>
        </w:tc>
        <w:tc>
          <w:tcPr>
            <w:tcW w:w="550" w:type="dxa"/>
            <w:gridSpan w:val="3"/>
            <w:tcBorders>
              <w:top w:val="nil"/>
              <w:left w:val="nil"/>
              <w:bottom w:val="single" w:sz="4" w:space="0" w:color="auto"/>
              <w:right w:val="single" w:sz="4" w:space="0" w:color="auto"/>
            </w:tcBorders>
            <w:shd w:val="clear" w:color="auto" w:fill="auto"/>
            <w:noWrap/>
            <w:hideMark/>
          </w:tcPr>
          <w:p w:rsidR="004D0FB0" w:rsidRPr="00C37F1A" w:rsidRDefault="004D0FB0" w:rsidP="004D0FB0">
            <w:pPr>
              <w:rPr>
                <w:b/>
                <w:bCs/>
                <w:color w:val="000000"/>
                <w:sz w:val="16"/>
                <w:szCs w:val="16"/>
              </w:rPr>
            </w:pPr>
            <w:r w:rsidRPr="00C37F1A">
              <w:rPr>
                <w:b/>
                <w:bCs/>
                <w:color w:val="000000"/>
                <w:sz w:val="16"/>
                <w:szCs w:val="16"/>
              </w:rPr>
              <w:t>1947,60</w:t>
            </w:r>
          </w:p>
        </w:tc>
        <w:tc>
          <w:tcPr>
            <w:tcW w:w="739" w:type="dxa"/>
            <w:gridSpan w:val="5"/>
            <w:tcBorders>
              <w:top w:val="nil"/>
              <w:left w:val="nil"/>
              <w:bottom w:val="single" w:sz="4" w:space="0" w:color="auto"/>
              <w:right w:val="single" w:sz="4" w:space="0" w:color="auto"/>
            </w:tcBorders>
            <w:shd w:val="clear" w:color="auto" w:fill="auto"/>
            <w:noWrap/>
            <w:hideMark/>
          </w:tcPr>
          <w:p w:rsidR="004D0FB0" w:rsidRPr="00C37F1A" w:rsidRDefault="004D0FB0" w:rsidP="004D0FB0">
            <w:pPr>
              <w:rPr>
                <w:b/>
                <w:bCs/>
                <w:color w:val="000000"/>
                <w:sz w:val="16"/>
                <w:szCs w:val="16"/>
              </w:rPr>
            </w:pPr>
            <w:r w:rsidRPr="00C37F1A">
              <w:rPr>
                <w:b/>
                <w:bCs/>
                <w:color w:val="000000"/>
                <w:sz w:val="16"/>
                <w:szCs w:val="16"/>
              </w:rPr>
              <w:t>0,00</w:t>
            </w:r>
          </w:p>
        </w:tc>
        <w:tc>
          <w:tcPr>
            <w:tcW w:w="851" w:type="dxa"/>
            <w:gridSpan w:val="5"/>
            <w:tcBorders>
              <w:top w:val="nil"/>
              <w:left w:val="nil"/>
              <w:bottom w:val="single" w:sz="4" w:space="0" w:color="auto"/>
              <w:right w:val="single" w:sz="4" w:space="0" w:color="auto"/>
            </w:tcBorders>
            <w:shd w:val="clear" w:color="auto" w:fill="auto"/>
            <w:noWrap/>
            <w:hideMark/>
          </w:tcPr>
          <w:p w:rsidR="004D0FB0" w:rsidRPr="00C37F1A" w:rsidRDefault="004D0FB0" w:rsidP="004D0FB0">
            <w:pPr>
              <w:rPr>
                <w:b/>
                <w:bCs/>
                <w:color w:val="000000"/>
                <w:sz w:val="16"/>
                <w:szCs w:val="16"/>
              </w:rPr>
            </w:pPr>
            <w:r w:rsidRPr="00C37F1A">
              <w:rPr>
                <w:b/>
                <w:bCs/>
                <w:color w:val="000000"/>
                <w:sz w:val="16"/>
                <w:szCs w:val="16"/>
              </w:rPr>
              <w:t>0,00</w:t>
            </w:r>
          </w:p>
        </w:tc>
        <w:tc>
          <w:tcPr>
            <w:tcW w:w="999" w:type="dxa"/>
            <w:gridSpan w:val="5"/>
            <w:tcBorders>
              <w:top w:val="nil"/>
              <w:left w:val="nil"/>
              <w:bottom w:val="single" w:sz="4" w:space="0" w:color="auto"/>
              <w:right w:val="single" w:sz="4" w:space="0" w:color="auto"/>
            </w:tcBorders>
            <w:shd w:val="clear" w:color="auto" w:fill="auto"/>
            <w:noWrap/>
            <w:hideMark/>
          </w:tcPr>
          <w:p w:rsidR="004D0FB0" w:rsidRPr="00C37F1A" w:rsidRDefault="004D0FB0" w:rsidP="004D0FB0">
            <w:pPr>
              <w:rPr>
                <w:b/>
                <w:bCs/>
                <w:color w:val="000000"/>
                <w:sz w:val="16"/>
                <w:szCs w:val="16"/>
              </w:rPr>
            </w:pPr>
            <w:r w:rsidRPr="00C37F1A">
              <w:rPr>
                <w:b/>
                <w:bCs/>
                <w:color w:val="000000"/>
                <w:sz w:val="16"/>
                <w:szCs w:val="16"/>
              </w:rPr>
              <w:t>413,10</w:t>
            </w:r>
          </w:p>
        </w:tc>
        <w:tc>
          <w:tcPr>
            <w:tcW w:w="1046" w:type="dxa"/>
            <w:gridSpan w:val="4"/>
            <w:tcBorders>
              <w:top w:val="nil"/>
              <w:left w:val="nil"/>
              <w:bottom w:val="single" w:sz="4" w:space="0" w:color="auto"/>
              <w:right w:val="single" w:sz="4" w:space="0" w:color="auto"/>
            </w:tcBorders>
            <w:shd w:val="clear" w:color="auto" w:fill="auto"/>
            <w:noWrap/>
            <w:hideMark/>
          </w:tcPr>
          <w:p w:rsidR="004D0FB0" w:rsidRPr="00C37F1A" w:rsidRDefault="004D0FB0" w:rsidP="004D0FB0">
            <w:pPr>
              <w:rPr>
                <w:b/>
                <w:bCs/>
                <w:color w:val="000000"/>
                <w:sz w:val="16"/>
                <w:szCs w:val="16"/>
              </w:rPr>
            </w:pPr>
            <w:r w:rsidRPr="00C37F1A">
              <w:rPr>
                <w:b/>
                <w:bCs/>
                <w:color w:val="000000"/>
                <w:sz w:val="16"/>
                <w:szCs w:val="16"/>
              </w:rPr>
              <w:t>413,10</w:t>
            </w:r>
          </w:p>
        </w:tc>
        <w:tc>
          <w:tcPr>
            <w:tcW w:w="851" w:type="dxa"/>
            <w:gridSpan w:val="6"/>
            <w:tcBorders>
              <w:top w:val="nil"/>
              <w:left w:val="nil"/>
              <w:bottom w:val="single" w:sz="4" w:space="0" w:color="auto"/>
              <w:right w:val="single" w:sz="4" w:space="0" w:color="auto"/>
            </w:tcBorders>
            <w:shd w:val="clear" w:color="auto" w:fill="auto"/>
            <w:noWrap/>
            <w:hideMark/>
          </w:tcPr>
          <w:p w:rsidR="004D0FB0" w:rsidRPr="00C37F1A" w:rsidRDefault="004D0FB0" w:rsidP="004D0FB0">
            <w:pPr>
              <w:rPr>
                <w:b/>
                <w:bCs/>
                <w:color w:val="000000"/>
                <w:sz w:val="16"/>
                <w:szCs w:val="16"/>
              </w:rPr>
            </w:pPr>
            <w:r w:rsidRPr="00C37F1A">
              <w:rPr>
                <w:b/>
                <w:bCs/>
                <w:color w:val="000000"/>
                <w:sz w:val="16"/>
                <w:szCs w:val="16"/>
              </w:rPr>
              <w:t>70,00</w:t>
            </w:r>
          </w:p>
        </w:tc>
        <w:tc>
          <w:tcPr>
            <w:tcW w:w="851" w:type="dxa"/>
            <w:gridSpan w:val="4"/>
            <w:tcBorders>
              <w:top w:val="nil"/>
              <w:left w:val="nil"/>
              <w:bottom w:val="single" w:sz="4" w:space="0" w:color="auto"/>
              <w:right w:val="single" w:sz="4" w:space="0" w:color="auto"/>
            </w:tcBorders>
            <w:shd w:val="clear" w:color="auto" w:fill="auto"/>
            <w:noWrap/>
            <w:hideMark/>
          </w:tcPr>
          <w:p w:rsidR="004D0FB0" w:rsidRPr="00C37F1A" w:rsidRDefault="004D0FB0" w:rsidP="004D0FB0">
            <w:pPr>
              <w:rPr>
                <w:b/>
                <w:bCs/>
                <w:color w:val="000000"/>
                <w:sz w:val="16"/>
                <w:szCs w:val="16"/>
              </w:rPr>
            </w:pPr>
            <w:r w:rsidRPr="00C37F1A">
              <w:rPr>
                <w:b/>
                <w:bCs/>
                <w:color w:val="000000"/>
                <w:sz w:val="16"/>
                <w:szCs w:val="16"/>
              </w:rPr>
              <w:t>70,00</w:t>
            </w:r>
          </w:p>
        </w:tc>
        <w:tc>
          <w:tcPr>
            <w:tcW w:w="1732" w:type="dxa"/>
            <w:gridSpan w:val="8"/>
            <w:tcBorders>
              <w:top w:val="nil"/>
              <w:left w:val="nil"/>
              <w:bottom w:val="single" w:sz="4" w:space="0" w:color="auto"/>
              <w:right w:val="single" w:sz="4" w:space="0" w:color="auto"/>
            </w:tcBorders>
            <w:shd w:val="clear" w:color="auto" w:fill="auto"/>
            <w:noWrap/>
            <w:hideMark/>
          </w:tcPr>
          <w:p w:rsidR="004D0FB0" w:rsidRPr="00C37F1A" w:rsidRDefault="004D0FB0" w:rsidP="004D0FB0">
            <w:pPr>
              <w:rPr>
                <w:b/>
                <w:bCs/>
                <w:color w:val="000000"/>
                <w:sz w:val="16"/>
                <w:szCs w:val="16"/>
              </w:rPr>
            </w:pPr>
            <w:r w:rsidRPr="00C37F1A">
              <w:rPr>
                <w:b/>
                <w:bCs/>
                <w:color w:val="000000"/>
                <w:sz w:val="16"/>
                <w:szCs w:val="16"/>
              </w:rPr>
              <w:t>1390,60</w:t>
            </w:r>
          </w:p>
        </w:tc>
        <w:tc>
          <w:tcPr>
            <w:tcW w:w="550" w:type="dxa"/>
            <w:gridSpan w:val="2"/>
            <w:tcBorders>
              <w:top w:val="nil"/>
              <w:left w:val="nil"/>
              <w:bottom w:val="single" w:sz="4" w:space="0" w:color="auto"/>
              <w:right w:val="single" w:sz="4" w:space="0" w:color="auto"/>
            </w:tcBorders>
            <w:shd w:val="clear" w:color="auto" w:fill="auto"/>
            <w:noWrap/>
            <w:hideMark/>
          </w:tcPr>
          <w:p w:rsidR="004D0FB0" w:rsidRPr="00C37F1A" w:rsidRDefault="004D0FB0" w:rsidP="004D0FB0">
            <w:pPr>
              <w:rPr>
                <w:b/>
                <w:bCs/>
                <w:color w:val="000000"/>
                <w:sz w:val="16"/>
                <w:szCs w:val="16"/>
              </w:rPr>
            </w:pPr>
            <w:r w:rsidRPr="00C37F1A">
              <w:rPr>
                <w:b/>
                <w:bCs/>
                <w:color w:val="000000"/>
                <w:sz w:val="16"/>
                <w:szCs w:val="16"/>
              </w:rPr>
              <w:t>1319,50</w:t>
            </w:r>
          </w:p>
        </w:tc>
        <w:tc>
          <w:tcPr>
            <w:tcW w:w="564" w:type="dxa"/>
            <w:gridSpan w:val="6"/>
            <w:tcBorders>
              <w:top w:val="nil"/>
              <w:left w:val="nil"/>
              <w:bottom w:val="single" w:sz="4" w:space="0" w:color="auto"/>
              <w:right w:val="single" w:sz="4" w:space="0" w:color="auto"/>
            </w:tcBorders>
            <w:shd w:val="clear" w:color="auto" w:fill="auto"/>
            <w:noWrap/>
            <w:hideMark/>
          </w:tcPr>
          <w:p w:rsidR="004D0FB0" w:rsidRPr="00C37F1A" w:rsidRDefault="004D0FB0" w:rsidP="004D0FB0">
            <w:pPr>
              <w:rPr>
                <w:b/>
                <w:bCs/>
                <w:color w:val="000000"/>
                <w:sz w:val="16"/>
                <w:szCs w:val="16"/>
              </w:rPr>
            </w:pPr>
            <w:r w:rsidRPr="00C37F1A">
              <w:rPr>
                <w:b/>
                <w:bCs/>
                <w:color w:val="000000"/>
                <w:sz w:val="16"/>
                <w:szCs w:val="16"/>
              </w:rPr>
              <w:t>145,00</w:t>
            </w:r>
          </w:p>
        </w:tc>
        <w:tc>
          <w:tcPr>
            <w:tcW w:w="529" w:type="dxa"/>
            <w:gridSpan w:val="3"/>
            <w:tcBorders>
              <w:top w:val="nil"/>
              <w:left w:val="nil"/>
              <w:bottom w:val="single" w:sz="4" w:space="0" w:color="auto"/>
              <w:right w:val="single" w:sz="4" w:space="0" w:color="auto"/>
            </w:tcBorders>
            <w:shd w:val="clear" w:color="auto" w:fill="auto"/>
            <w:noWrap/>
            <w:hideMark/>
          </w:tcPr>
          <w:p w:rsidR="004D0FB0" w:rsidRPr="00C37F1A" w:rsidRDefault="004D0FB0" w:rsidP="004D0FB0">
            <w:pPr>
              <w:rPr>
                <w:b/>
                <w:bCs/>
                <w:color w:val="000000"/>
                <w:sz w:val="16"/>
                <w:szCs w:val="16"/>
              </w:rPr>
            </w:pPr>
            <w:r w:rsidRPr="00C37F1A">
              <w:rPr>
                <w:b/>
                <w:bCs/>
                <w:color w:val="000000"/>
                <w:sz w:val="16"/>
                <w:szCs w:val="16"/>
              </w:rPr>
              <w:t>145,00</w:t>
            </w:r>
          </w:p>
        </w:tc>
        <w:tc>
          <w:tcPr>
            <w:tcW w:w="2861" w:type="dxa"/>
            <w:tcBorders>
              <w:top w:val="nil"/>
              <w:left w:val="nil"/>
              <w:bottom w:val="single" w:sz="4" w:space="0" w:color="auto"/>
              <w:right w:val="single" w:sz="4" w:space="0" w:color="auto"/>
            </w:tcBorders>
            <w:shd w:val="clear" w:color="auto" w:fill="auto"/>
            <w:noWrap/>
            <w:vAlign w:val="bottom"/>
            <w:hideMark/>
          </w:tcPr>
          <w:p w:rsidR="004D0FB0" w:rsidRPr="00C37F1A" w:rsidRDefault="004D0FB0" w:rsidP="004D0FB0">
            <w:pPr>
              <w:rPr>
                <w:color w:val="000000"/>
                <w:sz w:val="16"/>
                <w:szCs w:val="16"/>
              </w:rPr>
            </w:pPr>
            <w:r w:rsidRPr="00C37F1A">
              <w:rPr>
                <w:color w:val="000000"/>
                <w:sz w:val="16"/>
                <w:szCs w:val="16"/>
              </w:rPr>
              <w:t> </w:t>
            </w:r>
          </w:p>
        </w:tc>
      </w:tr>
    </w:tbl>
    <w:p w:rsidR="003E774D" w:rsidRPr="00C37F1A" w:rsidRDefault="003E774D" w:rsidP="003E774D">
      <w:pPr>
        <w:jc w:val="both"/>
        <w:rPr>
          <w:b/>
          <w:i/>
          <w:sz w:val="16"/>
          <w:szCs w:val="16"/>
          <w:highlight w:val="yellow"/>
        </w:rPr>
      </w:pPr>
    </w:p>
    <w:p w:rsidR="006C4B10" w:rsidRPr="00C37F1A" w:rsidRDefault="006C4B10" w:rsidP="008F07F6">
      <w:pPr>
        <w:jc w:val="center"/>
        <w:rPr>
          <w:b/>
          <w:i/>
          <w:sz w:val="16"/>
          <w:szCs w:val="16"/>
        </w:rPr>
      </w:pPr>
    </w:p>
    <w:p w:rsidR="006C4B10" w:rsidRPr="00C37F1A" w:rsidRDefault="006C4B10" w:rsidP="008F07F6">
      <w:pPr>
        <w:jc w:val="center"/>
        <w:rPr>
          <w:b/>
          <w:i/>
          <w:sz w:val="16"/>
          <w:szCs w:val="16"/>
        </w:rPr>
      </w:pPr>
    </w:p>
    <w:p w:rsidR="006C4B10" w:rsidRPr="00C37F1A" w:rsidRDefault="006C4B10" w:rsidP="008F07F6">
      <w:pPr>
        <w:jc w:val="center"/>
        <w:rPr>
          <w:b/>
          <w:i/>
          <w:sz w:val="16"/>
          <w:szCs w:val="16"/>
        </w:rPr>
      </w:pPr>
    </w:p>
    <w:p w:rsidR="006C4B10" w:rsidRPr="00C37F1A" w:rsidRDefault="006C4B10" w:rsidP="008F07F6">
      <w:pPr>
        <w:jc w:val="center"/>
        <w:rPr>
          <w:b/>
          <w:i/>
          <w:sz w:val="16"/>
          <w:szCs w:val="16"/>
        </w:rPr>
      </w:pPr>
    </w:p>
    <w:p w:rsidR="006C4B10" w:rsidRPr="00C37F1A" w:rsidRDefault="006C4B10" w:rsidP="008F07F6">
      <w:pPr>
        <w:jc w:val="center"/>
        <w:rPr>
          <w:b/>
          <w:i/>
          <w:sz w:val="16"/>
          <w:szCs w:val="16"/>
        </w:rPr>
      </w:pPr>
    </w:p>
    <w:p w:rsidR="006C4B10" w:rsidRPr="00C37F1A" w:rsidRDefault="006C4B10" w:rsidP="008F07F6">
      <w:pPr>
        <w:jc w:val="center"/>
        <w:rPr>
          <w:b/>
          <w:i/>
          <w:sz w:val="16"/>
          <w:szCs w:val="16"/>
        </w:rPr>
      </w:pPr>
    </w:p>
    <w:p w:rsidR="006C4B10" w:rsidRPr="00C37F1A" w:rsidRDefault="006C4B10" w:rsidP="008F07F6">
      <w:pPr>
        <w:jc w:val="center"/>
        <w:rPr>
          <w:b/>
          <w:i/>
          <w:sz w:val="16"/>
          <w:szCs w:val="16"/>
        </w:rPr>
      </w:pPr>
    </w:p>
    <w:p w:rsidR="006C4B10" w:rsidRPr="00C37F1A" w:rsidRDefault="006C4B10" w:rsidP="008F07F6">
      <w:pPr>
        <w:jc w:val="center"/>
        <w:rPr>
          <w:b/>
          <w:i/>
          <w:sz w:val="16"/>
          <w:szCs w:val="16"/>
        </w:rPr>
      </w:pPr>
    </w:p>
    <w:p w:rsidR="006C4B10" w:rsidRPr="00C37F1A" w:rsidRDefault="006C4B10" w:rsidP="008F07F6">
      <w:pPr>
        <w:jc w:val="center"/>
        <w:rPr>
          <w:b/>
          <w:i/>
          <w:sz w:val="16"/>
          <w:szCs w:val="16"/>
        </w:rPr>
      </w:pPr>
    </w:p>
    <w:p w:rsidR="006C4B10" w:rsidRPr="00C37F1A" w:rsidRDefault="006C4B10" w:rsidP="008F07F6">
      <w:pPr>
        <w:jc w:val="center"/>
        <w:rPr>
          <w:b/>
          <w:i/>
          <w:sz w:val="16"/>
          <w:szCs w:val="16"/>
        </w:rPr>
      </w:pPr>
    </w:p>
    <w:p w:rsidR="006C4B10" w:rsidRPr="00C37F1A" w:rsidRDefault="006C4B10" w:rsidP="008F07F6">
      <w:pPr>
        <w:jc w:val="center"/>
        <w:rPr>
          <w:b/>
          <w:i/>
          <w:sz w:val="16"/>
          <w:szCs w:val="16"/>
        </w:rPr>
      </w:pPr>
    </w:p>
    <w:p w:rsidR="006C4B10" w:rsidRPr="00C37F1A" w:rsidRDefault="006C4B10" w:rsidP="008F07F6">
      <w:pPr>
        <w:jc w:val="center"/>
        <w:rPr>
          <w:b/>
          <w:i/>
          <w:sz w:val="16"/>
          <w:szCs w:val="16"/>
        </w:rPr>
      </w:pPr>
    </w:p>
    <w:p w:rsidR="006C4B10" w:rsidRDefault="006C4B10" w:rsidP="008F07F6">
      <w:pPr>
        <w:jc w:val="center"/>
        <w:rPr>
          <w:b/>
          <w:i/>
          <w:sz w:val="16"/>
          <w:szCs w:val="16"/>
        </w:rPr>
      </w:pPr>
    </w:p>
    <w:p w:rsidR="00342232" w:rsidRPr="00C37F1A" w:rsidRDefault="00342232" w:rsidP="008F07F6">
      <w:pPr>
        <w:jc w:val="center"/>
        <w:rPr>
          <w:b/>
          <w:i/>
          <w:sz w:val="16"/>
          <w:szCs w:val="16"/>
        </w:rPr>
      </w:pPr>
    </w:p>
    <w:p w:rsidR="006C4B10" w:rsidRPr="00C37F1A" w:rsidRDefault="006C4B10" w:rsidP="008F07F6">
      <w:pPr>
        <w:jc w:val="center"/>
        <w:rPr>
          <w:b/>
          <w:i/>
          <w:sz w:val="16"/>
          <w:szCs w:val="16"/>
        </w:rPr>
      </w:pPr>
    </w:p>
    <w:p w:rsidR="006C4B10" w:rsidRPr="00C37F1A" w:rsidRDefault="006C4B10" w:rsidP="008F07F6">
      <w:pPr>
        <w:jc w:val="center"/>
        <w:rPr>
          <w:b/>
          <w:i/>
          <w:sz w:val="16"/>
          <w:szCs w:val="16"/>
        </w:rPr>
      </w:pPr>
    </w:p>
    <w:p w:rsidR="006C4B10" w:rsidRPr="00C37F1A" w:rsidRDefault="006C4B10" w:rsidP="008F07F6">
      <w:pPr>
        <w:jc w:val="center"/>
        <w:rPr>
          <w:b/>
          <w:i/>
          <w:sz w:val="16"/>
          <w:szCs w:val="16"/>
        </w:rPr>
      </w:pPr>
    </w:p>
    <w:p w:rsidR="008F07F6" w:rsidRPr="00C37F1A" w:rsidRDefault="008F07F6" w:rsidP="008F07F6">
      <w:pPr>
        <w:jc w:val="center"/>
        <w:rPr>
          <w:b/>
          <w:i/>
          <w:sz w:val="16"/>
          <w:szCs w:val="16"/>
        </w:rPr>
      </w:pPr>
      <w:r w:rsidRPr="00C37F1A">
        <w:rPr>
          <w:b/>
          <w:i/>
          <w:sz w:val="16"/>
          <w:szCs w:val="16"/>
        </w:rPr>
        <w:lastRenderedPageBreak/>
        <w:t>«Защита населения и территории МО «Ленский муниципальный район» от чрезвычайных ситуаций,</w:t>
      </w:r>
    </w:p>
    <w:p w:rsidR="008F07F6" w:rsidRPr="00C37F1A" w:rsidRDefault="008F07F6" w:rsidP="008F07F6">
      <w:pPr>
        <w:jc w:val="center"/>
        <w:rPr>
          <w:b/>
          <w:bCs/>
          <w:i/>
          <w:sz w:val="16"/>
          <w:szCs w:val="16"/>
        </w:rPr>
      </w:pPr>
      <w:r w:rsidRPr="00C37F1A">
        <w:rPr>
          <w:b/>
          <w:i/>
          <w:sz w:val="16"/>
          <w:szCs w:val="16"/>
        </w:rPr>
        <w:t>обеспечение пожарной безопасности и безопасности людей на водных объектах на 2022-2026 годы»</w:t>
      </w:r>
    </w:p>
    <w:p w:rsidR="008F07F6" w:rsidRPr="00C37F1A" w:rsidRDefault="008F07F6" w:rsidP="008F07F6">
      <w:pPr>
        <w:spacing w:line="360" w:lineRule="auto"/>
        <w:ind w:left="142"/>
        <w:jc w:val="center"/>
        <w:rPr>
          <w:b/>
          <w:sz w:val="16"/>
          <w:szCs w:val="16"/>
        </w:rPr>
      </w:pPr>
    </w:p>
    <w:tbl>
      <w:tblPr>
        <w:tblW w:w="1580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2037"/>
        <w:gridCol w:w="567"/>
        <w:gridCol w:w="667"/>
        <w:gridCol w:w="884"/>
        <w:gridCol w:w="887"/>
        <w:gridCol w:w="869"/>
        <w:gridCol w:w="840"/>
        <w:gridCol w:w="720"/>
        <w:gridCol w:w="720"/>
        <w:gridCol w:w="840"/>
        <w:gridCol w:w="840"/>
        <w:gridCol w:w="840"/>
        <w:gridCol w:w="960"/>
        <w:gridCol w:w="2520"/>
      </w:tblGrid>
      <w:tr w:rsidR="008F07F6" w:rsidRPr="00C37F1A" w:rsidTr="00F977F4">
        <w:trPr>
          <w:tblHeader/>
        </w:trPr>
        <w:tc>
          <w:tcPr>
            <w:tcW w:w="1615" w:type="dxa"/>
            <w:vMerge w:val="restart"/>
            <w:shd w:val="clear" w:color="auto" w:fill="auto"/>
          </w:tcPr>
          <w:p w:rsidR="008F07F6" w:rsidRPr="00C37F1A" w:rsidRDefault="008F07F6" w:rsidP="007D01A5">
            <w:pPr>
              <w:jc w:val="center"/>
              <w:rPr>
                <w:sz w:val="16"/>
                <w:szCs w:val="16"/>
              </w:rPr>
            </w:pPr>
            <w:r w:rsidRPr="00C37F1A">
              <w:rPr>
                <w:sz w:val="16"/>
                <w:szCs w:val="16"/>
              </w:rPr>
              <w:t>Наименование</w:t>
            </w:r>
            <w:r w:rsidRPr="00C37F1A">
              <w:rPr>
                <w:sz w:val="16"/>
                <w:szCs w:val="16"/>
              </w:rPr>
              <w:br/>
              <w:t>мероприятия</w:t>
            </w:r>
            <w:r w:rsidRPr="00C37F1A">
              <w:rPr>
                <w:sz w:val="16"/>
                <w:szCs w:val="16"/>
              </w:rPr>
              <w:br/>
              <w:t>Программы</w:t>
            </w:r>
          </w:p>
        </w:tc>
        <w:tc>
          <w:tcPr>
            <w:tcW w:w="2037" w:type="dxa"/>
            <w:vMerge w:val="restart"/>
            <w:shd w:val="clear" w:color="auto" w:fill="auto"/>
          </w:tcPr>
          <w:p w:rsidR="008F07F6" w:rsidRPr="00C37F1A" w:rsidRDefault="008F07F6" w:rsidP="007D01A5">
            <w:pPr>
              <w:jc w:val="center"/>
              <w:rPr>
                <w:sz w:val="16"/>
                <w:szCs w:val="16"/>
              </w:rPr>
            </w:pPr>
            <w:r w:rsidRPr="00C37F1A">
              <w:rPr>
                <w:sz w:val="16"/>
                <w:szCs w:val="16"/>
              </w:rPr>
              <w:t>Ответственный исполнитель</w:t>
            </w:r>
          </w:p>
        </w:tc>
        <w:tc>
          <w:tcPr>
            <w:tcW w:w="9634" w:type="dxa"/>
            <w:gridSpan w:val="12"/>
            <w:shd w:val="clear" w:color="auto" w:fill="auto"/>
          </w:tcPr>
          <w:p w:rsidR="008F07F6" w:rsidRPr="00C37F1A" w:rsidRDefault="008F07F6" w:rsidP="007D01A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Объемы финансирования (тыс. руб.)</w:t>
            </w:r>
          </w:p>
        </w:tc>
        <w:tc>
          <w:tcPr>
            <w:tcW w:w="2520" w:type="dxa"/>
            <w:vMerge w:val="restart"/>
            <w:shd w:val="clear" w:color="auto" w:fill="auto"/>
          </w:tcPr>
          <w:p w:rsidR="008F07F6" w:rsidRPr="00C37F1A" w:rsidRDefault="008F07F6" w:rsidP="007D01A5">
            <w:pPr>
              <w:jc w:val="center"/>
              <w:rPr>
                <w:sz w:val="16"/>
                <w:szCs w:val="16"/>
              </w:rPr>
            </w:pPr>
            <w:r w:rsidRPr="00C37F1A">
              <w:rPr>
                <w:sz w:val="16"/>
                <w:szCs w:val="16"/>
              </w:rPr>
              <w:t xml:space="preserve">Фактический </w:t>
            </w:r>
            <w:r w:rsidRPr="00C37F1A">
              <w:rPr>
                <w:sz w:val="16"/>
                <w:szCs w:val="16"/>
              </w:rPr>
              <w:br/>
              <w:t xml:space="preserve">результат  </w:t>
            </w:r>
            <w:r w:rsidRPr="00C37F1A">
              <w:rPr>
                <w:sz w:val="16"/>
                <w:szCs w:val="16"/>
              </w:rPr>
              <w:br/>
              <w:t xml:space="preserve">выполнения </w:t>
            </w:r>
            <w:r w:rsidRPr="00C37F1A">
              <w:rPr>
                <w:sz w:val="16"/>
                <w:szCs w:val="16"/>
              </w:rPr>
              <w:br/>
              <w:t xml:space="preserve">мероприятия </w:t>
            </w:r>
            <w:r w:rsidRPr="00C37F1A">
              <w:rPr>
                <w:sz w:val="16"/>
                <w:szCs w:val="16"/>
              </w:rPr>
              <w:br/>
              <w:t xml:space="preserve">с указанием </w:t>
            </w:r>
            <w:r w:rsidRPr="00C37F1A">
              <w:rPr>
                <w:sz w:val="16"/>
                <w:szCs w:val="16"/>
              </w:rPr>
              <w:br/>
              <w:t xml:space="preserve">причин   </w:t>
            </w:r>
            <w:r w:rsidRPr="00C37F1A">
              <w:rPr>
                <w:sz w:val="16"/>
                <w:szCs w:val="16"/>
              </w:rPr>
              <w:br/>
              <w:t>невыполнения</w:t>
            </w:r>
          </w:p>
        </w:tc>
      </w:tr>
      <w:tr w:rsidR="008F07F6" w:rsidRPr="00C37F1A" w:rsidTr="00F977F4">
        <w:trPr>
          <w:tblHeader/>
        </w:trPr>
        <w:tc>
          <w:tcPr>
            <w:tcW w:w="1615" w:type="dxa"/>
            <w:vMerge/>
            <w:shd w:val="clear" w:color="auto" w:fill="auto"/>
          </w:tcPr>
          <w:p w:rsidR="008F07F6" w:rsidRPr="00C37F1A" w:rsidRDefault="008F07F6" w:rsidP="007D01A5">
            <w:pPr>
              <w:jc w:val="center"/>
              <w:rPr>
                <w:sz w:val="16"/>
                <w:szCs w:val="16"/>
              </w:rPr>
            </w:pPr>
          </w:p>
        </w:tc>
        <w:tc>
          <w:tcPr>
            <w:tcW w:w="2037" w:type="dxa"/>
            <w:vMerge/>
            <w:shd w:val="clear" w:color="auto" w:fill="auto"/>
          </w:tcPr>
          <w:p w:rsidR="008F07F6" w:rsidRPr="00C37F1A" w:rsidRDefault="008F07F6" w:rsidP="007D01A5">
            <w:pPr>
              <w:jc w:val="center"/>
              <w:rPr>
                <w:sz w:val="16"/>
                <w:szCs w:val="16"/>
              </w:rPr>
            </w:pPr>
          </w:p>
        </w:tc>
        <w:tc>
          <w:tcPr>
            <w:tcW w:w="1234" w:type="dxa"/>
            <w:gridSpan w:val="2"/>
            <w:shd w:val="clear" w:color="auto" w:fill="auto"/>
          </w:tcPr>
          <w:p w:rsidR="008F07F6" w:rsidRPr="00C37F1A" w:rsidRDefault="008F07F6" w:rsidP="007D01A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всего</w:t>
            </w:r>
          </w:p>
        </w:tc>
        <w:tc>
          <w:tcPr>
            <w:tcW w:w="1771" w:type="dxa"/>
            <w:gridSpan w:val="2"/>
            <w:shd w:val="clear" w:color="auto" w:fill="auto"/>
          </w:tcPr>
          <w:p w:rsidR="008F07F6" w:rsidRPr="00C37F1A" w:rsidRDefault="008F07F6" w:rsidP="007D01A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федеральный</w:t>
            </w:r>
            <w:r w:rsidRPr="00C37F1A">
              <w:rPr>
                <w:rFonts w:ascii="Times New Roman" w:hAnsi="Times New Roman" w:cs="Times New Roman"/>
                <w:sz w:val="16"/>
                <w:szCs w:val="16"/>
              </w:rPr>
              <w:br/>
              <w:t>бюджет</w:t>
            </w:r>
          </w:p>
        </w:tc>
        <w:tc>
          <w:tcPr>
            <w:tcW w:w="1709" w:type="dxa"/>
            <w:gridSpan w:val="2"/>
            <w:shd w:val="clear" w:color="auto" w:fill="auto"/>
          </w:tcPr>
          <w:p w:rsidR="008F07F6" w:rsidRPr="00C37F1A" w:rsidRDefault="008F07F6" w:rsidP="007D01A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бюджет МО «Ленский муниципальный район»</w:t>
            </w:r>
          </w:p>
        </w:tc>
        <w:tc>
          <w:tcPr>
            <w:tcW w:w="1440" w:type="dxa"/>
            <w:gridSpan w:val="2"/>
            <w:shd w:val="clear" w:color="auto" w:fill="auto"/>
          </w:tcPr>
          <w:p w:rsidR="008F07F6" w:rsidRPr="00C37F1A" w:rsidRDefault="008F07F6" w:rsidP="007D01A5">
            <w:pPr>
              <w:jc w:val="center"/>
              <w:rPr>
                <w:sz w:val="16"/>
                <w:szCs w:val="16"/>
              </w:rPr>
            </w:pPr>
            <w:r w:rsidRPr="00C37F1A">
              <w:rPr>
                <w:sz w:val="16"/>
                <w:szCs w:val="16"/>
              </w:rPr>
              <w:t>Бюджеты поселений</w:t>
            </w:r>
          </w:p>
        </w:tc>
        <w:tc>
          <w:tcPr>
            <w:tcW w:w="1680" w:type="dxa"/>
            <w:gridSpan w:val="2"/>
            <w:shd w:val="clear" w:color="auto" w:fill="auto"/>
          </w:tcPr>
          <w:p w:rsidR="008F07F6" w:rsidRPr="00C37F1A" w:rsidRDefault="008F07F6" w:rsidP="007D01A5">
            <w:pPr>
              <w:jc w:val="center"/>
              <w:rPr>
                <w:sz w:val="16"/>
                <w:szCs w:val="16"/>
              </w:rPr>
            </w:pPr>
            <w:r w:rsidRPr="00C37F1A">
              <w:rPr>
                <w:sz w:val="16"/>
                <w:szCs w:val="16"/>
              </w:rPr>
              <w:t>Областной бюджет</w:t>
            </w:r>
          </w:p>
        </w:tc>
        <w:tc>
          <w:tcPr>
            <w:tcW w:w="1800" w:type="dxa"/>
            <w:gridSpan w:val="2"/>
            <w:shd w:val="clear" w:color="auto" w:fill="auto"/>
          </w:tcPr>
          <w:p w:rsidR="008F07F6" w:rsidRPr="00C37F1A" w:rsidRDefault="008F07F6" w:rsidP="007D01A5">
            <w:pPr>
              <w:jc w:val="center"/>
              <w:rPr>
                <w:sz w:val="16"/>
                <w:szCs w:val="16"/>
              </w:rPr>
            </w:pPr>
            <w:r w:rsidRPr="00C37F1A">
              <w:rPr>
                <w:sz w:val="16"/>
                <w:szCs w:val="16"/>
              </w:rPr>
              <w:t>Внебюджетные источники</w:t>
            </w:r>
          </w:p>
        </w:tc>
        <w:tc>
          <w:tcPr>
            <w:tcW w:w="2520" w:type="dxa"/>
            <w:vMerge/>
            <w:shd w:val="clear" w:color="auto" w:fill="auto"/>
          </w:tcPr>
          <w:p w:rsidR="008F07F6" w:rsidRPr="00C37F1A" w:rsidRDefault="008F07F6" w:rsidP="007D01A5">
            <w:pPr>
              <w:jc w:val="center"/>
              <w:rPr>
                <w:sz w:val="16"/>
                <w:szCs w:val="16"/>
              </w:rPr>
            </w:pPr>
          </w:p>
        </w:tc>
      </w:tr>
      <w:tr w:rsidR="008F07F6" w:rsidRPr="00C37F1A" w:rsidTr="00F977F4">
        <w:trPr>
          <w:tblHeader/>
        </w:trPr>
        <w:tc>
          <w:tcPr>
            <w:tcW w:w="1615" w:type="dxa"/>
            <w:vMerge/>
            <w:shd w:val="clear" w:color="auto" w:fill="auto"/>
          </w:tcPr>
          <w:p w:rsidR="008F07F6" w:rsidRPr="00C37F1A" w:rsidRDefault="008F07F6" w:rsidP="007D01A5">
            <w:pPr>
              <w:spacing w:line="360" w:lineRule="auto"/>
              <w:jc w:val="center"/>
              <w:rPr>
                <w:sz w:val="16"/>
                <w:szCs w:val="16"/>
              </w:rPr>
            </w:pPr>
          </w:p>
        </w:tc>
        <w:tc>
          <w:tcPr>
            <w:tcW w:w="2037" w:type="dxa"/>
            <w:vMerge/>
            <w:shd w:val="clear" w:color="auto" w:fill="auto"/>
          </w:tcPr>
          <w:p w:rsidR="008F07F6" w:rsidRPr="00C37F1A" w:rsidRDefault="008F07F6" w:rsidP="007D01A5">
            <w:pPr>
              <w:spacing w:line="360" w:lineRule="auto"/>
              <w:jc w:val="center"/>
              <w:rPr>
                <w:sz w:val="16"/>
                <w:szCs w:val="16"/>
              </w:rPr>
            </w:pPr>
          </w:p>
        </w:tc>
        <w:tc>
          <w:tcPr>
            <w:tcW w:w="567" w:type="dxa"/>
            <w:shd w:val="clear" w:color="auto" w:fill="auto"/>
          </w:tcPr>
          <w:p w:rsidR="008F07F6" w:rsidRPr="00C37F1A" w:rsidRDefault="008F07F6" w:rsidP="007D01A5">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План</w:t>
            </w:r>
          </w:p>
        </w:tc>
        <w:tc>
          <w:tcPr>
            <w:tcW w:w="667" w:type="dxa"/>
            <w:shd w:val="clear" w:color="auto" w:fill="auto"/>
          </w:tcPr>
          <w:p w:rsidR="008F07F6" w:rsidRPr="00C37F1A" w:rsidRDefault="008F07F6" w:rsidP="007D01A5">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Факт</w:t>
            </w:r>
          </w:p>
        </w:tc>
        <w:tc>
          <w:tcPr>
            <w:tcW w:w="884" w:type="dxa"/>
            <w:shd w:val="clear" w:color="auto" w:fill="auto"/>
          </w:tcPr>
          <w:p w:rsidR="008F07F6" w:rsidRPr="00C37F1A" w:rsidRDefault="008F07F6" w:rsidP="007D01A5">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xml:space="preserve">план </w:t>
            </w:r>
          </w:p>
        </w:tc>
        <w:tc>
          <w:tcPr>
            <w:tcW w:w="887" w:type="dxa"/>
            <w:shd w:val="clear" w:color="auto" w:fill="auto"/>
          </w:tcPr>
          <w:p w:rsidR="008F07F6" w:rsidRPr="00C37F1A" w:rsidRDefault="008F07F6" w:rsidP="007D01A5">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xml:space="preserve">факт </w:t>
            </w:r>
          </w:p>
        </w:tc>
        <w:tc>
          <w:tcPr>
            <w:tcW w:w="869" w:type="dxa"/>
            <w:shd w:val="clear" w:color="auto" w:fill="auto"/>
          </w:tcPr>
          <w:p w:rsidR="008F07F6" w:rsidRPr="00C37F1A" w:rsidRDefault="008F07F6" w:rsidP="007D01A5">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план</w:t>
            </w:r>
          </w:p>
        </w:tc>
        <w:tc>
          <w:tcPr>
            <w:tcW w:w="840" w:type="dxa"/>
            <w:shd w:val="clear" w:color="auto" w:fill="auto"/>
          </w:tcPr>
          <w:p w:rsidR="008F07F6" w:rsidRPr="00C37F1A" w:rsidRDefault="008F07F6" w:rsidP="007D01A5">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факт</w:t>
            </w:r>
          </w:p>
        </w:tc>
        <w:tc>
          <w:tcPr>
            <w:tcW w:w="720" w:type="dxa"/>
            <w:shd w:val="clear" w:color="auto" w:fill="auto"/>
          </w:tcPr>
          <w:p w:rsidR="008F07F6" w:rsidRPr="00C37F1A" w:rsidRDefault="008F07F6" w:rsidP="007D01A5">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план</w:t>
            </w:r>
          </w:p>
        </w:tc>
        <w:tc>
          <w:tcPr>
            <w:tcW w:w="720" w:type="dxa"/>
            <w:shd w:val="clear" w:color="auto" w:fill="auto"/>
          </w:tcPr>
          <w:p w:rsidR="008F07F6" w:rsidRPr="00C37F1A" w:rsidRDefault="008F07F6" w:rsidP="007D01A5">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xml:space="preserve">факт </w:t>
            </w:r>
          </w:p>
        </w:tc>
        <w:tc>
          <w:tcPr>
            <w:tcW w:w="840" w:type="dxa"/>
            <w:shd w:val="clear" w:color="auto" w:fill="auto"/>
          </w:tcPr>
          <w:p w:rsidR="008F07F6" w:rsidRPr="00C37F1A" w:rsidRDefault="008F07F6" w:rsidP="007D01A5">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xml:space="preserve">план </w:t>
            </w:r>
          </w:p>
        </w:tc>
        <w:tc>
          <w:tcPr>
            <w:tcW w:w="840" w:type="dxa"/>
            <w:shd w:val="clear" w:color="auto" w:fill="auto"/>
          </w:tcPr>
          <w:p w:rsidR="008F07F6" w:rsidRPr="00C37F1A" w:rsidRDefault="008F07F6" w:rsidP="007D01A5">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xml:space="preserve">Факт </w:t>
            </w:r>
          </w:p>
        </w:tc>
        <w:tc>
          <w:tcPr>
            <w:tcW w:w="840" w:type="dxa"/>
            <w:shd w:val="clear" w:color="auto" w:fill="auto"/>
          </w:tcPr>
          <w:p w:rsidR="008F07F6" w:rsidRPr="00C37F1A" w:rsidRDefault="008F07F6" w:rsidP="007D01A5">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план</w:t>
            </w:r>
          </w:p>
        </w:tc>
        <w:tc>
          <w:tcPr>
            <w:tcW w:w="960" w:type="dxa"/>
            <w:shd w:val="clear" w:color="auto" w:fill="auto"/>
          </w:tcPr>
          <w:p w:rsidR="008F07F6" w:rsidRPr="00C37F1A" w:rsidRDefault="008F07F6" w:rsidP="007D01A5">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xml:space="preserve">факт </w:t>
            </w:r>
          </w:p>
        </w:tc>
        <w:tc>
          <w:tcPr>
            <w:tcW w:w="2520" w:type="dxa"/>
            <w:vMerge/>
            <w:shd w:val="clear" w:color="auto" w:fill="auto"/>
          </w:tcPr>
          <w:p w:rsidR="008F07F6" w:rsidRPr="00C37F1A" w:rsidRDefault="008F07F6" w:rsidP="007D01A5">
            <w:pPr>
              <w:spacing w:line="360" w:lineRule="auto"/>
              <w:jc w:val="center"/>
              <w:rPr>
                <w:sz w:val="16"/>
                <w:szCs w:val="16"/>
              </w:rPr>
            </w:pPr>
          </w:p>
        </w:tc>
      </w:tr>
      <w:tr w:rsidR="008F07F6" w:rsidRPr="00C37F1A" w:rsidTr="00F977F4">
        <w:trPr>
          <w:tblHeader/>
        </w:trPr>
        <w:tc>
          <w:tcPr>
            <w:tcW w:w="1615" w:type="dxa"/>
            <w:shd w:val="clear" w:color="auto" w:fill="auto"/>
          </w:tcPr>
          <w:p w:rsidR="008F07F6" w:rsidRPr="00C37F1A" w:rsidRDefault="008F07F6" w:rsidP="008F07F6">
            <w:pPr>
              <w:numPr>
                <w:ilvl w:val="0"/>
                <w:numId w:val="37"/>
              </w:numPr>
              <w:tabs>
                <w:tab w:val="left" w:pos="1245"/>
              </w:tabs>
              <w:spacing w:line="360" w:lineRule="auto"/>
              <w:rPr>
                <w:sz w:val="16"/>
                <w:szCs w:val="16"/>
              </w:rPr>
            </w:pPr>
          </w:p>
        </w:tc>
        <w:tc>
          <w:tcPr>
            <w:tcW w:w="2037" w:type="dxa"/>
            <w:shd w:val="clear" w:color="auto" w:fill="auto"/>
          </w:tcPr>
          <w:p w:rsidR="008F07F6" w:rsidRPr="00C37F1A" w:rsidRDefault="008F07F6" w:rsidP="008F07F6">
            <w:pPr>
              <w:numPr>
                <w:ilvl w:val="0"/>
                <w:numId w:val="37"/>
              </w:numPr>
              <w:spacing w:line="360" w:lineRule="auto"/>
              <w:rPr>
                <w:sz w:val="16"/>
                <w:szCs w:val="16"/>
              </w:rPr>
            </w:pPr>
          </w:p>
        </w:tc>
        <w:tc>
          <w:tcPr>
            <w:tcW w:w="567" w:type="dxa"/>
            <w:shd w:val="clear" w:color="auto" w:fill="auto"/>
          </w:tcPr>
          <w:p w:rsidR="008F07F6" w:rsidRPr="00C37F1A" w:rsidRDefault="008F07F6" w:rsidP="008F07F6">
            <w:pPr>
              <w:pStyle w:val="ConsPlusCell"/>
              <w:widowControl/>
              <w:numPr>
                <w:ilvl w:val="0"/>
                <w:numId w:val="37"/>
              </w:numPr>
              <w:rPr>
                <w:rFonts w:ascii="Times New Roman" w:hAnsi="Times New Roman" w:cs="Times New Roman"/>
                <w:sz w:val="16"/>
                <w:szCs w:val="16"/>
              </w:rPr>
            </w:pPr>
          </w:p>
        </w:tc>
        <w:tc>
          <w:tcPr>
            <w:tcW w:w="667" w:type="dxa"/>
            <w:shd w:val="clear" w:color="auto" w:fill="auto"/>
          </w:tcPr>
          <w:p w:rsidR="008F07F6" w:rsidRPr="00C37F1A" w:rsidRDefault="008F07F6" w:rsidP="008F07F6">
            <w:pPr>
              <w:pStyle w:val="ConsPlusCell"/>
              <w:widowControl/>
              <w:numPr>
                <w:ilvl w:val="0"/>
                <w:numId w:val="37"/>
              </w:numPr>
              <w:rPr>
                <w:rFonts w:ascii="Times New Roman" w:hAnsi="Times New Roman" w:cs="Times New Roman"/>
                <w:sz w:val="16"/>
                <w:szCs w:val="16"/>
              </w:rPr>
            </w:pPr>
          </w:p>
        </w:tc>
        <w:tc>
          <w:tcPr>
            <w:tcW w:w="884" w:type="dxa"/>
            <w:shd w:val="clear" w:color="auto" w:fill="auto"/>
          </w:tcPr>
          <w:p w:rsidR="008F07F6" w:rsidRPr="00C37F1A" w:rsidRDefault="008F07F6" w:rsidP="008F07F6">
            <w:pPr>
              <w:pStyle w:val="ConsPlusCell"/>
              <w:widowControl/>
              <w:numPr>
                <w:ilvl w:val="0"/>
                <w:numId w:val="37"/>
              </w:numPr>
              <w:rPr>
                <w:rFonts w:ascii="Times New Roman" w:hAnsi="Times New Roman" w:cs="Times New Roman"/>
                <w:sz w:val="16"/>
                <w:szCs w:val="16"/>
              </w:rPr>
            </w:pPr>
          </w:p>
        </w:tc>
        <w:tc>
          <w:tcPr>
            <w:tcW w:w="887" w:type="dxa"/>
            <w:shd w:val="clear" w:color="auto" w:fill="auto"/>
          </w:tcPr>
          <w:p w:rsidR="008F07F6" w:rsidRPr="00C37F1A" w:rsidRDefault="008F07F6" w:rsidP="008F07F6">
            <w:pPr>
              <w:pStyle w:val="ConsPlusCell"/>
              <w:widowControl/>
              <w:numPr>
                <w:ilvl w:val="0"/>
                <w:numId w:val="37"/>
              </w:numPr>
              <w:rPr>
                <w:rFonts w:ascii="Times New Roman" w:hAnsi="Times New Roman" w:cs="Times New Roman"/>
                <w:sz w:val="16"/>
                <w:szCs w:val="16"/>
              </w:rPr>
            </w:pPr>
          </w:p>
        </w:tc>
        <w:tc>
          <w:tcPr>
            <w:tcW w:w="869" w:type="dxa"/>
            <w:shd w:val="clear" w:color="auto" w:fill="auto"/>
          </w:tcPr>
          <w:p w:rsidR="008F07F6" w:rsidRPr="00C37F1A" w:rsidRDefault="008F07F6" w:rsidP="008F07F6">
            <w:pPr>
              <w:pStyle w:val="ConsPlusCell"/>
              <w:widowControl/>
              <w:numPr>
                <w:ilvl w:val="0"/>
                <w:numId w:val="37"/>
              </w:numPr>
              <w:rPr>
                <w:rFonts w:ascii="Times New Roman" w:hAnsi="Times New Roman" w:cs="Times New Roman"/>
                <w:sz w:val="16"/>
                <w:szCs w:val="16"/>
              </w:rPr>
            </w:pPr>
          </w:p>
        </w:tc>
        <w:tc>
          <w:tcPr>
            <w:tcW w:w="840" w:type="dxa"/>
            <w:shd w:val="clear" w:color="auto" w:fill="auto"/>
          </w:tcPr>
          <w:p w:rsidR="008F07F6" w:rsidRPr="00C37F1A" w:rsidRDefault="008F07F6" w:rsidP="008F07F6">
            <w:pPr>
              <w:pStyle w:val="ConsPlusCell"/>
              <w:widowControl/>
              <w:numPr>
                <w:ilvl w:val="0"/>
                <w:numId w:val="37"/>
              </w:numPr>
              <w:rPr>
                <w:rFonts w:ascii="Times New Roman" w:hAnsi="Times New Roman" w:cs="Times New Roman"/>
                <w:sz w:val="16"/>
                <w:szCs w:val="16"/>
              </w:rPr>
            </w:pPr>
          </w:p>
        </w:tc>
        <w:tc>
          <w:tcPr>
            <w:tcW w:w="720" w:type="dxa"/>
            <w:shd w:val="clear" w:color="auto" w:fill="auto"/>
          </w:tcPr>
          <w:p w:rsidR="008F07F6" w:rsidRPr="00C37F1A" w:rsidRDefault="008F07F6" w:rsidP="008F07F6">
            <w:pPr>
              <w:pStyle w:val="ConsPlusCell"/>
              <w:widowControl/>
              <w:numPr>
                <w:ilvl w:val="0"/>
                <w:numId w:val="37"/>
              </w:numPr>
              <w:rPr>
                <w:rFonts w:ascii="Times New Roman" w:hAnsi="Times New Roman" w:cs="Times New Roman"/>
                <w:sz w:val="16"/>
                <w:szCs w:val="16"/>
              </w:rPr>
            </w:pPr>
          </w:p>
        </w:tc>
        <w:tc>
          <w:tcPr>
            <w:tcW w:w="720" w:type="dxa"/>
            <w:shd w:val="clear" w:color="auto" w:fill="auto"/>
          </w:tcPr>
          <w:p w:rsidR="008F07F6" w:rsidRPr="00C37F1A" w:rsidRDefault="008F07F6" w:rsidP="008F07F6">
            <w:pPr>
              <w:pStyle w:val="ConsPlusCell"/>
              <w:widowControl/>
              <w:numPr>
                <w:ilvl w:val="0"/>
                <w:numId w:val="37"/>
              </w:numPr>
              <w:rPr>
                <w:rFonts w:ascii="Times New Roman" w:hAnsi="Times New Roman" w:cs="Times New Roman"/>
                <w:sz w:val="16"/>
                <w:szCs w:val="16"/>
              </w:rPr>
            </w:pPr>
          </w:p>
        </w:tc>
        <w:tc>
          <w:tcPr>
            <w:tcW w:w="840" w:type="dxa"/>
            <w:shd w:val="clear" w:color="auto" w:fill="auto"/>
          </w:tcPr>
          <w:p w:rsidR="008F07F6" w:rsidRPr="00C37F1A" w:rsidRDefault="008F07F6" w:rsidP="008F07F6">
            <w:pPr>
              <w:pStyle w:val="ConsPlusCell"/>
              <w:widowControl/>
              <w:numPr>
                <w:ilvl w:val="0"/>
                <w:numId w:val="37"/>
              </w:numPr>
              <w:rPr>
                <w:rFonts w:ascii="Times New Roman" w:hAnsi="Times New Roman" w:cs="Times New Roman"/>
                <w:sz w:val="16"/>
                <w:szCs w:val="16"/>
              </w:rPr>
            </w:pPr>
          </w:p>
        </w:tc>
        <w:tc>
          <w:tcPr>
            <w:tcW w:w="840" w:type="dxa"/>
            <w:shd w:val="clear" w:color="auto" w:fill="auto"/>
          </w:tcPr>
          <w:p w:rsidR="008F07F6" w:rsidRPr="00C37F1A" w:rsidRDefault="008F07F6" w:rsidP="008F07F6">
            <w:pPr>
              <w:pStyle w:val="ConsPlusCell"/>
              <w:widowControl/>
              <w:numPr>
                <w:ilvl w:val="0"/>
                <w:numId w:val="37"/>
              </w:numPr>
              <w:rPr>
                <w:rFonts w:ascii="Times New Roman" w:hAnsi="Times New Roman" w:cs="Times New Roman"/>
                <w:sz w:val="16"/>
                <w:szCs w:val="16"/>
              </w:rPr>
            </w:pPr>
          </w:p>
        </w:tc>
        <w:tc>
          <w:tcPr>
            <w:tcW w:w="840" w:type="dxa"/>
            <w:shd w:val="clear" w:color="auto" w:fill="auto"/>
          </w:tcPr>
          <w:p w:rsidR="008F07F6" w:rsidRPr="00C37F1A" w:rsidRDefault="008F07F6" w:rsidP="008F07F6">
            <w:pPr>
              <w:pStyle w:val="ConsPlusCell"/>
              <w:widowControl/>
              <w:numPr>
                <w:ilvl w:val="0"/>
                <w:numId w:val="37"/>
              </w:numPr>
              <w:rPr>
                <w:rFonts w:ascii="Times New Roman" w:hAnsi="Times New Roman" w:cs="Times New Roman"/>
                <w:sz w:val="16"/>
                <w:szCs w:val="16"/>
              </w:rPr>
            </w:pPr>
          </w:p>
        </w:tc>
        <w:tc>
          <w:tcPr>
            <w:tcW w:w="960" w:type="dxa"/>
            <w:shd w:val="clear" w:color="auto" w:fill="auto"/>
          </w:tcPr>
          <w:p w:rsidR="008F07F6" w:rsidRPr="00C37F1A" w:rsidRDefault="008F07F6" w:rsidP="008F07F6">
            <w:pPr>
              <w:pStyle w:val="ConsPlusCell"/>
              <w:widowControl/>
              <w:numPr>
                <w:ilvl w:val="0"/>
                <w:numId w:val="37"/>
              </w:numPr>
              <w:rPr>
                <w:rFonts w:ascii="Times New Roman" w:hAnsi="Times New Roman" w:cs="Times New Roman"/>
                <w:sz w:val="16"/>
                <w:szCs w:val="16"/>
              </w:rPr>
            </w:pPr>
          </w:p>
        </w:tc>
        <w:tc>
          <w:tcPr>
            <w:tcW w:w="2520" w:type="dxa"/>
            <w:shd w:val="clear" w:color="auto" w:fill="auto"/>
          </w:tcPr>
          <w:p w:rsidR="008F07F6" w:rsidRPr="00C37F1A" w:rsidRDefault="008F07F6" w:rsidP="008F07F6">
            <w:pPr>
              <w:numPr>
                <w:ilvl w:val="0"/>
                <w:numId w:val="37"/>
              </w:numPr>
              <w:spacing w:line="360" w:lineRule="auto"/>
              <w:rPr>
                <w:sz w:val="16"/>
                <w:szCs w:val="16"/>
              </w:rPr>
            </w:pPr>
          </w:p>
        </w:tc>
      </w:tr>
      <w:tr w:rsidR="008F07F6" w:rsidRPr="00C37F1A" w:rsidTr="007D01A5">
        <w:tc>
          <w:tcPr>
            <w:tcW w:w="15806" w:type="dxa"/>
            <w:gridSpan w:val="15"/>
            <w:shd w:val="clear" w:color="auto" w:fill="auto"/>
          </w:tcPr>
          <w:p w:rsidR="008F07F6" w:rsidRPr="00C37F1A" w:rsidRDefault="008F07F6" w:rsidP="007D01A5">
            <w:pPr>
              <w:spacing w:line="360" w:lineRule="auto"/>
              <w:jc w:val="center"/>
              <w:rPr>
                <w:sz w:val="16"/>
                <w:szCs w:val="16"/>
              </w:rPr>
            </w:pPr>
            <w:r w:rsidRPr="00C37F1A">
              <w:rPr>
                <w:sz w:val="16"/>
                <w:szCs w:val="16"/>
              </w:rPr>
              <w:t>Задача 1. Повышение уровня защищенности населения и территории МО «Ленский муниципальный район» от чрезвычайных ситуаций природного и техногенного характера</w:t>
            </w:r>
          </w:p>
        </w:tc>
      </w:tr>
    </w:tbl>
    <w:p w:rsidR="008F07F6" w:rsidRPr="00C37F1A" w:rsidRDefault="008F07F6" w:rsidP="008F07F6">
      <w:pPr>
        <w:rPr>
          <w:vanish/>
          <w:sz w:val="16"/>
          <w:szCs w:val="16"/>
          <w:highlight w:val="yellow"/>
        </w:rPr>
      </w:pPr>
    </w:p>
    <w:tbl>
      <w:tblPr>
        <w:tblW w:w="18711" w:type="dxa"/>
        <w:tblInd w:w="70" w:type="dxa"/>
        <w:tblLayout w:type="fixed"/>
        <w:tblCellMar>
          <w:left w:w="70" w:type="dxa"/>
          <w:right w:w="70" w:type="dxa"/>
        </w:tblCellMar>
        <w:tblLook w:val="0000" w:firstRow="0" w:lastRow="0" w:firstColumn="0" w:lastColumn="0" w:noHBand="0" w:noVBand="0"/>
      </w:tblPr>
      <w:tblGrid>
        <w:gridCol w:w="1680"/>
        <w:gridCol w:w="1560"/>
        <w:gridCol w:w="840"/>
        <w:gridCol w:w="840"/>
        <w:gridCol w:w="840"/>
        <w:gridCol w:w="960"/>
        <w:gridCol w:w="840"/>
        <w:gridCol w:w="840"/>
        <w:gridCol w:w="720"/>
        <w:gridCol w:w="720"/>
        <w:gridCol w:w="840"/>
        <w:gridCol w:w="840"/>
        <w:gridCol w:w="840"/>
        <w:gridCol w:w="960"/>
        <w:gridCol w:w="2520"/>
        <w:gridCol w:w="36"/>
        <w:gridCol w:w="2835"/>
      </w:tblGrid>
      <w:tr w:rsidR="008A6B01" w:rsidRPr="00C37F1A" w:rsidTr="007D01A5">
        <w:trPr>
          <w:gridAfter w:val="2"/>
          <w:wAfter w:w="2871" w:type="dxa"/>
          <w:cantSplit/>
          <w:trHeight w:val="240"/>
        </w:trPr>
        <w:tc>
          <w:tcPr>
            <w:tcW w:w="1680" w:type="dxa"/>
            <w:tcBorders>
              <w:top w:val="single" w:sz="6" w:space="0" w:color="auto"/>
              <w:left w:val="single" w:sz="6" w:space="0" w:color="auto"/>
              <w:bottom w:val="single" w:sz="6" w:space="0" w:color="auto"/>
              <w:right w:val="single" w:sz="6" w:space="0" w:color="auto"/>
            </w:tcBorders>
          </w:tcPr>
          <w:p w:rsidR="008A6B01" w:rsidRPr="00C37F1A" w:rsidRDefault="008A6B01" w:rsidP="007D01A5">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1.1. Оказание содействия в организации и обеспечении работы пункта временного размещения населения Ленского муниципального района, пострадавшего при чрезвычайных ситуациях природного и техногенного характера</w:t>
            </w:r>
          </w:p>
        </w:tc>
        <w:tc>
          <w:tcPr>
            <w:tcW w:w="1560" w:type="dxa"/>
            <w:tcBorders>
              <w:top w:val="single" w:sz="6" w:space="0" w:color="auto"/>
              <w:left w:val="single" w:sz="6" w:space="0" w:color="auto"/>
              <w:bottom w:val="single" w:sz="6" w:space="0" w:color="auto"/>
              <w:right w:val="single" w:sz="6" w:space="0" w:color="auto"/>
            </w:tcBorders>
            <w:vAlign w:val="center"/>
          </w:tcPr>
          <w:p w:rsidR="008A6B01" w:rsidRPr="00C37F1A" w:rsidRDefault="008A6B01" w:rsidP="007D01A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 xml:space="preserve">Отдел по МР, ГО ЧС </w:t>
            </w:r>
          </w:p>
          <w:p w:rsidR="008A6B01" w:rsidRPr="00C37F1A" w:rsidRDefault="008A6B01" w:rsidP="007D01A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и ВОБ Администрации МО «Ленский муниципальный район», Администрация МО «Ленский муниципальный район»</w:t>
            </w:r>
          </w:p>
        </w:tc>
        <w:tc>
          <w:tcPr>
            <w:tcW w:w="840" w:type="dxa"/>
            <w:tcBorders>
              <w:top w:val="single" w:sz="6" w:space="0" w:color="auto"/>
              <w:left w:val="single" w:sz="6" w:space="0" w:color="auto"/>
              <w:bottom w:val="single" w:sz="6" w:space="0" w:color="auto"/>
              <w:right w:val="single" w:sz="6" w:space="0" w:color="auto"/>
            </w:tcBorders>
          </w:tcPr>
          <w:p w:rsidR="008A6B01" w:rsidRPr="00C37F1A" w:rsidRDefault="008A6B01" w:rsidP="007D01A5">
            <w:pPr>
              <w:pStyle w:val="ConsPlusCell"/>
              <w:widowControl/>
              <w:jc w:val="center"/>
              <w:rPr>
                <w:rFonts w:ascii="Times New Roman" w:hAnsi="Times New Roman" w:cs="Times New Roman"/>
                <w:sz w:val="16"/>
                <w:szCs w:val="16"/>
              </w:rPr>
            </w:pPr>
          </w:p>
        </w:tc>
        <w:tc>
          <w:tcPr>
            <w:tcW w:w="840" w:type="dxa"/>
            <w:tcBorders>
              <w:top w:val="single" w:sz="6" w:space="0" w:color="auto"/>
              <w:left w:val="single" w:sz="6" w:space="0" w:color="auto"/>
              <w:bottom w:val="single" w:sz="6" w:space="0" w:color="auto"/>
              <w:right w:val="single" w:sz="6" w:space="0" w:color="auto"/>
            </w:tcBorders>
          </w:tcPr>
          <w:p w:rsidR="008A6B01" w:rsidRPr="00C37F1A" w:rsidRDefault="008A6B01" w:rsidP="007D01A5">
            <w:pPr>
              <w:pStyle w:val="ConsPlusCell"/>
              <w:widowControl/>
              <w:jc w:val="center"/>
              <w:rPr>
                <w:rFonts w:ascii="Times New Roman" w:hAnsi="Times New Roman" w:cs="Times New Roman"/>
                <w:sz w:val="16"/>
                <w:szCs w:val="16"/>
              </w:rPr>
            </w:pPr>
          </w:p>
        </w:tc>
        <w:tc>
          <w:tcPr>
            <w:tcW w:w="840" w:type="dxa"/>
            <w:tcBorders>
              <w:top w:val="single" w:sz="6" w:space="0" w:color="auto"/>
              <w:left w:val="single" w:sz="6" w:space="0" w:color="auto"/>
              <w:bottom w:val="single" w:sz="6" w:space="0" w:color="auto"/>
              <w:right w:val="single" w:sz="6" w:space="0" w:color="auto"/>
            </w:tcBorders>
          </w:tcPr>
          <w:p w:rsidR="008A6B01" w:rsidRPr="00C37F1A" w:rsidRDefault="008A6B01" w:rsidP="007D01A5">
            <w:pPr>
              <w:pStyle w:val="ConsPlusCell"/>
              <w:widowControl/>
              <w:jc w:val="center"/>
              <w:rPr>
                <w:rFonts w:ascii="Times New Roman" w:hAnsi="Times New Roman" w:cs="Times New Roman"/>
                <w:sz w:val="16"/>
                <w:szCs w:val="16"/>
              </w:rPr>
            </w:pPr>
          </w:p>
        </w:tc>
        <w:tc>
          <w:tcPr>
            <w:tcW w:w="960" w:type="dxa"/>
            <w:tcBorders>
              <w:top w:val="single" w:sz="6" w:space="0" w:color="auto"/>
              <w:left w:val="single" w:sz="6" w:space="0" w:color="auto"/>
              <w:bottom w:val="single" w:sz="6" w:space="0" w:color="auto"/>
              <w:right w:val="single" w:sz="6" w:space="0" w:color="auto"/>
            </w:tcBorders>
          </w:tcPr>
          <w:p w:rsidR="008A6B01" w:rsidRPr="00C37F1A" w:rsidRDefault="008A6B01" w:rsidP="007D01A5">
            <w:pPr>
              <w:pStyle w:val="ConsPlusCell"/>
              <w:widowControl/>
              <w:jc w:val="center"/>
              <w:rPr>
                <w:rFonts w:ascii="Times New Roman" w:hAnsi="Times New Roman" w:cs="Times New Roman"/>
                <w:sz w:val="16"/>
                <w:szCs w:val="16"/>
              </w:rPr>
            </w:pPr>
          </w:p>
        </w:tc>
        <w:tc>
          <w:tcPr>
            <w:tcW w:w="840" w:type="dxa"/>
            <w:tcBorders>
              <w:top w:val="single" w:sz="6" w:space="0" w:color="auto"/>
              <w:left w:val="single" w:sz="6" w:space="0" w:color="auto"/>
              <w:bottom w:val="single" w:sz="6" w:space="0" w:color="auto"/>
              <w:right w:val="single" w:sz="6" w:space="0" w:color="auto"/>
            </w:tcBorders>
          </w:tcPr>
          <w:p w:rsidR="008A6B01" w:rsidRPr="00C37F1A" w:rsidRDefault="008A6B01" w:rsidP="007D01A5">
            <w:pPr>
              <w:pStyle w:val="ConsPlusCell"/>
              <w:widowControl/>
              <w:jc w:val="center"/>
              <w:rPr>
                <w:rFonts w:ascii="Times New Roman" w:hAnsi="Times New Roman" w:cs="Times New Roman"/>
                <w:sz w:val="16"/>
                <w:szCs w:val="16"/>
              </w:rPr>
            </w:pPr>
          </w:p>
        </w:tc>
        <w:tc>
          <w:tcPr>
            <w:tcW w:w="840" w:type="dxa"/>
            <w:tcBorders>
              <w:top w:val="single" w:sz="6" w:space="0" w:color="auto"/>
              <w:left w:val="single" w:sz="6" w:space="0" w:color="auto"/>
              <w:bottom w:val="single" w:sz="6" w:space="0" w:color="auto"/>
              <w:right w:val="single" w:sz="6" w:space="0" w:color="auto"/>
            </w:tcBorders>
          </w:tcPr>
          <w:p w:rsidR="008A6B01" w:rsidRPr="00C37F1A" w:rsidRDefault="008A6B01" w:rsidP="007D01A5">
            <w:pPr>
              <w:pStyle w:val="ConsPlusCell"/>
              <w:widowControl/>
              <w:jc w:val="center"/>
              <w:rPr>
                <w:rFonts w:ascii="Times New Roman" w:hAnsi="Times New Roman" w:cs="Times New Roman"/>
                <w:sz w:val="16"/>
                <w:szCs w:val="16"/>
              </w:rPr>
            </w:pPr>
          </w:p>
        </w:tc>
        <w:tc>
          <w:tcPr>
            <w:tcW w:w="720" w:type="dxa"/>
            <w:tcBorders>
              <w:top w:val="single" w:sz="6" w:space="0" w:color="auto"/>
              <w:left w:val="single" w:sz="6" w:space="0" w:color="auto"/>
              <w:bottom w:val="single" w:sz="6" w:space="0" w:color="auto"/>
              <w:right w:val="single" w:sz="6" w:space="0" w:color="auto"/>
            </w:tcBorders>
          </w:tcPr>
          <w:p w:rsidR="008A6B01" w:rsidRPr="00C37F1A" w:rsidRDefault="008A6B01" w:rsidP="007D01A5">
            <w:pPr>
              <w:pStyle w:val="ConsPlusCell"/>
              <w:widowControl/>
              <w:jc w:val="center"/>
              <w:rPr>
                <w:rFonts w:ascii="Times New Roman" w:hAnsi="Times New Roman" w:cs="Times New Roman"/>
                <w:sz w:val="16"/>
                <w:szCs w:val="16"/>
              </w:rPr>
            </w:pPr>
          </w:p>
        </w:tc>
        <w:tc>
          <w:tcPr>
            <w:tcW w:w="720" w:type="dxa"/>
            <w:tcBorders>
              <w:top w:val="single" w:sz="6" w:space="0" w:color="auto"/>
              <w:left w:val="single" w:sz="6" w:space="0" w:color="auto"/>
              <w:bottom w:val="single" w:sz="6" w:space="0" w:color="auto"/>
              <w:right w:val="single" w:sz="6" w:space="0" w:color="auto"/>
            </w:tcBorders>
          </w:tcPr>
          <w:p w:rsidR="008A6B01" w:rsidRPr="00C37F1A" w:rsidRDefault="008A6B01" w:rsidP="007D01A5">
            <w:pPr>
              <w:pStyle w:val="ConsPlusCell"/>
              <w:widowControl/>
              <w:jc w:val="center"/>
              <w:rPr>
                <w:rFonts w:ascii="Times New Roman" w:hAnsi="Times New Roman" w:cs="Times New Roman"/>
                <w:sz w:val="16"/>
                <w:szCs w:val="16"/>
              </w:rPr>
            </w:pPr>
          </w:p>
        </w:tc>
        <w:tc>
          <w:tcPr>
            <w:tcW w:w="840" w:type="dxa"/>
            <w:tcBorders>
              <w:top w:val="single" w:sz="6" w:space="0" w:color="auto"/>
              <w:left w:val="single" w:sz="6" w:space="0" w:color="auto"/>
              <w:bottom w:val="single" w:sz="6" w:space="0" w:color="auto"/>
              <w:right w:val="single" w:sz="6" w:space="0" w:color="auto"/>
            </w:tcBorders>
          </w:tcPr>
          <w:p w:rsidR="008A6B01" w:rsidRPr="00C37F1A" w:rsidRDefault="008A6B01" w:rsidP="007D01A5">
            <w:pPr>
              <w:pStyle w:val="ConsPlusCell"/>
              <w:widowControl/>
              <w:jc w:val="center"/>
              <w:rPr>
                <w:rFonts w:ascii="Times New Roman" w:hAnsi="Times New Roman" w:cs="Times New Roman"/>
                <w:sz w:val="16"/>
                <w:szCs w:val="16"/>
              </w:rPr>
            </w:pPr>
          </w:p>
        </w:tc>
        <w:tc>
          <w:tcPr>
            <w:tcW w:w="840" w:type="dxa"/>
            <w:tcBorders>
              <w:top w:val="single" w:sz="6" w:space="0" w:color="auto"/>
              <w:left w:val="single" w:sz="6" w:space="0" w:color="auto"/>
              <w:bottom w:val="single" w:sz="6" w:space="0" w:color="auto"/>
              <w:right w:val="single" w:sz="6" w:space="0" w:color="auto"/>
            </w:tcBorders>
          </w:tcPr>
          <w:p w:rsidR="008A6B01" w:rsidRPr="00C37F1A" w:rsidRDefault="008A6B01" w:rsidP="007D01A5">
            <w:pPr>
              <w:pStyle w:val="ConsPlusCell"/>
              <w:widowControl/>
              <w:jc w:val="center"/>
              <w:rPr>
                <w:rFonts w:ascii="Times New Roman" w:hAnsi="Times New Roman" w:cs="Times New Roman"/>
                <w:sz w:val="16"/>
                <w:szCs w:val="16"/>
              </w:rPr>
            </w:pPr>
          </w:p>
        </w:tc>
        <w:tc>
          <w:tcPr>
            <w:tcW w:w="840" w:type="dxa"/>
            <w:tcBorders>
              <w:top w:val="single" w:sz="6" w:space="0" w:color="auto"/>
              <w:left w:val="single" w:sz="6" w:space="0" w:color="auto"/>
              <w:bottom w:val="single" w:sz="6" w:space="0" w:color="auto"/>
              <w:right w:val="single" w:sz="6" w:space="0" w:color="auto"/>
            </w:tcBorders>
          </w:tcPr>
          <w:p w:rsidR="008A6B01" w:rsidRPr="00C37F1A" w:rsidRDefault="008A6B01" w:rsidP="007D01A5">
            <w:pPr>
              <w:pStyle w:val="ConsPlusCell"/>
              <w:widowControl/>
              <w:jc w:val="center"/>
              <w:rPr>
                <w:rFonts w:ascii="Times New Roman" w:hAnsi="Times New Roman" w:cs="Times New Roman"/>
                <w:sz w:val="16"/>
                <w:szCs w:val="16"/>
              </w:rPr>
            </w:pPr>
          </w:p>
        </w:tc>
        <w:tc>
          <w:tcPr>
            <w:tcW w:w="960" w:type="dxa"/>
            <w:tcBorders>
              <w:top w:val="single" w:sz="6" w:space="0" w:color="auto"/>
              <w:left w:val="single" w:sz="6" w:space="0" w:color="auto"/>
              <w:bottom w:val="single" w:sz="6" w:space="0" w:color="auto"/>
              <w:right w:val="single" w:sz="6" w:space="0" w:color="auto"/>
            </w:tcBorders>
          </w:tcPr>
          <w:p w:rsidR="008A6B01" w:rsidRPr="00C37F1A" w:rsidRDefault="008A6B01" w:rsidP="007D01A5">
            <w:pPr>
              <w:pStyle w:val="ConsPlusCell"/>
              <w:widowControl/>
              <w:jc w:val="center"/>
              <w:rPr>
                <w:rFonts w:ascii="Times New Roman" w:hAnsi="Times New Roman" w:cs="Times New Roman"/>
                <w:sz w:val="16"/>
                <w:szCs w:val="16"/>
              </w:rPr>
            </w:pPr>
          </w:p>
        </w:tc>
        <w:tc>
          <w:tcPr>
            <w:tcW w:w="2520" w:type="dxa"/>
            <w:tcBorders>
              <w:top w:val="single" w:sz="6" w:space="0" w:color="auto"/>
              <w:left w:val="single" w:sz="6" w:space="0" w:color="auto"/>
              <w:bottom w:val="single" w:sz="6" w:space="0" w:color="auto"/>
              <w:right w:val="single" w:sz="6" w:space="0" w:color="auto"/>
            </w:tcBorders>
          </w:tcPr>
          <w:p w:rsidR="008A6B01" w:rsidRPr="00C37F1A" w:rsidRDefault="008A6B01" w:rsidP="00654250">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 xml:space="preserve">В </w:t>
            </w:r>
            <w:r w:rsidR="00CE0CB6" w:rsidRPr="00C37F1A">
              <w:rPr>
                <w:rFonts w:ascii="Times New Roman" w:hAnsi="Times New Roman" w:cs="Times New Roman"/>
                <w:sz w:val="16"/>
                <w:szCs w:val="16"/>
              </w:rPr>
              <w:t>4</w:t>
            </w:r>
            <w:r w:rsidRPr="00C37F1A">
              <w:rPr>
                <w:rFonts w:ascii="Times New Roman" w:hAnsi="Times New Roman" w:cs="Times New Roman"/>
                <w:sz w:val="16"/>
                <w:szCs w:val="16"/>
              </w:rPr>
              <w:t xml:space="preserve"> </w:t>
            </w:r>
            <w:proofErr w:type="gramStart"/>
            <w:r w:rsidRPr="00C37F1A">
              <w:rPr>
                <w:rFonts w:ascii="Times New Roman" w:hAnsi="Times New Roman" w:cs="Times New Roman"/>
                <w:sz w:val="16"/>
                <w:szCs w:val="16"/>
              </w:rPr>
              <w:t>квартале  чрезвычайных</w:t>
            </w:r>
            <w:proofErr w:type="gramEnd"/>
            <w:r w:rsidRPr="00C37F1A">
              <w:rPr>
                <w:rFonts w:ascii="Times New Roman" w:hAnsi="Times New Roman" w:cs="Times New Roman"/>
                <w:sz w:val="16"/>
                <w:szCs w:val="16"/>
              </w:rPr>
              <w:t xml:space="preserve"> ситуаций и происшествий, произошедших на территории Ленского муниципального района не зафиксировано. Проведена документальная корректировка ПВР.</w:t>
            </w:r>
          </w:p>
        </w:tc>
      </w:tr>
      <w:tr w:rsidR="008F07F6" w:rsidRPr="00C37F1A" w:rsidTr="007D01A5">
        <w:trPr>
          <w:gridAfter w:val="2"/>
          <w:wAfter w:w="2871" w:type="dxa"/>
          <w:cantSplit/>
          <w:trHeight w:val="240"/>
        </w:trPr>
        <w:tc>
          <w:tcPr>
            <w:tcW w:w="15840" w:type="dxa"/>
            <w:gridSpan w:val="15"/>
            <w:tcBorders>
              <w:top w:val="single" w:sz="6" w:space="0" w:color="auto"/>
              <w:left w:val="single" w:sz="6" w:space="0" w:color="auto"/>
              <w:bottom w:val="single" w:sz="6" w:space="0" w:color="auto"/>
              <w:right w:val="single" w:sz="6" w:space="0" w:color="auto"/>
            </w:tcBorders>
          </w:tcPr>
          <w:p w:rsidR="008F07F6" w:rsidRPr="00C37F1A" w:rsidRDefault="008F07F6" w:rsidP="007D01A5">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Задача 2. Создание, хранение и восполнение резервов материальных ресурсов для ликвидации чрезвычайных ситуаций природного и техногенного характера на территории МО «Ленский муниципальный район».</w:t>
            </w:r>
          </w:p>
        </w:tc>
      </w:tr>
      <w:tr w:rsidR="008A6B01" w:rsidRPr="00C37F1A" w:rsidTr="00397527">
        <w:trPr>
          <w:gridAfter w:val="2"/>
          <w:wAfter w:w="2871" w:type="dxa"/>
          <w:cantSplit/>
          <w:trHeight w:val="1928"/>
        </w:trPr>
        <w:tc>
          <w:tcPr>
            <w:tcW w:w="1680" w:type="dxa"/>
            <w:tcBorders>
              <w:top w:val="single" w:sz="6" w:space="0" w:color="auto"/>
              <w:left w:val="single" w:sz="6" w:space="0" w:color="auto"/>
              <w:bottom w:val="single" w:sz="6" w:space="0" w:color="auto"/>
              <w:right w:val="single" w:sz="6" w:space="0" w:color="auto"/>
            </w:tcBorders>
          </w:tcPr>
          <w:p w:rsidR="008A6B01" w:rsidRPr="00C37F1A" w:rsidRDefault="008A6B01" w:rsidP="007D01A5">
            <w:pPr>
              <w:pStyle w:val="ConsPlusCell"/>
              <w:widowControl/>
              <w:rPr>
                <w:rFonts w:ascii="Times New Roman" w:hAnsi="Times New Roman" w:cs="Times New Roman"/>
                <w:sz w:val="16"/>
                <w:szCs w:val="16"/>
                <w:highlight w:val="yellow"/>
              </w:rPr>
            </w:pPr>
            <w:r w:rsidRPr="00C37F1A">
              <w:rPr>
                <w:rFonts w:ascii="Times New Roman" w:hAnsi="Times New Roman" w:cs="Times New Roman"/>
                <w:sz w:val="16"/>
                <w:szCs w:val="16"/>
              </w:rPr>
              <w:t>2.1. Освежение резерва материальных ресурсов, создаваемых для ликвидации чрезвычайных ситуаций природного и техногенного характера на территории Ленского муниципального района</w:t>
            </w:r>
          </w:p>
        </w:tc>
        <w:tc>
          <w:tcPr>
            <w:tcW w:w="1560" w:type="dxa"/>
            <w:tcBorders>
              <w:top w:val="single" w:sz="6" w:space="0" w:color="auto"/>
              <w:left w:val="single" w:sz="6" w:space="0" w:color="auto"/>
              <w:bottom w:val="single" w:sz="6" w:space="0" w:color="auto"/>
              <w:right w:val="single" w:sz="6" w:space="0" w:color="auto"/>
            </w:tcBorders>
            <w:vAlign w:val="center"/>
          </w:tcPr>
          <w:p w:rsidR="008A6B01" w:rsidRPr="00C37F1A" w:rsidRDefault="008A6B01" w:rsidP="007D01A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 xml:space="preserve">Отдел по МР, ГО ЧС </w:t>
            </w:r>
          </w:p>
          <w:p w:rsidR="008A6B01" w:rsidRPr="00C37F1A" w:rsidRDefault="008A6B01" w:rsidP="007D01A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и ВОБ Администрации МО «Ленский муниципальный район», Администрация МО «Ленский муниципальный район»</w:t>
            </w:r>
          </w:p>
        </w:tc>
        <w:tc>
          <w:tcPr>
            <w:tcW w:w="840" w:type="dxa"/>
            <w:tcBorders>
              <w:top w:val="single" w:sz="6" w:space="0" w:color="auto"/>
              <w:left w:val="single" w:sz="6" w:space="0" w:color="auto"/>
              <w:bottom w:val="single" w:sz="6" w:space="0" w:color="auto"/>
              <w:right w:val="single" w:sz="6" w:space="0" w:color="auto"/>
            </w:tcBorders>
          </w:tcPr>
          <w:p w:rsidR="008A6B01" w:rsidRPr="00C37F1A" w:rsidRDefault="008A6B01" w:rsidP="007D01A5">
            <w:pPr>
              <w:pStyle w:val="ConsPlusCell"/>
              <w:widowControl/>
              <w:jc w:val="center"/>
              <w:rPr>
                <w:rFonts w:ascii="Times New Roman" w:hAnsi="Times New Roman" w:cs="Times New Roman"/>
                <w:sz w:val="16"/>
                <w:szCs w:val="16"/>
              </w:rPr>
            </w:pPr>
          </w:p>
        </w:tc>
        <w:tc>
          <w:tcPr>
            <w:tcW w:w="840" w:type="dxa"/>
            <w:tcBorders>
              <w:top w:val="single" w:sz="6" w:space="0" w:color="auto"/>
              <w:left w:val="single" w:sz="6" w:space="0" w:color="auto"/>
              <w:bottom w:val="single" w:sz="6" w:space="0" w:color="auto"/>
              <w:right w:val="single" w:sz="6" w:space="0" w:color="auto"/>
            </w:tcBorders>
          </w:tcPr>
          <w:p w:rsidR="008A6B01" w:rsidRPr="00C37F1A" w:rsidRDefault="008A6B01" w:rsidP="007D01A5">
            <w:pPr>
              <w:pStyle w:val="ConsPlusCell"/>
              <w:widowControl/>
              <w:jc w:val="center"/>
              <w:rPr>
                <w:rFonts w:ascii="Times New Roman" w:hAnsi="Times New Roman" w:cs="Times New Roman"/>
                <w:sz w:val="16"/>
                <w:szCs w:val="16"/>
              </w:rPr>
            </w:pPr>
          </w:p>
        </w:tc>
        <w:tc>
          <w:tcPr>
            <w:tcW w:w="840" w:type="dxa"/>
            <w:tcBorders>
              <w:top w:val="single" w:sz="6" w:space="0" w:color="auto"/>
              <w:left w:val="single" w:sz="6" w:space="0" w:color="auto"/>
              <w:bottom w:val="single" w:sz="6" w:space="0" w:color="auto"/>
              <w:right w:val="single" w:sz="6" w:space="0" w:color="auto"/>
            </w:tcBorders>
          </w:tcPr>
          <w:p w:rsidR="008A6B01" w:rsidRPr="00C37F1A" w:rsidRDefault="008A6B01" w:rsidP="007D01A5">
            <w:pPr>
              <w:pStyle w:val="ConsPlusCell"/>
              <w:widowControl/>
              <w:jc w:val="center"/>
              <w:rPr>
                <w:rFonts w:ascii="Times New Roman" w:hAnsi="Times New Roman" w:cs="Times New Roman"/>
                <w:sz w:val="16"/>
                <w:szCs w:val="16"/>
              </w:rPr>
            </w:pPr>
          </w:p>
        </w:tc>
        <w:tc>
          <w:tcPr>
            <w:tcW w:w="960" w:type="dxa"/>
            <w:tcBorders>
              <w:top w:val="single" w:sz="6" w:space="0" w:color="auto"/>
              <w:left w:val="single" w:sz="6" w:space="0" w:color="auto"/>
              <w:bottom w:val="single" w:sz="6" w:space="0" w:color="auto"/>
              <w:right w:val="single" w:sz="6" w:space="0" w:color="auto"/>
            </w:tcBorders>
          </w:tcPr>
          <w:p w:rsidR="008A6B01" w:rsidRPr="00C37F1A" w:rsidRDefault="008A6B01" w:rsidP="007D01A5">
            <w:pPr>
              <w:pStyle w:val="ConsPlusCell"/>
              <w:widowControl/>
              <w:jc w:val="center"/>
              <w:rPr>
                <w:rFonts w:ascii="Times New Roman" w:hAnsi="Times New Roman" w:cs="Times New Roman"/>
                <w:sz w:val="16"/>
                <w:szCs w:val="16"/>
              </w:rPr>
            </w:pPr>
          </w:p>
        </w:tc>
        <w:tc>
          <w:tcPr>
            <w:tcW w:w="840" w:type="dxa"/>
            <w:tcBorders>
              <w:top w:val="single" w:sz="6" w:space="0" w:color="auto"/>
              <w:left w:val="single" w:sz="6" w:space="0" w:color="auto"/>
              <w:bottom w:val="single" w:sz="6" w:space="0" w:color="auto"/>
              <w:right w:val="single" w:sz="6" w:space="0" w:color="auto"/>
            </w:tcBorders>
          </w:tcPr>
          <w:p w:rsidR="008A6B01" w:rsidRPr="00C37F1A" w:rsidRDefault="008A6B01" w:rsidP="007D01A5">
            <w:pPr>
              <w:pStyle w:val="ConsPlusCell"/>
              <w:widowControl/>
              <w:jc w:val="center"/>
              <w:rPr>
                <w:rFonts w:ascii="Times New Roman" w:hAnsi="Times New Roman" w:cs="Times New Roman"/>
                <w:sz w:val="16"/>
                <w:szCs w:val="16"/>
                <w:highlight w:val="yellow"/>
              </w:rPr>
            </w:pPr>
          </w:p>
        </w:tc>
        <w:tc>
          <w:tcPr>
            <w:tcW w:w="840" w:type="dxa"/>
            <w:tcBorders>
              <w:top w:val="single" w:sz="6" w:space="0" w:color="auto"/>
              <w:left w:val="single" w:sz="6" w:space="0" w:color="auto"/>
              <w:bottom w:val="single" w:sz="6" w:space="0" w:color="auto"/>
              <w:right w:val="single" w:sz="6" w:space="0" w:color="auto"/>
            </w:tcBorders>
          </w:tcPr>
          <w:p w:rsidR="008A6B01" w:rsidRPr="00C37F1A" w:rsidRDefault="008A6B01" w:rsidP="007D01A5">
            <w:pPr>
              <w:pStyle w:val="ConsPlusCell"/>
              <w:widowControl/>
              <w:jc w:val="center"/>
              <w:rPr>
                <w:rFonts w:ascii="Times New Roman" w:hAnsi="Times New Roman" w:cs="Times New Roman"/>
                <w:sz w:val="16"/>
                <w:szCs w:val="16"/>
                <w:highlight w:val="yellow"/>
              </w:rPr>
            </w:pPr>
          </w:p>
        </w:tc>
        <w:tc>
          <w:tcPr>
            <w:tcW w:w="720" w:type="dxa"/>
            <w:tcBorders>
              <w:top w:val="single" w:sz="6" w:space="0" w:color="auto"/>
              <w:left w:val="single" w:sz="6" w:space="0" w:color="auto"/>
              <w:bottom w:val="single" w:sz="6" w:space="0" w:color="auto"/>
              <w:right w:val="single" w:sz="6" w:space="0" w:color="auto"/>
            </w:tcBorders>
          </w:tcPr>
          <w:p w:rsidR="008A6B01" w:rsidRPr="00C37F1A" w:rsidRDefault="008A6B01" w:rsidP="007D01A5">
            <w:pPr>
              <w:pStyle w:val="ConsPlusCell"/>
              <w:widowControl/>
              <w:jc w:val="center"/>
              <w:rPr>
                <w:rFonts w:ascii="Times New Roman" w:hAnsi="Times New Roman" w:cs="Times New Roman"/>
                <w:sz w:val="16"/>
                <w:szCs w:val="16"/>
                <w:highlight w:val="yellow"/>
              </w:rPr>
            </w:pPr>
          </w:p>
        </w:tc>
        <w:tc>
          <w:tcPr>
            <w:tcW w:w="720" w:type="dxa"/>
            <w:tcBorders>
              <w:top w:val="single" w:sz="6" w:space="0" w:color="auto"/>
              <w:left w:val="single" w:sz="6" w:space="0" w:color="auto"/>
              <w:bottom w:val="single" w:sz="6" w:space="0" w:color="auto"/>
              <w:right w:val="single" w:sz="6" w:space="0" w:color="auto"/>
            </w:tcBorders>
          </w:tcPr>
          <w:p w:rsidR="008A6B01" w:rsidRPr="00C37F1A" w:rsidRDefault="008A6B01" w:rsidP="007D01A5">
            <w:pPr>
              <w:pStyle w:val="ConsPlusCell"/>
              <w:widowControl/>
              <w:jc w:val="center"/>
              <w:rPr>
                <w:rFonts w:ascii="Times New Roman" w:hAnsi="Times New Roman" w:cs="Times New Roman"/>
                <w:sz w:val="16"/>
                <w:szCs w:val="16"/>
                <w:highlight w:val="yellow"/>
              </w:rPr>
            </w:pPr>
          </w:p>
        </w:tc>
        <w:tc>
          <w:tcPr>
            <w:tcW w:w="840" w:type="dxa"/>
            <w:tcBorders>
              <w:top w:val="single" w:sz="6" w:space="0" w:color="auto"/>
              <w:left w:val="single" w:sz="6" w:space="0" w:color="auto"/>
              <w:bottom w:val="single" w:sz="6" w:space="0" w:color="auto"/>
              <w:right w:val="single" w:sz="6" w:space="0" w:color="auto"/>
            </w:tcBorders>
          </w:tcPr>
          <w:p w:rsidR="008A6B01" w:rsidRPr="00C37F1A" w:rsidRDefault="008A6B01" w:rsidP="007D01A5">
            <w:pPr>
              <w:pStyle w:val="ConsPlusCell"/>
              <w:widowControl/>
              <w:jc w:val="center"/>
              <w:rPr>
                <w:rFonts w:ascii="Times New Roman" w:hAnsi="Times New Roman" w:cs="Times New Roman"/>
                <w:sz w:val="16"/>
                <w:szCs w:val="16"/>
                <w:highlight w:val="yellow"/>
              </w:rPr>
            </w:pPr>
          </w:p>
        </w:tc>
        <w:tc>
          <w:tcPr>
            <w:tcW w:w="840" w:type="dxa"/>
            <w:tcBorders>
              <w:top w:val="single" w:sz="6" w:space="0" w:color="auto"/>
              <w:left w:val="single" w:sz="6" w:space="0" w:color="auto"/>
              <w:bottom w:val="single" w:sz="6" w:space="0" w:color="auto"/>
              <w:right w:val="single" w:sz="6" w:space="0" w:color="auto"/>
            </w:tcBorders>
          </w:tcPr>
          <w:p w:rsidR="008A6B01" w:rsidRPr="00C37F1A" w:rsidRDefault="008A6B01" w:rsidP="007D01A5">
            <w:pPr>
              <w:pStyle w:val="ConsPlusCell"/>
              <w:widowControl/>
              <w:jc w:val="center"/>
              <w:rPr>
                <w:rFonts w:ascii="Times New Roman" w:hAnsi="Times New Roman" w:cs="Times New Roman"/>
                <w:sz w:val="16"/>
                <w:szCs w:val="16"/>
                <w:highlight w:val="yellow"/>
              </w:rPr>
            </w:pPr>
          </w:p>
        </w:tc>
        <w:tc>
          <w:tcPr>
            <w:tcW w:w="840" w:type="dxa"/>
            <w:tcBorders>
              <w:top w:val="single" w:sz="6" w:space="0" w:color="auto"/>
              <w:left w:val="single" w:sz="6" w:space="0" w:color="auto"/>
              <w:bottom w:val="single" w:sz="6" w:space="0" w:color="auto"/>
              <w:right w:val="single" w:sz="6" w:space="0" w:color="auto"/>
            </w:tcBorders>
          </w:tcPr>
          <w:p w:rsidR="008A6B01" w:rsidRPr="00C37F1A" w:rsidRDefault="008A6B01" w:rsidP="007D01A5">
            <w:pPr>
              <w:pStyle w:val="ConsPlusCell"/>
              <w:widowControl/>
              <w:jc w:val="center"/>
              <w:rPr>
                <w:rFonts w:ascii="Times New Roman" w:hAnsi="Times New Roman" w:cs="Times New Roman"/>
                <w:sz w:val="16"/>
                <w:szCs w:val="16"/>
                <w:highlight w:val="yellow"/>
              </w:rPr>
            </w:pPr>
          </w:p>
        </w:tc>
        <w:tc>
          <w:tcPr>
            <w:tcW w:w="960" w:type="dxa"/>
            <w:tcBorders>
              <w:top w:val="single" w:sz="6" w:space="0" w:color="auto"/>
              <w:left w:val="single" w:sz="6" w:space="0" w:color="auto"/>
              <w:bottom w:val="single" w:sz="6" w:space="0" w:color="auto"/>
              <w:right w:val="single" w:sz="6" w:space="0" w:color="auto"/>
            </w:tcBorders>
          </w:tcPr>
          <w:p w:rsidR="008A6B01" w:rsidRPr="00C37F1A" w:rsidRDefault="008A6B01" w:rsidP="007D01A5">
            <w:pPr>
              <w:pStyle w:val="ConsPlusCell"/>
              <w:widowControl/>
              <w:jc w:val="center"/>
              <w:rPr>
                <w:rFonts w:ascii="Times New Roman" w:hAnsi="Times New Roman" w:cs="Times New Roman"/>
                <w:sz w:val="16"/>
                <w:szCs w:val="16"/>
                <w:highlight w:val="yellow"/>
              </w:rPr>
            </w:pPr>
          </w:p>
        </w:tc>
        <w:tc>
          <w:tcPr>
            <w:tcW w:w="2520" w:type="dxa"/>
            <w:tcBorders>
              <w:top w:val="single" w:sz="6" w:space="0" w:color="auto"/>
              <w:left w:val="single" w:sz="6" w:space="0" w:color="auto"/>
              <w:bottom w:val="single" w:sz="6" w:space="0" w:color="auto"/>
              <w:right w:val="single" w:sz="6" w:space="0" w:color="auto"/>
            </w:tcBorders>
          </w:tcPr>
          <w:p w:rsidR="008A6B01" w:rsidRPr="00C37F1A" w:rsidRDefault="008A6B01" w:rsidP="00654250">
            <w:pPr>
              <w:jc w:val="both"/>
              <w:rPr>
                <w:sz w:val="16"/>
                <w:szCs w:val="16"/>
              </w:rPr>
            </w:pPr>
            <w:r w:rsidRPr="00C37F1A">
              <w:rPr>
                <w:sz w:val="16"/>
                <w:szCs w:val="16"/>
              </w:rPr>
              <w:t xml:space="preserve">В целях создания, хранения и </w:t>
            </w:r>
            <w:proofErr w:type="gramStart"/>
            <w:r w:rsidRPr="00C37F1A">
              <w:rPr>
                <w:sz w:val="16"/>
                <w:szCs w:val="16"/>
              </w:rPr>
              <w:t>восполнения  резервов</w:t>
            </w:r>
            <w:proofErr w:type="gramEnd"/>
            <w:r w:rsidRPr="00C37F1A">
              <w:rPr>
                <w:sz w:val="16"/>
                <w:szCs w:val="16"/>
              </w:rPr>
              <w:t xml:space="preserve"> материальных ресурсов для ликвидации чрезвычайной ситуации муниципального и локального характера на территории МО «Ленский муниципальный район» заключены Соглашения с хозяйствующими субъектами.</w:t>
            </w:r>
          </w:p>
          <w:p w:rsidR="008A6B01" w:rsidRPr="00C37F1A" w:rsidRDefault="008A6B01" w:rsidP="00654250">
            <w:pPr>
              <w:pStyle w:val="ConsPlusTitle"/>
              <w:widowControl/>
              <w:jc w:val="both"/>
              <w:rPr>
                <w:rFonts w:ascii="Times New Roman" w:hAnsi="Times New Roman" w:cs="Times New Roman"/>
                <w:b w:val="0"/>
                <w:sz w:val="16"/>
                <w:szCs w:val="16"/>
              </w:rPr>
            </w:pPr>
          </w:p>
          <w:p w:rsidR="008A6B01" w:rsidRPr="00C37F1A" w:rsidRDefault="008A6B01" w:rsidP="00654250">
            <w:pPr>
              <w:pStyle w:val="ConsPlusCell"/>
              <w:widowControl/>
              <w:jc w:val="both"/>
              <w:rPr>
                <w:rFonts w:ascii="Times New Roman" w:hAnsi="Times New Roman" w:cs="Times New Roman"/>
                <w:sz w:val="16"/>
                <w:szCs w:val="16"/>
                <w:highlight w:val="yellow"/>
              </w:rPr>
            </w:pPr>
          </w:p>
        </w:tc>
      </w:tr>
      <w:tr w:rsidR="008F07F6" w:rsidRPr="00C37F1A" w:rsidTr="007D01A5">
        <w:trPr>
          <w:gridAfter w:val="2"/>
          <w:wAfter w:w="2871" w:type="dxa"/>
          <w:cantSplit/>
          <w:trHeight w:val="630"/>
        </w:trPr>
        <w:tc>
          <w:tcPr>
            <w:tcW w:w="15840" w:type="dxa"/>
            <w:gridSpan w:val="15"/>
            <w:tcBorders>
              <w:top w:val="single" w:sz="6" w:space="0" w:color="auto"/>
              <w:left w:val="single" w:sz="6" w:space="0" w:color="auto"/>
              <w:bottom w:val="single" w:sz="6" w:space="0" w:color="auto"/>
              <w:right w:val="single" w:sz="6" w:space="0" w:color="auto"/>
            </w:tcBorders>
          </w:tcPr>
          <w:p w:rsidR="008F07F6" w:rsidRPr="00C37F1A" w:rsidRDefault="008F07F6" w:rsidP="007D01A5">
            <w:pPr>
              <w:jc w:val="both"/>
              <w:rPr>
                <w:sz w:val="16"/>
                <w:szCs w:val="16"/>
              </w:rPr>
            </w:pPr>
            <w:r w:rsidRPr="00C37F1A">
              <w:rPr>
                <w:sz w:val="16"/>
                <w:szCs w:val="16"/>
              </w:rPr>
              <w:t>Задача 3. Активизация и совершенствование профилактической и информационно-пропагандистской работы в области защиты населения и территории МО «Ленский муниципальный район» от чрезвычайных ситуаций природного и техногенного характера, обеспечения пожарной безопасности и безопасности людей на водных объектах.</w:t>
            </w:r>
          </w:p>
        </w:tc>
      </w:tr>
      <w:tr w:rsidR="008F07F6" w:rsidRPr="00C37F1A" w:rsidTr="007D01A5">
        <w:trPr>
          <w:gridAfter w:val="2"/>
          <w:wAfter w:w="2871" w:type="dxa"/>
          <w:cantSplit/>
          <w:trHeight w:val="240"/>
        </w:trPr>
        <w:tc>
          <w:tcPr>
            <w:tcW w:w="1680" w:type="dxa"/>
            <w:tcBorders>
              <w:top w:val="single" w:sz="6" w:space="0" w:color="auto"/>
              <w:left w:val="single" w:sz="6" w:space="0" w:color="auto"/>
              <w:bottom w:val="single" w:sz="6" w:space="0" w:color="auto"/>
              <w:right w:val="single" w:sz="6" w:space="0" w:color="auto"/>
            </w:tcBorders>
          </w:tcPr>
          <w:p w:rsidR="008F07F6" w:rsidRPr="00C37F1A" w:rsidRDefault="008F07F6" w:rsidP="007D01A5">
            <w:pPr>
              <w:rPr>
                <w:sz w:val="16"/>
                <w:szCs w:val="16"/>
              </w:rPr>
            </w:pPr>
            <w:r w:rsidRPr="00C37F1A">
              <w:rPr>
                <w:sz w:val="16"/>
                <w:szCs w:val="16"/>
              </w:rPr>
              <w:lastRenderedPageBreak/>
              <w:t>3.1. Приобретение, изготовление и распространение наглядных информационных материалов (листовки, плакаты, памятки и др.) по вопросам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tc>
        <w:tc>
          <w:tcPr>
            <w:tcW w:w="1560" w:type="dxa"/>
            <w:tcBorders>
              <w:top w:val="single" w:sz="6" w:space="0" w:color="auto"/>
              <w:left w:val="single" w:sz="6" w:space="0" w:color="auto"/>
              <w:bottom w:val="single" w:sz="6" w:space="0" w:color="auto"/>
              <w:right w:val="single" w:sz="6" w:space="0" w:color="auto"/>
            </w:tcBorders>
            <w:vAlign w:val="center"/>
          </w:tcPr>
          <w:p w:rsidR="008F07F6" w:rsidRPr="00C37F1A" w:rsidRDefault="008F07F6" w:rsidP="007D01A5">
            <w:pPr>
              <w:jc w:val="center"/>
              <w:rPr>
                <w:sz w:val="16"/>
                <w:szCs w:val="16"/>
              </w:rPr>
            </w:pPr>
            <w:r w:rsidRPr="00C37F1A">
              <w:rPr>
                <w:sz w:val="16"/>
                <w:szCs w:val="16"/>
              </w:rPr>
              <w:t xml:space="preserve">Отдел по МР, ГО ЧС </w:t>
            </w:r>
          </w:p>
          <w:p w:rsidR="008F07F6" w:rsidRPr="00C37F1A" w:rsidRDefault="008F07F6" w:rsidP="007D01A5">
            <w:pPr>
              <w:jc w:val="center"/>
              <w:rPr>
                <w:sz w:val="16"/>
                <w:szCs w:val="16"/>
              </w:rPr>
            </w:pPr>
            <w:r w:rsidRPr="00C37F1A">
              <w:rPr>
                <w:sz w:val="16"/>
                <w:szCs w:val="16"/>
              </w:rPr>
              <w:t>и ВОБ Администрации МО «Ленский муниципальный район»; отделы Администрации МО «Ленский муниципальный район»; муниципальные учреждения, предприятия и организации, расположенные на территории Ленского муниципального района, органы местного самоуправления поселений</w:t>
            </w:r>
          </w:p>
          <w:p w:rsidR="008F07F6" w:rsidRPr="00C37F1A" w:rsidRDefault="008F07F6" w:rsidP="007D01A5">
            <w:pPr>
              <w:jc w:val="center"/>
              <w:rPr>
                <w:sz w:val="16"/>
                <w:szCs w:val="16"/>
              </w:rPr>
            </w:pPr>
          </w:p>
          <w:p w:rsidR="008F07F6" w:rsidRPr="00C37F1A" w:rsidRDefault="008F07F6" w:rsidP="007D01A5">
            <w:pPr>
              <w:jc w:val="center"/>
              <w:rPr>
                <w:sz w:val="16"/>
                <w:szCs w:val="16"/>
              </w:rPr>
            </w:pPr>
          </w:p>
          <w:p w:rsidR="008F07F6" w:rsidRPr="00C37F1A" w:rsidRDefault="008F07F6" w:rsidP="007D01A5">
            <w:pPr>
              <w:jc w:val="center"/>
              <w:rPr>
                <w:sz w:val="16"/>
                <w:szCs w:val="16"/>
              </w:rPr>
            </w:pPr>
          </w:p>
          <w:p w:rsidR="008F07F6" w:rsidRPr="00C37F1A" w:rsidRDefault="008F07F6" w:rsidP="007D01A5">
            <w:pPr>
              <w:jc w:val="center"/>
              <w:rPr>
                <w:sz w:val="16"/>
                <w:szCs w:val="16"/>
              </w:rPr>
            </w:pPr>
          </w:p>
          <w:p w:rsidR="008F07F6" w:rsidRPr="00C37F1A" w:rsidRDefault="008F07F6" w:rsidP="007D01A5">
            <w:pPr>
              <w:jc w:val="center"/>
              <w:rPr>
                <w:sz w:val="16"/>
                <w:szCs w:val="16"/>
              </w:rPr>
            </w:pPr>
          </w:p>
        </w:tc>
        <w:tc>
          <w:tcPr>
            <w:tcW w:w="840" w:type="dxa"/>
            <w:tcBorders>
              <w:top w:val="single" w:sz="6" w:space="0" w:color="auto"/>
              <w:left w:val="single" w:sz="6" w:space="0" w:color="auto"/>
              <w:bottom w:val="single" w:sz="6" w:space="0" w:color="auto"/>
              <w:right w:val="single" w:sz="6" w:space="0" w:color="auto"/>
            </w:tcBorders>
          </w:tcPr>
          <w:p w:rsidR="008F07F6" w:rsidRPr="00C37F1A" w:rsidRDefault="008F07F6" w:rsidP="007D01A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5,0</w:t>
            </w:r>
          </w:p>
        </w:tc>
        <w:tc>
          <w:tcPr>
            <w:tcW w:w="840" w:type="dxa"/>
            <w:tcBorders>
              <w:top w:val="single" w:sz="6" w:space="0" w:color="auto"/>
              <w:left w:val="single" w:sz="6" w:space="0" w:color="auto"/>
              <w:bottom w:val="single" w:sz="6" w:space="0" w:color="auto"/>
              <w:right w:val="single" w:sz="6" w:space="0" w:color="auto"/>
            </w:tcBorders>
          </w:tcPr>
          <w:p w:rsidR="008F07F6" w:rsidRPr="00C37F1A" w:rsidRDefault="00CE0CB6" w:rsidP="007D01A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5,0</w:t>
            </w:r>
          </w:p>
        </w:tc>
        <w:tc>
          <w:tcPr>
            <w:tcW w:w="840" w:type="dxa"/>
            <w:tcBorders>
              <w:top w:val="single" w:sz="6" w:space="0" w:color="auto"/>
              <w:left w:val="single" w:sz="6" w:space="0" w:color="auto"/>
              <w:bottom w:val="single" w:sz="6" w:space="0" w:color="auto"/>
              <w:right w:val="single" w:sz="6" w:space="0" w:color="auto"/>
            </w:tcBorders>
          </w:tcPr>
          <w:p w:rsidR="008F07F6" w:rsidRPr="00C37F1A" w:rsidRDefault="00CE0CB6" w:rsidP="007D01A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960" w:type="dxa"/>
            <w:tcBorders>
              <w:top w:val="single" w:sz="6" w:space="0" w:color="auto"/>
              <w:left w:val="single" w:sz="6" w:space="0" w:color="auto"/>
              <w:bottom w:val="single" w:sz="6" w:space="0" w:color="auto"/>
              <w:right w:val="single" w:sz="6" w:space="0" w:color="auto"/>
            </w:tcBorders>
          </w:tcPr>
          <w:p w:rsidR="008F07F6" w:rsidRPr="00C37F1A" w:rsidRDefault="00CE0CB6" w:rsidP="007D01A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40" w:type="dxa"/>
            <w:tcBorders>
              <w:top w:val="single" w:sz="6" w:space="0" w:color="auto"/>
              <w:left w:val="single" w:sz="6" w:space="0" w:color="auto"/>
              <w:bottom w:val="single" w:sz="6" w:space="0" w:color="auto"/>
              <w:right w:val="single" w:sz="6" w:space="0" w:color="auto"/>
            </w:tcBorders>
          </w:tcPr>
          <w:p w:rsidR="008F07F6" w:rsidRPr="00C37F1A" w:rsidRDefault="00CE0CB6" w:rsidP="007D01A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40" w:type="dxa"/>
            <w:tcBorders>
              <w:top w:val="single" w:sz="6" w:space="0" w:color="auto"/>
              <w:left w:val="single" w:sz="6" w:space="0" w:color="auto"/>
              <w:bottom w:val="single" w:sz="6" w:space="0" w:color="auto"/>
              <w:right w:val="single" w:sz="6" w:space="0" w:color="auto"/>
            </w:tcBorders>
          </w:tcPr>
          <w:p w:rsidR="008F07F6" w:rsidRPr="00C37F1A" w:rsidRDefault="00CE0CB6" w:rsidP="007D01A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20" w:type="dxa"/>
            <w:tcBorders>
              <w:top w:val="single" w:sz="6" w:space="0" w:color="auto"/>
              <w:left w:val="single" w:sz="6" w:space="0" w:color="auto"/>
              <w:bottom w:val="single" w:sz="6" w:space="0" w:color="auto"/>
              <w:right w:val="single" w:sz="6" w:space="0" w:color="auto"/>
            </w:tcBorders>
          </w:tcPr>
          <w:p w:rsidR="008F07F6" w:rsidRPr="00C37F1A" w:rsidRDefault="008F07F6" w:rsidP="007D01A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5,0</w:t>
            </w:r>
          </w:p>
        </w:tc>
        <w:tc>
          <w:tcPr>
            <w:tcW w:w="720" w:type="dxa"/>
            <w:tcBorders>
              <w:top w:val="single" w:sz="6" w:space="0" w:color="auto"/>
              <w:left w:val="single" w:sz="6" w:space="0" w:color="auto"/>
              <w:bottom w:val="single" w:sz="6" w:space="0" w:color="auto"/>
              <w:right w:val="single" w:sz="6" w:space="0" w:color="auto"/>
            </w:tcBorders>
          </w:tcPr>
          <w:p w:rsidR="008F07F6" w:rsidRPr="00C37F1A" w:rsidRDefault="00CE0CB6" w:rsidP="007D01A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5,0</w:t>
            </w:r>
          </w:p>
        </w:tc>
        <w:tc>
          <w:tcPr>
            <w:tcW w:w="840" w:type="dxa"/>
            <w:tcBorders>
              <w:top w:val="single" w:sz="6" w:space="0" w:color="auto"/>
              <w:left w:val="single" w:sz="6" w:space="0" w:color="auto"/>
              <w:bottom w:val="single" w:sz="6" w:space="0" w:color="auto"/>
              <w:right w:val="single" w:sz="6" w:space="0" w:color="auto"/>
            </w:tcBorders>
          </w:tcPr>
          <w:p w:rsidR="008F07F6" w:rsidRPr="00C37F1A" w:rsidRDefault="00CE0CB6" w:rsidP="007D01A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40" w:type="dxa"/>
            <w:tcBorders>
              <w:top w:val="single" w:sz="6" w:space="0" w:color="auto"/>
              <w:left w:val="single" w:sz="6" w:space="0" w:color="auto"/>
              <w:bottom w:val="single" w:sz="6" w:space="0" w:color="auto"/>
              <w:right w:val="single" w:sz="6" w:space="0" w:color="auto"/>
            </w:tcBorders>
          </w:tcPr>
          <w:p w:rsidR="008F07F6" w:rsidRPr="00C37F1A" w:rsidRDefault="00CE0CB6" w:rsidP="007D01A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40" w:type="dxa"/>
            <w:tcBorders>
              <w:top w:val="single" w:sz="6" w:space="0" w:color="auto"/>
              <w:left w:val="single" w:sz="6" w:space="0" w:color="auto"/>
              <w:bottom w:val="single" w:sz="6" w:space="0" w:color="auto"/>
              <w:right w:val="single" w:sz="6" w:space="0" w:color="auto"/>
            </w:tcBorders>
          </w:tcPr>
          <w:p w:rsidR="008F07F6" w:rsidRPr="00C37F1A" w:rsidRDefault="00CE0CB6" w:rsidP="007D01A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960" w:type="dxa"/>
            <w:tcBorders>
              <w:top w:val="single" w:sz="6" w:space="0" w:color="auto"/>
              <w:left w:val="single" w:sz="6" w:space="0" w:color="auto"/>
              <w:bottom w:val="single" w:sz="6" w:space="0" w:color="auto"/>
              <w:right w:val="single" w:sz="6" w:space="0" w:color="auto"/>
            </w:tcBorders>
          </w:tcPr>
          <w:p w:rsidR="008F07F6" w:rsidRPr="00C37F1A" w:rsidRDefault="00CE0CB6" w:rsidP="007D01A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2520" w:type="dxa"/>
            <w:tcBorders>
              <w:top w:val="single" w:sz="6" w:space="0" w:color="auto"/>
              <w:left w:val="single" w:sz="6" w:space="0" w:color="auto"/>
              <w:bottom w:val="single" w:sz="6" w:space="0" w:color="auto"/>
              <w:right w:val="single" w:sz="6" w:space="0" w:color="auto"/>
            </w:tcBorders>
          </w:tcPr>
          <w:p w:rsidR="008F07F6" w:rsidRPr="00C37F1A" w:rsidRDefault="008F07F6" w:rsidP="007D01A5">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На официальном сайте Администрации МО «Ленский муниципальный район», в СМИ, в социальных сетях размещается информация по вопросам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B648D5" w:rsidRPr="00C37F1A" w:rsidRDefault="00642ADD" w:rsidP="007D01A5">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Средства были направлены на изготовление наглядных информационных материалов (листовки, памятки)</w:t>
            </w:r>
          </w:p>
        </w:tc>
      </w:tr>
      <w:tr w:rsidR="00C91EA8" w:rsidRPr="00C37F1A" w:rsidTr="007D01A5">
        <w:trPr>
          <w:gridAfter w:val="2"/>
          <w:wAfter w:w="2871" w:type="dxa"/>
          <w:cantSplit/>
          <w:trHeight w:val="240"/>
        </w:trPr>
        <w:tc>
          <w:tcPr>
            <w:tcW w:w="1680" w:type="dxa"/>
            <w:tcBorders>
              <w:top w:val="single" w:sz="6" w:space="0" w:color="auto"/>
              <w:left w:val="single" w:sz="6" w:space="0" w:color="auto"/>
              <w:bottom w:val="single" w:sz="6" w:space="0" w:color="auto"/>
              <w:right w:val="single" w:sz="6" w:space="0" w:color="auto"/>
            </w:tcBorders>
          </w:tcPr>
          <w:p w:rsidR="00C91EA8" w:rsidRPr="00C37F1A" w:rsidRDefault="00C91EA8" w:rsidP="00C91EA8">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lastRenderedPageBreak/>
              <w:t xml:space="preserve">3.2. Проведение бесед, лекций, инструктажей, занятий, учений, тренировок и других профилактических мероприятий по вопросам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w:t>
            </w:r>
          </w:p>
        </w:tc>
        <w:tc>
          <w:tcPr>
            <w:tcW w:w="1560" w:type="dxa"/>
            <w:tcBorders>
              <w:top w:val="single" w:sz="6" w:space="0" w:color="auto"/>
              <w:left w:val="single" w:sz="6" w:space="0" w:color="auto"/>
              <w:bottom w:val="single" w:sz="6" w:space="0" w:color="auto"/>
              <w:right w:val="single" w:sz="6" w:space="0" w:color="auto"/>
            </w:tcBorders>
            <w:vAlign w:val="center"/>
          </w:tcPr>
          <w:p w:rsidR="00C91EA8" w:rsidRPr="00C37F1A" w:rsidRDefault="00C91EA8" w:rsidP="00C91EA8">
            <w:pPr>
              <w:jc w:val="center"/>
              <w:rPr>
                <w:sz w:val="16"/>
                <w:szCs w:val="16"/>
              </w:rPr>
            </w:pPr>
            <w:r w:rsidRPr="00C37F1A">
              <w:rPr>
                <w:sz w:val="16"/>
                <w:szCs w:val="16"/>
              </w:rPr>
              <w:t xml:space="preserve">Отдел по МР, ГО ЧС </w:t>
            </w:r>
          </w:p>
          <w:p w:rsidR="00C91EA8" w:rsidRPr="00C37F1A" w:rsidRDefault="00C91EA8" w:rsidP="00C91EA8">
            <w:pPr>
              <w:jc w:val="center"/>
              <w:rPr>
                <w:sz w:val="16"/>
                <w:szCs w:val="16"/>
              </w:rPr>
            </w:pPr>
            <w:r w:rsidRPr="00C37F1A">
              <w:rPr>
                <w:sz w:val="16"/>
                <w:szCs w:val="16"/>
              </w:rPr>
              <w:t xml:space="preserve">и ВОБ Администрации МО «Ленский муниципальный район»; отделы Администрации МО «Ленский муниципальный район»; ПЧ-25 </w:t>
            </w:r>
            <w:proofErr w:type="spellStart"/>
            <w:r w:rsidRPr="00C37F1A">
              <w:rPr>
                <w:sz w:val="16"/>
                <w:szCs w:val="16"/>
              </w:rPr>
              <w:t>с.Яренск</w:t>
            </w:r>
            <w:proofErr w:type="spellEnd"/>
            <w:r w:rsidRPr="00C37F1A">
              <w:rPr>
                <w:sz w:val="16"/>
                <w:szCs w:val="16"/>
              </w:rPr>
              <w:t xml:space="preserve"> ГКУ Архангельской области «ОГПС № 7»; </w:t>
            </w:r>
          </w:p>
          <w:p w:rsidR="00C91EA8" w:rsidRPr="00C37F1A" w:rsidRDefault="00C91EA8" w:rsidP="00C91EA8">
            <w:pPr>
              <w:jc w:val="center"/>
              <w:rPr>
                <w:sz w:val="16"/>
                <w:szCs w:val="16"/>
              </w:rPr>
            </w:pPr>
            <w:r w:rsidRPr="00C37F1A">
              <w:rPr>
                <w:sz w:val="16"/>
                <w:szCs w:val="16"/>
              </w:rPr>
              <w:t xml:space="preserve">ОНД и ПР </w:t>
            </w:r>
            <w:r w:rsidRPr="00C37F1A">
              <w:rPr>
                <w:sz w:val="16"/>
                <w:szCs w:val="16"/>
                <w:lang w:eastAsia="en-US"/>
              </w:rPr>
              <w:t xml:space="preserve">г. Коряжмы, </w:t>
            </w:r>
            <w:proofErr w:type="spellStart"/>
            <w:r w:rsidRPr="00C37F1A">
              <w:rPr>
                <w:sz w:val="16"/>
                <w:szCs w:val="16"/>
                <w:lang w:eastAsia="en-US"/>
              </w:rPr>
              <w:t>Вилегодского</w:t>
            </w:r>
            <w:proofErr w:type="spellEnd"/>
            <w:r w:rsidRPr="00C37F1A">
              <w:rPr>
                <w:sz w:val="16"/>
                <w:szCs w:val="16"/>
                <w:lang w:eastAsia="en-US"/>
              </w:rPr>
              <w:t xml:space="preserve"> и Ленского районов</w:t>
            </w:r>
            <w:r w:rsidRPr="00C37F1A">
              <w:rPr>
                <w:sz w:val="16"/>
                <w:szCs w:val="16"/>
              </w:rPr>
              <w:t xml:space="preserve"> УНД и ПР ГУ МЧС России по Архангельской области; муниципальные учреждения, предприятия и организации, расположенные на территории Ленского муниципального района, органы местного самоуправления поселений</w:t>
            </w:r>
          </w:p>
        </w:tc>
        <w:tc>
          <w:tcPr>
            <w:tcW w:w="840" w:type="dxa"/>
            <w:tcBorders>
              <w:top w:val="single" w:sz="6" w:space="0" w:color="auto"/>
              <w:left w:val="single" w:sz="6" w:space="0" w:color="auto"/>
              <w:bottom w:val="single" w:sz="6" w:space="0" w:color="auto"/>
              <w:right w:val="single" w:sz="6" w:space="0" w:color="auto"/>
            </w:tcBorders>
          </w:tcPr>
          <w:p w:rsidR="00C91EA8" w:rsidRPr="00C37F1A" w:rsidRDefault="00C91EA8" w:rsidP="00C91EA8">
            <w:pPr>
              <w:pStyle w:val="ConsPlusCell"/>
              <w:widowControl/>
              <w:jc w:val="center"/>
              <w:rPr>
                <w:rFonts w:ascii="Times New Roman" w:hAnsi="Times New Roman" w:cs="Times New Roman"/>
                <w:sz w:val="16"/>
                <w:szCs w:val="16"/>
              </w:rPr>
            </w:pPr>
          </w:p>
        </w:tc>
        <w:tc>
          <w:tcPr>
            <w:tcW w:w="840" w:type="dxa"/>
            <w:tcBorders>
              <w:top w:val="single" w:sz="6" w:space="0" w:color="auto"/>
              <w:left w:val="single" w:sz="6" w:space="0" w:color="auto"/>
              <w:bottom w:val="single" w:sz="6" w:space="0" w:color="auto"/>
              <w:right w:val="single" w:sz="6" w:space="0" w:color="auto"/>
            </w:tcBorders>
          </w:tcPr>
          <w:p w:rsidR="00C91EA8" w:rsidRPr="00C37F1A" w:rsidRDefault="00C91EA8" w:rsidP="00C91EA8">
            <w:pPr>
              <w:pStyle w:val="ConsPlusCell"/>
              <w:widowControl/>
              <w:jc w:val="center"/>
              <w:rPr>
                <w:rFonts w:ascii="Times New Roman" w:hAnsi="Times New Roman" w:cs="Times New Roman"/>
                <w:sz w:val="16"/>
                <w:szCs w:val="16"/>
              </w:rPr>
            </w:pPr>
          </w:p>
        </w:tc>
        <w:tc>
          <w:tcPr>
            <w:tcW w:w="840" w:type="dxa"/>
            <w:tcBorders>
              <w:top w:val="single" w:sz="6" w:space="0" w:color="auto"/>
              <w:left w:val="single" w:sz="6" w:space="0" w:color="auto"/>
              <w:bottom w:val="single" w:sz="6" w:space="0" w:color="auto"/>
              <w:right w:val="single" w:sz="6" w:space="0" w:color="auto"/>
            </w:tcBorders>
          </w:tcPr>
          <w:p w:rsidR="00C91EA8" w:rsidRPr="00C37F1A" w:rsidRDefault="00C91EA8" w:rsidP="00C91EA8">
            <w:pPr>
              <w:pStyle w:val="ConsPlusCell"/>
              <w:widowControl/>
              <w:jc w:val="center"/>
              <w:rPr>
                <w:rFonts w:ascii="Times New Roman" w:hAnsi="Times New Roman" w:cs="Times New Roman"/>
                <w:sz w:val="16"/>
                <w:szCs w:val="16"/>
              </w:rPr>
            </w:pPr>
          </w:p>
        </w:tc>
        <w:tc>
          <w:tcPr>
            <w:tcW w:w="960" w:type="dxa"/>
            <w:tcBorders>
              <w:top w:val="single" w:sz="6" w:space="0" w:color="auto"/>
              <w:left w:val="single" w:sz="6" w:space="0" w:color="auto"/>
              <w:bottom w:val="single" w:sz="6" w:space="0" w:color="auto"/>
              <w:right w:val="single" w:sz="6" w:space="0" w:color="auto"/>
            </w:tcBorders>
          </w:tcPr>
          <w:p w:rsidR="00C91EA8" w:rsidRPr="00C37F1A" w:rsidRDefault="00C91EA8" w:rsidP="00C91EA8">
            <w:pPr>
              <w:pStyle w:val="ConsPlusCell"/>
              <w:widowControl/>
              <w:jc w:val="center"/>
              <w:rPr>
                <w:rFonts w:ascii="Times New Roman" w:hAnsi="Times New Roman" w:cs="Times New Roman"/>
                <w:sz w:val="16"/>
                <w:szCs w:val="16"/>
              </w:rPr>
            </w:pPr>
          </w:p>
        </w:tc>
        <w:tc>
          <w:tcPr>
            <w:tcW w:w="840" w:type="dxa"/>
            <w:tcBorders>
              <w:top w:val="single" w:sz="6" w:space="0" w:color="auto"/>
              <w:left w:val="single" w:sz="6" w:space="0" w:color="auto"/>
              <w:bottom w:val="single" w:sz="6" w:space="0" w:color="auto"/>
              <w:right w:val="single" w:sz="6" w:space="0" w:color="auto"/>
            </w:tcBorders>
          </w:tcPr>
          <w:p w:rsidR="00C91EA8" w:rsidRPr="00C37F1A" w:rsidRDefault="00C91EA8" w:rsidP="00C91EA8">
            <w:pPr>
              <w:pStyle w:val="ConsPlusCell"/>
              <w:widowControl/>
              <w:jc w:val="center"/>
              <w:rPr>
                <w:rFonts w:ascii="Times New Roman" w:hAnsi="Times New Roman" w:cs="Times New Roman"/>
                <w:sz w:val="16"/>
                <w:szCs w:val="16"/>
              </w:rPr>
            </w:pPr>
          </w:p>
        </w:tc>
        <w:tc>
          <w:tcPr>
            <w:tcW w:w="840" w:type="dxa"/>
            <w:tcBorders>
              <w:top w:val="single" w:sz="6" w:space="0" w:color="auto"/>
              <w:left w:val="single" w:sz="6" w:space="0" w:color="auto"/>
              <w:bottom w:val="single" w:sz="6" w:space="0" w:color="auto"/>
              <w:right w:val="single" w:sz="6" w:space="0" w:color="auto"/>
            </w:tcBorders>
          </w:tcPr>
          <w:p w:rsidR="00C91EA8" w:rsidRPr="00C37F1A" w:rsidRDefault="00C91EA8" w:rsidP="00C91EA8">
            <w:pPr>
              <w:pStyle w:val="ConsPlusCell"/>
              <w:widowControl/>
              <w:jc w:val="center"/>
              <w:rPr>
                <w:rFonts w:ascii="Times New Roman" w:hAnsi="Times New Roman" w:cs="Times New Roman"/>
                <w:sz w:val="16"/>
                <w:szCs w:val="16"/>
              </w:rPr>
            </w:pPr>
          </w:p>
        </w:tc>
        <w:tc>
          <w:tcPr>
            <w:tcW w:w="720" w:type="dxa"/>
            <w:tcBorders>
              <w:top w:val="single" w:sz="6" w:space="0" w:color="auto"/>
              <w:left w:val="single" w:sz="6" w:space="0" w:color="auto"/>
              <w:bottom w:val="single" w:sz="6" w:space="0" w:color="auto"/>
              <w:right w:val="single" w:sz="6" w:space="0" w:color="auto"/>
            </w:tcBorders>
          </w:tcPr>
          <w:p w:rsidR="00C91EA8" w:rsidRPr="00C37F1A" w:rsidRDefault="00C91EA8" w:rsidP="00C91EA8">
            <w:pPr>
              <w:pStyle w:val="ConsPlusCell"/>
              <w:widowControl/>
              <w:jc w:val="center"/>
              <w:rPr>
                <w:rFonts w:ascii="Times New Roman" w:hAnsi="Times New Roman" w:cs="Times New Roman"/>
                <w:sz w:val="16"/>
                <w:szCs w:val="16"/>
              </w:rPr>
            </w:pPr>
          </w:p>
        </w:tc>
        <w:tc>
          <w:tcPr>
            <w:tcW w:w="720" w:type="dxa"/>
            <w:tcBorders>
              <w:top w:val="single" w:sz="6" w:space="0" w:color="auto"/>
              <w:left w:val="single" w:sz="6" w:space="0" w:color="auto"/>
              <w:bottom w:val="single" w:sz="6" w:space="0" w:color="auto"/>
              <w:right w:val="single" w:sz="6" w:space="0" w:color="auto"/>
            </w:tcBorders>
          </w:tcPr>
          <w:p w:rsidR="00C91EA8" w:rsidRPr="00C37F1A" w:rsidRDefault="00C91EA8" w:rsidP="00C91EA8">
            <w:pPr>
              <w:pStyle w:val="ConsPlusCell"/>
              <w:widowControl/>
              <w:jc w:val="center"/>
              <w:rPr>
                <w:rFonts w:ascii="Times New Roman" w:hAnsi="Times New Roman" w:cs="Times New Roman"/>
                <w:sz w:val="16"/>
                <w:szCs w:val="16"/>
              </w:rPr>
            </w:pPr>
          </w:p>
        </w:tc>
        <w:tc>
          <w:tcPr>
            <w:tcW w:w="840" w:type="dxa"/>
            <w:tcBorders>
              <w:top w:val="single" w:sz="6" w:space="0" w:color="auto"/>
              <w:left w:val="single" w:sz="6" w:space="0" w:color="auto"/>
              <w:bottom w:val="single" w:sz="6" w:space="0" w:color="auto"/>
              <w:right w:val="single" w:sz="6" w:space="0" w:color="auto"/>
            </w:tcBorders>
          </w:tcPr>
          <w:p w:rsidR="00C91EA8" w:rsidRPr="00C37F1A" w:rsidRDefault="00C91EA8" w:rsidP="00C91EA8">
            <w:pPr>
              <w:pStyle w:val="ConsPlusCell"/>
              <w:widowControl/>
              <w:jc w:val="center"/>
              <w:rPr>
                <w:rFonts w:ascii="Times New Roman" w:hAnsi="Times New Roman" w:cs="Times New Roman"/>
                <w:sz w:val="16"/>
                <w:szCs w:val="16"/>
              </w:rPr>
            </w:pPr>
          </w:p>
        </w:tc>
        <w:tc>
          <w:tcPr>
            <w:tcW w:w="840" w:type="dxa"/>
            <w:tcBorders>
              <w:top w:val="single" w:sz="6" w:space="0" w:color="auto"/>
              <w:left w:val="single" w:sz="6" w:space="0" w:color="auto"/>
              <w:bottom w:val="single" w:sz="6" w:space="0" w:color="auto"/>
              <w:right w:val="single" w:sz="6" w:space="0" w:color="auto"/>
            </w:tcBorders>
          </w:tcPr>
          <w:p w:rsidR="00C91EA8" w:rsidRPr="00C37F1A" w:rsidRDefault="00C91EA8" w:rsidP="00C91EA8">
            <w:pPr>
              <w:pStyle w:val="ConsPlusCell"/>
              <w:widowControl/>
              <w:jc w:val="center"/>
              <w:rPr>
                <w:rFonts w:ascii="Times New Roman" w:hAnsi="Times New Roman" w:cs="Times New Roman"/>
                <w:sz w:val="16"/>
                <w:szCs w:val="16"/>
              </w:rPr>
            </w:pPr>
          </w:p>
        </w:tc>
        <w:tc>
          <w:tcPr>
            <w:tcW w:w="840" w:type="dxa"/>
            <w:tcBorders>
              <w:top w:val="single" w:sz="6" w:space="0" w:color="auto"/>
              <w:left w:val="single" w:sz="6" w:space="0" w:color="auto"/>
              <w:bottom w:val="single" w:sz="6" w:space="0" w:color="auto"/>
              <w:right w:val="single" w:sz="6" w:space="0" w:color="auto"/>
            </w:tcBorders>
          </w:tcPr>
          <w:p w:rsidR="00C91EA8" w:rsidRPr="00C37F1A" w:rsidRDefault="00C91EA8" w:rsidP="00C91EA8">
            <w:pPr>
              <w:pStyle w:val="ConsPlusCell"/>
              <w:widowControl/>
              <w:jc w:val="center"/>
              <w:rPr>
                <w:rFonts w:ascii="Times New Roman" w:hAnsi="Times New Roman" w:cs="Times New Roman"/>
                <w:sz w:val="16"/>
                <w:szCs w:val="16"/>
              </w:rPr>
            </w:pPr>
          </w:p>
        </w:tc>
        <w:tc>
          <w:tcPr>
            <w:tcW w:w="960" w:type="dxa"/>
            <w:tcBorders>
              <w:top w:val="single" w:sz="6" w:space="0" w:color="auto"/>
              <w:left w:val="single" w:sz="6" w:space="0" w:color="auto"/>
              <w:bottom w:val="single" w:sz="6" w:space="0" w:color="auto"/>
              <w:right w:val="single" w:sz="6" w:space="0" w:color="auto"/>
            </w:tcBorders>
          </w:tcPr>
          <w:p w:rsidR="00C91EA8" w:rsidRPr="00C37F1A" w:rsidRDefault="00C91EA8" w:rsidP="00C91EA8">
            <w:pPr>
              <w:pStyle w:val="ConsPlusCell"/>
              <w:widowControl/>
              <w:jc w:val="center"/>
              <w:rPr>
                <w:rFonts w:ascii="Times New Roman" w:hAnsi="Times New Roman" w:cs="Times New Roman"/>
                <w:sz w:val="16"/>
                <w:szCs w:val="16"/>
              </w:rPr>
            </w:pPr>
          </w:p>
        </w:tc>
        <w:tc>
          <w:tcPr>
            <w:tcW w:w="2520" w:type="dxa"/>
            <w:tcBorders>
              <w:top w:val="single" w:sz="6" w:space="0" w:color="auto"/>
              <w:left w:val="single" w:sz="6" w:space="0" w:color="auto"/>
              <w:bottom w:val="single" w:sz="6" w:space="0" w:color="auto"/>
              <w:right w:val="single" w:sz="6" w:space="0" w:color="auto"/>
            </w:tcBorders>
          </w:tcPr>
          <w:p w:rsidR="00CE0CB6" w:rsidRPr="00C37F1A" w:rsidRDefault="00CE0CB6" w:rsidP="00CE0CB6">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В 4 квартале по результатам заседания оперативной группы по координации действий и проведения осеннее-зимнего сезона, даны соответствующие рекомендации по вопросам обеспечения пожарной безопасности, безопасности людей на водных объектах. Изданы нормативно-правовые акты в области обеспечения пожарной безопасности, безопасности людей на водных объектах в осеннее-зимний период 2022-2023 годов.</w:t>
            </w:r>
          </w:p>
          <w:p w:rsidR="00C91EA8" w:rsidRPr="00C37F1A" w:rsidRDefault="00CE0CB6" w:rsidP="00CE0CB6">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Проведены беседы, лекции, инструктажи по поведению на водных объектах в осеннее-зимний период, по соблюдению требований пожарной безопасности в зимний период.</w:t>
            </w:r>
          </w:p>
        </w:tc>
      </w:tr>
      <w:tr w:rsidR="008F07F6" w:rsidRPr="00C37F1A" w:rsidTr="007D01A5">
        <w:trPr>
          <w:gridAfter w:val="2"/>
          <w:wAfter w:w="2871" w:type="dxa"/>
          <w:cantSplit/>
          <w:trHeight w:val="508"/>
        </w:trPr>
        <w:tc>
          <w:tcPr>
            <w:tcW w:w="15840" w:type="dxa"/>
            <w:gridSpan w:val="15"/>
            <w:tcBorders>
              <w:top w:val="single" w:sz="6" w:space="0" w:color="auto"/>
              <w:left w:val="single" w:sz="6" w:space="0" w:color="auto"/>
              <w:right w:val="single" w:sz="6" w:space="0" w:color="auto"/>
            </w:tcBorders>
          </w:tcPr>
          <w:p w:rsidR="008F07F6" w:rsidRPr="00C37F1A" w:rsidRDefault="008F07F6" w:rsidP="007D01A5">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Задача 4. Повышение уровня противопожарной защиты населенных пунктов МО «Ленский муниципальный район».</w:t>
            </w:r>
          </w:p>
        </w:tc>
      </w:tr>
      <w:tr w:rsidR="00C91EA8" w:rsidRPr="00C37F1A" w:rsidTr="007D01A5">
        <w:trPr>
          <w:gridAfter w:val="2"/>
          <w:wAfter w:w="2871" w:type="dxa"/>
          <w:cantSplit/>
          <w:trHeight w:val="240"/>
        </w:trPr>
        <w:tc>
          <w:tcPr>
            <w:tcW w:w="1680" w:type="dxa"/>
            <w:tcBorders>
              <w:top w:val="single" w:sz="6" w:space="0" w:color="auto"/>
              <w:left w:val="single" w:sz="6" w:space="0" w:color="auto"/>
              <w:bottom w:val="single" w:sz="6" w:space="0" w:color="auto"/>
              <w:right w:val="single" w:sz="6" w:space="0" w:color="auto"/>
            </w:tcBorders>
          </w:tcPr>
          <w:p w:rsidR="00C91EA8" w:rsidRPr="00C37F1A" w:rsidRDefault="00C91EA8" w:rsidP="00C91EA8">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lastRenderedPageBreak/>
              <w:t>4.1. Строительство и ремонт источников наружного противопожарного водоснабжения, расположенных на территории Ленского муниципального района</w:t>
            </w:r>
          </w:p>
        </w:tc>
        <w:tc>
          <w:tcPr>
            <w:tcW w:w="1560" w:type="dxa"/>
            <w:tcBorders>
              <w:top w:val="single" w:sz="6" w:space="0" w:color="auto"/>
              <w:left w:val="single" w:sz="6" w:space="0" w:color="auto"/>
              <w:bottom w:val="single" w:sz="6" w:space="0" w:color="auto"/>
              <w:right w:val="single" w:sz="6" w:space="0" w:color="auto"/>
            </w:tcBorders>
            <w:vAlign w:val="center"/>
          </w:tcPr>
          <w:p w:rsidR="00C91EA8" w:rsidRPr="00C37F1A" w:rsidRDefault="00C91EA8" w:rsidP="00C91EA8">
            <w:pPr>
              <w:jc w:val="center"/>
              <w:rPr>
                <w:sz w:val="16"/>
                <w:szCs w:val="16"/>
              </w:rPr>
            </w:pPr>
            <w:r w:rsidRPr="00C37F1A">
              <w:rPr>
                <w:sz w:val="16"/>
                <w:szCs w:val="16"/>
              </w:rPr>
              <w:t xml:space="preserve">Отдел по МР, ГО ЧС </w:t>
            </w:r>
          </w:p>
          <w:p w:rsidR="00C91EA8" w:rsidRPr="00C37F1A" w:rsidRDefault="00C91EA8" w:rsidP="00C91EA8">
            <w:pPr>
              <w:jc w:val="center"/>
              <w:rPr>
                <w:sz w:val="16"/>
                <w:szCs w:val="16"/>
              </w:rPr>
            </w:pPr>
            <w:r w:rsidRPr="00C37F1A">
              <w:rPr>
                <w:sz w:val="16"/>
                <w:szCs w:val="16"/>
              </w:rPr>
              <w:t xml:space="preserve">и ВОБ Администрации МО «Ленский муниципальный район»; ПЧ-25 </w:t>
            </w:r>
            <w:proofErr w:type="spellStart"/>
            <w:r w:rsidRPr="00C37F1A">
              <w:rPr>
                <w:sz w:val="16"/>
                <w:szCs w:val="16"/>
              </w:rPr>
              <w:t>с.Яренск</w:t>
            </w:r>
            <w:proofErr w:type="spellEnd"/>
            <w:r w:rsidRPr="00C37F1A">
              <w:rPr>
                <w:sz w:val="16"/>
                <w:szCs w:val="16"/>
              </w:rPr>
              <w:t xml:space="preserve"> ГКУ Архангельской области «ОГПС № 7»; </w:t>
            </w:r>
          </w:p>
          <w:p w:rsidR="00C91EA8" w:rsidRPr="00C37F1A" w:rsidRDefault="00C91EA8" w:rsidP="00C91EA8">
            <w:pPr>
              <w:jc w:val="center"/>
              <w:rPr>
                <w:sz w:val="16"/>
                <w:szCs w:val="16"/>
              </w:rPr>
            </w:pPr>
            <w:r w:rsidRPr="00C37F1A">
              <w:rPr>
                <w:sz w:val="16"/>
                <w:szCs w:val="16"/>
              </w:rPr>
              <w:t xml:space="preserve">ОНД и ПР </w:t>
            </w:r>
            <w:r w:rsidRPr="00C37F1A">
              <w:rPr>
                <w:sz w:val="16"/>
                <w:szCs w:val="16"/>
                <w:lang w:eastAsia="en-US"/>
              </w:rPr>
              <w:t xml:space="preserve">г. Коряжмы, </w:t>
            </w:r>
            <w:proofErr w:type="spellStart"/>
            <w:r w:rsidRPr="00C37F1A">
              <w:rPr>
                <w:sz w:val="16"/>
                <w:szCs w:val="16"/>
                <w:lang w:eastAsia="en-US"/>
              </w:rPr>
              <w:t>Вилегодского</w:t>
            </w:r>
            <w:proofErr w:type="spellEnd"/>
            <w:r w:rsidRPr="00C37F1A">
              <w:rPr>
                <w:sz w:val="16"/>
                <w:szCs w:val="16"/>
                <w:lang w:eastAsia="en-US"/>
              </w:rPr>
              <w:t xml:space="preserve"> и Ленского районов</w:t>
            </w:r>
            <w:r w:rsidRPr="00C37F1A">
              <w:rPr>
                <w:sz w:val="16"/>
                <w:szCs w:val="16"/>
              </w:rPr>
              <w:t xml:space="preserve"> УНД и ПР ГУ МЧС России по Архангельской области; органы местного самоуправления поселений</w:t>
            </w:r>
          </w:p>
        </w:tc>
        <w:tc>
          <w:tcPr>
            <w:tcW w:w="840" w:type="dxa"/>
            <w:tcBorders>
              <w:top w:val="single" w:sz="6" w:space="0" w:color="auto"/>
              <w:left w:val="single" w:sz="6" w:space="0" w:color="auto"/>
              <w:bottom w:val="single" w:sz="6" w:space="0" w:color="auto"/>
              <w:right w:val="single" w:sz="6" w:space="0" w:color="auto"/>
            </w:tcBorders>
          </w:tcPr>
          <w:p w:rsidR="00C91EA8" w:rsidRPr="00C37F1A" w:rsidRDefault="00C91EA8" w:rsidP="00C91EA8">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239,1</w:t>
            </w:r>
          </w:p>
        </w:tc>
        <w:tc>
          <w:tcPr>
            <w:tcW w:w="840" w:type="dxa"/>
            <w:tcBorders>
              <w:top w:val="single" w:sz="6" w:space="0" w:color="auto"/>
              <w:left w:val="single" w:sz="6" w:space="0" w:color="auto"/>
              <w:bottom w:val="single" w:sz="6" w:space="0" w:color="auto"/>
              <w:right w:val="single" w:sz="6" w:space="0" w:color="auto"/>
            </w:tcBorders>
          </w:tcPr>
          <w:p w:rsidR="00C91EA8" w:rsidRPr="00C37F1A" w:rsidRDefault="00CE0CB6" w:rsidP="00C91EA8">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67,1</w:t>
            </w:r>
          </w:p>
        </w:tc>
        <w:tc>
          <w:tcPr>
            <w:tcW w:w="840" w:type="dxa"/>
            <w:tcBorders>
              <w:top w:val="single" w:sz="6" w:space="0" w:color="auto"/>
              <w:left w:val="single" w:sz="6" w:space="0" w:color="auto"/>
              <w:bottom w:val="single" w:sz="6" w:space="0" w:color="auto"/>
              <w:right w:val="single" w:sz="6" w:space="0" w:color="auto"/>
            </w:tcBorders>
          </w:tcPr>
          <w:p w:rsidR="00C91EA8" w:rsidRPr="00C37F1A" w:rsidRDefault="00C91EA8" w:rsidP="00C91EA8">
            <w:pPr>
              <w:pStyle w:val="ConsPlusCell"/>
              <w:widowControl/>
              <w:jc w:val="center"/>
              <w:rPr>
                <w:rFonts w:ascii="Times New Roman" w:hAnsi="Times New Roman" w:cs="Times New Roman"/>
                <w:sz w:val="16"/>
                <w:szCs w:val="16"/>
              </w:rPr>
            </w:pPr>
          </w:p>
        </w:tc>
        <w:tc>
          <w:tcPr>
            <w:tcW w:w="960" w:type="dxa"/>
            <w:tcBorders>
              <w:top w:val="single" w:sz="6" w:space="0" w:color="auto"/>
              <w:left w:val="single" w:sz="6" w:space="0" w:color="auto"/>
              <w:bottom w:val="single" w:sz="6" w:space="0" w:color="auto"/>
              <w:right w:val="single" w:sz="6" w:space="0" w:color="auto"/>
            </w:tcBorders>
          </w:tcPr>
          <w:p w:rsidR="00C91EA8" w:rsidRPr="00C37F1A" w:rsidRDefault="00C91EA8" w:rsidP="00C91EA8">
            <w:pPr>
              <w:pStyle w:val="ConsPlusCell"/>
              <w:widowControl/>
              <w:jc w:val="center"/>
              <w:rPr>
                <w:rFonts w:ascii="Times New Roman" w:hAnsi="Times New Roman" w:cs="Times New Roman"/>
                <w:sz w:val="16"/>
                <w:szCs w:val="16"/>
              </w:rPr>
            </w:pPr>
          </w:p>
        </w:tc>
        <w:tc>
          <w:tcPr>
            <w:tcW w:w="840" w:type="dxa"/>
            <w:tcBorders>
              <w:top w:val="single" w:sz="6" w:space="0" w:color="auto"/>
              <w:left w:val="single" w:sz="6" w:space="0" w:color="auto"/>
              <w:bottom w:val="single" w:sz="6" w:space="0" w:color="auto"/>
              <w:right w:val="single" w:sz="6" w:space="0" w:color="auto"/>
            </w:tcBorders>
          </w:tcPr>
          <w:p w:rsidR="00C91EA8" w:rsidRPr="00C37F1A" w:rsidRDefault="00C91EA8" w:rsidP="00C91EA8">
            <w:pPr>
              <w:pStyle w:val="ConsPlusCell"/>
              <w:widowControl/>
              <w:jc w:val="center"/>
              <w:rPr>
                <w:rFonts w:ascii="Times New Roman" w:hAnsi="Times New Roman" w:cs="Times New Roman"/>
                <w:sz w:val="16"/>
                <w:szCs w:val="16"/>
              </w:rPr>
            </w:pPr>
          </w:p>
        </w:tc>
        <w:tc>
          <w:tcPr>
            <w:tcW w:w="840" w:type="dxa"/>
            <w:tcBorders>
              <w:top w:val="single" w:sz="6" w:space="0" w:color="auto"/>
              <w:left w:val="single" w:sz="6" w:space="0" w:color="auto"/>
              <w:bottom w:val="single" w:sz="6" w:space="0" w:color="auto"/>
              <w:right w:val="single" w:sz="6" w:space="0" w:color="auto"/>
            </w:tcBorders>
          </w:tcPr>
          <w:p w:rsidR="00C91EA8" w:rsidRPr="00C37F1A" w:rsidRDefault="00C91EA8" w:rsidP="00C91EA8">
            <w:pPr>
              <w:pStyle w:val="ConsPlusCell"/>
              <w:widowControl/>
              <w:jc w:val="center"/>
              <w:rPr>
                <w:rFonts w:ascii="Times New Roman" w:hAnsi="Times New Roman" w:cs="Times New Roman"/>
                <w:sz w:val="16"/>
                <w:szCs w:val="16"/>
              </w:rPr>
            </w:pPr>
          </w:p>
        </w:tc>
        <w:tc>
          <w:tcPr>
            <w:tcW w:w="720" w:type="dxa"/>
            <w:tcBorders>
              <w:top w:val="single" w:sz="6" w:space="0" w:color="auto"/>
              <w:left w:val="single" w:sz="6" w:space="0" w:color="auto"/>
              <w:bottom w:val="single" w:sz="6" w:space="0" w:color="auto"/>
              <w:right w:val="single" w:sz="6" w:space="0" w:color="auto"/>
            </w:tcBorders>
          </w:tcPr>
          <w:p w:rsidR="00C91EA8" w:rsidRPr="00C37F1A" w:rsidRDefault="00C91EA8" w:rsidP="00C91EA8">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239,1</w:t>
            </w:r>
          </w:p>
        </w:tc>
        <w:tc>
          <w:tcPr>
            <w:tcW w:w="720" w:type="dxa"/>
            <w:tcBorders>
              <w:top w:val="single" w:sz="6" w:space="0" w:color="auto"/>
              <w:left w:val="single" w:sz="6" w:space="0" w:color="auto"/>
              <w:bottom w:val="single" w:sz="6" w:space="0" w:color="auto"/>
              <w:right w:val="single" w:sz="6" w:space="0" w:color="auto"/>
            </w:tcBorders>
          </w:tcPr>
          <w:p w:rsidR="00C91EA8" w:rsidRPr="00C37F1A" w:rsidRDefault="00CE0CB6" w:rsidP="00C91EA8">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67,1</w:t>
            </w:r>
          </w:p>
        </w:tc>
        <w:tc>
          <w:tcPr>
            <w:tcW w:w="840" w:type="dxa"/>
            <w:tcBorders>
              <w:top w:val="single" w:sz="6" w:space="0" w:color="auto"/>
              <w:left w:val="single" w:sz="6" w:space="0" w:color="auto"/>
              <w:bottom w:val="single" w:sz="6" w:space="0" w:color="auto"/>
              <w:right w:val="single" w:sz="6" w:space="0" w:color="auto"/>
            </w:tcBorders>
          </w:tcPr>
          <w:p w:rsidR="00C91EA8" w:rsidRPr="00C37F1A" w:rsidRDefault="00C91EA8" w:rsidP="00C91EA8">
            <w:pPr>
              <w:pStyle w:val="ConsPlusCell"/>
              <w:widowControl/>
              <w:jc w:val="center"/>
              <w:rPr>
                <w:rFonts w:ascii="Times New Roman" w:hAnsi="Times New Roman" w:cs="Times New Roman"/>
                <w:sz w:val="16"/>
                <w:szCs w:val="16"/>
              </w:rPr>
            </w:pPr>
          </w:p>
        </w:tc>
        <w:tc>
          <w:tcPr>
            <w:tcW w:w="840" w:type="dxa"/>
            <w:tcBorders>
              <w:top w:val="single" w:sz="6" w:space="0" w:color="auto"/>
              <w:left w:val="single" w:sz="6" w:space="0" w:color="auto"/>
              <w:bottom w:val="single" w:sz="6" w:space="0" w:color="auto"/>
              <w:right w:val="single" w:sz="6" w:space="0" w:color="auto"/>
            </w:tcBorders>
          </w:tcPr>
          <w:p w:rsidR="00C91EA8" w:rsidRPr="00C37F1A" w:rsidRDefault="00C91EA8" w:rsidP="00C91EA8">
            <w:pPr>
              <w:pStyle w:val="ConsPlusCell"/>
              <w:widowControl/>
              <w:jc w:val="center"/>
              <w:rPr>
                <w:rFonts w:ascii="Times New Roman" w:hAnsi="Times New Roman" w:cs="Times New Roman"/>
                <w:sz w:val="16"/>
                <w:szCs w:val="16"/>
              </w:rPr>
            </w:pPr>
          </w:p>
        </w:tc>
        <w:tc>
          <w:tcPr>
            <w:tcW w:w="840" w:type="dxa"/>
            <w:tcBorders>
              <w:top w:val="single" w:sz="6" w:space="0" w:color="auto"/>
              <w:left w:val="single" w:sz="6" w:space="0" w:color="auto"/>
              <w:bottom w:val="single" w:sz="6" w:space="0" w:color="auto"/>
              <w:right w:val="single" w:sz="6" w:space="0" w:color="auto"/>
            </w:tcBorders>
          </w:tcPr>
          <w:p w:rsidR="00C91EA8" w:rsidRPr="00C37F1A" w:rsidRDefault="00C91EA8" w:rsidP="00C91EA8">
            <w:pPr>
              <w:pStyle w:val="ConsPlusCell"/>
              <w:widowControl/>
              <w:jc w:val="center"/>
              <w:rPr>
                <w:rFonts w:ascii="Times New Roman" w:hAnsi="Times New Roman" w:cs="Times New Roman"/>
                <w:sz w:val="16"/>
                <w:szCs w:val="16"/>
              </w:rPr>
            </w:pPr>
          </w:p>
        </w:tc>
        <w:tc>
          <w:tcPr>
            <w:tcW w:w="960" w:type="dxa"/>
            <w:tcBorders>
              <w:top w:val="single" w:sz="6" w:space="0" w:color="auto"/>
              <w:left w:val="single" w:sz="6" w:space="0" w:color="auto"/>
              <w:bottom w:val="single" w:sz="6" w:space="0" w:color="auto"/>
              <w:right w:val="single" w:sz="6" w:space="0" w:color="auto"/>
            </w:tcBorders>
          </w:tcPr>
          <w:p w:rsidR="00C91EA8" w:rsidRPr="00C37F1A" w:rsidRDefault="00C91EA8" w:rsidP="00C91EA8">
            <w:pPr>
              <w:pStyle w:val="ConsPlusCell"/>
              <w:widowControl/>
              <w:jc w:val="center"/>
              <w:rPr>
                <w:rFonts w:ascii="Times New Roman" w:hAnsi="Times New Roman" w:cs="Times New Roman"/>
                <w:sz w:val="16"/>
                <w:szCs w:val="16"/>
              </w:rPr>
            </w:pPr>
          </w:p>
        </w:tc>
        <w:tc>
          <w:tcPr>
            <w:tcW w:w="2520" w:type="dxa"/>
            <w:tcBorders>
              <w:top w:val="single" w:sz="6" w:space="0" w:color="auto"/>
              <w:left w:val="single" w:sz="6" w:space="0" w:color="auto"/>
              <w:bottom w:val="single" w:sz="6" w:space="0" w:color="auto"/>
              <w:right w:val="single" w:sz="6" w:space="0" w:color="auto"/>
            </w:tcBorders>
          </w:tcPr>
          <w:p w:rsidR="00C91EA8" w:rsidRPr="00C37F1A" w:rsidRDefault="00C91EA8" w:rsidP="00C91EA8">
            <w:pPr>
              <w:pStyle w:val="ConsPlusCell"/>
              <w:widowControl/>
              <w:jc w:val="both"/>
              <w:rPr>
                <w:rFonts w:ascii="Times New Roman" w:hAnsi="Times New Roman" w:cs="Times New Roman"/>
                <w:sz w:val="16"/>
                <w:szCs w:val="16"/>
              </w:rPr>
            </w:pPr>
            <w:r w:rsidRPr="00C37F1A">
              <w:rPr>
                <w:rFonts w:ascii="Times New Roman" w:hAnsi="Times New Roman" w:cs="Times New Roman"/>
                <w:color w:val="FF0000"/>
                <w:sz w:val="16"/>
                <w:szCs w:val="16"/>
              </w:rPr>
              <w:t>Во 2</w:t>
            </w:r>
            <w:r w:rsidRPr="00C37F1A">
              <w:rPr>
                <w:rFonts w:ascii="Times New Roman" w:hAnsi="Times New Roman" w:cs="Times New Roman"/>
                <w:sz w:val="16"/>
                <w:szCs w:val="16"/>
              </w:rPr>
              <w:t xml:space="preserve"> квартале поселения приняли участие в конкурсе в целях </w:t>
            </w:r>
            <w:proofErr w:type="spellStart"/>
            <w:r w:rsidRPr="00C37F1A">
              <w:rPr>
                <w:rFonts w:ascii="Times New Roman" w:hAnsi="Times New Roman" w:cs="Times New Roman"/>
                <w:sz w:val="16"/>
                <w:szCs w:val="16"/>
              </w:rPr>
              <w:t>софинансирования</w:t>
            </w:r>
            <w:proofErr w:type="spellEnd"/>
            <w:r w:rsidRPr="00C37F1A">
              <w:rPr>
                <w:rFonts w:ascii="Times New Roman" w:hAnsi="Times New Roman" w:cs="Times New Roman"/>
                <w:sz w:val="16"/>
                <w:szCs w:val="16"/>
              </w:rPr>
              <w:t xml:space="preserve"> мероприятий по оборудованию источников наружного противопожарного водоснабжения. Объем денежных средств в областном бюджете не позволил удовлетворить заявки (МО «</w:t>
            </w:r>
            <w:proofErr w:type="spellStart"/>
            <w:r w:rsidRPr="00C37F1A">
              <w:rPr>
                <w:rFonts w:ascii="Times New Roman" w:hAnsi="Times New Roman" w:cs="Times New Roman"/>
                <w:sz w:val="16"/>
                <w:szCs w:val="16"/>
              </w:rPr>
              <w:t>Козьминское</w:t>
            </w:r>
            <w:proofErr w:type="spellEnd"/>
            <w:r w:rsidRPr="00C37F1A">
              <w:rPr>
                <w:rFonts w:ascii="Times New Roman" w:hAnsi="Times New Roman" w:cs="Times New Roman"/>
                <w:sz w:val="16"/>
                <w:szCs w:val="16"/>
              </w:rPr>
              <w:t>, МО «</w:t>
            </w:r>
            <w:proofErr w:type="spellStart"/>
            <w:r w:rsidRPr="00C37F1A">
              <w:rPr>
                <w:rFonts w:ascii="Times New Roman" w:hAnsi="Times New Roman" w:cs="Times New Roman"/>
                <w:sz w:val="16"/>
                <w:szCs w:val="16"/>
              </w:rPr>
              <w:t>Сафроновское</w:t>
            </w:r>
            <w:proofErr w:type="spellEnd"/>
            <w:r w:rsidRPr="00C37F1A">
              <w:rPr>
                <w:rFonts w:ascii="Times New Roman" w:hAnsi="Times New Roman" w:cs="Times New Roman"/>
                <w:sz w:val="16"/>
                <w:szCs w:val="16"/>
              </w:rPr>
              <w:t xml:space="preserve">») допущенные к участию в конкурсе для предоставления субсидий из областного бюджета бюджетам городских и сельских поселений в целях </w:t>
            </w:r>
            <w:proofErr w:type="spellStart"/>
            <w:r w:rsidRPr="00C37F1A">
              <w:rPr>
                <w:rFonts w:ascii="Times New Roman" w:hAnsi="Times New Roman" w:cs="Times New Roman"/>
                <w:sz w:val="16"/>
                <w:szCs w:val="16"/>
              </w:rPr>
              <w:t>софинансирования</w:t>
            </w:r>
            <w:proofErr w:type="spellEnd"/>
            <w:r w:rsidRPr="00C37F1A">
              <w:rPr>
                <w:rFonts w:ascii="Times New Roman" w:hAnsi="Times New Roman" w:cs="Times New Roman"/>
                <w:sz w:val="16"/>
                <w:szCs w:val="16"/>
              </w:rPr>
              <w:t xml:space="preserve"> реализации мероприятий по оборудованию ИНППВ</w:t>
            </w:r>
          </w:p>
        </w:tc>
      </w:tr>
      <w:tr w:rsidR="008F07F6" w:rsidRPr="00C37F1A" w:rsidTr="007D01A5">
        <w:trPr>
          <w:gridAfter w:val="2"/>
          <w:wAfter w:w="2871" w:type="dxa"/>
          <w:cantSplit/>
          <w:trHeight w:val="240"/>
        </w:trPr>
        <w:tc>
          <w:tcPr>
            <w:tcW w:w="1680" w:type="dxa"/>
            <w:tcBorders>
              <w:top w:val="single" w:sz="6" w:space="0" w:color="auto"/>
              <w:left w:val="single" w:sz="6" w:space="0" w:color="auto"/>
              <w:bottom w:val="single" w:sz="6" w:space="0" w:color="auto"/>
              <w:right w:val="single" w:sz="6" w:space="0" w:color="auto"/>
            </w:tcBorders>
          </w:tcPr>
          <w:p w:rsidR="008F07F6" w:rsidRPr="00C37F1A" w:rsidRDefault="008F07F6" w:rsidP="007D01A5">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4.2. Приобретение и установка аншлагов, знаков-указателей направления движения к источникам наружного противопожарного водоснабжения, расположенным на территории Ленского муниципального района</w:t>
            </w:r>
          </w:p>
        </w:tc>
        <w:tc>
          <w:tcPr>
            <w:tcW w:w="1560" w:type="dxa"/>
            <w:tcBorders>
              <w:top w:val="single" w:sz="6" w:space="0" w:color="auto"/>
              <w:left w:val="single" w:sz="6" w:space="0" w:color="auto"/>
              <w:bottom w:val="single" w:sz="6" w:space="0" w:color="auto"/>
              <w:right w:val="single" w:sz="6" w:space="0" w:color="auto"/>
            </w:tcBorders>
            <w:vAlign w:val="center"/>
          </w:tcPr>
          <w:p w:rsidR="008F07F6" w:rsidRPr="00C37F1A" w:rsidRDefault="008F07F6" w:rsidP="007D01A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Органы местного самоуправления поселений</w:t>
            </w:r>
          </w:p>
        </w:tc>
        <w:tc>
          <w:tcPr>
            <w:tcW w:w="840" w:type="dxa"/>
            <w:tcBorders>
              <w:top w:val="single" w:sz="6" w:space="0" w:color="auto"/>
              <w:left w:val="single" w:sz="6" w:space="0" w:color="auto"/>
              <w:bottom w:val="single" w:sz="6" w:space="0" w:color="auto"/>
              <w:right w:val="single" w:sz="6" w:space="0" w:color="auto"/>
            </w:tcBorders>
          </w:tcPr>
          <w:p w:rsidR="008F07F6" w:rsidRPr="00C37F1A" w:rsidRDefault="008F07F6" w:rsidP="007D01A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2,5</w:t>
            </w:r>
          </w:p>
        </w:tc>
        <w:tc>
          <w:tcPr>
            <w:tcW w:w="840" w:type="dxa"/>
            <w:tcBorders>
              <w:top w:val="single" w:sz="6" w:space="0" w:color="auto"/>
              <w:left w:val="single" w:sz="6" w:space="0" w:color="auto"/>
              <w:bottom w:val="single" w:sz="6" w:space="0" w:color="auto"/>
              <w:right w:val="single" w:sz="6" w:space="0" w:color="auto"/>
            </w:tcBorders>
          </w:tcPr>
          <w:p w:rsidR="008F07F6" w:rsidRPr="00C37F1A" w:rsidRDefault="008A6B01" w:rsidP="007D01A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40" w:type="dxa"/>
            <w:tcBorders>
              <w:top w:val="single" w:sz="6" w:space="0" w:color="auto"/>
              <w:left w:val="single" w:sz="6" w:space="0" w:color="auto"/>
              <w:bottom w:val="single" w:sz="6" w:space="0" w:color="auto"/>
              <w:right w:val="single" w:sz="6" w:space="0" w:color="auto"/>
            </w:tcBorders>
          </w:tcPr>
          <w:p w:rsidR="008F07F6" w:rsidRPr="00C37F1A" w:rsidRDefault="008F07F6" w:rsidP="007D01A5">
            <w:pPr>
              <w:pStyle w:val="ConsPlusCell"/>
              <w:widowControl/>
              <w:jc w:val="center"/>
              <w:rPr>
                <w:rFonts w:ascii="Times New Roman" w:hAnsi="Times New Roman" w:cs="Times New Roman"/>
                <w:sz w:val="16"/>
                <w:szCs w:val="16"/>
              </w:rPr>
            </w:pPr>
          </w:p>
        </w:tc>
        <w:tc>
          <w:tcPr>
            <w:tcW w:w="960" w:type="dxa"/>
            <w:tcBorders>
              <w:top w:val="single" w:sz="6" w:space="0" w:color="auto"/>
              <w:left w:val="single" w:sz="6" w:space="0" w:color="auto"/>
              <w:bottom w:val="single" w:sz="6" w:space="0" w:color="auto"/>
              <w:right w:val="single" w:sz="6" w:space="0" w:color="auto"/>
            </w:tcBorders>
          </w:tcPr>
          <w:p w:rsidR="008F07F6" w:rsidRPr="00C37F1A" w:rsidRDefault="008F07F6" w:rsidP="007D01A5">
            <w:pPr>
              <w:pStyle w:val="ConsPlusCell"/>
              <w:widowControl/>
              <w:jc w:val="center"/>
              <w:rPr>
                <w:rFonts w:ascii="Times New Roman" w:hAnsi="Times New Roman" w:cs="Times New Roman"/>
                <w:sz w:val="16"/>
                <w:szCs w:val="16"/>
              </w:rPr>
            </w:pPr>
          </w:p>
        </w:tc>
        <w:tc>
          <w:tcPr>
            <w:tcW w:w="840" w:type="dxa"/>
            <w:tcBorders>
              <w:top w:val="single" w:sz="6" w:space="0" w:color="auto"/>
              <w:left w:val="single" w:sz="6" w:space="0" w:color="auto"/>
              <w:bottom w:val="single" w:sz="6" w:space="0" w:color="auto"/>
              <w:right w:val="single" w:sz="6" w:space="0" w:color="auto"/>
            </w:tcBorders>
          </w:tcPr>
          <w:p w:rsidR="008F07F6" w:rsidRPr="00C37F1A" w:rsidRDefault="008F07F6" w:rsidP="007D01A5">
            <w:pPr>
              <w:pStyle w:val="ConsPlusCell"/>
              <w:widowControl/>
              <w:jc w:val="center"/>
              <w:rPr>
                <w:rFonts w:ascii="Times New Roman" w:hAnsi="Times New Roman" w:cs="Times New Roman"/>
                <w:sz w:val="16"/>
                <w:szCs w:val="16"/>
              </w:rPr>
            </w:pPr>
          </w:p>
        </w:tc>
        <w:tc>
          <w:tcPr>
            <w:tcW w:w="840" w:type="dxa"/>
            <w:tcBorders>
              <w:top w:val="single" w:sz="6" w:space="0" w:color="auto"/>
              <w:left w:val="single" w:sz="6" w:space="0" w:color="auto"/>
              <w:bottom w:val="single" w:sz="6" w:space="0" w:color="auto"/>
              <w:right w:val="single" w:sz="6" w:space="0" w:color="auto"/>
            </w:tcBorders>
          </w:tcPr>
          <w:p w:rsidR="008F07F6" w:rsidRPr="00C37F1A" w:rsidRDefault="008F07F6" w:rsidP="007D01A5">
            <w:pPr>
              <w:pStyle w:val="ConsPlusCell"/>
              <w:widowControl/>
              <w:jc w:val="center"/>
              <w:rPr>
                <w:rFonts w:ascii="Times New Roman" w:hAnsi="Times New Roman" w:cs="Times New Roman"/>
                <w:sz w:val="16"/>
                <w:szCs w:val="16"/>
              </w:rPr>
            </w:pPr>
          </w:p>
        </w:tc>
        <w:tc>
          <w:tcPr>
            <w:tcW w:w="720" w:type="dxa"/>
            <w:tcBorders>
              <w:top w:val="single" w:sz="6" w:space="0" w:color="auto"/>
              <w:left w:val="single" w:sz="6" w:space="0" w:color="auto"/>
              <w:bottom w:val="single" w:sz="6" w:space="0" w:color="auto"/>
              <w:right w:val="single" w:sz="6" w:space="0" w:color="auto"/>
            </w:tcBorders>
          </w:tcPr>
          <w:p w:rsidR="008F07F6" w:rsidRPr="00C37F1A" w:rsidRDefault="008F07F6" w:rsidP="007D01A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2,5</w:t>
            </w:r>
          </w:p>
        </w:tc>
        <w:tc>
          <w:tcPr>
            <w:tcW w:w="720" w:type="dxa"/>
            <w:tcBorders>
              <w:top w:val="single" w:sz="6" w:space="0" w:color="auto"/>
              <w:left w:val="single" w:sz="6" w:space="0" w:color="auto"/>
              <w:bottom w:val="single" w:sz="6" w:space="0" w:color="auto"/>
              <w:right w:val="single" w:sz="6" w:space="0" w:color="auto"/>
            </w:tcBorders>
          </w:tcPr>
          <w:p w:rsidR="008F07F6" w:rsidRPr="00C37F1A" w:rsidRDefault="008A6B01" w:rsidP="007D01A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40" w:type="dxa"/>
            <w:tcBorders>
              <w:top w:val="single" w:sz="6" w:space="0" w:color="auto"/>
              <w:left w:val="single" w:sz="6" w:space="0" w:color="auto"/>
              <w:bottom w:val="single" w:sz="6" w:space="0" w:color="auto"/>
              <w:right w:val="single" w:sz="6" w:space="0" w:color="auto"/>
            </w:tcBorders>
          </w:tcPr>
          <w:p w:rsidR="008F07F6" w:rsidRPr="00C37F1A" w:rsidRDefault="008F07F6" w:rsidP="007D01A5">
            <w:pPr>
              <w:pStyle w:val="ConsPlusCell"/>
              <w:widowControl/>
              <w:jc w:val="center"/>
              <w:rPr>
                <w:rFonts w:ascii="Times New Roman" w:hAnsi="Times New Roman" w:cs="Times New Roman"/>
                <w:sz w:val="16"/>
                <w:szCs w:val="16"/>
              </w:rPr>
            </w:pPr>
          </w:p>
        </w:tc>
        <w:tc>
          <w:tcPr>
            <w:tcW w:w="840" w:type="dxa"/>
            <w:tcBorders>
              <w:top w:val="single" w:sz="6" w:space="0" w:color="auto"/>
              <w:left w:val="single" w:sz="6" w:space="0" w:color="auto"/>
              <w:bottom w:val="single" w:sz="6" w:space="0" w:color="auto"/>
              <w:right w:val="single" w:sz="6" w:space="0" w:color="auto"/>
            </w:tcBorders>
          </w:tcPr>
          <w:p w:rsidR="008F07F6" w:rsidRPr="00C37F1A" w:rsidRDefault="008F07F6" w:rsidP="007D01A5">
            <w:pPr>
              <w:pStyle w:val="ConsPlusCell"/>
              <w:widowControl/>
              <w:jc w:val="center"/>
              <w:rPr>
                <w:rFonts w:ascii="Times New Roman" w:hAnsi="Times New Roman" w:cs="Times New Roman"/>
                <w:sz w:val="16"/>
                <w:szCs w:val="16"/>
              </w:rPr>
            </w:pPr>
          </w:p>
        </w:tc>
        <w:tc>
          <w:tcPr>
            <w:tcW w:w="840" w:type="dxa"/>
            <w:tcBorders>
              <w:top w:val="single" w:sz="6" w:space="0" w:color="auto"/>
              <w:left w:val="single" w:sz="6" w:space="0" w:color="auto"/>
              <w:bottom w:val="single" w:sz="6" w:space="0" w:color="auto"/>
              <w:right w:val="single" w:sz="6" w:space="0" w:color="auto"/>
            </w:tcBorders>
          </w:tcPr>
          <w:p w:rsidR="008F07F6" w:rsidRPr="00C37F1A" w:rsidRDefault="008F07F6" w:rsidP="007D01A5">
            <w:pPr>
              <w:pStyle w:val="ConsPlusCell"/>
              <w:widowControl/>
              <w:jc w:val="center"/>
              <w:rPr>
                <w:rFonts w:ascii="Times New Roman" w:hAnsi="Times New Roman" w:cs="Times New Roman"/>
                <w:sz w:val="16"/>
                <w:szCs w:val="16"/>
              </w:rPr>
            </w:pPr>
          </w:p>
        </w:tc>
        <w:tc>
          <w:tcPr>
            <w:tcW w:w="960" w:type="dxa"/>
            <w:tcBorders>
              <w:top w:val="single" w:sz="6" w:space="0" w:color="auto"/>
              <w:left w:val="single" w:sz="6" w:space="0" w:color="auto"/>
              <w:bottom w:val="single" w:sz="6" w:space="0" w:color="auto"/>
              <w:right w:val="single" w:sz="6" w:space="0" w:color="auto"/>
            </w:tcBorders>
          </w:tcPr>
          <w:p w:rsidR="008F07F6" w:rsidRPr="00C37F1A" w:rsidRDefault="008F07F6" w:rsidP="007D01A5">
            <w:pPr>
              <w:pStyle w:val="ConsPlusCell"/>
              <w:widowControl/>
              <w:jc w:val="center"/>
              <w:rPr>
                <w:rFonts w:ascii="Times New Roman" w:hAnsi="Times New Roman" w:cs="Times New Roman"/>
                <w:sz w:val="16"/>
                <w:szCs w:val="16"/>
              </w:rPr>
            </w:pPr>
          </w:p>
        </w:tc>
        <w:tc>
          <w:tcPr>
            <w:tcW w:w="2520" w:type="dxa"/>
            <w:tcBorders>
              <w:top w:val="single" w:sz="6" w:space="0" w:color="auto"/>
              <w:left w:val="single" w:sz="6" w:space="0" w:color="auto"/>
              <w:bottom w:val="single" w:sz="6" w:space="0" w:color="auto"/>
              <w:right w:val="single" w:sz="6" w:space="0" w:color="auto"/>
            </w:tcBorders>
          </w:tcPr>
          <w:p w:rsidR="008F07F6" w:rsidRPr="00C37F1A" w:rsidRDefault="008F07F6" w:rsidP="007D01A5">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По информации поселений мероприятия не проводились.</w:t>
            </w:r>
          </w:p>
        </w:tc>
      </w:tr>
      <w:tr w:rsidR="00C91EA8" w:rsidRPr="00C37F1A" w:rsidTr="007D01A5">
        <w:trPr>
          <w:gridAfter w:val="2"/>
          <w:wAfter w:w="2871" w:type="dxa"/>
          <w:cantSplit/>
          <w:trHeight w:val="240"/>
        </w:trPr>
        <w:tc>
          <w:tcPr>
            <w:tcW w:w="1680" w:type="dxa"/>
            <w:tcBorders>
              <w:top w:val="single" w:sz="6" w:space="0" w:color="auto"/>
              <w:left w:val="single" w:sz="6" w:space="0" w:color="auto"/>
              <w:bottom w:val="single" w:sz="6" w:space="0" w:color="auto"/>
              <w:right w:val="single" w:sz="6" w:space="0" w:color="auto"/>
            </w:tcBorders>
          </w:tcPr>
          <w:p w:rsidR="00C91EA8" w:rsidRPr="00C37F1A" w:rsidRDefault="00C91EA8" w:rsidP="00C91EA8">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lastRenderedPageBreak/>
              <w:t>4.3. Расчистка подъездных путей к источникам наружного противопожарного водоснабжения, расположенным на территории Ленского муниципального района; содержание прорубей</w:t>
            </w:r>
          </w:p>
        </w:tc>
        <w:tc>
          <w:tcPr>
            <w:tcW w:w="1560" w:type="dxa"/>
            <w:tcBorders>
              <w:top w:val="single" w:sz="6" w:space="0" w:color="auto"/>
              <w:left w:val="single" w:sz="6" w:space="0" w:color="auto"/>
              <w:bottom w:val="single" w:sz="6" w:space="0" w:color="auto"/>
              <w:right w:val="single" w:sz="6" w:space="0" w:color="auto"/>
            </w:tcBorders>
            <w:vAlign w:val="center"/>
          </w:tcPr>
          <w:p w:rsidR="00C91EA8" w:rsidRPr="00C37F1A" w:rsidRDefault="00C91EA8" w:rsidP="00C91EA8">
            <w:pPr>
              <w:jc w:val="center"/>
              <w:rPr>
                <w:sz w:val="16"/>
                <w:szCs w:val="16"/>
              </w:rPr>
            </w:pPr>
            <w:r w:rsidRPr="00C37F1A">
              <w:rPr>
                <w:sz w:val="16"/>
                <w:szCs w:val="16"/>
              </w:rPr>
              <w:t xml:space="preserve">Отдел по МР, ГО ЧС </w:t>
            </w:r>
          </w:p>
          <w:p w:rsidR="00C91EA8" w:rsidRPr="00C37F1A" w:rsidRDefault="00C91EA8" w:rsidP="00C91EA8">
            <w:pPr>
              <w:jc w:val="center"/>
              <w:rPr>
                <w:sz w:val="16"/>
                <w:szCs w:val="16"/>
              </w:rPr>
            </w:pPr>
            <w:r w:rsidRPr="00C37F1A">
              <w:rPr>
                <w:sz w:val="16"/>
                <w:szCs w:val="16"/>
              </w:rPr>
              <w:t xml:space="preserve">и ВОБ Администрации МО «Ленский муниципальный район»; ПЧ-25 </w:t>
            </w:r>
            <w:proofErr w:type="spellStart"/>
            <w:r w:rsidRPr="00C37F1A">
              <w:rPr>
                <w:sz w:val="16"/>
                <w:szCs w:val="16"/>
              </w:rPr>
              <w:t>с.Яренск</w:t>
            </w:r>
            <w:proofErr w:type="spellEnd"/>
            <w:r w:rsidRPr="00C37F1A">
              <w:rPr>
                <w:sz w:val="16"/>
                <w:szCs w:val="16"/>
              </w:rPr>
              <w:t xml:space="preserve"> ГКУ Архангельской области «ОГПС № 7»; </w:t>
            </w:r>
          </w:p>
          <w:p w:rsidR="00C91EA8" w:rsidRPr="00C37F1A" w:rsidRDefault="00C91EA8" w:rsidP="00C91EA8">
            <w:pPr>
              <w:jc w:val="center"/>
              <w:rPr>
                <w:sz w:val="16"/>
                <w:szCs w:val="16"/>
              </w:rPr>
            </w:pPr>
            <w:r w:rsidRPr="00C37F1A">
              <w:rPr>
                <w:sz w:val="16"/>
                <w:szCs w:val="16"/>
              </w:rPr>
              <w:t xml:space="preserve">ОНД и ПР </w:t>
            </w:r>
            <w:r w:rsidRPr="00C37F1A">
              <w:rPr>
                <w:sz w:val="16"/>
                <w:szCs w:val="16"/>
                <w:lang w:eastAsia="en-US"/>
              </w:rPr>
              <w:t xml:space="preserve">г. Коряжмы, </w:t>
            </w:r>
            <w:proofErr w:type="spellStart"/>
            <w:r w:rsidRPr="00C37F1A">
              <w:rPr>
                <w:sz w:val="16"/>
                <w:szCs w:val="16"/>
                <w:lang w:eastAsia="en-US"/>
              </w:rPr>
              <w:t>Вилегодского</w:t>
            </w:r>
            <w:proofErr w:type="spellEnd"/>
            <w:r w:rsidRPr="00C37F1A">
              <w:rPr>
                <w:sz w:val="16"/>
                <w:szCs w:val="16"/>
                <w:lang w:eastAsia="en-US"/>
              </w:rPr>
              <w:t xml:space="preserve"> и Ленского районов</w:t>
            </w:r>
            <w:r w:rsidRPr="00C37F1A">
              <w:rPr>
                <w:sz w:val="16"/>
                <w:szCs w:val="16"/>
              </w:rPr>
              <w:t xml:space="preserve"> УНД и ПР ГУ МЧС России по Архангельской области; органы местного самоуправления поселений</w:t>
            </w:r>
          </w:p>
        </w:tc>
        <w:tc>
          <w:tcPr>
            <w:tcW w:w="840" w:type="dxa"/>
            <w:tcBorders>
              <w:top w:val="single" w:sz="6" w:space="0" w:color="auto"/>
              <w:left w:val="single" w:sz="6" w:space="0" w:color="auto"/>
              <w:bottom w:val="single" w:sz="6" w:space="0" w:color="auto"/>
              <w:right w:val="single" w:sz="6" w:space="0" w:color="auto"/>
            </w:tcBorders>
          </w:tcPr>
          <w:p w:rsidR="00C91EA8" w:rsidRPr="00C37F1A" w:rsidRDefault="00C91EA8" w:rsidP="00C91EA8">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281,5</w:t>
            </w:r>
          </w:p>
        </w:tc>
        <w:tc>
          <w:tcPr>
            <w:tcW w:w="840" w:type="dxa"/>
            <w:tcBorders>
              <w:top w:val="single" w:sz="6" w:space="0" w:color="auto"/>
              <w:left w:val="single" w:sz="6" w:space="0" w:color="auto"/>
              <w:bottom w:val="single" w:sz="6" w:space="0" w:color="auto"/>
              <w:right w:val="single" w:sz="6" w:space="0" w:color="auto"/>
            </w:tcBorders>
          </w:tcPr>
          <w:p w:rsidR="00C91EA8" w:rsidRPr="00C37F1A" w:rsidRDefault="000613CC" w:rsidP="00C91EA8">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341,1</w:t>
            </w:r>
          </w:p>
        </w:tc>
        <w:tc>
          <w:tcPr>
            <w:tcW w:w="840" w:type="dxa"/>
            <w:tcBorders>
              <w:top w:val="single" w:sz="6" w:space="0" w:color="auto"/>
              <w:left w:val="single" w:sz="6" w:space="0" w:color="auto"/>
              <w:bottom w:val="single" w:sz="6" w:space="0" w:color="auto"/>
              <w:right w:val="single" w:sz="6" w:space="0" w:color="auto"/>
            </w:tcBorders>
          </w:tcPr>
          <w:p w:rsidR="00C91EA8" w:rsidRPr="00C37F1A" w:rsidRDefault="00C91EA8" w:rsidP="00C91EA8">
            <w:pPr>
              <w:pStyle w:val="ConsPlusCell"/>
              <w:widowControl/>
              <w:jc w:val="center"/>
              <w:rPr>
                <w:rFonts w:ascii="Times New Roman" w:hAnsi="Times New Roman" w:cs="Times New Roman"/>
                <w:sz w:val="16"/>
                <w:szCs w:val="16"/>
              </w:rPr>
            </w:pPr>
          </w:p>
        </w:tc>
        <w:tc>
          <w:tcPr>
            <w:tcW w:w="960" w:type="dxa"/>
            <w:tcBorders>
              <w:top w:val="single" w:sz="6" w:space="0" w:color="auto"/>
              <w:left w:val="single" w:sz="6" w:space="0" w:color="auto"/>
              <w:bottom w:val="single" w:sz="6" w:space="0" w:color="auto"/>
              <w:right w:val="single" w:sz="6" w:space="0" w:color="auto"/>
            </w:tcBorders>
          </w:tcPr>
          <w:p w:rsidR="00C91EA8" w:rsidRPr="00C37F1A" w:rsidRDefault="00C91EA8" w:rsidP="00C91EA8">
            <w:pPr>
              <w:pStyle w:val="ConsPlusCell"/>
              <w:widowControl/>
              <w:jc w:val="center"/>
              <w:rPr>
                <w:rFonts w:ascii="Times New Roman" w:hAnsi="Times New Roman" w:cs="Times New Roman"/>
                <w:sz w:val="16"/>
                <w:szCs w:val="16"/>
              </w:rPr>
            </w:pPr>
          </w:p>
        </w:tc>
        <w:tc>
          <w:tcPr>
            <w:tcW w:w="840" w:type="dxa"/>
            <w:tcBorders>
              <w:top w:val="single" w:sz="6" w:space="0" w:color="auto"/>
              <w:left w:val="single" w:sz="6" w:space="0" w:color="auto"/>
              <w:bottom w:val="single" w:sz="6" w:space="0" w:color="auto"/>
              <w:right w:val="single" w:sz="6" w:space="0" w:color="auto"/>
            </w:tcBorders>
          </w:tcPr>
          <w:p w:rsidR="00C91EA8" w:rsidRPr="00C37F1A" w:rsidRDefault="00C91EA8" w:rsidP="00C91EA8">
            <w:pPr>
              <w:pStyle w:val="ConsPlusCell"/>
              <w:widowControl/>
              <w:jc w:val="center"/>
              <w:rPr>
                <w:rFonts w:ascii="Times New Roman" w:hAnsi="Times New Roman" w:cs="Times New Roman"/>
                <w:sz w:val="16"/>
                <w:szCs w:val="16"/>
              </w:rPr>
            </w:pPr>
          </w:p>
        </w:tc>
        <w:tc>
          <w:tcPr>
            <w:tcW w:w="840" w:type="dxa"/>
            <w:tcBorders>
              <w:top w:val="single" w:sz="6" w:space="0" w:color="auto"/>
              <w:left w:val="single" w:sz="6" w:space="0" w:color="auto"/>
              <w:bottom w:val="single" w:sz="6" w:space="0" w:color="auto"/>
              <w:right w:val="single" w:sz="6" w:space="0" w:color="auto"/>
            </w:tcBorders>
          </w:tcPr>
          <w:p w:rsidR="00C91EA8" w:rsidRPr="00C37F1A" w:rsidRDefault="00C91EA8" w:rsidP="00C91EA8">
            <w:pPr>
              <w:pStyle w:val="ConsPlusCell"/>
              <w:widowControl/>
              <w:jc w:val="center"/>
              <w:rPr>
                <w:rFonts w:ascii="Times New Roman" w:hAnsi="Times New Roman" w:cs="Times New Roman"/>
                <w:sz w:val="16"/>
                <w:szCs w:val="16"/>
              </w:rPr>
            </w:pPr>
          </w:p>
        </w:tc>
        <w:tc>
          <w:tcPr>
            <w:tcW w:w="720" w:type="dxa"/>
            <w:tcBorders>
              <w:top w:val="single" w:sz="6" w:space="0" w:color="auto"/>
              <w:left w:val="single" w:sz="6" w:space="0" w:color="auto"/>
              <w:bottom w:val="single" w:sz="6" w:space="0" w:color="auto"/>
              <w:right w:val="single" w:sz="6" w:space="0" w:color="auto"/>
            </w:tcBorders>
          </w:tcPr>
          <w:p w:rsidR="00C91EA8" w:rsidRPr="00C37F1A" w:rsidRDefault="00C91EA8" w:rsidP="00C91EA8">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281,5</w:t>
            </w:r>
          </w:p>
        </w:tc>
        <w:tc>
          <w:tcPr>
            <w:tcW w:w="720" w:type="dxa"/>
            <w:tcBorders>
              <w:top w:val="single" w:sz="6" w:space="0" w:color="auto"/>
              <w:left w:val="single" w:sz="6" w:space="0" w:color="auto"/>
              <w:bottom w:val="single" w:sz="6" w:space="0" w:color="auto"/>
              <w:right w:val="single" w:sz="6" w:space="0" w:color="auto"/>
            </w:tcBorders>
          </w:tcPr>
          <w:p w:rsidR="00C91EA8" w:rsidRPr="00C37F1A" w:rsidRDefault="000613CC" w:rsidP="00C91EA8">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341,1</w:t>
            </w:r>
          </w:p>
        </w:tc>
        <w:tc>
          <w:tcPr>
            <w:tcW w:w="840" w:type="dxa"/>
            <w:tcBorders>
              <w:top w:val="single" w:sz="6" w:space="0" w:color="auto"/>
              <w:left w:val="single" w:sz="6" w:space="0" w:color="auto"/>
              <w:bottom w:val="single" w:sz="6" w:space="0" w:color="auto"/>
              <w:right w:val="single" w:sz="6" w:space="0" w:color="auto"/>
            </w:tcBorders>
          </w:tcPr>
          <w:p w:rsidR="00C91EA8" w:rsidRPr="00C37F1A" w:rsidRDefault="00C91EA8" w:rsidP="00C91EA8">
            <w:pPr>
              <w:pStyle w:val="ConsPlusCell"/>
              <w:widowControl/>
              <w:jc w:val="center"/>
              <w:rPr>
                <w:rFonts w:ascii="Times New Roman" w:hAnsi="Times New Roman" w:cs="Times New Roman"/>
                <w:sz w:val="16"/>
                <w:szCs w:val="16"/>
              </w:rPr>
            </w:pPr>
          </w:p>
        </w:tc>
        <w:tc>
          <w:tcPr>
            <w:tcW w:w="840" w:type="dxa"/>
            <w:tcBorders>
              <w:top w:val="single" w:sz="6" w:space="0" w:color="auto"/>
              <w:left w:val="single" w:sz="6" w:space="0" w:color="auto"/>
              <w:bottom w:val="single" w:sz="6" w:space="0" w:color="auto"/>
              <w:right w:val="single" w:sz="6" w:space="0" w:color="auto"/>
            </w:tcBorders>
          </w:tcPr>
          <w:p w:rsidR="00C91EA8" w:rsidRPr="00C37F1A" w:rsidRDefault="00C91EA8" w:rsidP="00C91EA8">
            <w:pPr>
              <w:pStyle w:val="ConsPlusCell"/>
              <w:widowControl/>
              <w:jc w:val="center"/>
              <w:rPr>
                <w:rFonts w:ascii="Times New Roman" w:hAnsi="Times New Roman" w:cs="Times New Roman"/>
                <w:sz w:val="16"/>
                <w:szCs w:val="16"/>
              </w:rPr>
            </w:pPr>
          </w:p>
        </w:tc>
        <w:tc>
          <w:tcPr>
            <w:tcW w:w="840" w:type="dxa"/>
            <w:tcBorders>
              <w:top w:val="single" w:sz="6" w:space="0" w:color="auto"/>
              <w:left w:val="single" w:sz="6" w:space="0" w:color="auto"/>
              <w:bottom w:val="single" w:sz="6" w:space="0" w:color="auto"/>
              <w:right w:val="single" w:sz="6" w:space="0" w:color="auto"/>
            </w:tcBorders>
          </w:tcPr>
          <w:p w:rsidR="00C91EA8" w:rsidRPr="00C37F1A" w:rsidRDefault="00C91EA8" w:rsidP="00C91EA8">
            <w:pPr>
              <w:pStyle w:val="ConsPlusCell"/>
              <w:widowControl/>
              <w:jc w:val="center"/>
              <w:rPr>
                <w:rFonts w:ascii="Times New Roman" w:hAnsi="Times New Roman" w:cs="Times New Roman"/>
                <w:sz w:val="16"/>
                <w:szCs w:val="16"/>
              </w:rPr>
            </w:pPr>
          </w:p>
        </w:tc>
        <w:tc>
          <w:tcPr>
            <w:tcW w:w="960" w:type="dxa"/>
            <w:tcBorders>
              <w:top w:val="single" w:sz="6" w:space="0" w:color="auto"/>
              <w:left w:val="single" w:sz="6" w:space="0" w:color="auto"/>
              <w:bottom w:val="single" w:sz="6" w:space="0" w:color="auto"/>
              <w:right w:val="single" w:sz="6" w:space="0" w:color="auto"/>
            </w:tcBorders>
          </w:tcPr>
          <w:p w:rsidR="00C91EA8" w:rsidRPr="00C37F1A" w:rsidRDefault="00C91EA8" w:rsidP="00C91EA8">
            <w:pPr>
              <w:pStyle w:val="ConsPlusCell"/>
              <w:widowControl/>
              <w:jc w:val="center"/>
              <w:rPr>
                <w:rFonts w:ascii="Times New Roman" w:hAnsi="Times New Roman" w:cs="Times New Roman"/>
                <w:sz w:val="16"/>
                <w:szCs w:val="16"/>
              </w:rPr>
            </w:pPr>
          </w:p>
        </w:tc>
        <w:tc>
          <w:tcPr>
            <w:tcW w:w="2520" w:type="dxa"/>
            <w:tcBorders>
              <w:top w:val="single" w:sz="6" w:space="0" w:color="auto"/>
              <w:left w:val="single" w:sz="6" w:space="0" w:color="auto"/>
              <w:bottom w:val="single" w:sz="6" w:space="0" w:color="auto"/>
              <w:right w:val="single" w:sz="6" w:space="0" w:color="auto"/>
            </w:tcBorders>
          </w:tcPr>
          <w:p w:rsidR="00C91EA8" w:rsidRPr="00C37F1A" w:rsidRDefault="00C91EA8" w:rsidP="00C91EA8">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 xml:space="preserve">По информации Глав поселений </w:t>
            </w:r>
            <w:proofErr w:type="spellStart"/>
            <w:r w:rsidRPr="00C37F1A">
              <w:rPr>
                <w:rFonts w:ascii="Times New Roman" w:hAnsi="Times New Roman" w:cs="Times New Roman"/>
                <w:sz w:val="16"/>
                <w:szCs w:val="16"/>
              </w:rPr>
              <w:t>Сойгинское</w:t>
            </w:r>
            <w:proofErr w:type="spellEnd"/>
            <w:r w:rsidRPr="00C37F1A">
              <w:rPr>
                <w:rFonts w:ascii="Times New Roman" w:hAnsi="Times New Roman" w:cs="Times New Roman"/>
                <w:sz w:val="16"/>
                <w:szCs w:val="16"/>
              </w:rPr>
              <w:t xml:space="preserve">, </w:t>
            </w:r>
            <w:proofErr w:type="spellStart"/>
            <w:r w:rsidRPr="00C37F1A">
              <w:rPr>
                <w:rFonts w:ascii="Times New Roman" w:hAnsi="Times New Roman" w:cs="Times New Roman"/>
                <w:sz w:val="16"/>
                <w:szCs w:val="16"/>
              </w:rPr>
              <w:t>Сафроновское</w:t>
            </w:r>
            <w:proofErr w:type="spellEnd"/>
            <w:r w:rsidRPr="00C37F1A">
              <w:rPr>
                <w:rFonts w:ascii="Times New Roman" w:hAnsi="Times New Roman" w:cs="Times New Roman"/>
                <w:sz w:val="16"/>
                <w:szCs w:val="16"/>
              </w:rPr>
              <w:t xml:space="preserve">, </w:t>
            </w:r>
            <w:proofErr w:type="spellStart"/>
            <w:r w:rsidRPr="00C37F1A">
              <w:rPr>
                <w:rFonts w:ascii="Times New Roman" w:hAnsi="Times New Roman" w:cs="Times New Roman"/>
                <w:sz w:val="16"/>
                <w:szCs w:val="16"/>
              </w:rPr>
              <w:t>Урдомское</w:t>
            </w:r>
            <w:proofErr w:type="spellEnd"/>
            <w:r w:rsidRPr="00C37F1A">
              <w:rPr>
                <w:rFonts w:ascii="Times New Roman" w:hAnsi="Times New Roman" w:cs="Times New Roman"/>
                <w:sz w:val="16"/>
                <w:szCs w:val="16"/>
              </w:rPr>
              <w:t xml:space="preserve">, </w:t>
            </w:r>
            <w:proofErr w:type="spellStart"/>
            <w:r w:rsidRPr="00C37F1A">
              <w:rPr>
                <w:rFonts w:ascii="Times New Roman" w:hAnsi="Times New Roman" w:cs="Times New Roman"/>
                <w:sz w:val="16"/>
                <w:szCs w:val="16"/>
              </w:rPr>
              <w:t>Козьминское</w:t>
            </w:r>
            <w:proofErr w:type="spellEnd"/>
            <w:r w:rsidRPr="00C37F1A">
              <w:rPr>
                <w:rFonts w:ascii="Times New Roman" w:hAnsi="Times New Roman" w:cs="Times New Roman"/>
                <w:sz w:val="16"/>
                <w:szCs w:val="16"/>
              </w:rPr>
              <w:t xml:space="preserve"> проводилась расчистка подъездных путей к источникам наружного противопожарного водоснабжения в зимний период.</w:t>
            </w:r>
          </w:p>
          <w:p w:rsidR="00C91EA8" w:rsidRPr="00C37F1A" w:rsidRDefault="00C91EA8" w:rsidP="00C91EA8">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В летний период проводилась работа по вырубке кустарника.</w:t>
            </w:r>
          </w:p>
          <w:p w:rsidR="000613CC" w:rsidRPr="00C37F1A" w:rsidRDefault="000613CC" w:rsidP="00C91EA8">
            <w:pPr>
              <w:pStyle w:val="ConsPlusCell"/>
              <w:widowControl/>
              <w:jc w:val="both"/>
              <w:rPr>
                <w:rFonts w:ascii="Times New Roman" w:hAnsi="Times New Roman" w:cs="Times New Roman"/>
                <w:sz w:val="16"/>
                <w:szCs w:val="16"/>
              </w:rPr>
            </w:pPr>
          </w:p>
          <w:p w:rsidR="000613CC" w:rsidRPr="00C37F1A" w:rsidRDefault="000613CC" w:rsidP="000613CC">
            <w:pPr>
              <w:pStyle w:val="ConsPlusCell"/>
              <w:widowControl/>
              <w:numPr>
                <w:ilvl w:val="0"/>
                <w:numId w:val="39"/>
              </w:numPr>
              <w:jc w:val="both"/>
              <w:rPr>
                <w:rFonts w:ascii="Times New Roman" w:hAnsi="Times New Roman" w:cs="Times New Roman"/>
                <w:sz w:val="16"/>
                <w:szCs w:val="16"/>
              </w:rPr>
            </w:pPr>
            <w:r w:rsidRPr="00C37F1A">
              <w:rPr>
                <w:rFonts w:ascii="Times New Roman" w:hAnsi="Times New Roman" w:cs="Times New Roman"/>
                <w:sz w:val="16"/>
                <w:szCs w:val="16"/>
              </w:rPr>
              <w:t>Плановые показатели будут откорректированы</w:t>
            </w:r>
          </w:p>
        </w:tc>
      </w:tr>
      <w:tr w:rsidR="008A6B01" w:rsidRPr="00C37F1A" w:rsidTr="007D01A5">
        <w:trPr>
          <w:gridAfter w:val="2"/>
          <w:wAfter w:w="2871" w:type="dxa"/>
          <w:cantSplit/>
          <w:trHeight w:val="240"/>
        </w:trPr>
        <w:tc>
          <w:tcPr>
            <w:tcW w:w="1680" w:type="dxa"/>
            <w:tcBorders>
              <w:top w:val="single" w:sz="6" w:space="0" w:color="auto"/>
              <w:left w:val="single" w:sz="6" w:space="0" w:color="auto"/>
              <w:bottom w:val="single" w:sz="6" w:space="0" w:color="auto"/>
              <w:right w:val="single" w:sz="6" w:space="0" w:color="auto"/>
            </w:tcBorders>
          </w:tcPr>
          <w:p w:rsidR="008A6B01" w:rsidRPr="00C37F1A" w:rsidRDefault="008A6B01" w:rsidP="007D01A5">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4.4. Обустройство противопожарных барьеров на всей протяженности границы лесных участков с населенными пунктами, подверженными угрозе лесных пожаров, расположенными на территории Ленского муниципального района</w:t>
            </w:r>
          </w:p>
        </w:tc>
        <w:tc>
          <w:tcPr>
            <w:tcW w:w="1560" w:type="dxa"/>
            <w:tcBorders>
              <w:top w:val="single" w:sz="6" w:space="0" w:color="auto"/>
              <w:left w:val="single" w:sz="6" w:space="0" w:color="auto"/>
              <w:bottom w:val="single" w:sz="6" w:space="0" w:color="auto"/>
              <w:right w:val="single" w:sz="6" w:space="0" w:color="auto"/>
            </w:tcBorders>
            <w:vAlign w:val="center"/>
          </w:tcPr>
          <w:p w:rsidR="008A6B01" w:rsidRPr="00C37F1A" w:rsidRDefault="008A6B01" w:rsidP="007D01A5">
            <w:pPr>
              <w:jc w:val="center"/>
              <w:rPr>
                <w:sz w:val="16"/>
                <w:szCs w:val="16"/>
              </w:rPr>
            </w:pPr>
            <w:r w:rsidRPr="00C37F1A">
              <w:rPr>
                <w:sz w:val="16"/>
                <w:szCs w:val="16"/>
              </w:rPr>
              <w:t xml:space="preserve">Отдел по МР, ГО ЧС </w:t>
            </w:r>
          </w:p>
          <w:p w:rsidR="008A6B01" w:rsidRPr="00C37F1A" w:rsidRDefault="008A6B01" w:rsidP="007D01A5">
            <w:pPr>
              <w:jc w:val="center"/>
              <w:rPr>
                <w:sz w:val="16"/>
                <w:szCs w:val="16"/>
              </w:rPr>
            </w:pPr>
            <w:r w:rsidRPr="00C37F1A">
              <w:rPr>
                <w:sz w:val="16"/>
                <w:szCs w:val="16"/>
              </w:rPr>
              <w:t xml:space="preserve">и ВОБ Администрации МО «Ленский муниципальный район»; ПЧ-25 </w:t>
            </w:r>
            <w:proofErr w:type="spellStart"/>
            <w:r w:rsidRPr="00C37F1A">
              <w:rPr>
                <w:sz w:val="16"/>
                <w:szCs w:val="16"/>
              </w:rPr>
              <w:t>с.Яренск</w:t>
            </w:r>
            <w:proofErr w:type="spellEnd"/>
            <w:r w:rsidRPr="00C37F1A">
              <w:rPr>
                <w:sz w:val="16"/>
                <w:szCs w:val="16"/>
              </w:rPr>
              <w:t xml:space="preserve"> ГКУ Архангельской области «ОГПС № 7»; </w:t>
            </w:r>
          </w:p>
          <w:p w:rsidR="008A6B01" w:rsidRPr="00C37F1A" w:rsidRDefault="008A6B01" w:rsidP="007D01A5">
            <w:pPr>
              <w:jc w:val="center"/>
              <w:rPr>
                <w:sz w:val="16"/>
                <w:szCs w:val="16"/>
              </w:rPr>
            </w:pPr>
            <w:r w:rsidRPr="00C37F1A">
              <w:rPr>
                <w:sz w:val="16"/>
                <w:szCs w:val="16"/>
              </w:rPr>
              <w:t xml:space="preserve">ОНД и ПР </w:t>
            </w:r>
            <w:r w:rsidRPr="00C37F1A">
              <w:rPr>
                <w:sz w:val="16"/>
                <w:szCs w:val="16"/>
                <w:lang w:eastAsia="en-US"/>
              </w:rPr>
              <w:t xml:space="preserve">г. Коряжмы, </w:t>
            </w:r>
            <w:proofErr w:type="spellStart"/>
            <w:r w:rsidRPr="00C37F1A">
              <w:rPr>
                <w:sz w:val="16"/>
                <w:szCs w:val="16"/>
                <w:lang w:eastAsia="en-US"/>
              </w:rPr>
              <w:t>Вилегодского</w:t>
            </w:r>
            <w:proofErr w:type="spellEnd"/>
            <w:r w:rsidRPr="00C37F1A">
              <w:rPr>
                <w:sz w:val="16"/>
                <w:szCs w:val="16"/>
                <w:lang w:eastAsia="en-US"/>
              </w:rPr>
              <w:t xml:space="preserve"> и Ленского районов</w:t>
            </w:r>
            <w:r w:rsidRPr="00C37F1A">
              <w:rPr>
                <w:sz w:val="16"/>
                <w:szCs w:val="16"/>
              </w:rPr>
              <w:t xml:space="preserve"> УНД и ПР ГУ МЧС России по Архангельской области; органы местного самоуправления поселений</w:t>
            </w:r>
          </w:p>
        </w:tc>
        <w:tc>
          <w:tcPr>
            <w:tcW w:w="840" w:type="dxa"/>
            <w:tcBorders>
              <w:top w:val="single" w:sz="6" w:space="0" w:color="auto"/>
              <w:left w:val="single" w:sz="6" w:space="0" w:color="auto"/>
              <w:bottom w:val="single" w:sz="6" w:space="0" w:color="auto"/>
              <w:right w:val="single" w:sz="6" w:space="0" w:color="auto"/>
            </w:tcBorders>
          </w:tcPr>
          <w:p w:rsidR="008A6B01" w:rsidRPr="00C37F1A" w:rsidRDefault="008A6B01" w:rsidP="007D01A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13,9</w:t>
            </w:r>
          </w:p>
        </w:tc>
        <w:tc>
          <w:tcPr>
            <w:tcW w:w="840" w:type="dxa"/>
            <w:tcBorders>
              <w:top w:val="single" w:sz="6" w:space="0" w:color="auto"/>
              <w:left w:val="single" w:sz="6" w:space="0" w:color="auto"/>
              <w:bottom w:val="single" w:sz="6" w:space="0" w:color="auto"/>
              <w:right w:val="single" w:sz="6" w:space="0" w:color="auto"/>
            </w:tcBorders>
          </w:tcPr>
          <w:p w:rsidR="008A6B01" w:rsidRPr="00C37F1A" w:rsidRDefault="008A6B01" w:rsidP="007D01A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35,0</w:t>
            </w:r>
          </w:p>
        </w:tc>
        <w:tc>
          <w:tcPr>
            <w:tcW w:w="840" w:type="dxa"/>
            <w:tcBorders>
              <w:top w:val="single" w:sz="6" w:space="0" w:color="auto"/>
              <w:left w:val="single" w:sz="6" w:space="0" w:color="auto"/>
              <w:bottom w:val="single" w:sz="6" w:space="0" w:color="auto"/>
              <w:right w:val="single" w:sz="6" w:space="0" w:color="auto"/>
            </w:tcBorders>
          </w:tcPr>
          <w:p w:rsidR="008A6B01" w:rsidRPr="00C37F1A" w:rsidRDefault="008A6B01" w:rsidP="007D01A5">
            <w:pPr>
              <w:pStyle w:val="ConsPlusCell"/>
              <w:widowControl/>
              <w:jc w:val="center"/>
              <w:rPr>
                <w:rFonts w:ascii="Times New Roman" w:hAnsi="Times New Roman" w:cs="Times New Roman"/>
                <w:sz w:val="16"/>
                <w:szCs w:val="16"/>
              </w:rPr>
            </w:pPr>
          </w:p>
        </w:tc>
        <w:tc>
          <w:tcPr>
            <w:tcW w:w="960" w:type="dxa"/>
            <w:tcBorders>
              <w:top w:val="single" w:sz="6" w:space="0" w:color="auto"/>
              <w:left w:val="single" w:sz="6" w:space="0" w:color="auto"/>
              <w:bottom w:val="single" w:sz="6" w:space="0" w:color="auto"/>
              <w:right w:val="single" w:sz="6" w:space="0" w:color="auto"/>
            </w:tcBorders>
          </w:tcPr>
          <w:p w:rsidR="008A6B01" w:rsidRPr="00C37F1A" w:rsidRDefault="008A6B01" w:rsidP="007D01A5">
            <w:pPr>
              <w:pStyle w:val="ConsPlusCell"/>
              <w:widowControl/>
              <w:jc w:val="center"/>
              <w:rPr>
                <w:rFonts w:ascii="Times New Roman" w:hAnsi="Times New Roman" w:cs="Times New Roman"/>
                <w:sz w:val="16"/>
                <w:szCs w:val="16"/>
              </w:rPr>
            </w:pPr>
          </w:p>
        </w:tc>
        <w:tc>
          <w:tcPr>
            <w:tcW w:w="840" w:type="dxa"/>
            <w:tcBorders>
              <w:top w:val="single" w:sz="6" w:space="0" w:color="auto"/>
              <w:left w:val="single" w:sz="6" w:space="0" w:color="auto"/>
              <w:bottom w:val="single" w:sz="6" w:space="0" w:color="auto"/>
              <w:right w:val="single" w:sz="6" w:space="0" w:color="auto"/>
            </w:tcBorders>
          </w:tcPr>
          <w:p w:rsidR="008A6B01" w:rsidRPr="00C37F1A" w:rsidRDefault="008A6B01" w:rsidP="007D01A5">
            <w:pPr>
              <w:pStyle w:val="ConsPlusCell"/>
              <w:widowControl/>
              <w:jc w:val="center"/>
              <w:rPr>
                <w:rFonts w:ascii="Times New Roman" w:hAnsi="Times New Roman" w:cs="Times New Roman"/>
                <w:sz w:val="16"/>
                <w:szCs w:val="16"/>
              </w:rPr>
            </w:pPr>
          </w:p>
        </w:tc>
        <w:tc>
          <w:tcPr>
            <w:tcW w:w="840" w:type="dxa"/>
            <w:tcBorders>
              <w:top w:val="single" w:sz="6" w:space="0" w:color="auto"/>
              <w:left w:val="single" w:sz="6" w:space="0" w:color="auto"/>
              <w:bottom w:val="single" w:sz="6" w:space="0" w:color="auto"/>
              <w:right w:val="single" w:sz="6" w:space="0" w:color="auto"/>
            </w:tcBorders>
          </w:tcPr>
          <w:p w:rsidR="008A6B01" w:rsidRPr="00C37F1A" w:rsidRDefault="008A6B01" w:rsidP="007D01A5">
            <w:pPr>
              <w:pStyle w:val="ConsPlusCell"/>
              <w:widowControl/>
              <w:jc w:val="center"/>
              <w:rPr>
                <w:rFonts w:ascii="Times New Roman" w:hAnsi="Times New Roman" w:cs="Times New Roman"/>
                <w:sz w:val="16"/>
                <w:szCs w:val="16"/>
              </w:rPr>
            </w:pPr>
          </w:p>
        </w:tc>
        <w:tc>
          <w:tcPr>
            <w:tcW w:w="720" w:type="dxa"/>
            <w:tcBorders>
              <w:top w:val="single" w:sz="6" w:space="0" w:color="auto"/>
              <w:left w:val="single" w:sz="6" w:space="0" w:color="auto"/>
              <w:bottom w:val="single" w:sz="6" w:space="0" w:color="auto"/>
              <w:right w:val="single" w:sz="6" w:space="0" w:color="auto"/>
            </w:tcBorders>
          </w:tcPr>
          <w:p w:rsidR="008A6B01" w:rsidRPr="00C37F1A" w:rsidRDefault="008A6B01" w:rsidP="007D01A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13,9</w:t>
            </w:r>
          </w:p>
        </w:tc>
        <w:tc>
          <w:tcPr>
            <w:tcW w:w="720" w:type="dxa"/>
            <w:tcBorders>
              <w:top w:val="single" w:sz="6" w:space="0" w:color="auto"/>
              <w:left w:val="single" w:sz="6" w:space="0" w:color="auto"/>
              <w:bottom w:val="single" w:sz="6" w:space="0" w:color="auto"/>
              <w:right w:val="single" w:sz="6" w:space="0" w:color="auto"/>
            </w:tcBorders>
          </w:tcPr>
          <w:p w:rsidR="008A6B01" w:rsidRPr="00C37F1A" w:rsidRDefault="008A6B01" w:rsidP="007D01A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35,0</w:t>
            </w:r>
          </w:p>
        </w:tc>
        <w:tc>
          <w:tcPr>
            <w:tcW w:w="840" w:type="dxa"/>
            <w:tcBorders>
              <w:top w:val="single" w:sz="6" w:space="0" w:color="auto"/>
              <w:left w:val="single" w:sz="6" w:space="0" w:color="auto"/>
              <w:bottom w:val="single" w:sz="6" w:space="0" w:color="auto"/>
              <w:right w:val="single" w:sz="6" w:space="0" w:color="auto"/>
            </w:tcBorders>
          </w:tcPr>
          <w:p w:rsidR="008A6B01" w:rsidRPr="00C37F1A" w:rsidRDefault="008A6B01" w:rsidP="007D01A5">
            <w:pPr>
              <w:pStyle w:val="ConsPlusCell"/>
              <w:widowControl/>
              <w:jc w:val="center"/>
              <w:rPr>
                <w:rFonts w:ascii="Times New Roman" w:hAnsi="Times New Roman" w:cs="Times New Roman"/>
                <w:sz w:val="16"/>
                <w:szCs w:val="16"/>
              </w:rPr>
            </w:pPr>
          </w:p>
        </w:tc>
        <w:tc>
          <w:tcPr>
            <w:tcW w:w="840" w:type="dxa"/>
            <w:tcBorders>
              <w:top w:val="single" w:sz="6" w:space="0" w:color="auto"/>
              <w:left w:val="single" w:sz="6" w:space="0" w:color="auto"/>
              <w:bottom w:val="single" w:sz="6" w:space="0" w:color="auto"/>
              <w:right w:val="single" w:sz="6" w:space="0" w:color="auto"/>
            </w:tcBorders>
          </w:tcPr>
          <w:p w:rsidR="008A6B01" w:rsidRPr="00C37F1A" w:rsidRDefault="008A6B01" w:rsidP="007D01A5">
            <w:pPr>
              <w:pStyle w:val="ConsPlusCell"/>
              <w:widowControl/>
              <w:jc w:val="center"/>
              <w:rPr>
                <w:rFonts w:ascii="Times New Roman" w:hAnsi="Times New Roman" w:cs="Times New Roman"/>
                <w:sz w:val="16"/>
                <w:szCs w:val="16"/>
              </w:rPr>
            </w:pPr>
          </w:p>
        </w:tc>
        <w:tc>
          <w:tcPr>
            <w:tcW w:w="840" w:type="dxa"/>
            <w:tcBorders>
              <w:top w:val="single" w:sz="6" w:space="0" w:color="auto"/>
              <w:left w:val="single" w:sz="6" w:space="0" w:color="auto"/>
              <w:bottom w:val="single" w:sz="6" w:space="0" w:color="auto"/>
              <w:right w:val="single" w:sz="6" w:space="0" w:color="auto"/>
            </w:tcBorders>
          </w:tcPr>
          <w:p w:rsidR="008A6B01" w:rsidRPr="00C37F1A" w:rsidRDefault="008A6B01" w:rsidP="007D01A5">
            <w:pPr>
              <w:pStyle w:val="ConsPlusCell"/>
              <w:widowControl/>
              <w:jc w:val="center"/>
              <w:rPr>
                <w:rFonts w:ascii="Times New Roman" w:hAnsi="Times New Roman" w:cs="Times New Roman"/>
                <w:sz w:val="16"/>
                <w:szCs w:val="16"/>
              </w:rPr>
            </w:pPr>
          </w:p>
        </w:tc>
        <w:tc>
          <w:tcPr>
            <w:tcW w:w="960" w:type="dxa"/>
            <w:tcBorders>
              <w:top w:val="single" w:sz="6" w:space="0" w:color="auto"/>
              <w:left w:val="single" w:sz="6" w:space="0" w:color="auto"/>
              <w:bottom w:val="single" w:sz="6" w:space="0" w:color="auto"/>
              <w:right w:val="single" w:sz="6" w:space="0" w:color="auto"/>
            </w:tcBorders>
          </w:tcPr>
          <w:p w:rsidR="008A6B01" w:rsidRPr="00C37F1A" w:rsidRDefault="008A6B01" w:rsidP="007D01A5">
            <w:pPr>
              <w:pStyle w:val="ConsPlusCell"/>
              <w:widowControl/>
              <w:jc w:val="center"/>
              <w:rPr>
                <w:rFonts w:ascii="Times New Roman" w:hAnsi="Times New Roman" w:cs="Times New Roman"/>
                <w:sz w:val="16"/>
                <w:szCs w:val="16"/>
              </w:rPr>
            </w:pPr>
          </w:p>
        </w:tc>
        <w:tc>
          <w:tcPr>
            <w:tcW w:w="2520" w:type="dxa"/>
            <w:tcBorders>
              <w:top w:val="single" w:sz="6" w:space="0" w:color="auto"/>
              <w:left w:val="single" w:sz="6" w:space="0" w:color="auto"/>
              <w:bottom w:val="single" w:sz="6" w:space="0" w:color="auto"/>
              <w:right w:val="single" w:sz="6" w:space="0" w:color="auto"/>
            </w:tcBorders>
          </w:tcPr>
          <w:p w:rsidR="008A6B01" w:rsidRPr="00C37F1A" w:rsidRDefault="008A6B01" w:rsidP="00654250">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 xml:space="preserve">проведены работы по обустройству противопожарных барьеров в </w:t>
            </w:r>
          </w:p>
          <w:p w:rsidR="008A6B01" w:rsidRPr="00C37F1A" w:rsidRDefault="008A6B01" w:rsidP="00654250">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МО «</w:t>
            </w:r>
            <w:proofErr w:type="spellStart"/>
            <w:r w:rsidRPr="00C37F1A">
              <w:rPr>
                <w:rFonts w:ascii="Times New Roman" w:hAnsi="Times New Roman" w:cs="Times New Roman"/>
                <w:sz w:val="16"/>
                <w:szCs w:val="16"/>
              </w:rPr>
              <w:t>Урдомское</w:t>
            </w:r>
            <w:proofErr w:type="spellEnd"/>
            <w:r w:rsidRPr="00C37F1A">
              <w:rPr>
                <w:rFonts w:ascii="Times New Roman" w:hAnsi="Times New Roman" w:cs="Times New Roman"/>
                <w:sz w:val="16"/>
                <w:szCs w:val="16"/>
              </w:rPr>
              <w:t xml:space="preserve">». </w:t>
            </w:r>
          </w:p>
          <w:p w:rsidR="008A6B01" w:rsidRPr="00C37F1A" w:rsidRDefault="008A6B01" w:rsidP="008A6B01">
            <w:pPr>
              <w:pStyle w:val="ConsPlusCell"/>
              <w:widowControl/>
              <w:numPr>
                <w:ilvl w:val="0"/>
                <w:numId w:val="38"/>
              </w:numPr>
              <w:jc w:val="both"/>
              <w:rPr>
                <w:rFonts w:ascii="Times New Roman" w:hAnsi="Times New Roman" w:cs="Times New Roman"/>
                <w:sz w:val="16"/>
                <w:szCs w:val="16"/>
              </w:rPr>
            </w:pPr>
            <w:r w:rsidRPr="00C37F1A">
              <w:rPr>
                <w:rFonts w:ascii="Times New Roman" w:hAnsi="Times New Roman" w:cs="Times New Roman"/>
                <w:sz w:val="16"/>
                <w:szCs w:val="16"/>
              </w:rPr>
              <w:t>Плановые показатели будут откорректированы</w:t>
            </w:r>
          </w:p>
        </w:tc>
      </w:tr>
      <w:tr w:rsidR="008F07F6" w:rsidRPr="00C37F1A" w:rsidTr="007D01A5">
        <w:trPr>
          <w:cantSplit/>
          <w:trHeight w:val="240"/>
        </w:trPr>
        <w:tc>
          <w:tcPr>
            <w:tcW w:w="15876" w:type="dxa"/>
            <w:gridSpan w:val="16"/>
            <w:tcBorders>
              <w:top w:val="single" w:sz="6" w:space="0" w:color="auto"/>
              <w:left w:val="single" w:sz="6" w:space="0" w:color="auto"/>
              <w:bottom w:val="single" w:sz="6" w:space="0" w:color="auto"/>
              <w:right w:val="single" w:sz="6" w:space="0" w:color="auto"/>
            </w:tcBorders>
            <w:vAlign w:val="center"/>
          </w:tcPr>
          <w:p w:rsidR="008F07F6" w:rsidRPr="00C37F1A" w:rsidRDefault="008F07F6" w:rsidP="007D01A5">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Задача 5. Оказание содействия деятельности добровольных пожарных формирований, созданных на территории МО «Ленский муниципальный район».</w:t>
            </w:r>
          </w:p>
        </w:tc>
        <w:tc>
          <w:tcPr>
            <w:tcW w:w="2835" w:type="dxa"/>
            <w:vAlign w:val="center"/>
          </w:tcPr>
          <w:p w:rsidR="008F07F6" w:rsidRPr="00C37F1A" w:rsidRDefault="008F07F6" w:rsidP="007D01A5">
            <w:pPr>
              <w:pStyle w:val="ConsPlusCell"/>
              <w:widowControl/>
              <w:jc w:val="center"/>
              <w:rPr>
                <w:rFonts w:ascii="Times New Roman" w:hAnsi="Times New Roman" w:cs="Times New Roman"/>
                <w:sz w:val="16"/>
                <w:szCs w:val="16"/>
                <w:highlight w:val="yellow"/>
              </w:rPr>
            </w:pPr>
          </w:p>
        </w:tc>
      </w:tr>
      <w:tr w:rsidR="000613CC" w:rsidRPr="00C37F1A" w:rsidTr="007D01A5">
        <w:trPr>
          <w:gridAfter w:val="2"/>
          <w:wAfter w:w="2871" w:type="dxa"/>
          <w:cantSplit/>
          <w:trHeight w:val="240"/>
        </w:trPr>
        <w:tc>
          <w:tcPr>
            <w:tcW w:w="1680" w:type="dxa"/>
            <w:tcBorders>
              <w:top w:val="single" w:sz="6" w:space="0" w:color="auto"/>
              <w:left w:val="single" w:sz="6" w:space="0" w:color="auto"/>
              <w:bottom w:val="single" w:sz="6" w:space="0" w:color="auto"/>
              <w:right w:val="single" w:sz="6" w:space="0" w:color="auto"/>
            </w:tcBorders>
          </w:tcPr>
          <w:p w:rsidR="000613CC" w:rsidRPr="00C37F1A" w:rsidRDefault="000613CC" w:rsidP="000613CC">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lastRenderedPageBreak/>
              <w:t>5.1. Поддержка деятельности добровольных пожарных формирований на территории МО «Ленский муниципальный район» (в том числе приобретение запасных частей для пожарной техники, имеющейся в добровольных пожарных формированиях; возмещение стоимости ГСМ и т.п.)</w:t>
            </w:r>
          </w:p>
        </w:tc>
        <w:tc>
          <w:tcPr>
            <w:tcW w:w="1560" w:type="dxa"/>
            <w:tcBorders>
              <w:top w:val="single" w:sz="6" w:space="0" w:color="auto"/>
              <w:left w:val="single" w:sz="6" w:space="0" w:color="auto"/>
              <w:bottom w:val="single" w:sz="6" w:space="0" w:color="auto"/>
              <w:right w:val="single" w:sz="6" w:space="0" w:color="auto"/>
            </w:tcBorders>
            <w:vAlign w:val="center"/>
          </w:tcPr>
          <w:p w:rsidR="000613CC" w:rsidRPr="00C37F1A" w:rsidRDefault="000613CC" w:rsidP="000613CC">
            <w:pPr>
              <w:jc w:val="center"/>
              <w:rPr>
                <w:sz w:val="16"/>
                <w:szCs w:val="16"/>
              </w:rPr>
            </w:pPr>
            <w:r w:rsidRPr="00C37F1A">
              <w:rPr>
                <w:sz w:val="16"/>
                <w:szCs w:val="16"/>
              </w:rPr>
              <w:t xml:space="preserve">Отдел по МР, ГО ЧС </w:t>
            </w:r>
          </w:p>
          <w:p w:rsidR="000613CC" w:rsidRPr="00C37F1A" w:rsidRDefault="000613CC" w:rsidP="000613CC">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 xml:space="preserve">и ВОБ Администрации МО «Ленский муниципальный район»; ПЧ-25 </w:t>
            </w:r>
            <w:proofErr w:type="spellStart"/>
            <w:r w:rsidRPr="00C37F1A">
              <w:rPr>
                <w:rFonts w:ascii="Times New Roman" w:hAnsi="Times New Roman" w:cs="Times New Roman"/>
                <w:sz w:val="16"/>
                <w:szCs w:val="16"/>
              </w:rPr>
              <w:t>с.Яренск</w:t>
            </w:r>
            <w:proofErr w:type="spellEnd"/>
            <w:r w:rsidRPr="00C37F1A">
              <w:rPr>
                <w:rFonts w:ascii="Times New Roman" w:hAnsi="Times New Roman" w:cs="Times New Roman"/>
                <w:sz w:val="16"/>
                <w:szCs w:val="16"/>
              </w:rPr>
              <w:t xml:space="preserve"> ГКУ Архангельской области «ОГПС № 7»</w:t>
            </w:r>
          </w:p>
        </w:tc>
        <w:tc>
          <w:tcPr>
            <w:tcW w:w="840" w:type="dxa"/>
            <w:tcBorders>
              <w:top w:val="single" w:sz="6" w:space="0" w:color="auto"/>
              <w:left w:val="single" w:sz="6" w:space="0" w:color="auto"/>
              <w:bottom w:val="single" w:sz="6" w:space="0" w:color="auto"/>
              <w:right w:val="single" w:sz="6" w:space="0" w:color="auto"/>
            </w:tcBorders>
          </w:tcPr>
          <w:p w:rsidR="000613CC" w:rsidRPr="00C37F1A" w:rsidRDefault="000613CC" w:rsidP="000613CC">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126,0</w:t>
            </w:r>
          </w:p>
        </w:tc>
        <w:tc>
          <w:tcPr>
            <w:tcW w:w="840" w:type="dxa"/>
            <w:tcBorders>
              <w:top w:val="single" w:sz="6" w:space="0" w:color="auto"/>
              <w:left w:val="single" w:sz="6" w:space="0" w:color="auto"/>
              <w:bottom w:val="single" w:sz="6" w:space="0" w:color="auto"/>
              <w:right w:val="single" w:sz="6" w:space="0" w:color="auto"/>
            </w:tcBorders>
          </w:tcPr>
          <w:p w:rsidR="000613CC" w:rsidRPr="00C37F1A" w:rsidRDefault="000613CC" w:rsidP="000613CC">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67,3</w:t>
            </w:r>
          </w:p>
        </w:tc>
        <w:tc>
          <w:tcPr>
            <w:tcW w:w="840" w:type="dxa"/>
            <w:tcBorders>
              <w:top w:val="single" w:sz="6" w:space="0" w:color="auto"/>
              <w:left w:val="single" w:sz="6" w:space="0" w:color="auto"/>
              <w:bottom w:val="single" w:sz="6" w:space="0" w:color="auto"/>
              <w:right w:val="single" w:sz="6" w:space="0" w:color="auto"/>
            </w:tcBorders>
          </w:tcPr>
          <w:p w:rsidR="000613CC" w:rsidRPr="00C37F1A" w:rsidRDefault="000613CC" w:rsidP="000613CC">
            <w:pPr>
              <w:pStyle w:val="ConsPlusCell"/>
              <w:widowControl/>
              <w:jc w:val="center"/>
              <w:rPr>
                <w:rFonts w:ascii="Times New Roman" w:hAnsi="Times New Roman" w:cs="Times New Roman"/>
                <w:sz w:val="16"/>
                <w:szCs w:val="16"/>
              </w:rPr>
            </w:pPr>
          </w:p>
        </w:tc>
        <w:tc>
          <w:tcPr>
            <w:tcW w:w="960" w:type="dxa"/>
            <w:tcBorders>
              <w:top w:val="single" w:sz="6" w:space="0" w:color="auto"/>
              <w:left w:val="single" w:sz="6" w:space="0" w:color="auto"/>
              <w:bottom w:val="single" w:sz="6" w:space="0" w:color="auto"/>
              <w:right w:val="single" w:sz="6" w:space="0" w:color="auto"/>
            </w:tcBorders>
          </w:tcPr>
          <w:p w:rsidR="000613CC" w:rsidRPr="00C37F1A" w:rsidRDefault="000613CC" w:rsidP="000613CC">
            <w:pPr>
              <w:pStyle w:val="ConsPlusCell"/>
              <w:widowControl/>
              <w:jc w:val="center"/>
              <w:rPr>
                <w:rFonts w:ascii="Times New Roman" w:hAnsi="Times New Roman" w:cs="Times New Roman"/>
                <w:sz w:val="16"/>
                <w:szCs w:val="16"/>
              </w:rPr>
            </w:pPr>
          </w:p>
        </w:tc>
        <w:tc>
          <w:tcPr>
            <w:tcW w:w="840" w:type="dxa"/>
            <w:tcBorders>
              <w:top w:val="single" w:sz="6" w:space="0" w:color="auto"/>
              <w:left w:val="single" w:sz="6" w:space="0" w:color="auto"/>
              <w:bottom w:val="single" w:sz="6" w:space="0" w:color="auto"/>
              <w:right w:val="single" w:sz="6" w:space="0" w:color="auto"/>
            </w:tcBorders>
          </w:tcPr>
          <w:p w:rsidR="000613CC" w:rsidRPr="00C37F1A" w:rsidRDefault="000613CC" w:rsidP="000613CC">
            <w:pPr>
              <w:pStyle w:val="ConsPlusCell"/>
              <w:widowControl/>
              <w:jc w:val="center"/>
              <w:rPr>
                <w:rFonts w:ascii="Times New Roman" w:hAnsi="Times New Roman" w:cs="Times New Roman"/>
                <w:sz w:val="16"/>
                <w:szCs w:val="16"/>
              </w:rPr>
            </w:pPr>
          </w:p>
        </w:tc>
        <w:tc>
          <w:tcPr>
            <w:tcW w:w="840" w:type="dxa"/>
            <w:tcBorders>
              <w:top w:val="single" w:sz="6" w:space="0" w:color="auto"/>
              <w:left w:val="single" w:sz="6" w:space="0" w:color="auto"/>
              <w:bottom w:val="single" w:sz="6" w:space="0" w:color="auto"/>
              <w:right w:val="single" w:sz="6" w:space="0" w:color="auto"/>
            </w:tcBorders>
          </w:tcPr>
          <w:p w:rsidR="000613CC" w:rsidRPr="00C37F1A" w:rsidRDefault="000613CC" w:rsidP="000613CC">
            <w:pPr>
              <w:pStyle w:val="ConsPlusCell"/>
              <w:widowControl/>
              <w:jc w:val="center"/>
              <w:rPr>
                <w:rFonts w:ascii="Times New Roman" w:hAnsi="Times New Roman" w:cs="Times New Roman"/>
                <w:sz w:val="16"/>
                <w:szCs w:val="16"/>
              </w:rPr>
            </w:pPr>
          </w:p>
        </w:tc>
        <w:tc>
          <w:tcPr>
            <w:tcW w:w="720" w:type="dxa"/>
            <w:tcBorders>
              <w:top w:val="single" w:sz="6" w:space="0" w:color="auto"/>
              <w:left w:val="single" w:sz="6" w:space="0" w:color="auto"/>
              <w:bottom w:val="single" w:sz="6" w:space="0" w:color="auto"/>
              <w:right w:val="single" w:sz="6" w:space="0" w:color="auto"/>
            </w:tcBorders>
          </w:tcPr>
          <w:p w:rsidR="000613CC" w:rsidRPr="00C37F1A" w:rsidRDefault="000613CC" w:rsidP="000613CC">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126,0</w:t>
            </w:r>
          </w:p>
        </w:tc>
        <w:tc>
          <w:tcPr>
            <w:tcW w:w="720" w:type="dxa"/>
            <w:tcBorders>
              <w:top w:val="single" w:sz="6" w:space="0" w:color="auto"/>
              <w:left w:val="single" w:sz="6" w:space="0" w:color="auto"/>
              <w:bottom w:val="single" w:sz="6" w:space="0" w:color="auto"/>
              <w:right w:val="single" w:sz="6" w:space="0" w:color="auto"/>
            </w:tcBorders>
          </w:tcPr>
          <w:p w:rsidR="000613CC" w:rsidRPr="00C37F1A" w:rsidRDefault="000613CC" w:rsidP="000613CC">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67,3</w:t>
            </w:r>
          </w:p>
        </w:tc>
        <w:tc>
          <w:tcPr>
            <w:tcW w:w="840" w:type="dxa"/>
            <w:tcBorders>
              <w:top w:val="single" w:sz="6" w:space="0" w:color="auto"/>
              <w:left w:val="single" w:sz="6" w:space="0" w:color="auto"/>
              <w:bottom w:val="single" w:sz="6" w:space="0" w:color="auto"/>
              <w:right w:val="single" w:sz="6" w:space="0" w:color="auto"/>
            </w:tcBorders>
          </w:tcPr>
          <w:p w:rsidR="000613CC" w:rsidRPr="00C37F1A" w:rsidRDefault="000613CC" w:rsidP="000613CC">
            <w:pPr>
              <w:pStyle w:val="ConsPlusCell"/>
              <w:widowControl/>
              <w:jc w:val="center"/>
              <w:rPr>
                <w:rFonts w:ascii="Times New Roman" w:hAnsi="Times New Roman" w:cs="Times New Roman"/>
                <w:sz w:val="16"/>
                <w:szCs w:val="16"/>
              </w:rPr>
            </w:pPr>
          </w:p>
        </w:tc>
        <w:tc>
          <w:tcPr>
            <w:tcW w:w="840" w:type="dxa"/>
            <w:tcBorders>
              <w:top w:val="single" w:sz="6" w:space="0" w:color="auto"/>
              <w:left w:val="single" w:sz="6" w:space="0" w:color="auto"/>
              <w:bottom w:val="single" w:sz="6" w:space="0" w:color="auto"/>
              <w:right w:val="single" w:sz="6" w:space="0" w:color="auto"/>
            </w:tcBorders>
          </w:tcPr>
          <w:p w:rsidR="000613CC" w:rsidRPr="00C37F1A" w:rsidRDefault="000613CC" w:rsidP="000613CC">
            <w:pPr>
              <w:pStyle w:val="ConsPlusCell"/>
              <w:widowControl/>
              <w:jc w:val="center"/>
              <w:rPr>
                <w:rFonts w:ascii="Times New Roman" w:hAnsi="Times New Roman" w:cs="Times New Roman"/>
                <w:sz w:val="16"/>
                <w:szCs w:val="16"/>
              </w:rPr>
            </w:pPr>
          </w:p>
        </w:tc>
        <w:tc>
          <w:tcPr>
            <w:tcW w:w="840" w:type="dxa"/>
            <w:tcBorders>
              <w:top w:val="single" w:sz="6" w:space="0" w:color="auto"/>
              <w:left w:val="single" w:sz="6" w:space="0" w:color="auto"/>
              <w:bottom w:val="single" w:sz="6" w:space="0" w:color="auto"/>
              <w:right w:val="single" w:sz="6" w:space="0" w:color="auto"/>
            </w:tcBorders>
          </w:tcPr>
          <w:p w:rsidR="000613CC" w:rsidRPr="00C37F1A" w:rsidRDefault="000613CC" w:rsidP="000613CC">
            <w:pPr>
              <w:pStyle w:val="ConsPlusCell"/>
              <w:widowControl/>
              <w:jc w:val="center"/>
              <w:rPr>
                <w:rFonts w:ascii="Times New Roman" w:hAnsi="Times New Roman" w:cs="Times New Roman"/>
                <w:sz w:val="16"/>
                <w:szCs w:val="16"/>
              </w:rPr>
            </w:pPr>
          </w:p>
        </w:tc>
        <w:tc>
          <w:tcPr>
            <w:tcW w:w="960" w:type="dxa"/>
            <w:tcBorders>
              <w:top w:val="single" w:sz="6" w:space="0" w:color="auto"/>
              <w:left w:val="single" w:sz="6" w:space="0" w:color="auto"/>
              <w:bottom w:val="single" w:sz="6" w:space="0" w:color="auto"/>
              <w:right w:val="single" w:sz="6" w:space="0" w:color="auto"/>
            </w:tcBorders>
          </w:tcPr>
          <w:p w:rsidR="000613CC" w:rsidRPr="00C37F1A" w:rsidRDefault="000613CC" w:rsidP="000613CC">
            <w:pPr>
              <w:pStyle w:val="ConsPlusCell"/>
              <w:widowControl/>
              <w:jc w:val="center"/>
              <w:rPr>
                <w:rFonts w:ascii="Times New Roman" w:hAnsi="Times New Roman" w:cs="Times New Roman"/>
                <w:sz w:val="16"/>
                <w:szCs w:val="16"/>
              </w:rPr>
            </w:pPr>
          </w:p>
        </w:tc>
        <w:tc>
          <w:tcPr>
            <w:tcW w:w="2520" w:type="dxa"/>
            <w:tcBorders>
              <w:top w:val="single" w:sz="6" w:space="0" w:color="auto"/>
              <w:left w:val="single" w:sz="6" w:space="0" w:color="auto"/>
              <w:bottom w:val="single" w:sz="6" w:space="0" w:color="auto"/>
              <w:right w:val="single" w:sz="6" w:space="0" w:color="auto"/>
            </w:tcBorders>
          </w:tcPr>
          <w:p w:rsidR="000613CC" w:rsidRPr="00C37F1A" w:rsidRDefault="000613CC" w:rsidP="000613CC">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 xml:space="preserve">Созданы территориальные подразделения добровольной пожарной охраны на территории Ленского муниципального района. </w:t>
            </w:r>
          </w:p>
          <w:p w:rsidR="000613CC" w:rsidRPr="00C37F1A" w:rsidRDefault="000613CC" w:rsidP="000613CC">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Осуществл</w:t>
            </w:r>
            <w:r w:rsidR="00B648D5" w:rsidRPr="00C37F1A">
              <w:rPr>
                <w:rFonts w:ascii="Times New Roman" w:hAnsi="Times New Roman" w:cs="Times New Roman"/>
                <w:sz w:val="16"/>
                <w:szCs w:val="16"/>
              </w:rPr>
              <w:t>ялось финансирование</w:t>
            </w:r>
            <w:r w:rsidRPr="00C37F1A">
              <w:rPr>
                <w:rFonts w:ascii="Times New Roman" w:hAnsi="Times New Roman" w:cs="Times New Roman"/>
                <w:sz w:val="16"/>
                <w:szCs w:val="16"/>
              </w:rPr>
              <w:t xml:space="preserve"> мероприятия по содержанию пожарной техники, оплате аренды помещений, приобретение материальных запасов для нужд добровольных пожарных команд.</w:t>
            </w:r>
          </w:p>
        </w:tc>
      </w:tr>
      <w:tr w:rsidR="008F07F6" w:rsidRPr="00C37F1A" w:rsidTr="007D01A5">
        <w:trPr>
          <w:gridAfter w:val="2"/>
          <w:wAfter w:w="2871" w:type="dxa"/>
          <w:cantSplit/>
          <w:trHeight w:val="240"/>
        </w:trPr>
        <w:tc>
          <w:tcPr>
            <w:tcW w:w="15840" w:type="dxa"/>
            <w:gridSpan w:val="15"/>
            <w:tcBorders>
              <w:top w:val="single" w:sz="6" w:space="0" w:color="auto"/>
              <w:left w:val="single" w:sz="6" w:space="0" w:color="auto"/>
              <w:bottom w:val="single" w:sz="6" w:space="0" w:color="auto"/>
              <w:right w:val="single" w:sz="6" w:space="0" w:color="auto"/>
            </w:tcBorders>
            <w:vAlign w:val="center"/>
          </w:tcPr>
          <w:p w:rsidR="008F07F6" w:rsidRPr="00C37F1A" w:rsidRDefault="008F07F6" w:rsidP="007D01A5">
            <w:pPr>
              <w:jc w:val="both"/>
              <w:rPr>
                <w:sz w:val="16"/>
                <w:szCs w:val="16"/>
              </w:rPr>
            </w:pPr>
            <w:r w:rsidRPr="00C37F1A">
              <w:rPr>
                <w:sz w:val="16"/>
                <w:szCs w:val="16"/>
              </w:rPr>
              <w:t>Задача 6. Осуществление и совершенствование системы организационных и практических мероприятий по обеспечению безопасности людей на водных объектах, расположенных на территории МО «Ленский муниципальный район».</w:t>
            </w:r>
          </w:p>
        </w:tc>
      </w:tr>
      <w:tr w:rsidR="008F07F6" w:rsidRPr="00C37F1A" w:rsidTr="007D01A5">
        <w:trPr>
          <w:gridAfter w:val="2"/>
          <w:wAfter w:w="2871" w:type="dxa"/>
          <w:cantSplit/>
          <w:trHeight w:val="240"/>
        </w:trPr>
        <w:tc>
          <w:tcPr>
            <w:tcW w:w="1680" w:type="dxa"/>
            <w:tcBorders>
              <w:top w:val="single" w:sz="6" w:space="0" w:color="auto"/>
              <w:left w:val="single" w:sz="6" w:space="0" w:color="auto"/>
              <w:bottom w:val="single" w:sz="6" w:space="0" w:color="auto"/>
              <w:right w:val="single" w:sz="6" w:space="0" w:color="auto"/>
            </w:tcBorders>
          </w:tcPr>
          <w:p w:rsidR="008F07F6" w:rsidRPr="00C37F1A" w:rsidRDefault="008F07F6" w:rsidP="007D01A5">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6.1. Приобретение, изготовление и установка наглядно-агитационного материала по пропаганде безопасного поведения на водных объектах</w:t>
            </w:r>
          </w:p>
        </w:tc>
        <w:tc>
          <w:tcPr>
            <w:tcW w:w="1560" w:type="dxa"/>
            <w:tcBorders>
              <w:top w:val="single" w:sz="6" w:space="0" w:color="auto"/>
              <w:left w:val="single" w:sz="6" w:space="0" w:color="auto"/>
              <w:bottom w:val="single" w:sz="6" w:space="0" w:color="auto"/>
              <w:right w:val="single" w:sz="6" w:space="0" w:color="auto"/>
            </w:tcBorders>
            <w:vAlign w:val="center"/>
          </w:tcPr>
          <w:p w:rsidR="008F07F6" w:rsidRPr="00C37F1A" w:rsidRDefault="008F07F6" w:rsidP="007D01A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 xml:space="preserve">Отдел по МР, ГО ЧС </w:t>
            </w:r>
          </w:p>
          <w:p w:rsidR="008F07F6" w:rsidRPr="00C37F1A" w:rsidRDefault="008F07F6" w:rsidP="007D01A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и ВОБ Администрации МО «Ленский муниципальный район», Администрация МО «Ленский муниципальный район», органы местного самоуправления поселений</w:t>
            </w:r>
          </w:p>
        </w:tc>
        <w:tc>
          <w:tcPr>
            <w:tcW w:w="840" w:type="dxa"/>
            <w:tcBorders>
              <w:top w:val="single" w:sz="6" w:space="0" w:color="auto"/>
              <w:left w:val="single" w:sz="6" w:space="0" w:color="auto"/>
              <w:bottom w:val="single" w:sz="6" w:space="0" w:color="auto"/>
              <w:right w:val="single" w:sz="6" w:space="0" w:color="auto"/>
            </w:tcBorders>
          </w:tcPr>
          <w:p w:rsidR="008F07F6" w:rsidRPr="00C37F1A" w:rsidRDefault="008F07F6" w:rsidP="007D01A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2,0</w:t>
            </w:r>
          </w:p>
        </w:tc>
        <w:tc>
          <w:tcPr>
            <w:tcW w:w="840" w:type="dxa"/>
            <w:tcBorders>
              <w:top w:val="single" w:sz="6" w:space="0" w:color="auto"/>
              <w:left w:val="single" w:sz="6" w:space="0" w:color="auto"/>
              <w:bottom w:val="single" w:sz="6" w:space="0" w:color="auto"/>
              <w:right w:val="single" w:sz="6" w:space="0" w:color="auto"/>
            </w:tcBorders>
          </w:tcPr>
          <w:p w:rsidR="008F07F6" w:rsidRPr="00C37F1A" w:rsidRDefault="008A6B01" w:rsidP="007D01A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40" w:type="dxa"/>
            <w:tcBorders>
              <w:top w:val="single" w:sz="6" w:space="0" w:color="auto"/>
              <w:left w:val="single" w:sz="6" w:space="0" w:color="auto"/>
              <w:bottom w:val="single" w:sz="6" w:space="0" w:color="auto"/>
              <w:right w:val="single" w:sz="6" w:space="0" w:color="auto"/>
            </w:tcBorders>
          </w:tcPr>
          <w:p w:rsidR="008F07F6" w:rsidRPr="00C37F1A" w:rsidRDefault="008F07F6" w:rsidP="007D01A5">
            <w:pPr>
              <w:pStyle w:val="ConsPlusCell"/>
              <w:widowControl/>
              <w:jc w:val="center"/>
              <w:rPr>
                <w:rFonts w:ascii="Times New Roman" w:hAnsi="Times New Roman" w:cs="Times New Roman"/>
                <w:sz w:val="16"/>
                <w:szCs w:val="16"/>
              </w:rPr>
            </w:pPr>
          </w:p>
        </w:tc>
        <w:tc>
          <w:tcPr>
            <w:tcW w:w="960" w:type="dxa"/>
            <w:tcBorders>
              <w:top w:val="single" w:sz="6" w:space="0" w:color="auto"/>
              <w:left w:val="single" w:sz="6" w:space="0" w:color="auto"/>
              <w:bottom w:val="single" w:sz="6" w:space="0" w:color="auto"/>
              <w:right w:val="single" w:sz="6" w:space="0" w:color="auto"/>
            </w:tcBorders>
          </w:tcPr>
          <w:p w:rsidR="008F07F6" w:rsidRPr="00C37F1A" w:rsidRDefault="008F07F6" w:rsidP="007D01A5">
            <w:pPr>
              <w:pStyle w:val="ConsPlusCell"/>
              <w:widowControl/>
              <w:jc w:val="center"/>
              <w:rPr>
                <w:rFonts w:ascii="Times New Roman" w:hAnsi="Times New Roman" w:cs="Times New Roman"/>
                <w:sz w:val="16"/>
                <w:szCs w:val="16"/>
              </w:rPr>
            </w:pPr>
          </w:p>
        </w:tc>
        <w:tc>
          <w:tcPr>
            <w:tcW w:w="840" w:type="dxa"/>
            <w:tcBorders>
              <w:top w:val="single" w:sz="6" w:space="0" w:color="auto"/>
              <w:left w:val="single" w:sz="6" w:space="0" w:color="auto"/>
              <w:bottom w:val="single" w:sz="6" w:space="0" w:color="auto"/>
              <w:right w:val="single" w:sz="6" w:space="0" w:color="auto"/>
            </w:tcBorders>
          </w:tcPr>
          <w:p w:rsidR="008F07F6" w:rsidRPr="00C37F1A" w:rsidRDefault="008F07F6" w:rsidP="007D01A5">
            <w:pPr>
              <w:pStyle w:val="ConsPlusCell"/>
              <w:widowControl/>
              <w:jc w:val="center"/>
              <w:rPr>
                <w:rFonts w:ascii="Times New Roman" w:hAnsi="Times New Roman" w:cs="Times New Roman"/>
                <w:sz w:val="16"/>
                <w:szCs w:val="16"/>
              </w:rPr>
            </w:pPr>
          </w:p>
        </w:tc>
        <w:tc>
          <w:tcPr>
            <w:tcW w:w="840" w:type="dxa"/>
            <w:tcBorders>
              <w:top w:val="single" w:sz="6" w:space="0" w:color="auto"/>
              <w:left w:val="single" w:sz="6" w:space="0" w:color="auto"/>
              <w:bottom w:val="single" w:sz="6" w:space="0" w:color="auto"/>
              <w:right w:val="single" w:sz="6" w:space="0" w:color="auto"/>
            </w:tcBorders>
          </w:tcPr>
          <w:p w:rsidR="008F07F6" w:rsidRPr="00C37F1A" w:rsidRDefault="008F07F6" w:rsidP="007D01A5">
            <w:pPr>
              <w:pStyle w:val="ConsPlusCell"/>
              <w:widowControl/>
              <w:jc w:val="center"/>
              <w:rPr>
                <w:rFonts w:ascii="Times New Roman" w:hAnsi="Times New Roman" w:cs="Times New Roman"/>
                <w:sz w:val="16"/>
                <w:szCs w:val="16"/>
              </w:rPr>
            </w:pPr>
          </w:p>
        </w:tc>
        <w:tc>
          <w:tcPr>
            <w:tcW w:w="720" w:type="dxa"/>
            <w:tcBorders>
              <w:top w:val="single" w:sz="6" w:space="0" w:color="auto"/>
              <w:left w:val="single" w:sz="6" w:space="0" w:color="auto"/>
              <w:bottom w:val="single" w:sz="6" w:space="0" w:color="auto"/>
              <w:right w:val="single" w:sz="6" w:space="0" w:color="auto"/>
            </w:tcBorders>
          </w:tcPr>
          <w:p w:rsidR="008F07F6" w:rsidRPr="00C37F1A" w:rsidRDefault="008F07F6" w:rsidP="007D01A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2,0</w:t>
            </w:r>
          </w:p>
        </w:tc>
        <w:tc>
          <w:tcPr>
            <w:tcW w:w="720" w:type="dxa"/>
            <w:tcBorders>
              <w:top w:val="single" w:sz="6" w:space="0" w:color="auto"/>
              <w:left w:val="single" w:sz="6" w:space="0" w:color="auto"/>
              <w:bottom w:val="single" w:sz="6" w:space="0" w:color="auto"/>
              <w:right w:val="single" w:sz="6" w:space="0" w:color="auto"/>
            </w:tcBorders>
          </w:tcPr>
          <w:p w:rsidR="008F07F6" w:rsidRPr="00C37F1A" w:rsidRDefault="008A6B01" w:rsidP="007D01A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40" w:type="dxa"/>
            <w:tcBorders>
              <w:top w:val="single" w:sz="6" w:space="0" w:color="auto"/>
              <w:left w:val="single" w:sz="6" w:space="0" w:color="auto"/>
              <w:bottom w:val="single" w:sz="6" w:space="0" w:color="auto"/>
              <w:right w:val="single" w:sz="6" w:space="0" w:color="auto"/>
            </w:tcBorders>
          </w:tcPr>
          <w:p w:rsidR="008F07F6" w:rsidRPr="00C37F1A" w:rsidRDefault="008F07F6" w:rsidP="007D01A5">
            <w:pPr>
              <w:pStyle w:val="ConsPlusCell"/>
              <w:widowControl/>
              <w:jc w:val="center"/>
              <w:rPr>
                <w:rFonts w:ascii="Times New Roman" w:hAnsi="Times New Roman" w:cs="Times New Roman"/>
                <w:sz w:val="16"/>
                <w:szCs w:val="16"/>
              </w:rPr>
            </w:pPr>
          </w:p>
        </w:tc>
        <w:tc>
          <w:tcPr>
            <w:tcW w:w="840" w:type="dxa"/>
            <w:tcBorders>
              <w:top w:val="single" w:sz="6" w:space="0" w:color="auto"/>
              <w:left w:val="single" w:sz="6" w:space="0" w:color="auto"/>
              <w:bottom w:val="single" w:sz="6" w:space="0" w:color="auto"/>
              <w:right w:val="single" w:sz="6" w:space="0" w:color="auto"/>
            </w:tcBorders>
          </w:tcPr>
          <w:p w:rsidR="008F07F6" w:rsidRPr="00C37F1A" w:rsidRDefault="008F07F6" w:rsidP="007D01A5">
            <w:pPr>
              <w:pStyle w:val="ConsPlusCell"/>
              <w:widowControl/>
              <w:jc w:val="center"/>
              <w:rPr>
                <w:rFonts w:ascii="Times New Roman" w:hAnsi="Times New Roman" w:cs="Times New Roman"/>
                <w:sz w:val="16"/>
                <w:szCs w:val="16"/>
              </w:rPr>
            </w:pPr>
          </w:p>
        </w:tc>
        <w:tc>
          <w:tcPr>
            <w:tcW w:w="840" w:type="dxa"/>
            <w:tcBorders>
              <w:top w:val="single" w:sz="6" w:space="0" w:color="auto"/>
              <w:left w:val="single" w:sz="6" w:space="0" w:color="auto"/>
              <w:bottom w:val="single" w:sz="6" w:space="0" w:color="auto"/>
              <w:right w:val="single" w:sz="6" w:space="0" w:color="auto"/>
            </w:tcBorders>
          </w:tcPr>
          <w:p w:rsidR="008F07F6" w:rsidRPr="00C37F1A" w:rsidRDefault="008F07F6" w:rsidP="007D01A5">
            <w:pPr>
              <w:pStyle w:val="ConsPlusCell"/>
              <w:widowControl/>
              <w:jc w:val="center"/>
              <w:rPr>
                <w:rFonts w:ascii="Times New Roman" w:hAnsi="Times New Roman" w:cs="Times New Roman"/>
                <w:sz w:val="16"/>
                <w:szCs w:val="16"/>
              </w:rPr>
            </w:pPr>
          </w:p>
        </w:tc>
        <w:tc>
          <w:tcPr>
            <w:tcW w:w="960" w:type="dxa"/>
            <w:tcBorders>
              <w:top w:val="single" w:sz="6" w:space="0" w:color="auto"/>
              <w:left w:val="single" w:sz="6" w:space="0" w:color="auto"/>
              <w:bottom w:val="single" w:sz="6" w:space="0" w:color="auto"/>
              <w:right w:val="single" w:sz="6" w:space="0" w:color="auto"/>
            </w:tcBorders>
          </w:tcPr>
          <w:p w:rsidR="008F07F6" w:rsidRPr="00C37F1A" w:rsidRDefault="008F07F6" w:rsidP="007D01A5">
            <w:pPr>
              <w:pStyle w:val="ConsPlusCell"/>
              <w:widowControl/>
              <w:jc w:val="center"/>
              <w:rPr>
                <w:rFonts w:ascii="Times New Roman" w:hAnsi="Times New Roman" w:cs="Times New Roman"/>
                <w:sz w:val="16"/>
                <w:szCs w:val="16"/>
              </w:rPr>
            </w:pPr>
          </w:p>
        </w:tc>
        <w:tc>
          <w:tcPr>
            <w:tcW w:w="2520" w:type="dxa"/>
            <w:tcBorders>
              <w:top w:val="single" w:sz="6" w:space="0" w:color="auto"/>
              <w:left w:val="single" w:sz="6" w:space="0" w:color="auto"/>
              <w:bottom w:val="single" w:sz="6" w:space="0" w:color="auto"/>
              <w:right w:val="single" w:sz="6" w:space="0" w:color="auto"/>
            </w:tcBorders>
          </w:tcPr>
          <w:p w:rsidR="008F07F6" w:rsidRPr="00C37F1A" w:rsidRDefault="008F07F6" w:rsidP="007D01A5">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средства бюджетов поселений не расходовались.</w:t>
            </w:r>
          </w:p>
        </w:tc>
      </w:tr>
      <w:tr w:rsidR="008A6B01" w:rsidRPr="00C37F1A" w:rsidTr="007D01A5">
        <w:trPr>
          <w:gridAfter w:val="2"/>
          <w:wAfter w:w="2871" w:type="dxa"/>
          <w:cantSplit/>
          <w:trHeight w:val="240"/>
        </w:trPr>
        <w:tc>
          <w:tcPr>
            <w:tcW w:w="1680" w:type="dxa"/>
            <w:tcBorders>
              <w:top w:val="single" w:sz="6" w:space="0" w:color="auto"/>
              <w:left w:val="single" w:sz="6" w:space="0" w:color="auto"/>
              <w:bottom w:val="single" w:sz="6" w:space="0" w:color="auto"/>
              <w:right w:val="single" w:sz="6" w:space="0" w:color="auto"/>
            </w:tcBorders>
          </w:tcPr>
          <w:p w:rsidR="008A6B01" w:rsidRPr="00C37F1A" w:rsidRDefault="008A6B01" w:rsidP="007D01A5">
            <w:pPr>
              <w:rPr>
                <w:sz w:val="16"/>
                <w:szCs w:val="16"/>
              </w:rPr>
            </w:pPr>
            <w:r w:rsidRPr="00C37F1A">
              <w:rPr>
                <w:sz w:val="16"/>
                <w:szCs w:val="16"/>
              </w:rPr>
              <w:t>6.2. Проведение совместных межведомственных патрулирований мест массового выхода (выезда) людей на лед, мест массового отдыха населения у водных объектов.</w:t>
            </w:r>
          </w:p>
        </w:tc>
        <w:tc>
          <w:tcPr>
            <w:tcW w:w="1560" w:type="dxa"/>
            <w:tcBorders>
              <w:top w:val="single" w:sz="6" w:space="0" w:color="auto"/>
              <w:left w:val="single" w:sz="6" w:space="0" w:color="auto"/>
              <w:bottom w:val="single" w:sz="6" w:space="0" w:color="auto"/>
              <w:right w:val="single" w:sz="6" w:space="0" w:color="auto"/>
            </w:tcBorders>
            <w:vAlign w:val="center"/>
          </w:tcPr>
          <w:p w:rsidR="008A6B01" w:rsidRPr="00C37F1A" w:rsidRDefault="008A6B01" w:rsidP="007D01A5">
            <w:pPr>
              <w:pStyle w:val="GarantNonformat"/>
              <w:widowControl/>
              <w:tabs>
                <w:tab w:val="left" w:pos="6156"/>
              </w:tabs>
              <w:jc w:val="center"/>
              <w:rPr>
                <w:rFonts w:ascii="Times New Roman" w:hAnsi="Times New Roman" w:cs="Times New Roman"/>
                <w:sz w:val="16"/>
                <w:szCs w:val="16"/>
              </w:rPr>
            </w:pPr>
            <w:r w:rsidRPr="00C37F1A">
              <w:rPr>
                <w:rFonts w:ascii="Times New Roman" w:hAnsi="Times New Roman" w:cs="Times New Roman"/>
                <w:sz w:val="16"/>
                <w:szCs w:val="16"/>
              </w:rPr>
              <w:t xml:space="preserve">Отдел по МР, ГО ЧС </w:t>
            </w:r>
          </w:p>
          <w:p w:rsidR="008A6B01" w:rsidRPr="00C37F1A" w:rsidRDefault="008A6B01" w:rsidP="007D01A5">
            <w:pPr>
              <w:pStyle w:val="GarantNonformat"/>
              <w:widowControl/>
              <w:tabs>
                <w:tab w:val="left" w:pos="6156"/>
              </w:tabs>
              <w:jc w:val="center"/>
              <w:rPr>
                <w:rFonts w:ascii="Times New Roman" w:hAnsi="Times New Roman" w:cs="Times New Roman"/>
                <w:sz w:val="16"/>
                <w:szCs w:val="16"/>
              </w:rPr>
            </w:pPr>
            <w:r w:rsidRPr="00C37F1A">
              <w:rPr>
                <w:rFonts w:ascii="Times New Roman" w:hAnsi="Times New Roman" w:cs="Times New Roman"/>
                <w:sz w:val="16"/>
                <w:szCs w:val="16"/>
              </w:rPr>
              <w:t xml:space="preserve">и ВОБ Администрации МО «Ленский муниципальный район», ПЧ-25 </w:t>
            </w:r>
            <w:proofErr w:type="spellStart"/>
            <w:r w:rsidRPr="00C37F1A">
              <w:rPr>
                <w:rFonts w:ascii="Times New Roman" w:hAnsi="Times New Roman" w:cs="Times New Roman"/>
                <w:sz w:val="16"/>
                <w:szCs w:val="16"/>
              </w:rPr>
              <w:t>с.Яренск</w:t>
            </w:r>
            <w:proofErr w:type="spellEnd"/>
            <w:r w:rsidRPr="00C37F1A">
              <w:rPr>
                <w:rFonts w:ascii="Times New Roman" w:hAnsi="Times New Roman" w:cs="Times New Roman"/>
                <w:sz w:val="16"/>
                <w:szCs w:val="16"/>
              </w:rPr>
              <w:t xml:space="preserve"> ГКУ Архангельской области «ОГПС № 7»; </w:t>
            </w:r>
            <w:proofErr w:type="spellStart"/>
            <w:r w:rsidRPr="00C37F1A">
              <w:rPr>
                <w:rFonts w:ascii="Times New Roman" w:hAnsi="Times New Roman" w:cs="Times New Roman"/>
                <w:sz w:val="16"/>
                <w:szCs w:val="16"/>
              </w:rPr>
              <w:t>Коряжемский</w:t>
            </w:r>
            <w:proofErr w:type="spellEnd"/>
            <w:r w:rsidRPr="00C37F1A">
              <w:rPr>
                <w:rFonts w:ascii="Times New Roman" w:hAnsi="Times New Roman" w:cs="Times New Roman"/>
                <w:sz w:val="16"/>
                <w:szCs w:val="16"/>
              </w:rPr>
              <w:t xml:space="preserve"> инспекторский участок Центра ГИМС </w:t>
            </w:r>
          </w:p>
          <w:p w:rsidR="008A6B01" w:rsidRPr="00C37F1A" w:rsidRDefault="008A6B01" w:rsidP="007D01A5">
            <w:pPr>
              <w:pStyle w:val="GarantNonformat"/>
              <w:widowControl/>
              <w:tabs>
                <w:tab w:val="left" w:pos="6156"/>
              </w:tabs>
              <w:jc w:val="center"/>
              <w:rPr>
                <w:rFonts w:ascii="Times New Roman" w:hAnsi="Times New Roman" w:cs="Times New Roman"/>
                <w:sz w:val="16"/>
                <w:szCs w:val="16"/>
              </w:rPr>
            </w:pPr>
            <w:r w:rsidRPr="00C37F1A">
              <w:rPr>
                <w:rFonts w:ascii="Times New Roman" w:hAnsi="Times New Roman" w:cs="Times New Roman"/>
                <w:sz w:val="16"/>
                <w:szCs w:val="16"/>
              </w:rPr>
              <w:t>ГУ МЧС России по Архангельской области</w:t>
            </w:r>
          </w:p>
        </w:tc>
        <w:tc>
          <w:tcPr>
            <w:tcW w:w="840" w:type="dxa"/>
            <w:tcBorders>
              <w:top w:val="single" w:sz="6" w:space="0" w:color="auto"/>
              <w:left w:val="single" w:sz="6" w:space="0" w:color="auto"/>
              <w:bottom w:val="single" w:sz="6" w:space="0" w:color="auto"/>
              <w:right w:val="single" w:sz="6" w:space="0" w:color="auto"/>
            </w:tcBorders>
          </w:tcPr>
          <w:p w:rsidR="008A6B01" w:rsidRPr="00C37F1A" w:rsidRDefault="008A6B01" w:rsidP="007D01A5">
            <w:pPr>
              <w:pStyle w:val="ConsPlusCell"/>
              <w:widowControl/>
              <w:jc w:val="center"/>
              <w:rPr>
                <w:rFonts w:ascii="Times New Roman" w:hAnsi="Times New Roman" w:cs="Times New Roman"/>
                <w:sz w:val="16"/>
                <w:szCs w:val="16"/>
              </w:rPr>
            </w:pPr>
          </w:p>
        </w:tc>
        <w:tc>
          <w:tcPr>
            <w:tcW w:w="840" w:type="dxa"/>
            <w:tcBorders>
              <w:top w:val="single" w:sz="6" w:space="0" w:color="auto"/>
              <w:left w:val="single" w:sz="6" w:space="0" w:color="auto"/>
              <w:bottom w:val="single" w:sz="6" w:space="0" w:color="auto"/>
              <w:right w:val="single" w:sz="6" w:space="0" w:color="auto"/>
            </w:tcBorders>
          </w:tcPr>
          <w:p w:rsidR="008A6B01" w:rsidRPr="00C37F1A" w:rsidRDefault="008A6B01" w:rsidP="007D01A5">
            <w:pPr>
              <w:pStyle w:val="ConsPlusCell"/>
              <w:widowControl/>
              <w:jc w:val="center"/>
              <w:rPr>
                <w:rFonts w:ascii="Times New Roman" w:hAnsi="Times New Roman" w:cs="Times New Roman"/>
                <w:sz w:val="16"/>
                <w:szCs w:val="16"/>
              </w:rPr>
            </w:pPr>
          </w:p>
        </w:tc>
        <w:tc>
          <w:tcPr>
            <w:tcW w:w="840" w:type="dxa"/>
            <w:tcBorders>
              <w:top w:val="single" w:sz="6" w:space="0" w:color="auto"/>
              <w:left w:val="single" w:sz="6" w:space="0" w:color="auto"/>
              <w:bottom w:val="single" w:sz="6" w:space="0" w:color="auto"/>
              <w:right w:val="single" w:sz="6" w:space="0" w:color="auto"/>
            </w:tcBorders>
          </w:tcPr>
          <w:p w:rsidR="008A6B01" w:rsidRPr="00C37F1A" w:rsidRDefault="008A6B01" w:rsidP="007D01A5">
            <w:pPr>
              <w:pStyle w:val="ConsPlusCell"/>
              <w:widowControl/>
              <w:jc w:val="center"/>
              <w:rPr>
                <w:rFonts w:ascii="Times New Roman" w:hAnsi="Times New Roman" w:cs="Times New Roman"/>
                <w:sz w:val="16"/>
                <w:szCs w:val="16"/>
              </w:rPr>
            </w:pPr>
          </w:p>
        </w:tc>
        <w:tc>
          <w:tcPr>
            <w:tcW w:w="960" w:type="dxa"/>
            <w:tcBorders>
              <w:top w:val="single" w:sz="6" w:space="0" w:color="auto"/>
              <w:left w:val="single" w:sz="6" w:space="0" w:color="auto"/>
              <w:bottom w:val="single" w:sz="6" w:space="0" w:color="auto"/>
              <w:right w:val="single" w:sz="6" w:space="0" w:color="auto"/>
            </w:tcBorders>
          </w:tcPr>
          <w:p w:rsidR="008A6B01" w:rsidRPr="00C37F1A" w:rsidRDefault="008A6B01" w:rsidP="007D01A5">
            <w:pPr>
              <w:pStyle w:val="ConsPlusCell"/>
              <w:widowControl/>
              <w:jc w:val="center"/>
              <w:rPr>
                <w:rFonts w:ascii="Times New Roman" w:hAnsi="Times New Roman" w:cs="Times New Roman"/>
                <w:sz w:val="16"/>
                <w:szCs w:val="16"/>
              </w:rPr>
            </w:pPr>
          </w:p>
        </w:tc>
        <w:tc>
          <w:tcPr>
            <w:tcW w:w="840" w:type="dxa"/>
            <w:tcBorders>
              <w:top w:val="single" w:sz="6" w:space="0" w:color="auto"/>
              <w:left w:val="single" w:sz="6" w:space="0" w:color="auto"/>
              <w:bottom w:val="single" w:sz="6" w:space="0" w:color="auto"/>
              <w:right w:val="single" w:sz="6" w:space="0" w:color="auto"/>
            </w:tcBorders>
          </w:tcPr>
          <w:p w:rsidR="008A6B01" w:rsidRPr="00C37F1A" w:rsidRDefault="008A6B01" w:rsidP="007D01A5">
            <w:pPr>
              <w:pStyle w:val="ConsPlusCell"/>
              <w:widowControl/>
              <w:jc w:val="center"/>
              <w:rPr>
                <w:rFonts w:ascii="Times New Roman" w:hAnsi="Times New Roman" w:cs="Times New Roman"/>
                <w:sz w:val="16"/>
                <w:szCs w:val="16"/>
              </w:rPr>
            </w:pPr>
          </w:p>
        </w:tc>
        <w:tc>
          <w:tcPr>
            <w:tcW w:w="840" w:type="dxa"/>
            <w:tcBorders>
              <w:top w:val="single" w:sz="6" w:space="0" w:color="auto"/>
              <w:left w:val="single" w:sz="6" w:space="0" w:color="auto"/>
              <w:bottom w:val="single" w:sz="6" w:space="0" w:color="auto"/>
              <w:right w:val="single" w:sz="6" w:space="0" w:color="auto"/>
            </w:tcBorders>
          </w:tcPr>
          <w:p w:rsidR="008A6B01" w:rsidRPr="00C37F1A" w:rsidRDefault="008A6B01" w:rsidP="007D01A5">
            <w:pPr>
              <w:pStyle w:val="ConsPlusCell"/>
              <w:widowControl/>
              <w:jc w:val="center"/>
              <w:rPr>
                <w:rFonts w:ascii="Times New Roman" w:hAnsi="Times New Roman" w:cs="Times New Roman"/>
                <w:sz w:val="16"/>
                <w:szCs w:val="16"/>
              </w:rPr>
            </w:pPr>
          </w:p>
        </w:tc>
        <w:tc>
          <w:tcPr>
            <w:tcW w:w="720" w:type="dxa"/>
            <w:tcBorders>
              <w:top w:val="single" w:sz="6" w:space="0" w:color="auto"/>
              <w:left w:val="single" w:sz="6" w:space="0" w:color="auto"/>
              <w:bottom w:val="single" w:sz="6" w:space="0" w:color="auto"/>
              <w:right w:val="single" w:sz="6" w:space="0" w:color="auto"/>
            </w:tcBorders>
          </w:tcPr>
          <w:p w:rsidR="008A6B01" w:rsidRPr="00C37F1A" w:rsidRDefault="008A6B01" w:rsidP="007D01A5">
            <w:pPr>
              <w:pStyle w:val="ConsPlusCell"/>
              <w:widowControl/>
              <w:jc w:val="center"/>
              <w:rPr>
                <w:rFonts w:ascii="Times New Roman" w:hAnsi="Times New Roman" w:cs="Times New Roman"/>
                <w:sz w:val="16"/>
                <w:szCs w:val="16"/>
              </w:rPr>
            </w:pPr>
          </w:p>
        </w:tc>
        <w:tc>
          <w:tcPr>
            <w:tcW w:w="720" w:type="dxa"/>
            <w:tcBorders>
              <w:top w:val="single" w:sz="6" w:space="0" w:color="auto"/>
              <w:left w:val="single" w:sz="6" w:space="0" w:color="auto"/>
              <w:bottom w:val="single" w:sz="6" w:space="0" w:color="auto"/>
              <w:right w:val="single" w:sz="6" w:space="0" w:color="auto"/>
            </w:tcBorders>
          </w:tcPr>
          <w:p w:rsidR="008A6B01" w:rsidRPr="00C37F1A" w:rsidRDefault="008A6B01" w:rsidP="007D01A5">
            <w:pPr>
              <w:pStyle w:val="ConsPlusCell"/>
              <w:widowControl/>
              <w:jc w:val="center"/>
              <w:rPr>
                <w:rFonts w:ascii="Times New Roman" w:hAnsi="Times New Roman" w:cs="Times New Roman"/>
                <w:sz w:val="16"/>
                <w:szCs w:val="16"/>
              </w:rPr>
            </w:pPr>
          </w:p>
        </w:tc>
        <w:tc>
          <w:tcPr>
            <w:tcW w:w="840" w:type="dxa"/>
            <w:tcBorders>
              <w:top w:val="single" w:sz="6" w:space="0" w:color="auto"/>
              <w:left w:val="single" w:sz="6" w:space="0" w:color="auto"/>
              <w:bottom w:val="single" w:sz="6" w:space="0" w:color="auto"/>
              <w:right w:val="single" w:sz="6" w:space="0" w:color="auto"/>
            </w:tcBorders>
          </w:tcPr>
          <w:p w:rsidR="008A6B01" w:rsidRPr="00C37F1A" w:rsidRDefault="008A6B01" w:rsidP="007D01A5">
            <w:pPr>
              <w:pStyle w:val="ConsPlusCell"/>
              <w:widowControl/>
              <w:jc w:val="center"/>
              <w:rPr>
                <w:rFonts w:ascii="Times New Roman" w:hAnsi="Times New Roman" w:cs="Times New Roman"/>
                <w:sz w:val="16"/>
                <w:szCs w:val="16"/>
              </w:rPr>
            </w:pPr>
          </w:p>
        </w:tc>
        <w:tc>
          <w:tcPr>
            <w:tcW w:w="840" w:type="dxa"/>
            <w:tcBorders>
              <w:top w:val="single" w:sz="6" w:space="0" w:color="auto"/>
              <w:left w:val="single" w:sz="6" w:space="0" w:color="auto"/>
              <w:bottom w:val="single" w:sz="6" w:space="0" w:color="auto"/>
              <w:right w:val="single" w:sz="6" w:space="0" w:color="auto"/>
            </w:tcBorders>
          </w:tcPr>
          <w:p w:rsidR="008A6B01" w:rsidRPr="00C37F1A" w:rsidRDefault="008A6B01" w:rsidP="007D01A5">
            <w:pPr>
              <w:pStyle w:val="ConsPlusCell"/>
              <w:widowControl/>
              <w:jc w:val="center"/>
              <w:rPr>
                <w:rFonts w:ascii="Times New Roman" w:hAnsi="Times New Roman" w:cs="Times New Roman"/>
                <w:sz w:val="16"/>
                <w:szCs w:val="16"/>
              </w:rPr>
            </w:pPr>
          </w:p>
        </w:tc>
        <w:tc>
          <w:tcPr>
            <w:tcW w:w="840" w:type="dxa"/>
            <w:tcBorders>
              <w:top w:val="single" w:sz="6" w:space="0" w:color="auto"/>
              <w:left w:val="single" w:sz="6" w:space="0" w:color="auto"/>
              <w:bottom w:val="single" w:sz="6" w:space="0" w:color="auto"/>
              <w:right w:val="single" w:sz="6" w:space="0" w:color="auto"/>
            </w:tcBorders>
          </w:tcPr>
          <w:p w:rsidR="008A6B01" w:rsidRPr="00C37F1A" w:rsidRDefault="008A6B01" w:rsidP="007D01A5">
            <w:pPr>
              <w:pStyle w:val="ConsPlusCell"/>
              <w:widowControl/>
              <w:jc w:val="center"/>
              <w:rPr>
                <w:rFonts w:ascii="Times New Roman" w:hAnsi="Times New Roman" w:cs="Times New Roman"/>
                <w:sz w:val="16"/>
                <w:szCs w:val="16"/>
              </w:rPr>
            </w:pPr>
          </w:p>
        </w:tc>
        <w:tc>
          <w:tcPr>
            <w:tcW w:w="960" w:type="dxa"/>
            <w:tcBorders>
              <w:top w:val="single" w:sz="6" w:space="0" w:color="auto"/>
              <w:left w:val="single" w:sz="6" w:space="0" w:color="auto"/>
              <w:bottom w:val="single" w:sz="6" w:space="0" w:color="auto"/>
              <w:right w:val="single" w:sz="6" w:space="0" w:color="auto"/>
            </w:tcBorders>
          </w:tcPr>
          <w:p w:rsidR="008A6B01" w:rsidRPr="00C37F1A" w:rsidRDefault="008A6B01" w:rsidP="007D01A5">
            <w:pPr>
              <w:pStyle w:val="ConsPlusCell"/>
              <w:widowControl/>
              <w:jc w:val="center"/>
              <w:rPr>
                <w:rFonts w:ascii="Times New Roman" w:hAnsi="Times New Roman" w:cs="Times New Roman"/>
                <w:sz w:val="16"/>
                <w:szCs w:val="16"/>
              </w:rPr>
            </w:pPr>
          </w:p>
        </w:tc>
        <w:tc>
          <w:tcPr>
            <w:tcW w:w="2520" w:type="dxa"/>
            <w:tcBorders>
              <w:top w:val="single" w:sz="6" w:space="0" w:color="auto"/>
              <w:left w:val="single" w:sz="6" w:space="0" w:color="auto"/>
              <w:bottom w:val="single" w:sz="6" w:space="0" w:color="auto"/>
              <w:right w:val="single" w:sz="6" w:space="0" w:color="auto"/>
            </w:tcBorders>
          </w:tcPr>
          <w:p w:rsidR="008A6B01" w:rsidRPr="00C37F1A" w:rsidRDefault="008A6B01" w:rsidP="00654250">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 xml:space="preserve">Во </w:t>
            </w:r>
            <w:r w:rsidR="000613CC" w:rsidRPr="00C37F1A">
              <w:rPr>
                <w:rFonts w:ascii="Times New Roman" w:hAnsi="Times New Roman" w:cs="Times New Roman"/>
                <w:color w:val="FF0000"/>
                <w:sz w:val="16"/>
                <w:szCs w:val="16"/>
              </w:rPr>
              <w:t>4</w:t>
            </w:r>
            <w:r w:rsidRPr="00C37F1A">
              <w:rPr>
                <w:rFonts w:ascii="Times New Roman" w:hAnsi="Times New Roman" w:cs="Times New Roman"/>
                <w:color w:val="FF0000"/>
                <w:sz w:val="16"/>
                <w:szCs w:val="16"/>
              </w:rPr>
              <w:t xml:space="preserve"> кв</w:t>
            </w:r>
            <w:r w:rsidRPr="00C37F1A">
              <w:rPr>
                <w:rFonts w:ascii="Times New Roman" w:hAnsi="Times New Roman" w:cs="Times New Roman"/>
                <w:sz w:val="16"/>
                <w:szCs w:val="16"/>
              </w:rPr>
              <w:t xml:space="preserve">. проведено </w:t>
            </w:r>
            <w:r w:rsidR="000613CC" w:rsidRPr="00C37F1A">
              <w:rPr>
                <w:rFonts w:ascii="Times New Roman" w:hAnsi="Times New Roman" w:cs="Times New Roman"/>
                <w:sz w:val="16"/>
                <w:szCs w:val="16"/>
              </w:rPr>
              <w:t>14</w:t>
            </w:r>
            <w:r w:rsidRPr="00C37F1A">
              <w:rPr>
                <w:rFonts w:ascii="Times New Roman" w:hAnsi="Times New Roman" w:cs="Times New Roman"/>
                <w:sz w:val="16"/>
                <w:szCs w:val="16"/>
              </w:rPr>
              <w:t xml:space="preserve"> межведомственных </w:t>
            </w:r>
            <w:proofErr w:type="gramStart"/>
            <w:r w:rsidRPr="00C37F1A">
              <w:rPr>
                <w:rFonts w:ascii="Times New Roman" w:hAnsi="Times New Roman" w:cs="Times New Roman"/>
                <w:sz w:val="16"/>
                <w:szCs w:val="16"/>
              </w:rPr>
              <w:t>патрулирований  мест</w:t>
            </w:r>
            <w:proofErr w:type="gramEnd"/>
            <w:r w:rsidRPr="00C37F1A">
              <w:rPr>
                <w:rFonts w:ascii="Times New Roman" w:hAnsi="Times New Roman" w:cs="Times New Roman"/>
                <w:sz w:val="16"/>
                <w:szCs w:val="16"/>
              </w:rPr>
              <w:t xml:space="preserve"> массового отдыха населения у водных объектов</w:t>
            </w:r>
          </w:p>
        </w:tc>
      </w:tr>
      <w:tr w:rsidR="008F07F6" w:rsidRPr="00C37F1A" w:rsidTr="007D01A5">
        <w:trPr>
          <w:gridAfter w:val="2"/>
          <w:wAfter w:w="2871" w:type="dxa"/>
          <w:cantSplit/>
          <w:trHeight w:val="240"/>
        </w:trPr>
        <w:tc>
          <w:tcPr>
            <w:tcW w:w="15840" w:type="dxa"/>
            <w:gridSpan w:val="15"/>
            <w:tcBorders>
              <w:top w:val="single" w:sz="6" w:space="0" w:color="auto"/>
              <w:left w:val="single" w:sz="6" w:space="0" w:color="auto"/>
              <w:bottom w:val="single" w:sz="6" w:space="0" w:color="auto"/>
              <w:right w:val="single" w:sz="6" w:space="0" w:color="auto"/>
            </w:tcBorders>
          </w:tcPr>
          <w:p w:rsidR="008F07F6" w:rsidRPr="00C37F1A" w:rsidRDefault="008F07F6" w:rsidP="007D01A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 xml:space="preserve">Задача 7. Создание условий для массового отдыха жителей и обеспечение свободного доступа граждан к водным объектам общего пользования и береговым полосам (река </w:t>
            </w:r>
            <w:proofErr w:type="spellStart"/>
            <w:r w:rsidRPr="00C37F1A">
              <w:rPr>
                <w:rFonts w:ascii="Times New Roman" w:hAnsi="Times New Roman" w:cs="Times New Roman"/>
                <w:sz w:val="16"/>
                <w:szCs w:val="16"/>
              </w:rPr>
              <w:t>Яреньга</w:t>
            </w:r>
            <w:proofErr w:type="spellEnd"/>
            <w:r w:rsidRPr="00C37F1A">
              <w:rPr>
                <w:rFonts w:ascii="Times New Roman" w:hAnsi="Times New Roman" w:cs="Times New Roman"/>
                <w:sz w:val="16"/>
                <w:szCs w:val="16"/>
              </w:rPr>
              <w:t xml:space="preserve">, </w:t>
            </w:r>
            <w:proofErr w:type="spellStart"/>
            <w:r w:rsidRPr="00C37F1A">
              <w:rPr>
                <w:rFonts w:ascii="Times New Roman" w:hAnsi="Times New Roman" w:cs="Times New Roman"/>
                <w:sz w:val="16"/>
                <w:szCs w:val="16"/>
              </w:rPr>
              <w:t>д.Богослово</w:t>
            </w:r>
            <w:proofErr w:type="spellEnd"/>
            <w:r w:rsidRPr="00C37F1A">
              <w:rPr>
                <w:rFonts w:ascii="Times New Roman" w:hAnsi="Times New Roman" w:cs="Times New Roman"/>
                <w:sz w:val="16"/>
                <w:szCs w:val="16"/>
              </w:rPr>
              <w:t>).</w:t>
            </w:r>
          </w:p>
        </w:tc>
      </w:tr>
      <w:tr w:rsidR="008A6B01" w:rsidRPr="00C37F1A" w:rsidTr="007D01A5">
        <w:trPr>
          <w:gridAfter w:val="2"/>
          <w:wAfter w:w="2871" w:type="dxa"/>
          <w:cantSplit/>
          <w:trHeight w:val="240"/>
        </w:trPr>
        <w:tc>
          <w:tcPr>
            <w:tcW w:w="1680" w:type="dxa"/>
            <w:tcBorders>
              <w:top w:val="single" w:sz="6" w:space="0" w:color="auto"/>
              <w:left w:val="single" w:sz="6" w:space="0" w:color="auto"/>
              <w:bottom w:val="single" w:sz="6" w:space="0" w:color="auto"/>
              <w:right w:val="single" w:sz="6" w:space="0" w:color="auto"/>
            </w:tcBorders>
          </w:tcPr>
          <w:p w:rsidR="008A6B01" w:rsidRPr="00C37F1A" w:rsidRDefault="008A6B01" w:rsidP="007D01A5">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lastRenderedPageBreak/>
              <w:t xml:space="preserve">7.1. Проведение </w:t>
            </w:r>
            <w:proofErr w:type="spellStart"/>
            <w:r w:rsidRPr="00C37F1A">
              <w:rPr>
                <w:rFonts w:ascii="Times New Roman" w:hAnsi="Times New Roman" w:cs="Times New Roman"/>
                <w:sz w:val="16"/>
                <w:szCs w:val="16"/>
              </w:rPr>
              <w:t>акарицидной</w:t>
            </w:r>
            <w:proofErr w:type="spellEnd"/>
            <w:r w:rsidRPr="00C37F1A">
              <w:rPr>
                <w:rFonts w:ascii="Times New Roman" w:hAnsi="Times New Roman" w:cs="Times New Roman"/>
                <w:sz w:val="16"/>
                <w:szCs w:val="16"/>
              </w:rPr>
              <w:t xml:space="preserve"> обработки; осуществление контроля качества воды; приобретение, установка, демонтаж сезонного оборудования (урны, кабинки для переодевания); уборка территории; транспортировка (вывоз) и размещение на площадке временного накопления отходов </w:t>
            </w:r>
            <w:proofErr w:type="spellStart"/>
            <w:r w:rsidRPr="00C37F1A">
              <w:rPr>
                <w:rFonts w:ascii="Times New Roman" w:hAnsi="Times New Roman" w:cs="Times New Roman"/>
                <w:sz w:val="16"/>
                <w:szCs w:val="16"/>
              </w:rPr>
              <w:t>с.Яренск</w:t>
            </w:r>
            <w:proofErr w:type="spellEnd"/>
          </w:p>
        </w:tc>
        <w:tc>
          <w:tcPr>
            <w:tcW w:w="1560" w:type="dxa"/>
            <w:tcBorders>
              <w:top w:val="single" w:sz="6" w:space="0" w:color="auto"/>
              <w:left w:val="single" w:sz="6" w:space="0" w:color="auto"/>
              <w:bottom w:val="single" w:sz="6" w:space="0" w:color="auto"/>
              <w:right w:val="single" w:sz="6" w:space="0" w:color="auto"/>
            </w:tcBorders>
            <w:vAlign w:val="center"/>
          </w:tcPr>
          <w:p w:rsidR="008A6B01" w:rsidRPr="00C37F1A" w:rsidRDefault="008A6B01" w:rsidP="007D01A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 xml:space="preserve">Отдел по МР, ГО ЧС </w:t>
            </w:r>
          </w:p>
          <w:p w:rsidR="008A6B01" w:rsidRPr="00C37F1A" w:rsidRDefault="008A6B01" w:rsidP="007D01A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и ВОБ Администрации МО «Ленский муниципальный район», Администрация МО «Ленский муниципальный район», органы местного самоуправления поселений</w:t>
            </w:r>
          </w:p>
        </w:tc>
        <w:tc>
          <w:tcPr>
            <w:tcW w:w="840" w:type="dxa"/>
            <w:tcBorders>
              <w:top w:val="single" w:sz="6" w:space="0" w:color="auto"/>
              <w:left w:val="single" w:sz="6" w:space="0" w:color="auto"/>
              <w:bottom w:val="single" w:sz="6" w:space="0" w:color="auto"/>
              <w:right w:val="single" w:sz="6" w:space="0" w:color="auto"/>
            </w:tcBorders>
          </w:tcPr>
          <w:p w:rsidR="008A6B01" w:rsidRPr="00C37F1A" w:rsidRDefault="008A6B01" w:rsidP="007D01A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40" w:type="dxa"/>
            <w:tcBorders>
              <w:top w:val="single" w:sz="6" w:space="0" w:color="auto"/>
              <w:left w:val="single" w:sz="6" w:space="0" w:color="auto"/>
              <w:bottom w:val="single" w:sz="6" w:space="0" w:color="auto"/>
              <w:right w:val="single" w:sz="6" w:space="0" w:color="auto"/>
            </w:tcBorders>
          </w:tcPr>
          <w:p w:rsidR="008A6B01" w:rsidRPr="00C37F1A" w:rsidRDefault="000613CC" w:rsidP="007D01A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66,1</w:t>
            </w:r>
          </w:p>
        </w:tc>
        <w:tc>
          <w:tcPr>
            <w:tcW w:w="840" w:type="dxa"/>
            <w:tcBorders>
              <w:top w:val="single" w:sz="6" w:space="0" w:color="auto"/>
              <w:left w:val="single" w:sz="6" w:space="0" w:color="auto"/>
              <w:bottom w:val="single" w:sz="6" w:space="0" w:color="auto"/>
              <w:right w:val="single" w:sz="6" w:space="0" w:color="auto"/>
            </w:tcBorders>
          </w:tcPr>
          <w:p w:rsidR="008A6B01" w:rsidRPr="00C37F1A" w:rsidRDefault="008A6B01" w:rsidP="007D01A5">
            <w:pPr>
              <w:pStyle w:val="ConsPlusCell"/>
              <w:widowControl/>
              <w:jc w:val="center"/>
              <w:rPr>
                <w:rFonts w:ascii="Times New Roman" w:hAnsi="Times New Roman" w:cs="Times New Roman"/>
                <w:sz w:val="16"/>
                <w:szCs w:val="16"/>
              </w:rPr>
            </w:pPr>
          </w:p>
        </w:tc>
        <w:tc>
          <w:tcPr>
            <w:tcW w:w="960" w:type="dxa"/>
            <w:tcBorders>
              <w:top w:val="single" w:sz="6" w:space="0" w:color="auto"/>
              <w:left w:val="single" w:sz="6" w:space="0" w:color="auto"/>
              <w:bottom w:val="single" w:sz="6" w:space="0" w:color="auto"/>
              <w:right w:val="single" w:sz="6" w:space="0" w:color="auto"/>
            </w:tcBorders>
          </w:tcPr>
          <w:p w:rsidR="008A6B01" w:rsidRPr="00C37F1A" w:rsidRDefault="008A6B01" w:rsidP="007D01A5">
            <w:pPr>
              <w:pStyle w:val="ConsPlusCell"/>
              <w:widowControl/>
              <w:jc w:val="center"/>
              <w:rPr>
                <w:rFonts w:ascii="Times New Roman" w:hAnsi="Times New Roman" w:cs="Times New Roman"/>
                <w:sz w:val="16"/>
                <w:szCs w:val="16"/>
              </w:rPr>
            </w:pPr>
          </w:p>
        </w:tc>
        <w:tc>
          <w:tcPr>
            <w:tcW w:w="840" w:type="dxa"/>
            <w:tcBorders>
              <w:top w:val="single" w:sz="6" w:space="0" w:color="auto"/>
              <w:left w:val="single" w:sz="6" w:space="0" w:color="auto"/>
              <w:bottom w:val="single" w:sz="6" w:space="0" w:color="auto"/>
              <w:right w:val="single" w:sz="6" w:space="0" w:color="auto"/>
            </w:tcBorders>
          </w:tcPr>
          <w:p w:rsidR="008A6B01" w:rsidRPr="00C37F1A" w:rsidRDefault="008A6B01" w:rsidP="007D01A5">
            <w:pPr>
              <w:pStyle w:val="ConsPlusCell"/>
              <w:widowControl/>
              <w:jc w:val="center"/>
              <w:rPr>
                <w:rFonts w:ascii="Times New Roman" w:hAnsi="Times New Roman" w:cs="Times New Roman"/>
                <w:sz w:val="16"/>
                <w:szCs w:val="16"/>
              </w:rPr>
            </w:pPr>
          </w:p>
        </w:tc>
        <w:tc>
          <w:tcPr>
            <w:tcW w:w="840" w:type="dxa"/>
            <w:tcBorders>
              <w:top w:val="single" w:sz="6" w:space="0" w:color="auto"/>
              <w:left w:val="single" w:sz="6" w:space="0" w:color="auto"/>
              <w:bottom w:val="single" w:sz="6" w:space="0" w:color="auto"/>
              <w:right w:val="single" w:sz="6" w:space="0" w:color="auto"/>
            </w:tcBorders>
          </w:tcPr>
          <w:p w:rsidR="008A6B01" w:rsidRPr="00C37F1A" w:rsidRDefault="008A6B01" w:rsidP="007D01A5">
            <w:pPr>
              <w:pStyle w:val="ConsPlusCell"/>
              <w:widowControl/>
              <w:jc w:val="center"/>
              <w:rPr>
                <w:rFonts w:ascii="Times New Roman" w:hAnsi="Times New Roman" w:cs="Times New Roman"/>
                <w:sz w:val="16"/>
                <w:szCs w:val="16"/>
              </w:rPr>
            </w:pPr>
          </w:p>
        </w:tc>
        <w:tc>
          <w:tcPr>
            <w:tcW w:w="720" w:type="dxa"/>
            <w:tcBorders>
              <w:top w:val="single" w:sz="6" w:space="0" w:color="auto"/>
              <w:left w:val="single" w:sz="6" w:space="0" w:color="auto"/>
              <w:bottom w:val="single" w:sz="6" w:space="0" w:color="auto"/>
              <w:right w:val="single" w:sz="6" w:space="0" w:color="auto"/>
            </w:tcBorders>
          </w:tcPr>
          <w:p w:rsidR="008A6B01" w:rsidRPr="00C37F1A" w:rsidRDefault="008A6B01" w:rsidP="007D01A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20" w:type="dxa"/>
            <w:tcBorders>
              <w:top w:val="single" w:sz="6" w:space="0" w:color="auto"/>
              <w:left w:val="single" w:sz="6" w:space="0" w:color="auto"/>
              <w:bottom w:val="single" w:sz="6" w:space="0" w:color="auto"/>
              <w:right w:val="single" w:sz="6" w:space="0" w:color="auto"/>
            </w:tcBorders>
          </w:tcPr>
          <w:p w:rsidR="008A6B01" w:rsidRPr="00C37F1A" w:rsidRDefault="000613CC" w:rsidP="007D01A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66,1</w:t>
            </w:r>
          </w:p>
        </w:tc>
        <w:tc>
          <w:tcPr>
            <w:tcW w:w="840" w:type="dxa"/>
            <w:tcBorders>
              <w:top w:val="single" w:sz="6" w:space="0" w:color="auto"/>
              <w:left w:val="single" w:sz="6" w:space="0" w:color="auto"/>
              <w:bottom w:val="single" w:sz="6" w:space="0" w:color="auto"/>
              <w:right w:val="single" w:sz="6" w:space="0" w:color="auto"/>
            </w:tcBorders>
          </w:tcPr>
          <w:p w:rsidR="008A6B01" w:rsidRPr="00C37F1A" w:rsidRDefault="008A6B01" w:rsidP="007D01A5">
            <w:pPr>
              <w:pStyle w:val="ConsPlusCell"/>
              <w:widowControl/>
              <w:jc w:val="center"/>
              <w:rPr>
                <w:rFonts w:ascii="Times New Roman" w:hAnsi="Times New Roman" w:cs="Times New Roman"/>
                <w:sz w:val="16"/>
                <w:szCs w:val="16"/>
              </w:rPr>
            </w:pPr>
          </w:p>
        </w:tc>
        <w:tc>
          <w:tcPr>
            <w:tcW w:w="840" w:type="dxa"/>
            <w:tcBorders>
              <w:top w:val="single" w:sz="6" w:space="0" w:color="auto"/>
              <w:left w:val="single" w:sz="6" w:space="0" w:color="auto"/>
              <w:bottom w:val="single" w:sz="6" w:space="0" w:color="auto"/>
              <w:right w:val="single" w:sz="6" w:space="0" w:color="auto"/>
            </w:tcBorders>
          </w:tcPr>
          <w:p w:rsidR="008A6B01" w:rsidRPr="00C37F1A" w:rsidRDefault="008A6B01" w:rsidP="007D01A5">
            <w:pPr>
              <w:pStyle w:val="ConsPlusCell"/>
              <w:widowControl/>
              <w:jc w:val="center"/>
              <w:rPr>
                <w:rFonts w:ascii="Times New Roman" w:hAnsi="Times New Roman" w:cs="Times New Roman"/>
                <w:sz w:val="16"/>
                <w:szCs w:val="16"/>
              </w:rPr>
            </w:pPr>
          </w:p>
        </w:tc>
        <w:tc>
          <w:tcPr>
            <w:tcW w:w="840" w:type="dxa"/>
            <w:tcBorders>
              <w:top w:val="single" w:sz="6" w:space="0" w:color="auto"/>
              <w:left w:val="single" w:sz="6" w:space="0" w:color="auto"/>
              <w:bottom w:val="single" w:sz="6" w:space="0" w:color="auto"/>
              <w:right w:val="single" w:sz="6" w:space="0" w:color="auto"/>
            </w:tcBorders>
          </w:tcPr>
          <w:p w:rsidR="008A6B01" w:rsidRPr="00C37F1A" w:rsidRDefault="008A6B01" w:rsidP="007D01A5">
            <w:pPr>
              <w:pStyle w:val="ConsPlusCell"/>
              <w:widowControl/>
              <w:jc w:val="center"/>
              <w:rPr>
                <w:rFonts w:ascii="Times New Roman" w:hAnsi="Times New Roman" w:cs="Times New Roman"/>
                <w:sz w:val="16"/>
                <w:szCs w:val="16"/>
              </w:rPr>
            </w:pPr>
          </w:p>
        </w:tc>
        <w:tc>
          <w:tcPr>
            <w:tcW w:w="960" w:type="dxa"/>
            <w:tcBorders>
              <w:top w:val="single" w:sz="6" w:space="0" w:color="auto"/>
              <w:left w:val="single" w:sz="6" w:space="0" w:color="auto"/>
              <w:bottom w:val="single" w:sz="6" w:space="0" w:color="auto"/>
              <w:right w:val="single" w:sz="6" w:space="0" w:color="auto"/>
            </w:tcBorders>
          </w:tcPr>
          <w:p w:rsidR="008A6B01" w:rsidRPr="00C37F1A" w:rsidRDefault="008A6B01" w:rsidP="007D01A5">
            <w:pPr>
              <w:pStyle w:val="ConsPlusCell"/>
              <w:widowControl/>
              <w:jc w:val="center"/>
              <w:rPr>
                <w:rFonts w:ascii="Times New Roman" w:hAnsi="Times New Roman" w:cs="Times New Roman"/>
                <w:sz w:val="16"/>
                <w:szCs w:val="16"/>
              </w:rPr>
            </w:pPr>
          </w:p>
        </w:tc>
        <w:tc>
          <w:tcPr>
            <w:tcW w:w="2520" w:type="dxa"/>
            <w:tcBorders>
              <w:top w:val="single" w:sz="6" w:space="0" w:color="auto"/>
              <w:left w:val="single" w:sz="6" w:space="0" w:color="auto"/>
              <w:bottom w:val="single" w:sz="6" w:space="0" w:color="auto"/>
              <w:right w:val="single" w:sz="6" w:space="0" w:color="auto"/>
            </w:tcBorders>
          </w:tcPr>
          <w:p w:rsidR="000613CC" w:rsidRPr="00C37F1A" w:rsidRDefault="000613CC" w:rsidP="000613CC">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xml:space="preserve">Проведена </w:t>
            </w:r>
            <w:proofErr w:type="spellStart"/>
            <w:r w:rsidRPr="00C37F1A">
              <w:rPr>
                <w:rFonts w:ascii="Times New Roman" w:hAnsi="Times New Roman" w:cs="Times New Roman"/>
                <w:sz w:val="16"/>
                <w:szCs w:val="16"/>
              </w:rPr>
              <w:t>акарицидная</w:t>
            </w:r>
            <w:proofErr w:type="spellEnd"/>
            <w:r w:rsidRPr="00C37F1A">
              <w:rPr>
                <w:rFonts w:ascii="Times New Roman" w:hAnsi="Times New Roman" w:cs="Times New Roman"/>
                <w:sz w:val="16"/>
                <w:szCs w:val="16"/>
              </w:rPr>
              <w:t xml:space="preserve"> обработка; осуществлен контроль качества воды; приобретено, установлено, демонтировано сезонное оборудование (урны, кабинки для переодевания); осуществлялась уборка территории; транспортировка (вывоз) и размещение на площадке временного накопления отходов </w:t>
            </w:r>
            <w:proofErr w:type="spellStart"/>
            <w:r w:rsidRPr="00C37F1A">
              <w:rPr>
                <w:rFonts w:ascii="Times New Roman" w:hAnsi="Times New Roman" w:cs="Times New Roman"/>
                <w:sz w:val="16"/>
                <w:szCs w:val="16"/>
              </w:rPr>
              <w:t>с.Яренск</w:t>
            </w:r>
            <w:proofErr w:type="spellEnd"/>
          </w:p>
          <w:p w:rsidR="008A6B01" w:rsidRPr="00C37F1A" w:rsidRDefault="008465EE" w:rsidP="000613CC">
            <w:pPr>
              <w:pStyle w:val="ConsPlusCell"/>
              <w:widowControl/>
              <w:numPr>
                <w:ilvl w:val="0"/>
                <w:numId w:val="38"/>
              </w:numPr>
              <w:rPr>
                <w:rFonts w:ascii="Times New Roman" w:hAnsi="Times New Roman" w:cs="Times New Roman"/>
                <w:sz w:val="16"/>
                <w:szCs w:val="16"/>
              </w:rPr>
            </w:pPr>
            <w:r w:rsidRPr="00C37F1A">
              <w:rPr>
                <w:rFonts w:ascii="Times New Roman" w:hAnsi="Times New Roman" w:cs="Times New Roman"/>
                <w:sz w:val="16"/>
                <w:szCs w:val="16"/>
              </w:rPr>
              <w:t>Плановые показатели будут откорректированы</w:t>
            </w:r>
          </w:p>
        </w:tc>
      </w:tr>
      <w:tr w:rsidR="008F07F6" w:rsidRPr="00C37F1A" w:rsidTr="007D01A5">
        <w:trPr>
          <w:gridAfter w:val="2"/>
          <w:wAfter w:w="2871" w:type="dxa"/>
          <w:cantSplit/>
          <w:trHeight w:val="240"/>
        </w:trPr>
        <w:tc>
          <w:tcPr>
            <w:tcW w:w="3240" w:type="dxa"/>
            <w:gridSpan w:val="2"/>
            <w:tcBorders>
              <w:top w:val="single" w:sz="6" w:space="0" w:color="auto"/>
              <w:left w:val="single" w:sz="6" w:space="0" w:color="auto"/>
              <w:bottom w:val="single" w:sz="6" w:space="0" w:color="auto"/>
              <w:right w:val="single" w:sz="6" w:space="0" w:color="auto"/>
            </w:tcBorders>
          </w:tcPr>
          <w:p w:rsidR="008F07F6" w:rsidRPr="00C37F1A" w:rsidRDefault="008F07F6" w:rsidP="007D01A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Итого по муниципальной программе:</w:t>
            </w:r>
          </w:p>
        </w:tc>
        <w:tc>
          <w:tcPr>
            <w:tcW w:w="840" w:type="dxa"/>
            <w:tcBorders>
              <w:top w:val="single" w:sz="6" w:space="0" w:color="auto"/>
              <w:left w:val="single" w:sz="6" w:space="0" w:color="auto"/>
              <w:bottom w:val="single" w:sz="6" w:space="0" w:color="auto"/>
              <w:right w:val="single" w:sz="6" w:space="0" w:color="auto"/>
            </w:tcBorders>
          </w:tcPr>
          <w:p w:rsidR="008F07F6" w:rsidRPr="00C37F1A" w:rsidRDefault="008A6B01" w:rsidP="007D01A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670,0</w:t>
            </w:r>
          </w:p>
        </w:tc>
        <w:tc>
          <w:tcPr>
            <w:tcW w:w="840" w:type="dxa"/>
            <w:tcBorders>
              <w:top w:val="single" w:sz="6" w:space="0" w:color="auto"/>
              <w:left w:val="single" w:sz="6" w:space="0" w:color="auto"/>
              <w:bottom w:val="single" w:sz="6" w:space="0" w:color="auto"/>
              <w:right w:val="single" w:sz="6" w:space="0" w:color="auto"/>
            </w:tcBorders>
          </w:tcPr>
          <w:p w:rsidR="008F07F6" w:rsidRPr="00C37F1A" w:rsidRDefault="000613CC" w:rsidP="007D01A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581,6</w:t>
            </w:r>
          </w:p>
        </w:tc>
        <w:tc>
          <w:tcPr>
            <w:tcW w:w="840" w:type="dxa"/>
            <w:tcBorders>
              <w:top w:val="single" w:sz="6" w:space="0" w:color="auto"/>
              <w:left w:val="single" w:sz="6" w:space="0" w:color="auto"/>
              <w:bottom w:val="single" w:sz="6" w:space="0" w:color="auto"/>
              <w:right w:val="single" w:sz="6" w:space="0" w:color="auto"/>
            </w:tcBorders>
          </w:tcPr>
          <w:p w:rsidR="008F07F6" w:rsidRPr="00C37F1A" w:rsidRDefault="008F07F6" w:rsidP="007D01A5">
            <w:pPr>
              <w:pStyle w:val="ConsPlusCell"/>
              <w:widowControl/>
              <w:jc w:val="center"/>
              <w:rPr>
                <w:rFonts w:ascii="Times New Roman" w:hAnsi="Times New Roman" w:cs="Times New Roman"/>
                <w:sz w:val="16"/>
                <w:szCs w:val="16"/>
              </w:rPr>
            </w:pPr>
          </w:p>
        </w:tc>
        <w:tc>
          <w:tcPr>
            <w:tcW w:w="960" w:type="dxa"/>
            <w:tcBorders>
              <w:top w:val="single" w:sz="6" w:space="0" w:color="auto"/>
              <w:left w:val="single" w:sz="6" w:space="0" w:color="auto"/>
              <w:bottom w:val="single" w:sz="6" w:space="0" w:color="auto"/>
              <w:right w:val="single" w:sz="6" w:space="0" w:color="auto"/>
            </w:tcBorders>
          </w:tcPr>
          <w:p w:rsidR="008F07F6" w:rsidRPr="00C37F1A" w:rsidRDefault="008F07F6" w:rsidP="007D01A5">
            <w:pPr>
              <w:pStyle w:val="ConsPlusCell"/>
              <w:widowControl/>
              <w:jc w:val="center"/>
              <w:rPr>
                <w:rFonts w:ascii="Times New Roman" w:hAnsi="Times New Roman" w:cs="Times New Roman"/>
                <w:sz w:val="16"/>
                <w:szCs w:val="16"/>
              </w:rPr>
            </w:pPr>
          </w:p>
        </w:tc>
        <w:tc>
          <w:tcPr>
            <w:tcW w:w="840" w:type="dxa"/>
            <w:tcBorders>
              <w:top w:val="single" w:sz="6" w:space="0" w:color="auto"/>
              <w:left w:val="single" w:sz="6" w:space="0" w:color="auto"/>
              <w:bottom w:val="single" w:sz="6" w:space="0" w:color="auto"/>
              <w:right w:val="single" w:sz="6" w:space="0" w:color="auto"/>
            </w:tcBorders>
          </w:tcPr>
          <w:p w:rsidR="008F07F6" w:rsidRPr="00C37F1A" w:rsidRDefault="008F07F6" w:rsidP="007D01A5">
            <w:pPr>
              <w:pStyle w:val="ConsPlusCell"/>
              <w:widowControl/>
              <w:jc w:val="center"/>
              <w:rPr>
                <w:rFonts w:ascii="Times New Roman" w:hAnsi="Times New Roman" w:cs="Times New Roman"/>
                <w:sz w:val="16"/>
                <w:szCs w:val="16"/>
              </w:rPr>
            </w:pPr>
          </w:p>
        </w:tc>
        <w:tc>
          <w:tcPr>
            <w:tcW w:w="840" w:type="dxa"/>
            <w:tcBorders>
              <w:top w:val="single" w:sz="6" w:space="0" w:color="auto"/>
              <w:left w:val="single" w:sz="6" w:space="0" w:color="auto"/>
              <w:bottom w:val="single" w:sz="6" w:space="0" w:color="auto"/>
              <w:right w:val="single" w:sz="6" w:space="0" w:color="auto"/>
            </w:tcBorders>
          </w:tcPr>
          <w:p w:rsidR="008F07F6" w:rsidRPr="00C37F1A" w:rsidRDefault="008F07F6" w:rsidP="007D01A5">
            <w:pPr>
              <w:pStyle w:val="ConsPlusCell"/>
              <w:widowControl/>
              <w:jc w:val="center"/>
              <w:rPr>
                <w:rFonts w:ascii="Times New Roman" w:hAnsi="Times New Roman" w:cs="Times New Roman"/>
                <w:sz w:val="16"/>
                <w:szCs w:val="16"/>
              </w:rPr>
            </w:pPr>
          </w:p>
        </w:tc>
        <w:tc>
          <w:tcPr>
            <w:tcW w:w="720" w:type="dxa"/>
            <w:tcBorders>
              <w:top w:val="single" w:sz="6" w:space="0" w:color="auto"/>
              <w:left w:val="single" w:sz="6" w:space="0" w:color="auto"/>
              <w:bottom w:val="single" w:sz="6" w:space="0" w:color="auto"/>
              <w:right w:val="single" w:sz="6" w:space="0" w:color="auto"/>
            </w:tcBorders>
          </w:tcPr>
          <w:p w:rsidR="008F07F6" w:rsidRPr="00C37F1A" w:rsidRDefault="008F07F6" w:rsidP="007D01A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670,0</w:t>
            </w:r>
          </w:p>
        </w:tc>
        <w:tc>
          <w:tcPr>
            <w:tcW w:w="720" w:type="dxa"/>
            <w:tcBorders>
              <w:top w:val="single" w:sz="6" w:space="0" w:color="auto"/>
              <w:left w:val="single" w:sz="6" w:space="0" w:color="auto"/>
              <w:bottom w:val="single" w:sz="6" w:space="0" w:color="auto"/>
              <w:right w:val="single" w:sz="6" w:space="0" w:color="auto"/>
            </w:tcBorders>
          </w:tcPr>
          <w:p w:rsidR="008F07F6" w:rsidRPr="00C37F1A" w:rsidRDefault="000613CC" w:rsidP="007D01A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581,6</w:t>
            </w:r>
          </w:p>
        </w:tc>
        <w:tc>
          <w:tcPr>
            <w:tcW w:w="840" w:type="dxa"/>
            <w:tcBorders>
              <w:top w:val="single" w:sz="6" w:space="0" w:color="auto"/>
              <w:left w:val="single" w:sz="6" w:space="0" w:color="auto"/>
              <w:bottom w:val="single" w:sz="6" w:space="0" w:color="auto"/>
              <w:right w:val="single" w:sz="6" w:space="0" w:color="auto"/>
            </w:tcBorders>
          </w:tcPr>
          <w:p w:rsidR="008F07F6" w:rsidRPr="00C37F1A" w:rsidRDefault="008F07F6" w:rsidP="007D01A5">
            <w:pPr>
              <w:pStyle w:val="ConsPlusCell"/>
              <w:widowControl/>
              <w:jc w:val="center"/>
              <w:rPr>
                <w:rFonts w:ascii="Times New Roman" w:hAnsi="Times New Roman" w:cs="Times New Roman"/>
                <w:color w:val="FF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8F07F6" w:rsidRPr="00C37F1A" w:rsidRDefault="008F07F6" w:rsidP="007D01A5">
            <w:pPr>
              <w:pStyle w:val="ConsPlusCell"/>
              <w:widowControl/>
              <w:jc w:val="center"/>
              <w:rPr>
                <w:rFonts w:ascii="Times New Roman" w:hAnsi="Times New Roman" w:cs="Times New Roman"/>
                <w:color w:val="FF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8F07F6" w:rsidRPr="00C37F1A" w:rsidRDefault="008F07F6" w:rsidP="007D01A5">
            <w:pPr>
              <w:pStyle w:val="ConsPlusCell"/>
              <w:widowControl/>
              <w:jc w:val="center"/>
              <w:rPr>
                <w:rFonts w:ascii="Times New Roman" w:hAnsi="Times New Roman" w:cs="Times New Roman"/>
                <w:color w:val="FF0000"/>
                <w:sz w:val="16"/>
                <w:szCs w:val="16"/>
              </w:rPr>
            </w:pPr>
          </w:p>
        </w:tc>
        <w:tc>
          <w:tcPr>
            <w:tcW w:w="960" w:type="dxa"/>
            <w:tcBorders>
              <w:top w:val="single" w:sz="6" w:space="0" w:color="auto"/>
              <w:left w:val="single" w:sz="6" w:space="0" w:color="auto"/>
              <w:bottom w:val="single" w:sz="6" w:space="0" w:color="auto"/>
              <w:right w:val="single" w:sz="6" w:space="0" w:color="auto"/>
            </w:tcBorders>
          </w:tcPr>
          <w:p w:rsidR="008F07F6" w:rsidRPr="00C37F1A" w:rsidRDefault="008F07F6" w:rsidP="007D01A5">
            <w:pPr>
              <w:pStyle w:val="ConsPlusCell"/>
              <w:widowControl/>
              <w:jc w:val="center"/>
              <w:rPr>
                <w:rFonts w:ascii="Times New Roman" w:hAnsi="Times New Roman" w:cs="Times New Roman"/>
                <w:color w:val="FF0000"/>
                <w:sz w:val="16"/>
                <w:szCs w:val="16"/>
              </w:rPr>
            </w:pPr>
          </w:p>
        </w:tc>
        <w:tc>
          <w:tcPr>
            <w:tcW w:w="2520" w:type="dxa"/>
            <w:tcBorders>
              <w:top w:val="single" w:sz="6" w:space="0" w:color="auto"/>
              <w:left w:val="single" w:sz="6" w:space="0" w:color="auto"/>
              <w:bottom w:val="single" w:sz="6" w:space="0" w:color="auto"/>
              <w:right w:val="single" w:sz="6" w:space="0" w:color="auto"/>
            </w:tcBorders>
          </w:tcPr>
          <w:p w:rsidR="008F07F6" w:rsidRPr="00C37F1A" w:rsidRDefault="008F07F6" w:rsidP="007D01A5">
            <w:pPr>
              <w:pStyle w:val="ConsPlusCell"/>
              <w:widowControl/>
              <w:jc w:val="center"/>
              <w:rPr>
                <w:rFonts w:ascii="Times New Roman" w:hAnsi="Times New Roman" w:cs="Times New Roman"/>
                <w:color w:val="FF0000"/>
                <w:sz w:val="16"/>
                <w:szCs w:val="16"/>
              </w:rPr>
            </w:pPr>
          </w:p>
        </w:tc>
      </w:tr>
    </w:tbl>
    <w:p w:rsidR="00706C55" w:rsidRPr="00C37F1A" w:rsidRDefault="00706C55" w:rsidP="00D00B2D">
      <w:pPr>
        <w:autoSpaceDE w:val="0"/>
        <w:autoSpaceDN w:val="0"/>
        <w:adjustRightInd w:val="0"/>
        <w:outlineLvl w:val="1"/>
        <w:rPr>
          <w:bCs/>
          <w:color w:val="FF0000"/>
          <w:sz w:val="16"/>
          <w:szCs w:val="16"/>
          <w:highlight w:val="yellow"/>
        </w:rPr>
      </w:pPr>
    </w:p>
    <w:p w:rsidR="0050558D" w:rsidRPr="00C37F1A" w:rsidRDefault="0050558D" w:rsidP="0050558D">
      <w:pPr>
        <w:widowControl w:val="0"/>
        <w:autoSpaceDE w:val="0"/>
        <w:autoSpaceDN w:val="0"/>
        <w:adjustRightInd w:val="0"/>
        <w:contextualSpacing/>
        <w:jc w:val="center"/>
        <w:rPr>
          <w:b/>
          <w:i/>
          <w:sz w:val="16"/>
          <w:szCs w:val="16"/>
        </w:rPr>
      </w:pPr>
      <w:r w:rsidRPr="00C37F1A">
        <w:rPr>
          <w:b/>
          <w:i/>
          <w:color w:val="FF0000"/>
          <w:sz w:val="16"/>
          <w:szCs w:val="16"/>
        </w:rPr>
        <w:t xml:space="preserve"> </w:t>
      </w:r>
      <w:r w:rsidRPr="00C37F1A">
        <w:rPr>
          <w:b/>
          <w:i/>
          <w:sz w:val="16"/>
          <w:szCs w:val="16"/>
        </w:rPr>
        <w:t xml:space="preserve">«Профилактика правонарушений на территории МО «Ленский муниципальный район» на 2020-2024 годы» </w:t>
      </w:r>
    </w:p>
    <w:p w:rsidR="0050558D" w:rsidRPr="00C37F1A" w:rsidRDefault="0050558D" w:rsidP="0050558D">
      <w:pPr>
        <w:autoSpaceDE w:val="0"/>
        <w:autoSpaceDN w:val="0"/>
        <w:adjustRightInd w:val="0"/>
        <w:jc w:val="center"/>
        <w:outlineLvl w:val="1"/>
        <w:rPr>
          <w:b/>
          <w:sz w:val="16"/>
          <w:szCs w:val="16"/>
        </w:rPr>
      </w:pPr>
    </w:p>
    <w:tbl>
      <w:tblPr>
        <w:tblW w:w="15877" w:type="dxa"/>
        <w:tblInd w:w="-72" w:type="dxa"/>
        <w:tblLayout w:type="fixed"/>
        <w:tblCellMar>
          <w:left w:w="70" w:type="dxa"/>
          <w:right w:w="70" w:type="dxa"/>
        </w:tblCellMar>
        <w:tblLook w:val="0000" w:firstRow="0" w:lastRow="0" w:firstColumn="0" w:lastColumn="0" w:noHBand="0" w:noVBand="0"/>
      </w:tblPr>
      <w:tblGrid>
        <w:gridCol w:w="2410"/>
        <w:gridCol w:w="1560"/>
        <w:gridCol w:w="708"/>
        <w:gridCol w:w="709"/>
        <w:gridCol w:w="709"/>
        <w:gridCol w:w="709"/>
        <w:gridCol w:w="850"/>
        <w:gridCol w:w="851"/>
        <w:gridCol w:w="708"/>
        <w:gridCol w:w="851"/>
        <w:gridCol w:w="850"/>
        <w:gridCol w:w="851"/>
        <w:gridCol w:w="567"/>
        <w:gridCol w:w="567"/>
        <w:gridCol w:w="2977"/>
      </w:tblGrid>
      <w:tr w:rsidR="00B33BE0" w:rsidRPr="00C37F1A" w:rsidTr="00B33BE0">
        <w:trPr>
          <w:cantSplit/>
          <w:trHeight w:val="240"/>
          <w:tblHeader/>
        </w:trPr>
        <w:tc>
          <w:tcPr>
            <w:tcW w:w="2410" w:type="dxa"/>
            <w:vMerge w:val="restart"/>
            <w:tcBorders>
              <w:top w:val="single" w:sz="6" w:space="0" w:color="auto"/>
              <w:left w:val="single" w:sz="6" w:space="0" w:color="auto"/>
              <w:bottom w:val="nil"/>
              <w:right w:val="single" w:sz="6" w:space="0" w:color="auto"/>
            </w:tcBorders>
            <w:vAlign w:val="center"/>
          </w:tcPr>
          <w:p w:rsidR="00B33BE0" w:rsidRPr="00C37F1A" w:rsidRDefault="00B33BE0" w:rsidP="0033316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Номер и наименование</w:t>
            </w:r>
            <w:r w:rsidRPr="00C37F1A">
              <w:rPr>
                <w:rFonts w:ascii="Times New Roman" w:hAnsi="Times New Roman" w:cs="Times New Roman"/>
                <w:sz w:val="16"/>
                <w:szCs w:val="16"/>
              </w:rPr>
              <w:br/>
              <w:t>мероприятия</w:t>
            </w:r>
            <w:r w:rsidRPr="00C37F1A">
              <w:rPr>
                <w:rFonts w:ascii="Times New Roman" w:hAnsi="Times New Roman" w:cs="Times New Roman"/>
                <w:sz w:val="16"/>
                <w:szCs w:val="16"/>
              </w:rPr>
              <w:br/>
              <w:t>Программы</w:t>
            </w:r>
          </w:p>
        </w:tc>
        <w:tc>
          <w:tcPr>
            <w:tcW w:w="1560" w:type="dxa"/>
            <w:vMerge w:val="restart"/>
            <w:tcBorders>
              <w:top w:val="single" w:sz="6" w:space="0" w:color="auto"/>
              <w:left w:val="single" w:sz="6" w:space="0" w:color="auto"/>
              <w:bottom w:val="nil"/>
              <w:right w:val="single" w:sz="6" w:space="0" w:color="auto"/>
            </w:tcBorders>
            <w:vAlign w:val="center"/>
          </w:tcPr>
          <w:p w:rsidR="00B33BE0" w:rsidRPr="00C37F1A" w:rsidRDefault="00B33BE0" w:rsidP="0033316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Исполнитель</w:t>
            </w:r>
          </w:p>
        </w:tc>
        <w:tc>
          <w:tcPr>
            <w:tcW w:w="8930" w:type="dxa"/>
            <w:gridSpan w:val="12"/>
            <w:tcBorders>
              <w:top w:val="single" w:sz="6" w:space="0" w:color="auto"/>
              <w:left w:val="single" w:sz="6" w:space="0" w:color="auto"/>
              <w:bottom w:val="single" w:sz="6" w:space="0" w:color="auto"/>
              <w:right w:val="single" w:sz="6" w:space="0" w:color="auto"/>
            </w:tcBorders>
          </w:tcPr>
          <w:p w:rsidR="00B33BE0" w:rsidRPr="00C37F1A" w:rsidRDefault="00B33BE0" w:rsidP="0033316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Объемы финансирования (тыс. руб.)</w:t>
            </w:r>
          </w:p>
        </w:tc>
        <w:tc>
          <w:tcPr>
            <w:tcW w:w="2977" w:type="dxa"/>
            <w:vMerge w:val="restart"/>
            <w:tcBorders>
              <w:top w:val="single" w:sz="6" w:space="0" w:color="auto"/>
              <w:left w:val="single" w:sz="6" w:space="0" w:color="auto"/>
              <w:right w:val="single" w:sz="6" w:space="0" w:color="auto"/>
            </w:tcBorders>
            <w:vAlign w:val="center"/>
          </w:tcPr>
          <w:p w:rsidR="00B33BE0" w:rsidRPr="00C37F1A" w:rsidRDefault="00B33BE0" w:rsidP="00110EC1">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 xml:space="preserve">Фактический </w:t>
            </w:r>
            <w:proofErr w:type="gramStart"/>
            <w:r w:rsidRPr="00C37F1A">
              <w:rPr>
                <w:rFonts w:ascii="Times New Roman" w:hAnsi="Times New Roman" w:cs="Times New Roman"/>
                <w:sz w:val="16"/>
                <w:szCs w:val="16"/>
              </w:rPr>
              <w:t>результат  выполнения</w:t>
            </w:r>
            <w:proofErr w:type="gramEnd"/>
            <w:r w:rsidRPr="00C37F1A">
              <w:rPr>
                <w:rFonts w:ascii="Times New Roman" w:hAnsi="Times New Roman" w:cs="Times New Roman"/>
                <w:sz w:val="16"/>
                <w:szCs w:val="16"/>
              </w:rPr>
              <w:t xml:space="preserve"> мероприятия с указанием причин   невыполнения</w:t>
            </w:r>
          </w:p>
        </w:tc>
      </w:tr>
      <w:tr w:rsidR="00B33BE0" w:rsidRPr="00C37F1A" w:rsidTr="00B33BE0">
        <w:trPr>
          <w:cantSplit/>
          <w:trHeight w:val="360"/>
          <w:tblHeader/>
        </w:trPr>
        <w:tc>
          <w:tcPr>
            <w:tcW w:w="2410" w:type="dxa"/>
            <w:vMerge/>
            <w:tcBorders>
              <w:top w:val="nil"/>
              <w:left w:val="single" w:sz="6" w:space="0" w:color="auto"/>
              <w:bottom w:val="nil"/>
              <w:right w:val="single" w:sz="6" w:space="0" w:color="auto"/>
            </w:tcBorders>
          </w:tcPr>
          <w:p w:rsidR="00B33BE0" w:rsidRPr="00C37F1A" w:rsidRDefault="00B33BE0" w:rsidP="00333160">
            <w:pPr>
              <w:pStyle w:val="ConsPlusCell"/>
              <w:widowControl/>
              <w:rPr>
                <w:rFonts w:ascii="Times New Roman" w:hAnsi="Times New Roman" w:cs="Times New Roman"/>
                <w:sz w:val="16"/>
                <w:szCs w:val="16"/>
              </w:rPr>
            </w:pPr>
          </w:p>
        </w:tc>
        <w:tc>
          <w:tcPr>
            <w:tcW w:w="1560" w:type="dxa"/>
            <w:vMerge/>
            <w:tcBorders>
              <w:top w:val="nil"/>
              <w:left w:val="single" w:sz="6" w:space="0" w:color="auto"/>
              <w:bottom w:val="nil"/>
              <w:right w:val="single" w:sz="6" w:space="0" w:color="auto"/>
            </w:tcBorders>
          </w:tcPr>
          <w:p w:rsidR="00B33BE0" w:rsidRPr="00C37F1A" w:rsidRDefault="00B33BE0" w:rsidP="00333160">
            <w:pPr>
              <w:pStyle w:val="ConsPlusCell"/>
              <w:widowControl/>
              <w:rPr>
                <w:rFonts w:ascii="Times New Roman" w:hAnsi="Times New Roman" w:cs="Times New Roman"/>
                <w:sz w:val="16"/>
                <w:szCs w:val="16"/>
              </w:rPr>
            </w:pP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B33BE0" w:rsidRPr="00C37F1A" w:rsidRDefault="00B33BE0" w:rsidP="0033316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всего</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B33BE0" w:rsidRPr="00C37F1A" w:rsidRDefault="00B33BE0" w:rsidP="0033316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федеральный</w:t>
            </w:r>
            <w:r w:rsidRPr="00C37F1A">
              <w:rPr>
                <w:rFonts w:ascii="Times New Roman" w:hAnsi="Times New Roman" w:cs="Times New Roman"/>
                <w:sz w:val="16"/>
                <w:szCs w:val="16"/>
              </w:rPr>
              <w:br/>
              <w:t>бюджет</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B33BE0" w:rsidRPr="00C37F1A" w:rsidRDefault="00B33BE0" w:rsidP="0033316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бюджет МО «Ленский муниципальный район»</w:t>
            </w:r>
          </w:p>
        </w:tc>
        <w:tc>
          <w:tcPr>
            <w:tcW w:w="1559" w:type="dxa"/>
            <w:gridSpan w:val="2"/>
            <w:tcBorders>
              <w:top w:val="single" w:sz="6" w:space="0" w:color="auto"/>
              <w:left w:val="single" w:sz="6" w:space="0" w:color="auto"/>
              <w:bottom w:val="single" w:sz="6" w:space="0" w:color="auto"/>
              <w:right w:val="single" w:sz="6" w:space="0" w:color="auto"/>
            </w:tcBorders>
          </w:tcPr>
          <w:p w:rsidR="00B33BE0" w:rsidRPr="00C37F1A" w:rsidRDefault="00B33BE0" w:rsidP="0033316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Бюджет поселений</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B33BE0" w:rsidRPr="00C37F1A" w:rsidRDefault="00B33BE0" w:rsidP="0033316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 xml:space="preserve">областной  </w:t>
            </w:r>
            <w:r w:rsidRPr="00C37F1A">
              <w:rPr>
                <w:rFonts w:ascii="Times New Roman" w:hAnsi="Times New Roman" w:cs="Times New Roman"/>
                <w:sz w:val="16"/>
                <w:szCs w:val="16"/>
              </w:rPr>
              <w:br/>
              <w:t>бюджет</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B33BE0" w:rsidRPr="00C37F1A" w:rsidRDefault="00B33BE0" w:rsidP="0033316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внебюджетные</w:t>
            </w:r>
            <w:r w:rsidRPr="00C37F1A">
              <w:rPr>
                <w:rFonts w:ascii="Times New Roman" w:hAnsi="Times New Roman" w:cs="Times New Roman"/>
                <w:sz w:val="16"/>
                <w:szCs w:val="16"/>
              </w:rPr>
              <w:br/>
              <w:t>источники</w:t>
            </w:r>
          </w:p>
        </w:tc>
        <w:tc>
          <w:tcPr>
            <w:tcW w:w="2977" w:type="dxa"/>
            <w:vMerge/>
            <w:tcBorders>
              <w:left w:val="single" w:sz="6" w:space="0" w:color="auto"/>
              <w:right w:val="single" w:sz="6" w:space="0" w:color="auto"/>
            </w:tcBorders>
          </w:tcPr>
          <w:p w:rsidR="00B33BE0" w:rsidRPr="00C37F1A" w:rsidRDefault="00B33BE0" w:rsidP="00333160">
            <w:pPr>
              <w:pStyle w:val="ConsPlusCell"/>
              <w:widowControl/>
              <w:rPr>
                <w:rFonts w:ascii="Times New Roman" w:hAnsi="Times New Roman" w:cs="Times New Roman"/>
                <w:sz w:val="16"/>
                <w:szCs w:val="16"/>
              </w:rPr>
            </w:pPr>
          </w:p>
        </w:tc>
      </w:tr>
      <w:tr w:rsidR="00B33BE0" w:rsidRPr="00C37F1A" w:rsidTr="00B33BE0">
        <w:trPr>
          <w:cantSplit/>
          <w:trHeight w:val="720"/>
          <w:tblHeader/>
        </w:trPr>
        <w:tc>
          <w:tcPr>
            <w:tcW w:w="2410" w:type="dxa"/>
            <w:vMerge/>
            <w:tcBorders>
              <w:top w:val="nil"/>
              <w:left w:val="single" w:sz="6" w:space="0" w:color="auto"/>
              <w:bottom w:val="single" w:sz="6" w:space="0" w:color="auto"/>
              <w:right w:val="single" w:sz="6" w:space="0" w:color="auto"/>
            </w:tcBorders>
          </w:tcPr>
          <w:p w:rsidR="00B33BE0" w:rsidRPr="00C37F1A" w:rsidRDefault="00B33BE0" w:rsidP="00333160">
            <w:pPr>
              <w:pStyle w:val="ConsPlusCell"/>
              <w:widowControl/>
              <w:rPr>
                <w:rFonts w:ascii="Times New Roman" w:hAnsi="Times New Roman" w:cs="Times New Roman"/>
                <w:sz w:val="16"/>
                <w:szCs w:val="16"/>
              </w:rPr>
            </w:pPr>
          </w:p>
        </w:tc>
        <w:tc>
          <w:tcPr>
            <w:tcW w:w="1560" w:type="dxa"/>
            <w:vMerge/>
            <w:tcBorders>
              <w:top w:val="nil"/>
              <w:left w:val="single" w:sz="6" w:space="0" w:color="auto"/>
              <w:bottom w:val="single" w:sz="6" w:space="0" w:color="auto"/>
              <w:right w:val="single" w:sz="6" w:space="0" w:color="auto"/>
            </w:tcBorders>
          </w:tcPr>
          <w:p w:rsidR="00B33BE0" w:rsidRPr="00C37F1A" w:rsidRDefault="00B33BE0" w:rsidP="00333160">
            <w:pPr>
              <w:pStyle w:val="ConsPlusCell"/>
              <w:widowControl/>
              <w:rPr>
                <w:rFonts w:ascii="Times New Roman" w:hAnsi="Times New Roman" w:cs="Times New Roman"/>
                <w:sz w:val="16"/>
                <w:szCs w:val="16"/>
              </w:rPr>
            </w:pPr>
          </w:p>
        </w:tc>
        <w:tc>
          <w:tcPr>
            <w:tcW w:w="708" w:type="dxa"/>
            <w:tcBorders>
              <w:top w:val="single" w:sz="6" w:space="0" w:color="auto"/>
              <w:left w:val="single" w:sz="6" w:space="0" w:color="auto"/>
              <w:bottom w:val="single" w:sz="6" w:space="0" w:color="auto"/>
              <w:right w:val="single" w:sz="6" w:space="0" w:color="auto"/>
            </w:tcBorders>
            <w:vAlign w:val="center"/>
          </w:tcPr>
          <w:p w:rsidR="00B33BE0" w:rsidRPr="00C37F1A" w:rsidRDefault="00B33BE0" w:rsidP="0033316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План</w:t>
            </w:r>
          </w:p>
        </w:tc>
        <w:tc>
          <w:tcPr>
            <w:tcW w:w="709" w:type="dxa"/>
            <w:tcBorders>
              <w:top w:val="single" w:sz="6" w:space="0" w:color="auto"/>
              <w:left w:val="single" w:sz="6" w:space="0" w:color="auto"/>
              <w:bottom w:val="single" w:sz="6" w:space="0" w:color="auto"/>
              <w:right w:val="single" w:sz="6" w:space="0" w:color="auto"/>
            </w:tcBorders>
            <w:vAlign w:val="center"/>
          </w:tcPr>
          <w:p w:rsidR="00B33BE0" w:rsidRPr="00C37F1A" w:rsidRDefault="00B33BE0" w:rsidP="0033316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Факт</w:t>
            </w:r>
          </w:p>
        </w:tc>
        <w:tc>
          <w:tcPr>
            <w:tcW w:w="709" w:type="dxa"/>
            <w:tcBorders>
              <w:top w:val="single" w:sz="6" w:space="0" w:color="auto"/>
              <w:left w:val="single" w:sz="6" w:space="0" w:color="auto"/>
              <w:bottom w:val="single" w:sz="6" w:space="0" w:color="auto"/>
              <w:right w:val="single" w:sz="6" w:space="0" w:color="auto"/>
            </w:tcBorders>
            <w:vAlign w:val="center"/>
          </w:tcPr>
          <w:p w:rsidR="00B33BE0" w:rsidRPr="00C37F1A" w:rsidRDefault="00B33BE0" w:rsidP="0033316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план</w:t>
            </w:r>
          </w:p>
        </w:tc>
        <w:tc>
          <w:tcPr>
            <w:tcW w:w="709" w:type="dxa"/>
            <w:tcBorders>
              <w:top w:val="single" w:sz="6" w:space="0" w:color="auto"/>
              <w:left w:val="single" w:sz="6" w:space="0" w:color="auto"/>
              <w:bottom w:val="single" w:sz="6" w:space="0" w:color="auto"/>
              <w:right w:val="single" w:sz="6" w:space="0" w:color="auto"/>
            </w:tcBorders>
            <w:vAlign w:val="center"/>
          </w:tcPr>
          <w:p w:rsidR="00B33BE0" w:rsidRPr="00C37F1A" w:rsidRDefault="00B33BE0" w:rsidP="0033316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факт</w:t>
            </w:r>
          </w:p>
        </w:tc>
        <w:tc>
          <w:tcPr>
            <w:tcW w:w="850" w:type="dxa"/>
            <w:tcBorders>
              <w:top w:val="single" w:sz="6" w:space="0" w:color="auto"/>
              <w:left w:val="single" w:sz="6" w:space="0" w:color="auto"/>
              <w:bottom w:val="single" w:sz="6" w:space="0" w:color="auto"/>
              <w:right w:val="single" w:sz="6" w:space="0" w:color="auto"/>
            </w:tcBorders>
            <w:vAlign w:val="center"/>
          </w:tcPr>
          <w:p w:rsidR="00B33BE0" w:rsidRPr="00C37F1A" w:rsidRDefault="00B33BE0" w:rsidP="0033316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план</w:t>
            </w:r>
          </w:p>
        </w:tc>
        <w:tc>
          <w:tcPr>
            <w:tcW w:w="851" w:type="dxa"/>
            <w:tcBorders>
              <w:top w:val="single" w:sz="6" w:space="0" w:color="auto"/>
              <w:left w:val="single" w:sz="6" w:space="0" w:color="auto"/>
              <w:bottom w:val="single" w:sz="6" w:space="0" w:color="auto"/>
              <w:right w:val="single" w:sz="6" w:space="0" w:color="auto"/>
            </w:tcBorders>
            <w:vAlign w:val="center"/>
          </w:tcPr>
          <w:p w:rsidR="00B33BE0" w:rsidRPr="00C37F1A" w:rsidRDefault="00B33BE0" w:rsidP="0033316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факт</w:t>
            </w:r>
          </w:p>
        </w:tc>
        <w:tc>
          <w:tcPr>
            <w:tcW w:w="708" w:type="dxa"/>
            <w:tcBorders>
              <w:top w:val="single" w:sz="6" w:space="0" w:color="auto"/>
              <w:left w:val="single" w:sz="6" w:space="0" w:color="auto"/>
              <w:bottom w:val="single" w:sz="6" w:space="0" w:color="auto"/>
              <w:right w:val="single" w:sz="6" w:space="0" w:color="auto"/>
            </w:tcBorders>
            <w:vAlign w:val="center"/>
          </w:tcPr>
          <w:p w:rsidR="00B33BE0" w:rsidRPr="00C37F1A" w:rsidRDefault="00B33BE0" w:rsidP="007F62F1">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план</w:t>
            </w:r>
          </w:p>
        </w:tc>
        <w:tc>
          <w:tcPr>
            <w:tcW w:w="851" w:type="dxa"/>
            <w:tcBorders>
              <w:top w:val="single" w:sz="6" w:space="0" w:color="auto"/>
              <w:left w:val="single" w:sz="6" w:space="0" w:color="auto"/>
              <w:bottom w:val="single" w:sz="6" w:space="0" w:color="auto"/>
              <w:right w:val="single" w:sz="6" w:space="0" w:color="auto"/>
            </w:tcBorders>
            <w:vAlign w:val="center"/>
          </w:tcPr>
          <w:p w:rsidR="00B33BE0" w:rsidRPr="00C37F1A" w:rsidRDefault="00B33BE0" w:rsidP="007F62F1">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факт</w:t>
            </w:r>
          </w:p>
        </w:tc>
        <w:tc>
          <w:tcPr>
            <w:tcW w:w="850" w:type="dxa"/>
            <w:tcBorders>
              <w:top w:val="single" w:sz="6" w:space="0" w:color="auto"/>
              <w:left w:val="single" w:sz="6" w:space="0" w:color="auto"/>
              <w:bottom w:val="single" w:sz="6" w:space="0" w:color="auto"/>
              <w:right w:val="single" w:sz="6" w:space="0" w:color="auto"/>
            </w:tcBorders>
            <w:vAlign w:val="center"/>
          </w:tcPr>
          <w:p w:rsidR="00B33BE0" w:rsidRPr="00C37F1A" w:rsidRDefault="00B33BE0" w:rsidP="0033316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план</w:t>
            </w:r>
          </w:p>
        </w:tc>
        <w:tc>
          <w:tcPr>
            <w:tcW w:w="851" w:type="dxa"/>
            <w:tcBorders>
              <w:top w:val="single" w:sz="6" w:space="0" w:color="auto"/>
              <w:left w:val="single" w:sz="6" w:space="0" w:color="auto"/>
              <w:bottom w:val="single" w:sz="6" w:space="0" w:color="auto"/>
              <w:right w:val="single" w:sz="6" w:space="0" w:color="auto"/>
            </w:tcBorders>
            <w:vAlign w:val="center"/>
          </w:tcPr>
          <w:p w:rsidR="00B33BE0" w:rsidRPr="00C37F1A" w:rsidRDefault="00B33BE0" w:rsidP="0033316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факт</w:t>
            </w:r>
          </w:p>
        </w:tc>
        <w:tc>
          <w:tcPr>
            <w:tcW w:w="567" w:type="dxa"/>
            <w:tcBorders>
              <w:top w:val="single" w:sz="6" w:space="0" w:color="auto"/>
              <w:left w:val="single" w:sz="6" w:space="0" w:color="auto"/>
              <w:bottom w:val="single" w:sz="6" w:space="0" w:color="auto"/>
              <w:right w:val="single" w:sz="6" w:space="0" w:color="auto"/>
            </w:tcBorders>
            <w:vAlign w:val="center"/>
          </w:tcPr>
          <w:p w:rsidR="00B33BE0" w:rsidRPr="00C37F1A" w:rsidRDefault="00B33BE0" w:rsidP="0033316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план</w:t>
            </w:r>
          </w:p>
        </w:tc>
        <w:tc>
          <w:tcPr>
            <w:tcW w:w="567" w:type="dxa"/>
            <w:tcBorders>
              <w:top w:val="single" w:sz="6" w:space="0" w:color="auto"/>
              <w:left w:val="single" w:sz="6" w:space="0" w:color="auto"/>
              <w:bottom w:val="single" w:sz="6" w:space="0" w:color="auto"/>
              <w:right w:val="single" w:sz="6" w:space="0" w:color="auto"/>
            </w:tcBorders>
            <w:vAlign w:val="center"/>
          </w:tcPr>
          <w:p w:rsidR="00B33BE0" w:rsidRPr="00C37F1A" w:rsidRDefault="00B33BE0" w:rsidP="0033316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факт</w:t>
            </w:r>
          </w:p>
        </w:tc>
        <w:tc>
          <w:tcPr>
            <w:tcW w:w="2977" w:type="dxa"/>
            <w:vMerge/>
            <w:tcBorders>
              <w:left w:val="single" w:sz="6" w:space="0" w:color="auto"/>
              <w:bottom w:val="single" w:sz="6" w:space="0" w:color="auto"/>
              <w:right w:val="single" w:sz="6" w:space="0" w:color="auto"/>
            </w:tcBorders>
          </w:tcPr>
          <w:p w:rsidR="00B33BE0" w:rsidRPr="00C37F1A" w:rsidRDefault="00B33BE0" w:rsidP="00333160">
            <w:pPr>
              <w:pStyle w:val="ConsPlusCell"/>
              <w:widowControl/>
              <w:rPr>
                <w:rFonts w:ascii="Times New Roman" w:hAnsi="Times New Roman" w:cs="Times New Roman"/>
                <w:sz w:val="16"/>
                <w:szCs w:val="16"/>
              </w:rPr>
            </w:pPr>
          </w:p>
        </w:tc>
      </w:tr>
      <w:tr w:rsidR="00965A4C" w:rsidRPr="00C37F1A" w:rsidTr="007F62F1">
        <w:trPr>
          <w:cantSplit/>
          <w:trHeight w:val="240"/>
          <w:tblHeader/>
        </w:trPr>
        <w:tc>
          <w:tcPr>
            <w:tcW w:w="2410" w:type="dxa"/>
            <w:tcBorders>
              <w:top w:val="single" w:sz="6" w:space="0" w:color="auto"/>
              <w:left w:val="single" w:sz="6" w:space="0" w:color="auto"/>
              <w:bottom w:val="single" w:sz="6" w:space="0" w:color="auto"/>
              <w:right w:val="single" w:sz="6" w:space="0" w:color="auto"/>
            </w:tcBorders>
            <w:vAlign w:val="center"/>
          </w:tcPr>
          <w:p w:rsidR="00965A4C" w:rsidRPr="00C37F1A" w:rsidRDefault="00965A4C" w:rsidP="0033316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w:t>
            </w:r>
          </w:p>
        </w:tc>
        <w:tc>
          <w:tcPr>
            <w:tcW w:w="1560" w:type="dxa"/>
            <w:tcBorders>
              <w:top w:val="single" w:sz="6" w:space="0" w:color="auto"/>
              <w:left w:val="single" w:sz="6" w:space="0" w:color="auto"/>
              <w:bottom w:val="single" w:sz="6" w:space="0" w:color="auto"/>
              <w:right w:val="single" w:sz="6" w:space="0" w:color="auto"/>
            </w:tcBorders>
            <w:vAlign w:val="center"/>
          </w:tcPr>
          <w:p w:rsidR="00965A4C" w:rsidRPr="00C37F1A" w:rsidRDefault="00965A4C" w:rsidP="0033316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2</w:t>
            </w:r>
          </w:p>
        </w:tc>
        <w:tc>
          <w:tcPr>
            <w:tcW w:w="708" w:type="dxa"/>
            <w:tcBorders>
              <w:top w:val="single" w:sz="6" w:space="0" w:color="auto"/>
              <w:left w:val="single" w:sz="6" w:space="0" w:color="auto"/>
              <w:bottom w:val="single" w:sz="6" w:space="0" w:color="auto"/>
              <w:right w:val="single" w:sz="6" w:space="0" w:color="auto"/>
            </w:tcBorders>
            <w:vAlign w:val="center"/>
          </w:tcPr>
          <w:p w:rsidR="00965A4C" w:rsidRPr="00C37F1A" w:rsidRDefault="00965A4C" w:rsidP="0033316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3</w:t>
            </w:r>
          </w:p>
        </w:tc>
        <w:tc>
          <w:tcPr>
            <w:tcW w:w="709" w:type="dxa"/>
            <w:tcBorders>
              <w:top w:val="single" w:sz="6" w:space="0" w:color="auto"/>
              <w:left w:val="single" w:sz="6" w:space="0" w:color="auto"/>
              <w:bottom w:val="single" w:sz="6" w:space="0" w:color="auto"/>
              <w:right w:val="single" w:sz="6" w:space="0" w:color="auto"/>
            </w:tcBorders>
            <w:vAlign w:val="center"/>
          </w:tcPr>
          <w:p w:rsidR="00965A4C" w:rsidRPr="00C37F1A" w:rsidRDefault="00965A4C" w:rsidP="0033316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4</w:t>
            </w:r>
          </w:p>
        </w:tc>
        <w:tc>
          <w:tcPr>
            <w:tcW w:w="709" w:type="dxa"/>
            <w:tcBorders>
              <w:top w:val="single" w:sz="6" w:space="0" w:color="auto"/>
              <w:left w:val="single" w:sz="6" w:space="0" w:color="auto"/>
              <w:bottom w:val="single" w:sz="6" w:space="0" w:color="auto"/>
              <w:right w:val="single" w:sz="6" w:space="0" w:color="auto"/>
            </w:tcBorders>
            <w:vAlign w:val="center"/>
          </w:tcPr>
          <w:p w:rsidR="00965A4C" w:rsidRPr="00C37F1A" w:rsidRDefault="00965A4C" w:rsidP="0033316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5</w:t>
            </w:r>
          </w:p>
        </w:tc>
        <w:tc>
          <w:tcPr>
            <w:tcW w:w="709" w:type="dxa"/>
            <w:tcBorders>
              <w:top w:val="single" w:sz="6" w:space="0" w:color="auto"/>
              <w:left w:val="single" w:sz="6" w:space="0" w:color="auto"/>
              <w:bottom w:val="single" w:sz="6" w:space="0" w:color="auto"/>
              <w:right w:val="single" w:sz="6" w:space="0" w:color="auto"/>
            </w:tcBorders>
            <w:vAlign w:val="center"/>
          </w:tcPr>
          <w:p w:rsidR="00965A4C" w:rsidRPr="00C37F1A" w:rsidRDefault="00965A4C" w:rsidP="0033316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6</w:t>
            </w:r>
          </w:p>
        </w:tc>
        <w:tc>
          <w:tcPr>
            <w:tcW w:w="850" w:type="dxa"/>
            <w:tcBorders>
              <w:top w:val="single" w:sz="6" w:space="0" w:color="auto"/>
              <w:left w:val="single" w:sz="6" w:space="0" w:color="auto"/>
              <w:bottom w:val="single" w:sz="6" w:space="0" w:color="auto"/>
              <w:right w:val="single" w:sz="6" w:space="0" w:color="auto"/>
            </w:tcBorders>
            <w:vAlign w:val="center"/>
          </w:tcPr>
          <w:p w:rsidR="00965A4C" w:rsidRPr="00C37F1A" w:rsidRDefault="00965A4C" w:rsidP="0033316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7</w:t>
            </w:r>
          </w:p>
        </w:tc>
        <w:tc>
          <w:tcPr>
            <w:tcW w:w="851" w:type="dxa"/>
            <w:tcBorders>
              <w:top w:val="single" w:sz="6" w:space="0" w:color="auto"/>
              <w:left w:val="single" w:sz="6" w:space="0" w:color="auto"/>
              <w:bottom w:val="single" w:sz="6" w:space="0" w:color="auto"/>
              <w:right w:val="single" w:sz="6" w:space="0" w:color="auto"/>
            </w:tcBorders>
            <w:vAlign w:val="center"/>
          </w:tcPr>
          <w:p w:rsidR="00965A4C" w:rsidRPr="00C37F1A" w:rsidRDefault="00965A4C" w:rsidP="0033316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8</w:t>
            </w:r>
          </w:p>
        </w:tc>
        <w:tc>
          <w:tcPr>
            <w:tcW w:w="708" w:type="dxa"/>
            <w:tcBorders>
              <w:top w:val="single" w:sz="6" w:space="0" w:color="auto"/>
              <w:left w:val="single" w:sz="6" w:space="0" w:color="auto"/>
              <w:bottom w:val="single" w:sz="6" w:space="0" w:color="auto"/>
              <w:right w:val="single" w:sz="6" w:space="0" w:color="auto"/>
            </w:tcBorders>
          </w:tcPr>
          <w:p w:rsidR="00965A4C" w:rsidRPr="00C37F1A" w:rsidRDefault="00AB0D7D" w:rsidP="0033316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9</w:t>
            </w:r>
          </w:p>
        </w:tc>
        <w:tc>
          <w:tcPr>
            <w:tcW w:w="851" w:type="dxa"/>
            <w:tcBorders>
              <w:top w:val="single" w:sz="6" w:space="0" w:color="auto"/>
              <w:left w:val="single" w:sz="6" w:space="0" w:color="auto"/>
              <w:bottom w:val="single" w:sz="6" w:space="0" w:color="auto"/>
              <w:right w:val="single" w:sz="6" w:space="0" w:color="auto"/>
            </w:tcBorders>
          </w:tcPr>
          <w:p w:rsidR="00965A4C" w:rsidRPr="00C37F1A" w:rsidRDefault="00AB0D7D" w:rsidP="0033316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10</w:t>
            </w:r>
          </w:p>
        </w:tc>
        <w:tc>
          <w:tcPr>
            <w:tcW w:w="850" w:type="dxa"/>
            <w:tcBorders>
              <w:top w:val="single" w:sz="6" w:space="0" w:color="auto"/>
              <w:left w:val="single" w:sz="6" w:space="0" w:color="auto"/>
              <w:bottom w:val="single" w:sz="6" w:space="0" w:color="auto"/>
              <w:right w:val="single" w:sz="6" w:space="0" w:color="auto"/>
            </w:tcBorders>
            <w:vAlign w:val="center"/>
          </w:tcPr>
          <w:p w:rsidR="00965A4C" w:rsidRPr="00C37F1A" w:rsidRDefault="00AB0D7D" w:rsidP="0033316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11</w:t>
            </w:r>
          </w:p>
        </w:tc>
        <w:tc>
          <w:tcPr>
            <w:tcW w:w="851" w:type="dxa"/>
            <w:tcBorders>
              <w:top w:val="single" w:sz="6" w:space="0" w:color="auto"/>
              <w:left w:val="single" w:sz="6" w:space="0" w:color="auto"/>
              <w:bottom w:val="single" w:sz="6" w:space="0" w:color="auto"/>
              <w:right w:val="single" w:sz="6" w:space="0" w:color="auto"/>
            </w:tcBorders>
            <w:vAlign w:val="center"/>
          </w:tcPr>
          <w:p w:rsidR="00965A4C" w:rsidRPr="00C37F1A" w:rsidRDefault="00AB0D7D" w:rsidP="0033316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12</w:t>
            </w:r>
          </w:p>
        </w:tc>
        <w:tc>
          <w:tcPr>
            <w:tcW w:w="567" w:type="dxa"/>
            <w:tcBorders>
              <w:top w:val="single" w:sz="6" w:space="0" w:color="auto"/>
              <w:left w:val="single" w:sz="6" w:space="0" w:color="auto"/>
              <w:bottom w:val="single" w:sz="6" w:space="0" w:color="auto"/>
              <w:right w:val="single" w:sz="6" w:space="0" w:color="auto"/>
            </w:tcBorders>
            <w:vAlign w:val="center"/>
          </w:tcPr>
          <w:p w:rsidR="00965A4C" w:rsidRPr="00C37F1A" w:rsidRDefault="00AB0D7D" w:rsidP="0033316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13</w:t>
            </w:r>
          </w:p>
        </w:tc>
        <w:tc>
          <w:tcPr>
            <w:tcW w:w="567" w:type="dxa"/>
            <w:tcBorders>
              <w:top w:val="single" w:sz="6" w:space="0" w:color="auto"/>
              <w:left w:val="single" w:sz="6" w:space="0" w:color="auto"/>
              <w:bottom w:val="single" w:sz="6" w:space="0" w:color="auto"/>
              <w:right w:val="single" w:sz="6" w:space="0" w:color="auto"/>
            </w:tcBorders>
            <w:vAlign w:val="center"/>
          </w:tcPr>
          <w:p w:rsidR="00965A4C" w:rsidRPr="00C37F1A" w:rsidRDefault="00AB0D7D" w:rsidP="0033316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14</w:t>
            </w:r>
          </w:p>
        </w:tc>
        <w:tc>
          <w:tcPr>
            <w:tcW w:w="2977" w:type="dxa"/>
            <w:tcBorders>
              <w:top w:val="single" w:sz="6" w:space="0" w:color="auto"/>
              <w:left w:val="single" w:sz="6" w:space="0" w:color="auto"/>
              <w:bottom w:val="single" w:sz="6" w:space="0" w:color="auto"/>
              <w:right w:val="single" w:sz="6" w:space="0" w:color="auto"/>
            </w:tcBorders>
            <w:vAlign w:val="center"/>
          </w:tcPr>
          <w:p w:rsidR="00965A4C" w:rsidRPr="00C37F1A" w:rsidRDefault="00AB0D7D" w:rsidP="0033316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15</w:t>
            </w:r>
          </w:p>
        </w:tc>
      </w:tr>
      <w:tr w:rsidR="00D26422" w:rsidRPr="00C37F1A" w:rsidTr="00342232">
        <w:trPr>
          <w:trHeight w:val="1448"/>
        </w:trPr>
        <w:tc>
          <w:tcPr>
            <w:tcW w:w="2410"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xml:space="preserve">1.1.1       </w:t>
            </w:r>
          </w:p>
          <w:p w:rsidR="00D26422" w:rsidRPr="00C37F1A" w:rsidRDefault="00D26422" w:rsidP="00D26422">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Проведение ежеквартальных заседаний межведомственной комиссии по профилактике правонарушений в муниципальном образовании «Ленский муниципальный район»</w:t>
            </w:r>
          </w:p>
        </w:tc>
        <w:tc>
          <w:tcPr>
            <w:tcW w:w="1560" w:type="dxa"/>
            <w:tcBorders>
              <w:top w:val="single" w:sz="6" w:space="0" w:color="auto"/>
              <w:left w:val="single" w:sz="6" w:space="0" w:color="auto"/>
              <w:bottom w:val="single" w:sz="6" w:space="0" w:color="auto"/>
              <w:right w:val="single" w:sz="6" w:space="0" w:color="auto"/>
            </w:tcBorders>
            <w:vAlign w:val="center"/>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МВКПП</w:t>
            </w:r>
          </w:p>
        </w:tc>
        <w:tc>
          <w:tcPr>
            <w:tcW w:w="708"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8"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567"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567"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2977"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В отчетном периоде проведено 2 заседания межведомственной комиссии по профилактике правонарушений в муниципальном образовании «Ленский муниципальный район» (10.08.2022г., 20.12.2022).</w:t>
            </w:r>
          </w:p>
        </w:tc>
      </w:tr>
      <w:tr w:rsidR="00D26422" w:rsidRPr="00C37F1A" w:rsidTr="007F62F1">
        <w:trPr>
          <w:trHeight w:val="1514"/>
        </w:trPr>
        <w:tc>
          <w:tcPr>
            <w:tcW w:w="2410"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rPr>
                <w:sz w:val="16"/>
                <w:szCs w:val="16"/>
              </w:rPr>
            </w:pPr>
            <w:r w:rsidRPr="00C37F1A">
              <w:rPr>
                <w:sz w:val="16"/>
                <w:szCs w:val="16"/>
              </w:rPr>
              <w:t>1.1.2</w:t>
            </w:r>
          </w:p>
          <w:p w:rsidR="00D26422" w:rsidRPr="00C37F1A" w:rsidRDefault="00D26422" w:rsidP="00D26422">
            <w:pPr>
              <w:rPr>
                <w:sz w:val="16"/>
                <w:szCs w:val="16"/>
              </w:rPr>
            </w:pPr>
            <w:r w:rsidRPr="00C37F1A">
              <w:rPr>
                <w:sz w:val="16"/>
                <w:szCs w:val="16"/>
              </w:rPr>
              <w:t xml:space="preserve">Создание на территории </w:t>
            </w:r>
            <w:proofErr w:type="gramStart"/>
            <w:r w:rsidRPr="00C37F1A">
              <w:rPr>
                <w:sz w:val="16"/>
                <w:szCs w:val="16"/>
              </w:rPr>
              <w:t>района  общественных</w:t>
            </w:r>
            <w:proofErr w:type="gramEnd"/>
            <w:r w:rsidRPr="00C37F1A">
              <w:rPr>
                <w:sz w:val="16"/>
                <w:szCs w:val="16"/>
              </w:rPr>
              <w:t xml:space="preserve"> формирований правоохранительной направленности для охраны общественного порядка</w:t>
            </w:r>
          </w:p>
        </w:tc>
        <w:tc>
          <w:tcPr>
            <w:tcW w:w="1560" w:type="dxa"/>
            <w:tcBorders>
              <w:top w:val="single" w:sz="6" w:space="0" w:color="auto"/>
              <w:left w:val="single" w:sz="6" w:space="0" w:color="auto"/>
              <w:bottom w:val="single" w:sz="6" w:space="0" w:color="auto"/>
              <w:right w:val="single" w:sz="6" w:space="0" w:color="auto"/>
            </w:tcBorders>
            <w:vAlign w:val="center"/>
          </w:tcPr>
          <w:p w:rsidR="00D26422" w:rsidRPr="00C37F1A" w:rsidRDefault="00D26422" w:rsidP="00D26422">
            <w:pPr>
              <w:jc w:val="center"/>
              <w:rPr>
                <w:sz w:val="16"/>
                <w:szCs w:val="16"/>
              </w:rPr>
            </w:pPr>
            <w:r w:rsidRPr="00C37F1A">
              <w:rPr>
                <w:sz w:val="16"/>
                <w:szCs w:val="16"/>
              </w:rPr>
              <w:t xml:space="preserve">Администрации </w:t>
            </w:r>
            <w:proofErr w:type="gramStart"/>
            <w:r w:rsidRPr="00C37F1A">
              <w:rPr>
                <w:sz w:val="16"/>
                <w:szCs w:val="16"/>
              </w:rPr>
              <w:t xml:space="preserve">поселений,   </w:t>
            </w:r>
            <w:proofErr w:type="gramEnd"/>
            <w:r w:rsidRPr="00C37F1A">
              <w:rPr>
                <w:sz w:val="16"/>
                <w:szCs w:val="16"/>
              </w:rPr>
              <w:t xml:space="preserve"> ОМВД России по Ленскому району</w:t>
            </w:r>
          </w:p>
          <w:p w:rsidR="00D26422" w:rsidRPr="00C37F1A" w:rsidRDefault="00D26422" w:rsidP="00D26422">
            <w:pPr>
              <w:jc w:val="center"/>
              <w:rPr>
                <w:sz w:val="16"/>
                <w:szCs w:val="16"/>
              </w:rPr>
            </w:pPr>
          </w:p>
        </w:tc>
        <w:tc>
          <w:tcPr>
            <w:tcW w:w="708"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8"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567"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567"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2977"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 xml:space="preserve">На территории Ленского района действует одно общественное формирование правоохранительной </w:t>
            </w:r>
            <w:proofErr w:type="gramStart"/>
            <w:r w:rsidRPr="00C37F1A">
              <w:rPr>
                <w:rFonts w:ascii="Times New Roman" w:hAnsi="Times New Roman" w:cs="Times New Roman"/>
                <w:sz w:val="16"/>
                <w:szCs w:val="16"/>
              </w:rPr>
              <w:t>направленности  -</w:t>
            </w:r>
            <w:proofErr w:type="gramEnd"/>
            <w:r w:rsidRPr="00C37F1A">
              <w:rPr>
                <w:rFonts w:ascii="Times New Roman" w:hAnsi="Times New Roman" w:cs="Times New Roman"/>
                <w:sz w:val="16"/>
                <w:szCs w:val="16"/>
              </w:rPr>
              <w:t xml:space="preserve"> народная дружина «Факел», в составе 10 членов на территории МО «</w:t>
            </w:r>
            <w:proofErr w:type="spellStart"/>
            <w:r w:rsidRPr="00C37F1A">
              <w:rPr>
                <w:rFonts w:ascii="Times New Roman" w:hAnsi="Times New Roman" w:cs="Times New Roman"/>
                <w:sz w:val="16"/>
                <w:szCs w:val="16"/>
              </w:rPr>
              <w:t>Козьминское</w:t>
            </w:r>
            <w:proofErr w:type="spellEnd"/>
            <w:r w:rsidRPr="00C37F1A">
              <w:rPr>
                <w:rFonts w:ascii="Times New Roman" w:hAnsi="Times New Roman" w:cs="Times New Roman"/>
                <w:sz w:val="16"/>
                <w:szCs w:val="16"/>
              </w:rPr>
              <w:t xml:space="preserve">», которая внесена в региональный реестр народных дружин 21 октября 2015 года за № 27. На основании решения межведомственной комиссии по профилактике </w:t>
            </w:r>
            <w:proofErr w:type="gramStart"/>
            <w:r w:rsidRPr="00C37F1A">
              <w:rPr>
                <w:rFonts w:ascii="Times New Roman" w:hAnsi="Times New Roman" w:cs="Times New Roman"/>
                <w:sz w:val="16"/>
                <w:szCs w:val="16"/>
              </w:rPr>
              <w:t>правонарушений  от</w:t>
            </w:r>
            <w:proofErr w:type="gramEnd"/>
            <w:r w:rsidRPr="00C37F1A">
              <w:rPr>
                <w:rFonts w:ascii="Times New Roman" w:hAnsi="Times New Roman" w:cs="Times New Roman"/>
                <w:sz w:val="16"/>
                <w:szCs w:val="16"/>
              </w:rPr>
              <w:t xml:space="preserve"> 10.08.2022г. администрации МО «</w:t>
            </w:r>
            <w:proofErr w:type="spellStart"/>
            <w:r w:rsidRPr="00C37F1A">
              <w:rPr>
                <w:rFonts w:ascii="Times New Roman" w:hAnsi="Times New Roman" w:cs="Times New Roman"/>
                <w:sz w:val="16"/>
                <w:szCs w:val="16"/>
              </w:rPr>
              <w:t>Сафроновское</w:t>
            </w:r>
            <w:proofErr w:type="spellEnd"/>
            <w:r w:rsidRPr="00C37F1A">
              <w:rPr>
                <w:rFonts w:ascii="Times New Roman" w:hAnsi="Times New Roman" w:cs="Times New Roman"/>
                <w:sz w:val="16"/>
                <w:szCs w:val="16"/>
              </w:rPr>
              <w:t xml:space="preserve">» совместно с ОМВД </w:t>
            </w:r>
            <w:r w:rsidRPr="00C37F1A">
              <w:rPr>
                <w:rFonts w:ascii="Times New Roman" w:hAnsi="Times New Roman" w:cs="Times New Roman"/>
                <w:sz w:val="16"/>
                <w:szCs w:val="16"/>
              </w:rPr>
              <w:lastRenderedPageBreak/>
              <w:t>России по Ленскому району  рекомендовано активизировать  работу по созданию добровольной народной дружины на территории МО «</w:t>
            </w:r>
            <w:proofErr w:type="spellStart"/>
            <w:r w:rsidRPr="00C37F1A">
              <w:rPr>
                <w:rFonts w:ascii="Times New Roman" w:hAnsi="Times New Roman" w:cs="Times New Roman"/>
                <w:sz w:val="16"/>
                <w:szCs w:val="16"/>
              </w:rPr>
              <w:t>Сафроновское</w:t>
            </w:r>
            <w:proofErr w:type="spellEnd"/>
            <w:r w:rsidRPr="00C37F1A">
              <w:rPr>
                <w:rFonts w:ascii="Times New Roman" w:hAnsi="Times New Roman" w:cs="Times New Roman"/>
                <w:sz w:val="16"/>
                <w:szCs w:val="16"/>
              </w:rPr>
              <w:t>». В настоящее время на территории МО «</w:t>
            </w:r>
            <w:proofErr w:type="spellStart"/>
            <w:r w:rsidRPr="00C37F1A">
              <w:rPr>
                <w:rFonts w:ascii="Times New Roman" w:hAnsi="Times New Roman" w:cs="Times New Roman"/>
                <w:sz w:val="16"/>
                <w:szCs w:val="16"/>
              </w:rPr>
              <w:t>Сафроновское</w:t>
            </w:r>
            <w:proofErr w:type="spellEnd"/>
            <w:r w:rsidRPr="00C37F1A">
              <w:rPr>
                <w:rFonts w:ascii="Times New Roman" w:hAnsi="Times New Roman" w:cs="Times New Roman"/>
                <w:sz w:val="16"/>
                <w:szCs w:val="16"/>
              </w:rPr>
              <w:t xml:space="preserve">» проводятся мероприятия по </w:t>
            </w:r>
            <w:proofErr w:type="gramStart"/>
            <w:r w:rsidRPr="00C37F1A">
              <w:rPr>
                <w:rFonts w:ascii="Times New Roman" w:hAnsi="Times New Roman" w:cs="Times New Roman"/>
                <w:sz w:val="16"/>
                <w:szCs w:val="16"/>
              </w:rPr>
              <w:t>созданию  народной</w:t>
            </w:r>
            <w:proofErr w:type="gramEnd"/>
            <w:r w:rsidRPr="00C37F1A">
              <w:rPr>
                <w:rFonts w:ascii="Times New Roman" w:hAnsi="Times New Roman" w:cs="Times New Roman"/>
                <w:sz w:val="16"/>
                <w:szCs w:val="16"/>
              </w:rPr>
              <w:t xml:space="preserve"> дружины «Дозор», документы по 6 кандидатам в народные дружинники проходят проверочные мероприятия. На основании решения межведомственной комиссии по профилактике </w:t>
            </w:r>
            <w:proofErr w:type="gramStart"/>
            <w:r w:rsidRPr="00C37F1A">
              <w:rPr>
                <w:rFonts w:ascii="Times New Roman" w:hAnsi="Times New Roman" w:cs="Times New Roman"/>
                <w:sz w:val="16"/>
                <w:szCs w:val="16"/>
              </w:rPr>
              <w:t>правонарушений  от</w:t>
            </w:r>
            <w:proofErr w:type="gramEnd"/>
            <w:r w:rsidRPr="00C37F1A">
              <w:rPr>
                <w:rFonts w:ascii="Times New Roman" w:hAnsi="Times New Roman" w:cs="Times New Roman"/>
                <w:sz w:val="16"/>
                <w:szCs w:val="16"/>
              </w:rPr>
              <w:t xml:space="preserve"> 20.12.2022г. администрации МО «</w:t>
            </w:r>
            <w:proofErr w:type="spellStart"/>
            <w:r w:rsidRPr="00C37F1A">
              <w:rPr>
                <w:rFonts w:ascii="Times New Roman" w:hAnsi="Times New Roman" w:cs="Times New Roman"/>
                <w:sz w:val="16"/>
                <w:szCs w:val="16"/>
              </w:rPr>
              <w:t>Урдомское</w:t>
            </w:r>
            <w:proofErr w:type="spellEnd"/>
            <w:r w:rsidRPr="00C37F1A">
              <w:rPr>
                <w:rFonts w:ascii="Times New Roman" w:hAnsi="Times New Roman" w:cs="Times New Roman"/>
                <w:sz w:val="16"/>
                <w:szCs w:val="16"/>
              </w:rPr>
              <w:t>» совместно с ОМВД России по Ленскому району  рекомендовано организовать  работу по созданию добровольной народной дружины на территории МО «</w:t>
            </w:r>
            <w:proofErr w:type="spellStart"/>
            <w:r w:rsidRPr="00C37F1A">
              <w:rPr>
                <w:rFonts w:ascii="Times New Roman" w:hAnsi="Times New Roman" w:cs="Times New Roman"/>
                <w:sz w:val="16"/>
                <w:szCs w:val="16"/>
              </w:rPr>
              <w:t>Урдомское</w:t>
            </w:r>
            <w:proofErr w:type="spellEnd"/>
            <w:r w:rsidRPr="00C37F1A">
              <w:rPr>
                <w:rFonts w:ascii="Times New Roman" w:hAnsi="Times New Roman" w:cs="Times New Roman"/>
                <w:sz w:val="16"/>
                <w:szCs w:val="16"/>
              </w:rPr>
              <w:t>». Главой МО «</w:t>
            </w:r>
            <w:proofErr w:type="spellStart"/>
            <w:r w:rsidRPr="00C37F1A">
              <w:rPr>
                <w:rFonts w:ascii="Times New Roman" w:hAnsi="Times New Roman" w:cs="Times New Roman"/>
                <w:sz w:val="16"/>
                <w:szCs w:val="16"/>
              </w:rPr>
              <w:t>Урдомское</w:t>
            </w:r>
            <w:proofErr w:type="spellEnd"/>
            <w:r w:rsidRPr="00C37F1A">
              <w:rPr>
                <w:rFonts w:ascii="Times New Roman" w:hAnsi="Times New Roman" w:cs="Times New Roman"/>
                <w:sz w:val="16"/>
                <w:szCs w:val="16"/>
              </w:rPr>
              <w:t xml:space="preserve">» предоставлена информация, согласно </w:t>
            </w:r>
            <w:proofErr w:type="gramStart"/>
            <w:r w:rsidRPr="00C37F1A">
              <w:rPr>
                <w:rFonts w:ascii="Times New Roman" w:hAnsi="Times New Roman" w:cs="Times New Roman"/>
                <w:sz w:val="16"/>
                <w:szCs w:val="16"/>
              </w:rPr>
              <w:t>которой  на</w:t>
            </w:r>
            <w:proofErr w:type="gramEnd"/>
            <w:r w:rsidRPr="00C37F1A">
              <w:rPr>
                <w:rFonts w:ascii="Times New Roman" w:hAnsi="Times New Roman" w:cs="Times New Roman"/>
                <w:sz w:val="16"/>
                <w:szCs w:val="16"/>
              </w:rPr>
              <w:t xml:space="preserve"> территории муниципального образования объявлен набор в добровольную народную дружину путем размещения информации в сети Интернет на официальном сайте администрации и в официальной группе в социальной сети в «</w:t>
            </w:r>
            <w:proofErr w:type="spellStart"/>
            <w:r w:rsidRPr="00C37F1A">
              <w:rPr>
                <w:rFonts w:ascii="Times New Roman" w:hAnsi="Times New Roman" w:cs="Times New Roman"/>
                <w:sz w:val="16"/>
                <w:szCs w:val="16"/>
              </w:rPr>
              <w:t>ВКонтакте</w:t>
            </w:r>
            <w:proofErr w:type="spellEnd"/>
            <w:r w:rsidRPr="00C37F1A">
              <w:rPr>
                <w:rFonts w:ascii="Times New Roman" w:hAnsi="Times New Roman" w:cs="Times New Roman"/>
                <w:sz w:val="16"/>
                <w:szCs w:val="16"/>
              </w:rPr>
              <w:t xml:space="preserve">».  </w:t>
            </w:r>
          </w:p>
        </w:tc>
      </w:tr>
      <w:tr w:rsidR="00D26422" w:rsidRPr="00C37F1A" w:rsidTr="000562A0">
        <w:trPr>
          <w:trHeight w:val="650"/>
        </w:trPr>
        <w:tc>
          <w:tcPr>
            <w:tcW w:w="2410"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rPr>
                <w:sz w:val="16"/>
                <w:szCs w:val="16"/>
              </w:rPr>
            </w:pPr>
            <w:r w:rsidRPr="00C37F1A">
              <w:rPr>
                <w:sz w:val="16"/>
                <w:szCs w:val="16"/>
              </w:rPr>
              <w:lastRenderedPageBreak/>
              <w:t>1.1.3</w:t>
            </w:r>
          </w:p>
          <w:p w:rsidR="00D26422" w:rsidRPr="00C37F1A" w:rsidRDefault="00D26422" w:rsidP="00D26422">
            <w:pPr>
              <w:rPr>
                <w:sz w:val="16"/>
                <w:szCs w:val="16"/>
              </w:rPr>
            </w:pPr>
            <w:r w:rsidRPr="00C37F1A">
              <w:rPr>
                <w:sz w:val="16"/>
                <w:szCs w:val="16"/>
              </w:rPr>
              <w:t>Организация и проведение совместных рейдов по проверке содержания территорий и соблюдения противопожарного режима в населенных пунктах в пожароопасный период (сжигания сухой травы и т.п.)</w:t>
            </w:r>
          </w:p>
        </w:tc>
        <w:tc>
          <w:tcPr>
            <w:tcW w:w="1560" w:type="dxa"/>
            <w:tcBorders>
              <w:top w:val="single" w:sz="6" w:space="0" w:color="auto"/>
              <w:left w:val="single" w:sz="6" w:space="0" w:color="auto"/>
              <w:bottom w:val="single" w:sz="6" w:space="0" w:color="auto"/>
              <w:right w:val="single" w:sz="6" w:space="0" w:color="auto"/>
            </w:tcBorders>
            <w:vAlign w:val="center"/>
          </w:tcPr>
          <w:p w:rsidR="00D26422" w:rsidRPr="00C37F1A" w:rsidRDefault="00D26422" w:rsidP="00D26422">
            <w:pPr>
              <w:jc w:val="center"/>
              <w:rPr>
                <w:sz w:val="16"/>
                <w:szCs w:val="16"/>
              </w:rPr>
            </w:pPr>
          </w:p>
          <w:p w:rsidR="00D26422" w:rsidRPr="00C37F1A" w:rsidRDefault="00D26422" w:rsidP="00D26422">
            <w:pPr>
              <w:jc w:val="center"/>
              <w:rPr>
                <w:sz w:val="16"/>
                <w:szCs w:val="16"/>
              </w:rPr>
            </w:pPr>
            <w:r w:rsidRPr="00C37F1A">
              <w:rPr>
                <w:sz w:val="16"/>
                <w:szCs w:val="16"/>
              </w:rPr>
              <w:t xml:space="preserve">Администрации </w:t>
            </w:r>
            <w:proofErr w:type="gramStart"/>
            <w:r w:rsidRPr="00C37F1A">
              <w:rPr>
                <w:sz w:val="16"/>
                <w:szCs w:val="16"/>
              </w:rPr>
              <w:t xml:space="preserve">поселений;   </w:t>
            </w:r>
            <w:proofErr w:type="gramEnd"/>
            <w:r w:rsidRPr="00C37F1A">
              <w:rPr>
                <w:sz w:val="16"/>
                <w:szCs w:val="16"/>
              </w:rPr>
              <w:t xml:space="preserve"> ОМВД России по Ленскому району; ОНД по Ленскому району </w:t>
            </w:r>
          </w:p>
          <w:p w:rsidR="00D26422" w:rsidRPr="00C37F1A" w:rsidRDefault="00D26422" w:rsidP="00D26422">
            <w:pPr>
              <w:ind w:right="-80"/>
              <w:jc w:val="center"/>
              <w:rPr>
                <w:sz w:val="16"/>
                <w:szCs w:val="16"/>
              </w:rPr>
            </w:pPr>
          </w:p>
        </w:tc>
        <w:tc>
          <w:tcPr>
            <w:tcW w:w="708"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8"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567"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567"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2977"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За 12 месяцев 2022 года проведено 11 рейдов по проверке содержания территорий и соблюдения противопожарного режима в населенных пунктах, выдано 2 предостережения.</w:t>
            </w:r>
          </w:p>
        </w:tc>
      </w:tr>
      <w:tr w:rsidR="00D26422" w:rsidRPr="00C37F1A" w:rsidTr="007F62F1">
        <w:trPr>
          <w:trHeight w:val="2953"/>
        </w:trPr>
        <w:tc>
          <w:tcPr>
            <w:tcW w:w="2410"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widowControl w:val="0"/>
              <w:shd w:val="clear" w:color="auto" w:fill="FFFFFF"/>
              <w:snapToGrid w:val="0"/>
              <w:rPr>
                <w:spacing w:val="3"/>
                <w:sz w:val="16"/>
                <w:szCs w:val="16"/>
              </w:rPr>
            </w:pPr>
            <w:r w:rsidRPr="00C37F1A">
              <w:rPr>
                <w:spacing w:val="3"/>
                <w:sz w:val="16"/>
                <w:szCs w:val="16"/>
              </w:rPr>
              <w:lastRenderedPageBreak/>
              <w:t>1.2.1.1</w:t>
            </w:r>
          </w:p>
          <w:p w:rsidR="00D26422" w:rsidRPr="00C37F1A" w:rsidRDefault="00D26422" w:rsidP="00D26422">
            <w:pPr>
              <w:widowControl w:val="0"/>
              <w:shd w:val="clear" w:color="auto" w:fill="FFFFFF"/>
              <w:snapToGrid w:val="0"/>
              <w:rPr>
                <w:spacing w:val="3"/>
                <w:sz w:val="16"/>
                <w:szCs w:val="16"/>
              </w:rPr>
            </w:pPr>
            <w:r w:rsidRPr="00C37F1A">
              <w:rPr>
                <w:spacing w:val="3"/>
                <w:sz w:val="16"/>
                <w:szCs w:val="16"/>
              </w:rPr>
              <w:t xml:space="preserve">Ежегодный анализ деятельности религиозных, молодежных, общественных и политических организаций и объединений граждан в целях </w:t>
            </w:r>
            <w:proofErr w:type="gramStart"/>
            <w:r w:rsidRPr="00C37F1A">
              <w:rPr>
                <w:spacing w:val="3"/>
                <w:sz w:val="16"/>
                <w:szCs w:val="16"/>
              </w:rPr>
              <w:t>выявления  и</w:t>
            </w:r>
            <w:proofErr w:type="gramEnd"/>
            <w:r w:rsidRPr="00C37F1A">
              <w:rPr>
                <w:spacing w:val="3"/>
                <w:sz w:val="16"/>
                <w:szCs w:val="16"/>
              </w:rPr>
              <w:t xml:space="preserve"> пресечения экстремистских проявлений с их стороны и недопущения совершения преступлений и правонарушений на  национальной почве</w:t>
            </w:r>
          </w:p>
        </w:tc>
        <w:tc>
          <w:tcPr>
            <w:tcW w:w="1560" w:type="dxa"/>
            <w:tcBorders>
              <w:top w:val="single" w:sz="6" w:space="0" w:color="auto"/>
              <w:left w:val="single" w:sz="6" w:space="0" w:color="auto"/>
              <w:bottom w:val="single" w:sz="6" w:space="0" w:color="auto"/>
              <w:right w:val="single" w:sz="6" w:space="0" w:color="auto"/>
            </w:tcBorders>
            <w:vAlign w:val="center"/>
          </w:tcPr>
          <w:p w:rsidR="00D26422" w:rsidRPr="00C37F1A" w:rsidRDefault="00D26422" w:rsidP="00D26422">
            <w:pPr>
              <w:widowControl w:val="0"/>
              <w:shd w:val="clear" w:color="auto" w:fill="FFFFFF"/>
              <w:snapToGrid w:val="0"/>
              <w:ind w:left="29"/>
              <w:jc w:val="center"/>
              <w:rPr>
                <w:spacing w:val="-3"/>
                <w:sz w:val="16"/>
                <w:szCs w:val="16"/>
              </w:rPr>
            </w:pPr>
            <w:r w:rsidRPr="00C37F1A">
              <w:rPr>
                <w:spacing w:val="-3"/>
                <w:sz w:val="16"/>
                <w:szCs w:val="16"/>
              </w:rPr>
              <w:t>О</w:t>
            </w:r>
            <w:r w:rsidRPr="00C37F1A">
              <w:rPr>
                <w:sz w:val="16"/>
                <w:szCs w:val="16"/>
              </w:rPr>
              <w:t>МВД России по Ленскому району</w:t>
            </w:r>
          </w:p>
          <w:p w:rsidR="00D26422" w:rsidRPr="00C37F1A" w:rsidRDefault="00D26422" w:rsidP="00D26422">
            <w:pPr>
              <w:widowControl w:val="0"/>
              <w:shd w:val="clear" w:color="auto" w:fill="FFFFFF"/>
              <w:snapToGrid w:val="0"/>
              <w:ind w:left="29" w:firstLine="48"/>
              <w:jc w:val="center"/>
              <w:rPr>
                <w:spacing w:val="-3"/>
                <w:sz w:val="16"/>
                <w:szCs w:val="16"/>
              </w:rPr>
            </w:pPr>
          </w:p>
          <w:p w:rsidR="00D26422" w:rsidRPr="00C37F1A" w:rsidRDefault="00D26422" w:rsidP="00D26422">
            <w:pPr>
              <w:widowControl w:val="0"/>
              <w:shd w:val="clear" w:color="auto" w:fill="FFFFFF"/>
              <w:snapToGrid w:val="0"/>
              <w:ind w:left="29" w:firstLine="48"/>
              <w:jc w:val="center"/>
              <w:rPr>
                <w:spacing w:val="-3"/>
                <w:sz w:val="16"/>
                <w:szCs w:val="16"/>
              </w:rPr>
            </w:pPr>
          </w:p>
        </w:tc>
        <w:tc>
          <w:tcPr>
            <w:tcW w:w="708"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8"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567"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567"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2977"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 xml:space="preserve">За 12 месяцев 2022г. на территории Ленского района </w:t>
            </w:r>
            <w:proofErr w:type="gramStart"/>
            <w:r w:rsidRPr="00C37F1A">
              <w:rPr>
                <w:rFonts w:ascii="Times New Roman" w:hAnsi="Times New Roman" w:cs="Times New Roman"/>
                <w:sz w:val="16"/>
                <w:szCs w:val="16"/>
              </w:rPr>
              <w:t>экстремистских  проявлений</w:t>
            </w:r>
            <w:proofErr w:type="gramEnd"/>
            <w:r w:rsidRPr="00C37F1A">
              <w:rPr>
                <w:rFonts w:ascii="Times New Roman" w:hAnsi="Times New Roman" w:cs="Times New Roman"/>
                <w:sz w:val="16"/>
                <w:szCs w:val="16"/>
              </w:rPr>
              <w:t xml:space="preserve">, преступлений и правонарушений на национальной почве не выявлено. Вопрос о </w:t>
            </w:r>
            <w:r w:rsidRPr="00C37F1A">
              <w:rPr>
                <w:rFonts w:ascii="Times New Roman" w:hAnsi="Times New Roman" w:cs="Times New Roman"/>
                <w:spacing w:val="3"/>
                <w:sz w:val="16"/>
                <w:szCs w:val="16"/>
              </w:rPr>
              <w:t xml:space="preserve">деятельности религиозных, молодежных, общественных и политических организаций и объединений граждан в целях выявления  и пресечения экстремистских проявлений с их стороны и недопущения совершения преступлений и правонарушений на  национальной почве обсуждался в ходе заседания </w:t>
            </w:r>
            <w:r w:rsidRPr="00C37F1A">
              <w:rPr>
                <w:rFonts w:ascii="Times New Roman" w:hAnsi="Times New Roman" w:cs="Times New Roman"/>
                <w:sz w:val="16"/>
                <w:szCs w:val="16"/>
              </w:rPr>
              <w:t xml:space="preserve">межведомственной комиссии по профилактике правонарушений в </w:t>
            </w:r>
            <w:r w:rsidRPr="00C37F1A">
              <w:rPr>
                <w:rFonts w:ascii="Times New Roman" w:hAnsi="Times New Roman" w:cs="Times New Roman"/>
                <w:sz w:val="16"/>
                <w:szCs w:val="16"/>
                <w:lang w:val="en-US"/>
              </w:rPr>
              <w:t>III</w:t>
            </w:r>
            <w:r w:rsidRPr="00C37F1A">
              <w:rPr>
                <w:rFonts w:ascii="Times New Roman" w:hAnsi="Times New Roman" w:cs="Times New Roman"/>
                <w:sz w:val="16"/>
                <w:szCs w:val="16"/>
              </w:rPr>
              <w:t xml:space="preserve"> квартале 2022 года.</w:t>
            </w:r>
          </w:p>
        </w:tc>
      </w:tr>
      <w:tr w:rsidR="00D26422" w:rsidRPr="00C37F1A" w:rsidTr="007F62F1">
        <w:trPr>
          <w:cantSplit/>
          <w:trHeight w:val="1684"/>
        </w:trPr>
        <w:tc>
          <w:tcPr>
            <w:tcW w:w="2410"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rPr>
                <w:sz w:val="16"/>
                <w:szCs w:val="16"/>
              </w:rPr>
            </w:pPr>
            <w:r w:rsidRPr="00C37F1A">
              <w:rPr>
                <w:sz w:val="16"/>
                <w:szCs w:val="16"/>
              </w:rPr>
              <w:t>1.2.1.2</w:t>
            </w:r>
          </w:p>
          <w:p w:rsidR="00D26422" w:rsidRPr="00C37F1A" w:rsidRDefault="00D26422" w:rsidP="00D26422">
            <w:pPr>
              <w:rPr>
                <w:sz w:val="16"/>
                <w:szCs w:val="16"/>
              </w:rPr>
            </w:pPr>
            <w:r w:rsidRPr="00C37F1A">
              <w:rPr>
                <w:sz w:val="16"/>
                <w:szCs w:val="16"/>
              </w:rPr>
              <w:t>Ежегодное проведение комплексных проверок состояния антитеррористической защищенности социальных муниципальных объектов не менее 20%</w:t>
            </w:r>
          </w:p>
        </w:tc>
        <w:tc>
          <w:tcPr>
            <w:tcW w:w="1560" w:type="dxa"/>
            <w:tcBorders>
              <w:top w:val="single" w:sz="6" w:space="0" w:color="auto"/>
              <w:left w:val="single" w:sz="6" w:space="0" w:color="auto"/>
              <w:bottom w:val="single" w:sz="6" w:space="0" w:color="auto"/>
              <w:right w:val="single" w:sz="6" w:space="0" w:color="auto"/>
            </w:tcBorders>
            <w:vAlign w:val="center"/>
          </w:tcPr>
          <w:p w:rsidR="00D26422" w:rsidRPr="00C37F1A" w:rsidRDefault="00D26422" w:rsidP="00D26422">
            <w:pPr>
              <w:widowControl w:val="0"/>
              <w:contextualSpacing/>
              <w:jc w:val="center"/>
              <w:rPr>
                <w:sz w:val="16"/>
                <w:szCs w:val="16"/>
              </w:rPr>
            </w:pPr>
            <w:r w:rsidRPr="00C37F1A">
              <w:rPr>
                <w:sz w:val="16"/>
                <w:szCs w:val="16"/>
              </w:rPr>
              <w:t>ОМВД России по Ленскому району; Отдел МР, ГО, ЧС и ВОБ</w:t>
            </w:r>
          </w:p>
        </w:tc>
        <w:tc>
          <w:tcPr>
            <w:tcW w:w="708"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8"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567"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567"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2977"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За 12 месяцев 2022 года ОМВД России по Ленскому району совместно с представителями ГО и ЧС проведено 18 совместных комплексных проверок состояния антитеррористической защищенности социальных муниципальных объектов, представляющих повышенную технологическую и экологическую опасность.</w:t>
            </w:r>
          </w:p>
          <w:p w:rsidR="00D26422" w:rsidRPr="00C37F1A" w:rsidRDefault="00D26422" w:rsidP="00D26422">
            <w:pPr>
              <w:pStyle w:val="ConsPlusCell"/>
              <w:widowControl/>
              <w:jc w:val="both"/>
              <w:rPr>
                <w:rFonts w:ascii="Times New Roman" w:hAnsi="Times New Roman" w:cs="Times New Roman"/>
                <w:sz w:val="16"/>
                <w:szCs w:val="16"/>
              </w:rPr>
            </w:pPr>
          </w:p>
        </w:tc>
      </w:tr>
      <w:tr w:rsidR="00D26422" w:rsidRPr="00C37F1A" w:rsidTr="007F62F1">
        <w:trPr>
          <w:cantSplit/>
          <w:trHeight w:val="2119"/>
        </w:trPr>
        <w:tc>
          <w:tcPr>
            <w:tcW w:w="2410"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rPr>
                <w:sz w:val="16"/>
                <w:szCs w:val="16"/>
              </w:rPr>
            </w:pPr>
            <w:r w:rsidRPr="00C37F1A">
              <w:rPr>
                <w:sz w:val="16"/>
                <w:szCs w:val="16"/>
              </w:rPr>
              <w:t>1.2.1.3</w:t>
            </w:r>
          </w:p>
          <w:p w:rsidR="00D26422" w:rsidRPr="00C37F1A" w:rsidRDefault="00D26422" w:rsidP="00D26422">
            <w:pPr>
              <w:rPr>
                <w:sz w:val="16"/>
                <w:szCs w:val="16"/>
              </w:rPr>
            </w:pPr>
            <w:r w:rsidRPr="00C37F1A">
              <w:rPr>
                <w:sz w:val="16"/>
                <w:szCs w:val="16"/>
              </w:rPr>
              <w:t>Ежегодное проведение совместных тренировок на территории района:</w:t>
            </w:r>
          </w:p>
          <w:p w:rsidR="00D26422" w:rsidRPr="00C37F1A" w:rsidRDefault="00D26422" w:rsidP="00D26422">
            <w:pPr>
              <w:rPr>
                <w:sz w:val="16"/>
                <w:szCs w:val="16"/>
              </w:rPr>
            </w:pPr>
            <w:r w:rsidRPr="00C37F1A">
              <w:rPr>
                <w:sz w:val="16"/>
                <w:szCs w:val="16"/>
              </w:rPr>
              <w:t>- по вопросам профилактики терроризма и проведению антитеррористических мероприятий;</w:t>
            </w:r>
          </w:p>
          <w:p w:rsidR="00D26422" w:rsidRPr="00C37F1A" w:rsidRDefault="00D26422" w:rsidP="00D26422">
            <w:pPr>
              <w:rPr>
                <w:sz w:val="16"/>
                <w:szCs w:val="16"/>
              </w:rPr>
            </w:pPr>
            <w:r w:rsidRPr="00C37F1A">
              <w:rPr>
                <w:sz w:val="16"/>
                <w:szCs w:val="16"/>
              </w:rPr>
              <w:t xml:space="preserve">- по охране и </w:t>
            </w:r>
            <w:proofErr w:type="gramStart"/>
            <w:r w:rsidRPr="00C37F1A">
              <w:rPr>
                <w:sz w:val="16"/>
                <w:szCs w:val="16"/>
              </w:rPr>
              <w:t>обороне  объектов</w:t>
            </w:r>
            <w:proofErr w:type="gramEnd"/>
            <w:r w:rsidRPr="00C37F1A">
              <w:rPr>
                <w:sz w:val="16"/>
                <w:szCs w:val="16"/>
              </w:rPr>
              <w:t xml:space="preserve"> жизнеобеспечения.</w:t>
            </w:r>
          </w:p>
        </w:tc>
        <w:tc>
          <w:tcPr>
            <w:tcW w:w="1560" w:type="dxa"/>
            <w:tcBorders>
              <w:top w:val="single" w:sz="6" w:space="0" w:color="auto"/>
              <w:left w:val="single" w:sz="6" w:space="0" w:color="auto"/>
              <w:bottom w:val="single" w:sz="6" w:space="0" w:color="auto"/>
              <w:right w:val="single" w:sz="6" w:space="0" w:color="auto"/>
            </w:tcBorders>
            <w:vAlign w:val="center"/>
          </w:tcPr>
          <w:p w:rsidR="00D26422" w:rsidRPr="00C37F1A" w:rsidRDefault="00D26422" w:rsidP="00D26422">
            <w:pPr>
              <w:ind w:left="-90" w:right="-83"/>
              <w:jc w:val="center"/>
              <w:rPr>
                <w:sz w:val="16"/>
                <w:szCs w:val="16"/>
              </w:rPr>
            </w:pPr>
            <w:r w:rsidRPr="00C37F1A">
              <w:rPr>
                <w:sz w:val="16"/>
                <w:szCs w:val="16"/>
              </w:rPr>
              <w:t>ОМВД России по Ленскому району;</w:t>
            </w:r>
          </w:p>
          <w:p w:rsidR="00D26422" w:rsidRPr="00C37F1A" w:rsidRDefault="00D26422" w:rsidP="00D26422">
            <w:pPr>
              <w:ind w:left="-90" w:right="-83"/>
              <w:jc w:val="center"/>
              <w:rPr>
                <w:sz w:val="16"/>
                <w:szCs w:val="16"/>
              </w:rPr>
            </w:pPr>
            <w:r w:rsidRPr="00C37F1A">
              <w:rPr>
                <w:sz w:val="16"/>
                <w:szCs w:val="16"/>
              </w:rPr>
              <w:t xml:space="preserve">    Отдел МР, ГО, ЧС и ВОБ;</w:t>
            </w:r>
          </w:p>
          <w:p w:rsidR="00D26422" w:rsidRPr="00C37F1A" w:rsidRDefault="00D26422" w:rsidP="00D26422">
            <w:pPr>
              <w:ind w:left="-90" w:right="-83"/>
              <w:jc w:val="center"/>
              <w:rPr>
                <w:sz w:val="16"/>
                <w:szCs w:val="16"/>
              </w:rPr>
            </w:pPr>
            <w:r w:rsidRPr="00C37F1A">
              <w:rPr>
                <w:sz w:val="16"/>
                <w:szCs w:val="16"/>
              </w:rPr>
              <w:t xml:space="preserve"> ОНД по Ленскому району;</w:t>
            </w:r>
          </w:p>
          <w:p w:rsidR="00D26422" w:rsidRPr="00C37F1A" w:rsidRDefault="00D26422" w:rsidP="00D26422">
            <w:pPr>
              <w:widowControl w:val="0"/>
              <w:contextualSpacing/>
              <w:jc w:val="center"/>
              <w:rPr>
                <w:sz w:val="16"/>
                <w:szCs w:val="16"/>
              </w:rPr>
            </w:pPr>
            <w:r w:rsidRPr="00C37F1A">
              <w:rPr>
                <w:sz w:val="16"/>
                <w:szCs w:val="16"/>
              </w:rPr>
              <w:t>руководители объектов</w:t>
            </w:r>
          </w:p>
        </w:tc>
        <w:tc>
          <w:tcPr>
            <w:tcW w:w="708"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8"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567"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567"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2977"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За 12 месяцев 2022 года ОМВД России по Ленскому району совместно с представителями ГО и ЧС, ОНД по Ленскому району и руководителями объектов проведено 4 тренировки по охране и обороне важных государственных объектов жизнеобеспечения под руководством оперативного штаба.</w:t>
            </w:r>
          </w:p>
        </w:tc>
      </w:tr>
      <w:tr w:rsidR="00D26422" w:rsidRPr="00C37F1A" w:rsidTr="007F62F1">
        <w:trPr>
          <w:trHeight w:val="240"/>
        </w:trPr>
        <w:tc>
          <w:tcPr>
            <w:tcW w:w="2410"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rPr>
                <w:sz w:val="16"/>
                <w:szCs w:val="16"/>
              </w:rPr>
            </w:pPr>
            <w:r w:rsidRPr="00C37F1A">
              <w:rPr>
                <w:sz w:val="16"/>
                <w:szCs w:val="16"/>
              </w:rPr>
              <w:t>1.2.1.4</w:t>
            </w:r>
          </w:p>
          <w:p w:rsidR="00D26422" w:rsidRPr="00C37F1A" w:rsidRDefault="00D26422" w:rsidP="00D26422">
            <w:pPr>
              <w:rPr>
                <w:sz w:val="16"/>
                <w:szCs w:val="16"/>
              </w:rPr>
            </w:pPr>
            <w:r w:rsidRPr="00C37F1A">
              <w:rPr>
                <w:sz w:val="16"/>
                <w:szCs w:val="16"/>
              </w:rPr>
              <w:t xml:space="preserve">Освещение на </w:t>
            </w:r>
            <w:proofErr w:type="gramStart"/>
            <w:r w:rsidRPr="00C37F1A">
              <w:rPr>
                <w:sz w:val="16"/>
                <w:szCs w:val="16"/>
              </w:rPr>
              <w:t>интернет сайте</w:t>
            </w:r>
            <w:proofErr w:type="gramEnd"/>
            <w:r w:rsidRPr="00C37F1A">
              <w:rPr>
                <w:sz w:val="16"/>
                <w:szCs w:val="16"/>
              </w:rPr>
              <w:t xml:space="preserve"> Администрации МО «Ленский муниципальный район» информации результатов </w:t>
            </w:r>
            <w:r w:rsidRPr="00C37F1A">
              <w:rPr>
                <w:sz w:val="16"/>
                <w:szCs w:val="16"/>
              </w:rPr>
              <w:lastRenderedPageBreak/>
              <w:t>деятельности органов местного самоуправления, правоохранительных органов и общественных объединений по вопросам профилактики терроризма и экстремизма (не менее 2-х раз в год)0</w:t>
            </w:r>
          </w:p>
        </w:tc>
        <w:tc>
          <w:tcPr>
            <w:tcW w:w="1560" w:type="dxa"/>
            <w:tcBorders>
              <w:top w:val="single" w:sz="6" w:space="0" w:color="auto"/>
              <w:left w:val="single" w:sz="6" w:space="0" w:color="auto"/>
              <w:bottom w:val="single" w:sz="6" w:space="0" w:color="auto"/>
              <w:right w:val="single" w:sz="6" w:space="0" w:color="auto"/>
            </w:tcBorders>
            <w:vAlign w:val="center"/>
          </w:tcPr>
          <w:p w:rsidR="00D26422" w:rsidRPr="00C37F1A" w:rsidRDefault="00D26422" w:rsidP="00D26422">
            <w:pPr>
              <w:widowControl w:val="0"/>
              <w:contextualSpacing/>
              <w:jc w:val="center"/>
              <w:rPr>
                <w:sz w:val="16"/>
                <w:szCs w:val="16"/>
              </w:rPr>
            </w:pPr>
            <w:r w:rsidRPr="00C37F1A">
              <w:rPr>
                <w:sz w:val="16"/>
                <w:szCs w:val="16"/>
              </w:rPr>
              <w:lastRenderedPageBreak/>
              <w:t xml:space="preserve">ОМВД России по Ленскому району; Отдел МР, ГО, ЧС и ВОБ </w:t>
            </w:r>
          </w:p>
        </w:tc>
        <w:tc>
          <w:tcPr>
            <w:tcW w:w="708"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8"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567"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567"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2977"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Информация регулярно размещается на сайте Администрации МО «Ленский муниципальный район» (</w:t>
            </w:r>
            <w:hyperlink r:id="rId8" w:history="1">
              <w:r w:rsidRPr="00C37F1A">
                <w:rPr>
                  <w:rStyle w:val="a7"/>
                  <w:rFonts w:ascii="Times New Roman" w:hAnsi="Times New Roman" w:cs="Times New Roman"/>
                  <w:sz w:val="16"/>
                  <w:szCs w:val="16"/>
                </w:rPr>
                <w:t>http://www.yarensk.ru/about/defence/prof_ekstremizma_terorizma.php</w:t>
              </w:r>
            </w:hyperlink>
            <w:r w:rsidRPr="00C37F1A">
              <w:rPr>
                <w:rFonts w:ascii="Times New Roman" w:hAnsi="Times New Roman" w:cs="Times New Roman"/>
                <w:sz w:val="16"/>
                <w:szCs w:val="16"/>
              </w:rPr>
              <w:t>)</w:t>
            </w:r>
          </w:p>
          <w:p w:rsidR="00D26422" w:rsidRPr="00C37F1A" w:rsidRDefault="00D26422" w:rsidP="00D26422">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lastRenderedPageBreak/>
              <w:t xml:space="preserve">За 12 месяцев размещено информации о результатах деятельности органов местного самоуправления, правоохранительных органов и общественных объединений по вопросам профилактики терроризма и экстремизма - 7. </w:t>
            </w:r>
          </w:p>
        </w:tc>
      </w:tr>
      <w:tr w:rsidR="00D26422" w:rsidRPr="00C37F1A" w:rsidTr="007F62F1">
        <w:trPr>
          <w:trHeight w:val="1261"/>
        </w:trPr>
        <w:tc>
          <w:tcPr>
            <w:tcW w:w="2410"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rPr>
                <w:sz w:val="16"/>
                <w:szCs w:val="16"/>
              </w:rPr>
            </w:pPr>
            <w:r w:rsidRPr="00C37F1A">
              <w:rPr>
                <w:sz w:val="16"/>
                <w:szCs w:val="16"/>
              </w:rPr>
              <w:lastRenderedPageBreak/>
              <w:t>1.2.1.5</w:t>
            </w:r>
          </w:p>
          <w:p w:rsidR="00D26422" w:rsidRPr="00C37F1A" w:rsidRDefault="00D26422" w:rsidP="00D26422">
            <w:pPr>
              <w:rPr>
                <w:sz w:val="16"/>
                <w:szCs w:val="16"/>
              </w:rPr>
            </w:pPr>
            <w:r w:rsidRPr="00C37F1A">
              <w:rPr>
                <w:sz w:val="16"/>
                <w:szCs w:val="16"/>
              </w:rPr>
              <w:t>Проведение систематического мониторинга правоприменительной практики в сфере противодействия экстремизму</w:t>
            </w:r>
          </w:p>
        </w:tc>
        <w:tc>
          <w:tcPr>
            <w:tcW w:w="1560" w:type="dxa"/>
            <w:tcBorders>
              <w:top w:val="single" w:sz="6" w:space="0" w:color="auto"/>
              <w:left w:val="single" w:sz="6" w:space="0" w:color="auto"/>
              <w:bottom w:val="single" w:sz="6" w:space="0" w:color="auto"/>
              <w:right w:val="single" w:sz="6" w:space="0" w:color="auto"/>
            </w:tcBorders>
            <w:vAlign w:val="center"/>
          </w:tcPr>
          <w:p w:rsidR="00D26422" w:rsidRPr="00C37F1A" w:rsidRDefault="00D26422" w:rsidP="00D26422">
            <w:pPr>
              <w:widowControl w:val="0"/>
              <w:contextualSpacing/>
              <w:jc w:val="center"/>
              <w:rPr>
                <w:sz w:val="16"/>
                <w:szCs w:val="16"/>
              </w:rPr>
            </w:pPr>
            <w:r w:rsidRPr="00C37F1A">
              <w:rPr>
                <w:spacing w:val="-3"/>
                <w:sz w:val="16"/>
                <w:szCs w:val="16"/>
              </w:rPr>
              <w:t>О</w:t>
            </w:r>
            <w:r w:rsidRPr="00C37F1A">
              <w:rPr>
                <w:sz w:val="16"/>
                <w:szCs w:val="16"/>
              </w:rPr>
              <w:t>МВД России по Ленскому району;</w:t>
            </w:r>
          </w:p>
          <w:p w:rsidR="00D26422" w:rsidRPr="00C37F1A" w:rsidRDefault="00D26422" w:rsidP="00D26422">
            <w:pPr>
              <w:widowControl w:val="0"/>
              <w:contextualSpacing/>
              <w:jc w:val="center"/>
              <w:rPr>
                <w:sz w:val="16"/>
                <w:szCs w:val="16"/>
              </w:rPr>
            </w:pPr>
            <w:r w:rsidRPr="00C37F1A">
              <w:rPr>
                <w:sz w:val="16"/>
                <w:szCs w:val="16"/>
              </w:rPr>
              <w:t>Юр. отдел Администрации МО «Ленский муниципальный район»</w:t>
            </w:r>
          </w:p>
        </w:tc>
        <w:tc>
          <w:tcPr>
            <w:tcW w:w="708"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708"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567"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567"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2977"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 xml:space="preserve">Мониторинг правоприменительной практики в сфере противодействия экстремизму осуществляется на постоянной </w:t>
            </w:r>
            <w:proofErr w:type="gramStart"/>
            <w:r w:rsidRPr="00C37F1A">
              <w:rPr>
                <w:rFonts w:ascii="Times New Roman" w:hAnsi="Times New Roman" w:cs="Times New Roman"/>
                <w:sz w:val="16"/>
                <w:szCs w:val="16"/>
              </w:rPr>
              <w:t>основе,  рассматриваются</w:t>
            </w:r>
            <w:proofErr w:type="gramEnd"/>
            <w:r w:rsidRPr="00C37F1A">
              <w:rPr>
                <w:rFonts w:ascii="Times New Roman" w:hAnsi="Times New Roman" w:cs="Times New Roman"/>
                <w:sz w:val="16"/>
                <w:szCs w:val="16"/>
              </w:rPr>
              <w:t xml:space="preserve"> вопросы правоприменительной практики по  уголовным делам и делам об административных правонарушениях в сфере противодействия экстремизму в связи с внесением изменений в административное и уголовное законодательство Российской Федерации.</w:t>
            </w:r>
          </w:p>
        </w:tc>
      </w:tr>
      <w:tr w:rsidR="00D26422" w:rsidRPr="00C37F1A" w:rsidTr="007F62F1">
        <w:trPr>
          <w:trHeight w:val="1261"/>
        </w:trPr>
        <w:tc>
          <w:tcPr>
            <w:tcW w:w="2410"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rPr>
                <w:sz w:val="16"/>
                <w:szCs w:val="16"/>
              </w:rPr>
            </w:pPr>
            <w:r w:rsidRPr="00C37F1A">
              <w:rPr>
                <w:sz w:val="16"/>
                <w:szCs w:val="16"/>
              </w:rPr>
              <w:t>1.2.1.6</w:t>
            </w:r>
          </w:p>
          <w:p w:rsidR="00D26422" w:rsidRPr="00C37F1A" w:rsidRDefault="00D26422" w:rsidP="00D26422">
            <w:pPr>
              <w:rPr>
                <w:sz w:val="16"/>
                <w:szCs w:val="16"/>
              </w:rPr>
            </w:pPr>
            <w:r w:rsidRPr="00C37F1A">
              <w:rPr>
                <w:sz w:val="16"/>
                <w:szCs w:val="16"/>
              </w:rPr>
              <w:t>Осуществление мониторинга средств массовой информации и информационно-телекоммуникационных сетей, включая сеть «Интернет», в целях выявления фактов распространения идеологии экстремизма, экстремистских материалов</w:t>
            </w:r>
          </w:p>
        </w:tc>
        <w:tc>
          <w:tcPr>
            <w:tcW w:w="1560" w:type="dxa"/>
            <w:tcBorders>
              <w:top w:val="single" w:sz="6" w:space="0" w:color="auto"/>
              <w:left w:val="single" w:sz="6" w:space="0" w:color="auto"/>
              <w:bottom w:val="single" w:sz="6" w:space="0" w:color="auto"/>
              <w:right w:val="single" w:sz="6" w:space="0" w:color="auto"/>
            </w:tcBorders>
            <w:vAlign w:val="center"/>
          </w:tcPr>
          <w:p w:rsidR="00D26422" w:rsidRPr="00C37F1A" w:rsidRDefault="00D26422" w:rsidP="00D26422">
            <w:pPr>
              <w:widowControl w:val="0"/>
              <w:contextualSpacing/>
              <w:jc w:val="center"/>
              <w:rPr>
                <w:spacing w:val="-3"/>
                <w:sz w:val="16"/>
                <w:szCs w:val="16"/>
              </w:rPr>
            </w:pPr>
            <w:r w:rsidRPr="00C37F1A">
              <w:rPr>
                <w:sz w:val="16"/>
                <w:szCs w:val="16"/>
              </w:rPr>
              <w:t>ОМВД России по Ленскому району; Отдел МР, ГО, ЧС и ВОБ</w:t>
            </w:r>
          </w:p>
        </w:tc>
        <w:tc>
          <w:tcPr>
            <w:tcW w:w="708"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708"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567"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567"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2977"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Мониторинг средств массовой информации и информационно-телекоммуникационных сетей, включая сеть «Интернет», в целях выявления фактов распространения идеологии экстремизма, экстремистских материалов, проводится на постоянной основе.</w:t>
            </w:r>
          </w:p>
          <w:p w:rsidR="00D26422" w:rsidRPr="00C37F1A" w:rsidRDefault="00D26422" w:rsidP="00D26422">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Фактов распространения идеологии экстремизма, экстремистских материалов не выявлено.</w:t>
            </w:r>
          </w:p>
        </w:tc>
      </w:tr>
      <w:tr w:rsidR="00D26422" w:rsidRPr="00C37F1A" w:rsidTr="007F62F1">
        <w:trPr>
          <w:trHeight w:val="1261"/>
        </w:trPr>
        <w:tc>
          <w:tcPr>
            <w:tcW w:w="2410"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rPr>
                <w:sz w:val="16"/>
                <w:szCs w:val="16"/>
              </w:rPr>
            </w:pPr>
            <w:r w:rsidRPr="00C37F1A">
              <w:rPr>
                <w:sz w:val="16"/>
                <w:szCs w:val="16"/>
              </w:rPr>
              <w:t>1.2.1.7</w:t>
            </w:r>
          </w:p>
          <w:p w:rsidR="00D26422" w:rsidRPr="00C37F1A" w:rsidRDefault="00D26422" w:rsidP="00D26422">
            <w:pPr>
              <w:rPr>
                <w:sz w:val="16"/>
                <w:szCs w:val="16"/>
              </w:rPr>
            </w:pPr>
            <w:r w:rsidRPr="00C37F1A">
              <w:rPr>
                <w:sz w:val="16"/>
                <w:szCs w:val="16"/>
              </w:rPr>
              <w:t>Организация и проведение совещательных мероприятий, круглых столов, на тему «Проведение публичных и массовых мероприятий, обеспечение безопасности в ходе их проведения»</w:t>
            </w:r>
          </w:p>
        </w:tc>
        <w:tc>
          <w:tcPr>
            <w:tcW w:w="1560" w:type="dxa"/>
            <w:tcBorders>
              <w:top w:val="single" w:sz="6" w:space="0" w:color="auto"/>
              <w:left w:val="single" w:sz="6" w:space="0" w:color="auto"/>
              <w:bottom w:val="single" w:sz="6" w:space="0" w:color="auto"/>
              <w:right w:val="single" w:sz="6" w:space="0" w:color="auto"/>
            </w:tcBorders>
            <w:vAlign w:val="center"/>
          </w:tcPr>
          <w:p w:rsidR="00D26422" w:rsidRPr="00C37F1A" w:rsidRDefault="00D26422" w:rsidP="00D26422">
            <w:pPr>
              <w:widowControl w:val="0"/>
              <w:contextualSpacing/>
              <w:jc w:val="center"/>
              <w:rPr>
                <w:sz w:val="16"/>
                <w:szCs w:val="16"/>
              </w:rPr>
            </w:pPr>
            <w:r w:rsidRPr="00C37F1A">
              <w:rPr>
                <w:sz w:val="16"/>
                <w:szCs w:val="16"/>
              </w:rPr>
              <w:t>ОМВД России по Ленскому району; Отдел МР, ГО, ЧС и ВОБ</w:t>
            </w:r>
          </w:p>
        </w:tc>
        <w:tc>
          <w:tcPr>
            <w:tcW w:w="708"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708"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567"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567"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2977"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both"/>
              <w:rPr>
                <w:rFonts w:ascii="Times New Roman" w:hAnsi="Times New Roman" w:cs="Times New Roman"/>
                <w:sz w:val="16"/>
                <w:szCs w:val="16"/>
              </w:rPr>
            </w:pPr>
            <w:r w:rsidRPr="00C37F1A">
              <w:rPr>
                <w:rFonts w:ascii="Times New Roman" w:hAnsi="Times New Roman" w:cs="Times New Roman"/>
                <w:color w:val="000000" w:themeColor="text1"/>
                <w:sz w:val="16"/>
                <w:szCs w:val="16"/>
              </w:rPr>
              <w:t>За 12 месяцев 2022 года проведено 5 мероприятий (совещаний, круглых столов) на тему «Проведение публичных и массовых мероприятий, обеспечение безопасности в ходе их проведения»</w:t>
            </w:r>
            <w:r w:rsidRPr="00C37F1A">
              <w:rPr>
                <w:rFonts w:ascii="Times New Roman" w:hAnsi="Times New Roman" w:cs="Times New Roman"/>
                <w:color w:val="FF0000"/>
                <w:sz w:val="16"/>
                <w:szCs w:val="16"/>
              </w:rPr>
              <w:t>.</w:t>
            </w:r>
          </w:p>
        </w:tc>
      </w:tr>
      <w:tr w:rsidR="00D26422" w:rsidRPr="00C37F1A" w:rsidTr="007F62F1">
        <w:trPr>
          <w:trHeight w:val="1685"/>
        </w:trPr>
        <w:tc>
          <w:tcPr>
            <w:tcW w:w="2410"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rPr>
                <w:sz w:val="16"/>
                <w:szCs w:val="16"/>
              </w:rPr>
            </w:pPr>
            <w:r w:rsidRPr="00C37F1A">
              <w:rPr>
                <w:sz w:val="16"/>
                <w:szCs w:val="16"/>
              </w:rPr>
              <w:lastRenderedPageBreak/>
              <w:t>1.2.2.1</w:t>
            </w:r>
          </w:p>
          <w:p w:rsidR="00D26422" w:rsidRPr="00C37F1A" w:rsidRDefault="00D26422" w:rsidP="00D26422">
            <w:pPr>
              <w:rPr>
                <w:sz w:val="16"/>
                <w:szCs w:val="16"/>
              </w:rPr>
            </w:pPr>
            <w:r w:rsidRPr="00C37F1A">
              <w:rPr>
                <w:sz w:val="16"/>
                <w:szCs w:val="16"/>
              </w:rPr>
              <w:t>Организация и ежекварталь</w:t>
            </w:r>
            <w:r w:rsidRPr="00C37F1A">
              <w:rPr>
                <w:sz w:val="16"/>
                <w:szCs w:val="16"/>
              </w:rPr>
              <w:softHyphen/>
              <w:t>ное проведение рейдов в муниципальных образова</w:t>
            </w:r>
            <w:r w:rsidRPr="00C37F1A">
              <w:rPr>
                <w:sz w:val="16"/>
                <w:szCs w:val="16"/>
              </w:rPr>
              <w:softHyphen/>
              <w:t>ниях района с целью профи</w:t>
            </w:r>
            <w:r w:rsidRPr="00C37F1A">
              <w:rPr>
                <w:sz w:val="16"/>
                <w:szCs w:val="16"/>
              </w:rPr>
              <w:softHyphen/>
              <w:t>лактики правонарушений, совершаемых в обществен</w:t>
            </w:r>
            <w:r w:rsidRPr="00C37F1A">
              <w:rPr>
                <w:sz w:val="16"/>
                <w:szCs w:val="16"/>
              </w:rPr>
              <w:softHyphen/>
              <w:t>ных местах.</w:t>
            </w:r>
          </w:p>
        </w:tc>
        <w:tc>
          <w:tcPr>
            <w:tcW w:w="1560" w:type="dxa"/>
            <w:tcBorders>
              <w:top w:val="single" w:sz="6" w:space="0" w:color="auto"/>
              <w:left w:val="single" w:sz="6" w:space="0" w:color="auto"/>
              <w:bottom w:val="single" w:sz="6" w:space="0" w:color="auto"/>
              <w:right w:val="single" w:sz="6" w:space="0" w:color="auto"/>
            </w:tcBorders>
            <w:vAlign w:val="center"/>
          </w:tcPr>
          <w:p w:rsidR="00D26422" w:rsidRPr="00C37F1A" w:rsidRDefault="00D26422" w:rsidP="00D26422">
            <w:pPr>
              <w:widowControl w:val="0"/>
              <w:contextualSpacing/>
              <w:jc w:val="center"/>
              <w:rPr>
                <w:sz w:val="16"/>
                <w:szCs w:val="16"/>
              </w:rPr>
            </w:pPr>
            <w:r w:rsidRPr="00C37F1A">
              <w:rPr>
                <w:sz w:val="16"/>
                <w:szCs w:val="16"/>
              </w:rPr>
              <w:t xml:space="preserve">Администрации </w:t>
            </w:r>
            <w:proofErr w:type="gramStart"/>
            <w:r w:rsidRPr="00C37F1A">
              <w:rPr>
                <w:sz w:val="16"/>
                <w:szCs w:val="16"/>
              </w:rPr>
              <w:t xml:space="preserve">поселений,   </w:t>
            </w:r>
            <w:proofErr w:type="gramEnd"/>
            <w:r w:rsidRPr="00C37F1A">
              <w:rPr>
                <w:sz w:val="16"/>
                <w:szCs w:val="16"/>
              </w:rPr>
              <w:t xml:space="preserve"> ОМВД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708"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567"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567"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2977"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autoSpaceDE w:val="0"/>
              <w:autoSpaceDN w:val="0"/>
              <w:adjustRightInd w:val="0"/>
              <w:ind w:right="-70"/>
              <w:jc w:val="both"/>
              <w:outlineLvl w:val="1"/>
              <w:rPr>
                <w:color w:val="000000" w:themeColor="text1"/>
                <w:sz w:val="16"/>
                <w:szCs w:val="16"/>
              </w:rPr>
            </w:pPr>
            <w:r w:rsidRPr="00C37F1A">
              <w:rPr>
                <w:color w:val="000000" w:themeColor="text1"/>
                <w:sz w:val="16"/>
                <w:szCs w:val="16"/>
              </w:rPr>
              <w:t>За 12 месяцев 2022 года с целью профилактики правонарушений, совершаемых в общественных местах, проведено 39 рейдов, в ходе которых выявлено  60 административных правонарушений, в том числе по ст. 20.21 КоАП РФ -37 , ст. 20.20 – 7, по ст. 20.1 КоАП РФ – 6, ст.20.22 КоАП РФ - 10.</w:t>
            </w:r>
          </w:p>
        </w:tc>
      </w:tr>
      <w:tr w:rsidR="00D26422" w:rsidRPr="00C37F1A" w:rsidTr="007F62F1">
        <w:trPr>
          <w:cantSplit/>
          <w:trHeight w:val="1331"/>
        </w:trPr>
        <w:tc>
          <w:tcPr>
            <w:tcW w:w="2410"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rPr>
                <w:sz w:val="16"/>
                <w:szCs w:val="16"/>
              </w:rPr>
            </w:pPr>
            <w:r w:rsidRPr="00C37F1A">
              <w:rPr>
                <w:sz w:val="16"/>
                <w:szCs w:val="16"/>
              </w:rPr>
              <w:t>1.2.2.2</w:t>
            </w:r>
          </w:p>
          <w:p w:rsidR="00D26422" w:rsidRPr="00C37F1A" w:rsidRDefault="00D26422" w:rsidP="00D26422">
            <w:pPr>
              <w:rPr>
                <w:sz w:val="16"/>
                <w:szCs w:val="16"/>
              </w:rPr>
            </w:pPr>
            <w:r w:rsidRPr="00C37F1A">
              <w:rPr>
                <w:sz w:val="16"/>
                <w:szCs w:val="16"/>
              </w:rPr>
              <w:t>Размещение в средствах мас</w:t>
            </w:r>
            <w:r w:rsidRPr="00C37F1A">
              <w:rPr>
                <w:sz w:val="16"/>
                <w:szCs w:val="16"/>
              </w:rPr>
              <w:softHyphen/>
              <w:t>совой информации публика</w:t>
            </w:r>
            <w:r w:rsidRPr="00C37F1A">
              <w:rPr>
                <w:sz w:val="16"/>
                <w:szCs w:val="16"/>
              </w:rPr>
              <w:softHyphen/>
              <w:t>ций, направленных на пре</w:t>
            </w:r>
            <w:r w:rsidRPr="00C37F1A">
              <w:rPr>
                <w:sz w:val="16"/>
                <w:szCs w:val="16"/>
              </w:rPr>
              <w:softHyphen/>
              <w:t>дупреждение правонаруше</w:t>
            </w:r>
            <w:r w:rsidRPr="00C37F1A">
              <w:rPr>
                <w:sz w:val="16"/>
                <w:szCs w:val="16"/>
              </w:rPr>
              <w:softHyphen/>
              <w:t>ний и преступлений</w:t>
            </w:r>
          </w:p>
        </w:tc>
        <w:tc>
          <w:tcPr>
            <w:tcW w:w="1560" w:type="dxa"/>
            <w:tcBorders>
              <w:top w:val="single" w:sz="6" w:space="0" w:color="auto"/>
              <w:left w:val="single" w:sz="6" w:space="0" w:color="auto"/>
              <w:bottom w:val="single" w:sz="6" w:space="0" w:color="auto"/>
              <w:right w:val="single" w:sz="6" w:space="0" w:color="auto"/>
            </w:tcBorders>
            <w:vAlign w:val="center"/>
          </w:tcPr>
          <w:p w:rsidR="00D26422" w:rsidRPr="00C37F1A" w:rsidRDefault="00D26422" w:rsidP="00D26422">
            <w:pPr>
              <w:widowControl w:val="0"/>
              <w:contextualSpacing/>
              <w:jc w:val="center"/>
              <w:rPr>
                <w:sz w:val="16"/>
                <w:szCs w:val="16"/>
              </w:rPr>
            </w:pPr>
            <w:r w:rsidRPr="00C37F1A">
              <w:rPr>
                <w:sz w:val="16"/>
                <w:szCs w:val="16"/>
              </w:rPr>
              <w:t>Администрация МО «Ленский муниципальный район»,</w:t>
            </w:r>
          </w:p>
          <w:p w:rsidR="00D26422" w:rsidRPr="00C37F1A" w:rsidRDefault="00D26422" w:rsidP="00D26422">
            <w:pPr>
              <w:widowControl w:val="0"/>
              <w:contextualSpacing/>
              <w:jc w:val="center"/>
              <w:rPr>
                <w:sz w:val="16"/>
                <w:szCs w:val="16"/>
              </w:rPr>
            </w:pPr>
            <w:r w:rsidRPr="00C37F1A">
              <w:rPr>
                <w:sz w:val="16"/>
                <w:szCs w:val="16"/>
              </w:rPr>
              <w:t xml:space="preserve">    ОМВД России по Ленскому рай</w:t>
            </w:r>
            <w:r w:rsidRPr="00C37F1A">
              <w:rPr>
                <w:sz w:val="16"/>
                <w:szCs w:val="16"/>
              </w:rPr>
              <w:softHyphen/>
              <w:t>ону</w:t>
            </w:r>
          </w:p>
        </w:tc>
        <w:tc>
          <w:tcPr>
            <w:tcW w:w="708"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8"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567"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567"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2977"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both"/>
              <w:rPr>
                <w:rFonts w:ascii="Times New Roman" w:hAnsi="Times New Roman" w:cs="Times New Roman"/>
                <w:color w:val="000000" w:themeColor="text1"/>
                <w:sz w:val="16"/>
                <w:szCs w:val="16"/>
              </w:rPr>
            </w:pPr>
            <w:r w:rsidRPr="00C37F1A">
              <w:rPr>
                <w:rFonts w:ascii="Times New Roman" w:hAnsi="Times New Roman" w:cs="Times New Roman"/>
                <w:color w:val="000000" w:themeColor="text1"/>
                <w:sz w:val="16"/>
                <w:szCs w:val="16"/>
              </w:rPr>
              <w:t>За 12 месяцев 2022 года в средствах массовой информации района, в том числе в сети Интернет, опубликовано не менее 1100 материалов, направленных на предупреждение правонарушений и преступлений.</w:t>
            </w:r>
          </w:p>
        </w:tc>
      </w:tr>
      <w:tr w:rsidR="00D26422" w:rsidRPr="00C37F1A" w:rsidTr="007F62F1">
        <w:trPr>
          <w:trHeight w:val="2536"/>
        </w:trPr>
        <w:tc>
          <w:tcPr>
            <w:tcW w:w="2410"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rPr>
                <w:sz w:val="16"/>
                <w:szCs w:val="16"/>
              </w:rPr>
            </w:pPr>
            <w:r w:rsidRPr="00C37F1A">
              <w:rPr>
                <w:sz w:val="16"/>
                <w:szCs w:val="16"/>
              </w:rPr>
              <w:t>1.2.3.1</w:t>
            </w:r>
          </w:p>
          <w:p w:rsidR="00D26422" w:rsidRPr="00C37F1A" w:rsidRDefault="00D26422" w:rsidP="00D26422">
            <w:pPr>
              <w:rPr>
                <w:sz w:val="16"/>
                <w:szCs w:val="16"/>
              </w:rPr>
            </w:pPr>
            <w:r w:rsidRPr="00C37F1A">
              <w:rPr>
                <w:sz w:val="16"/>
                <w:szCs w:val="16"/>
              </w:rPr>
              <w:t>Проведение корректировки банков данных семей, находящихся в социально опасном положении, детей школьного возраста, не посещающих по неуважительным причинам учебные заведения, помещенных в воспитательные учреждения, находящихся в розыске</w:t>
            </w:r>
          </w:p>
        </w:tc>
        <w:tc>
          <w:tcPr>
            <w:tcW w:w="1560" w:type="dxa"/>
            <w:tcBorders>
              <w:top w:val="single" w:sz="6" w:space="0" w:color="auto"/>
              <w:left w:val="single" w:sz="6" w:space="0" w:color="auto"/>
              <w:bottom w:val="single" w:sz="6" w:space="0" w:color="auto"/>
              <w:right w:val="single" w:sz="6" w:space="0" w:color="auto"/>
            </w:tcBorders>
            <w:vAlign w:val="center"/>
          </w:tcPr>
          <w:p w:rsidR="00D26422" w:rsidRPr="00C37F1A" w:rsidRDefault="00D26422" w:rsidP="00D26422">
            <w:pPr>
              <w:ind w:right="-108"/>
              <w:jc w:val="center"/>
              <w:rPr>
                <w:sz w:val="16"/>
                <w:szCs w:val="16"/>
              </w:rPr>
            </w:pPr>
            <w:r w:rsidRPr="00C37F1A">
              <w:rPr>
                <w:sz w:val="16"/>
                <w:szCs w:val="16"/>
              </w:rPr>
              <w:t>Отдел образования;</w:t>
            </w:r>
          </w:p>
          <w:p w:rsidR="00D26422" w:rsidRPr="00C37F1A" w:rsidRDefault="00D26422" w:rsidP="00D26422">
            <w:pPr>
              <w:ind w:right="-108"/>
              <w:jc w:val="center"/>
              <w:rPr>
                <w:sz w:val="16"/>
                <w:szCs w:val="16"/>
              </w:rPr>
            </w:pPr>
            <w:r w:rsidRPr="00C37F1A">
              <w:rPr>
                <w:sz w:val="16"/>
                <w:szCs w:val="16"/>
              </w:rPr>
              <w:t>Отдел опеки и попечительства;</w:t>
            </w:r>
          </w:p>
          <w:p w:rsidR="00D26422" w:rsidRPr="00C37F1A" w:rsidRDefault="00D26422" w:rsidP="00D26422">
            <w:pPr>
              <w:ind w:right="-108"/>
              <w:jc w:val="center"/>
              <w:rPr>
                <w:sz w:val="16"/>
                <w:szCs w:val="16"/>
              </w:rPr>
            </w:pPr>
            <w:r w:rsidRPr="00C37F1A">
              <w:rPr>
                <w:sz w:val="16"/>
                <w:szCs w:val="16"/>
              </w:rPr>
              <w:t>КДН и ЗП</w:t>
            </w:r>
          </w:p>
        </w:tc>
        <w:tc>
          <w:tcPr>
            <w:tcW w:w="708"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708"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567"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567"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2977"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 xml:space="preserve">Список семей, состоящих на межведомственном профилактическом учете в органах </w:t>
            </w:r>
            <w:proofErr w:type="gramStart"/>
            <w:r w:rsidRPr="00C37F1A">
              <w:rPr>
                <w:rFonts w:ascii="Times New Roman" w:hAnsi="Times New Roman" w:cs="Times New Roman"/>
                <w:sz w:val="16"/>
                <w:szCs w:val="16"/>
              </w:rPr>
              <w:t>системы профилактики</w:t>
            </w:r>
            <w:proofErr w:type="gramEnd"/>
            <w:r w:rsidRPr="00C37F1A">
              <w:rPr>
                <w:rFonts w:ascii="Times New Roman" w:hAnsi="Times New Roman" w:cs="Times New Roman"/>
                <w:sz w:val="16"/>
                <w:szCs w:val="16"/>
              </w:rPr>
              <w:t xml:space="preserve"> обновляется на постоянной основе. На конец отчетного периода на учете состоит 6 семей категории СОП, с общим количеством детей в них – 8 чел. На персонифицированном учете в МКДН состоит 33 подростка. Списки несовершеннолетних, не посещающих по неуважительным причинам образовательные учреждения направляются с отдела образования регулярно (1 раз в два месяца), родители подростков привлекаются к административной ответственности по ст. 5.35 КоАП РФ, проводятся беседы, как с несовершеннолетними, так и с их законными представителями. В СУВУЗТ в отчетном периоде направлен один </w:t>
            </w:r>
            <w:proofErr w:type="gramStart"/>
            <w:r w:rsidRPr="00C37F1A">
              <w:rPr>
                <w:rFonts w:ascii="Times New Roman" w:hAnsi="Times New Roman" w:cs="Times New Roman"/>
                <w:sz w:val="16"/>
                <w:szCs w:val="16"/>
              </w:rPr>
              <w:t>несовершеннолетний,  в</w:t>
            </w:r>
            <w:proofErr w:type="gramEnd"/>
            <w:r w:rsidRPr="00C37F1A">
              <w:rPr>
                <w:rFonts w:ascii="Times New Roman" w:hAnsi="Times New Roman" w:cs="Times New Roman"/>
                <w:sz w:val="16"/>
                <w:szCs w:val="16"/>
              </w:rPr>
              <w:t xml:space="preserve"> розыске несовершеннолетние не находятся.  </w:t>
            </w:r>
          </w:p>
        </w:tc>
      </w:tr>
      <w:tr w:rsidR="00D26422" w:rsidRPr="00C37F1A" w:rsidTr="007F62F1">
        <w:trPr>
          <w:trHeight w:val="410"/>
        </w:trPr>
        <w:tc>
          <w:tcPr>
            <w:tcW w:w="2410"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rPr>
                <w:sz w:val="16"/>
                <w:szCs w:val="16"/>
              </w:rPr>
            </w:pPr>
            <w:r w:rsidRPr="00C37F1A">
              <w:rPr>
                <w:sz w:val="16"/>
                <w:szCs w:val="16"/>
              </w:rPr>
              <w:t>1.2.3.2</w:t>
            </w:r>
          </w:p>
          <w:p w:rsidR="00D26422" w:rsidRPr="00C37F1A" w:rsidRDefault="00D26422" w:rsidP="00D26422">
            <w:pPr>
              <w:rPr>
                <w:sz w:val="16"/>
                <w:szCs w:val="16"/>
              </w:rPr>
            </w:pPr>
            <w:r w:rsidRPr="00C37F1A">
              <w:rPr>
                <w:sz w:val="16"/>
                <w:szCs w:val="16"/>
              </w:rPr>
              <w:t xml:space="preserve">Ежеквартальное проведение комплексных профилактических мероприятий по выявлению семей, находящихся в социально </w:t>
            </w:r>
            <w:r w:rsidRPr="00C37F1A">
              <w:rPr>
                <w:sz w:val="16"/>
                <w:szCs w:val="16"/>
              </w:rPr>
              <w:lastRenderedPageBreak/>
              <w:t>опасном положении, а также детей, занимающихся попрошайничеством и бродяжничеством, детей, систематически пропускающих занятия и допускающих самовольные уходы из государственных учреждений</w:t>
            </w:r>
          </w:p>
        </w:tc>
        <w:tc>
          <w:tcPr>
            <w:tcW w:w="1560" w:type="dxa"/>
            <w:tcBorders>
              <w:top w:val="single" w:sz="6" w:space="0" w:color="auto"/>
              <w:left w:val="single" w:sz="6" w:space="0" w:color="auto"/>
              <w:bottom w:val="single" w:sz="6" w:space="0" w:color="auto"/>
              <w:right w:val="single" w:sz="6" w:space="0" w:color="auto"/>
            </w:tcBorders>
            <w:vAlign w:val="center"/>
          </w:tcPr>
          <w:p w:rsidR="00D26422" w:rsidRPr="00C37F1A" w:rsidRDefault="00D26422" w:rsidP="00D26422">
            <w:pPr>
              <w:ind w:right="-108"/>
              <w:jc w:val="center"/>
              <w:rPr>
                <w:sz w:val="16"/>
                <w:szCs w:val="16"/>
              </w:rPr>
            </w:pPr>
            <w:r w:rsidRPr="00C37F1A">
              <w:rPr>
                <w:sz w:val="16"/>
                <w:szCs w:val="16"/>
              </w:rPr>
              <w:lastRenderedPageBreak/>
              <w:t>Отдел образования;</w:t>
            </w:r>
          </w:p>
          <w:p w:rsidR="00D26422" w:rsidRPr="00C37F1A" w:rsidRDefault="00D26422" w:rsidP="00D26422">
            <w:pPr>
              <w:ind w:right="-108"/>
              <w:jc w:val="center"/>
              <w:rPr>
                <w:sz w:val="16"/>
                <w:szCs w:val="16"/>
              </w:rPr>
            </w:pPr>
            <w:r w:rsidRPr="00C37F1A">
              <w:rPr>
                <w:sz w:val="16"/>
                <w:szCs w:val="16"/>
              </w:rPr>
              <w:t>Отдел опеки и попечительства;</w:t>
            </w:r>
          </w:p>
          <w:p w:rsidR="00D26422" w:rsidRPr="00C37F1A" w:rsidRDefault="00D26422" w:rsidP="00D26422">
            <w:pPr>
              <w:ind w:right="-108"/>
              <w:jc w:val="center"/>
              <w:rPr>
                <w:sz w:val="16"/>
                <w:szCs w:val="16"/>
              </w:rPr>
            </w:pPr>
            <w:r w:rsidRPr="00C37F1A">
              <w:rPr>
                <w:sz w:val="16"/>
                <w:szCs w:val="16"/>
              </w:rPr>
              <w:t>КДН и ЗП</w:t>
            </w:r>
          </w:p>
        </w:tc>
        <w:tc>
          <w:tcPr>
            <w:tcW w:w="708"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708"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567"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567"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2977"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both"/>
              <w:rPr>
                <w:rFonts w:ascii="Times New Roman" w:hAnsi="Times New Roman" w:cs="Times New Roman"/>
                <w:bCs/>
                <w:sz w:val="16"/>
                <w:szCs w:val="16"/>
              </w:rPr>
            </w:pPr>
            <w:r w:rsidRPr="00C37F1A">
              <w:rPr>
                <w:rFonts w:ascii="Times New Roman" w:hAnsi="Times New Roman" w:cs="Times New Roman"/>
                <w:sz w:val="16"/>
                <w:szCs w:val="16"/>
              </w:rPr>
              <w:t xml:space="preserve">За отчетный </w:t>
            </w:r>
            <w:proofErr w:type="gramStart"/>
            <w:r w:rsidRPr="00C37F1A">
              <w:rPr>
                <w:rFonts w:ascii="Times New Roman" w:hAnsi="Times New Roman" w:cs="Times New Roman"/>
                <w:sz w:val="16"/>
                <w:szCs w:val="16"/>
              </w:rPr>
              <w:t>период  на</w:t>
            </w:r>
            <w:proofErr w:type="gramEnd"/>
            <w:r w:rsidRPr="00C37F1A">
              <w:rPr>
                <w:rFonts w:ascii="Times New Roman" w:hAnsi="Times New Roman" w:cs="Times New Roman"/>
                <w:sz w:val="16"/>
                <w:szCs w:val="16"/>
              </w:rPr>
              <w:t xml:space="preserve"> территории района были проведены следующие межведомственные мероприятия: «Безопасное колесо», «Безопасность детства», «Защита», «Безопасные </w:t>
            </w:r>
            <w:r w:rsidRPr="00C37F1A">
              <w:rPr>
                <w:rFonts w:ascii="Times New Roman" w:hAnsi="Times New Roman" w:cs="Times New Roman"/>
                <w:sz w:val="16"/>
                <w:szCs w:val="16"/>
              </w:rPr>
              <w:lastRenderedPageBreak/>
              <w:t>каникулы», «Дети России-2022», «Нет наркотикам», два этапа Общероссийской акции «Сообщи, где торгуют смертью»</w:t>
            </w:r>
            <w:r w:rsidRPr="00C37F1A">
              <w:rPr>
                <w:rFonts w:ascii="Times New Roman" w:hAnsi="Times New Roman" w:cs="Times New Roman"/>
                <w:bCs/>
                <w:sz w:val="16"/>
                <w:szCs w:val="16"/>
              </w:rPr>
              <w:t xml:space="preserve">. Проведено 4 </w:t>
            </w:r>
            <w:proofErr w:type="gramStart"/>
            <w:r w:rsidRPr="00C37F1A">
              <w:rPr>
                <w:rFonts w:ascii="Times New Roman" w:hAnsi="Times New Roman" w:cs="Times New Roman"/>
                <w:bCs/>
                <w:sz w:val="16"/>
                <w:szCs w:val="16"/>
              </w:rPr>
              <w:t>этапа  межведомственного</w:t>
            </w:r>
            <w:proofErr w:type="gramEnd"/>
            <w:r w:rsidRPr="00C37F1A">
              <w:rPr>
                <w:rFonts w:ascii="Times New Roman" w:hAnsi="Times New Roman" w:cs="Times New Roman"/>
                <w:bCs/>
                <w:sz w:val="16"/>
                <w:szCs w:val="16"/>
              </w:rPr>
              <w:t xml:space="preserve"> оперативно-профилактического мероприятии «Подросток-2022». В рамках вышеуказанных мероприятий проводилась, в том числе, работа по выявлению семей, находящихся в социально-опасном положении, а также детей, занимающихся бродяжничеством и систематически пропускающих учебные занятия.</w:t>
            </w:r>
          </w:p>
          <w:p w:rsidR="00D26422" w:rsidRPr="00C37F1A" w:rsidRDefault="00D26422" w:rsidP="00D26422">
            <w:pPr>
              <w:pStyle w:val="ConsPlusCell"/>
              <w:widowControl/>
              <w:jc w:val="both"/>
              <w:rPr>
                <w:rFonts w:ascii="Times New Roman" w:hAnsi="Times New Roman" w:cs="Times New Roman"/>
                <w:sz w:val="16"/>
                <w:szCs w:val="16"/>
              </w:rPr>
            </w:pPr>
            <w:r w:rsidRPr="00C37F1A">
              <w:rPr>
                <w:rFonts w:ascii="Times New Roman" w:hAnsi="Times New Roman" w:cs="Times New Roman"/>
                <w:bCs/>
                <w:sz w:val="16"/>
                <w:szCs w:val="16"/>
              </w:rPr>
              <w:t xml:space="preserve">Отделом опеки в рамках ежеквартальных комплексных профилактических </w:t>
            </w:r>
            <w:proofErr w:type="gramStart"/>
            <w:r w:rsidRPr="00C37F1A">
              <w:rPr>
                <w:rFonts w:ascii="Times New Roman" w:hAnsi="Times New Roman" w:cs="Times New Roman"/>
                <w:bCs/>
                <w:sz w:val="16"/>
                <w:szCs w:val="16"/>
              </w:rPr>
              <w:t>мероприятий  проведено</w:t>
            </w:r>
            <w:proofErr w:type="gramEnd"/>
            <w:r w:rsidRPr="00C37F1A">
              <w:rPr>
                <w:rFonts w:ascii="Times New Roman" w:hAnsi="Times New Roman" w:cs="Times New Roman"/>
                <w:bCs/>
                <w:sz w:val="16"/>
                <w:szCs w:val="16"/>
              </w:rPr>
              <w:t xml:space="preserve"> обследование 108 семей; выявлен один несовершеннолетний, находящийся в СОП, оставшийся без попечения родителей, в настоящее время является воспитанником  ГБУ АО «</w:t>
            </w:r>
            <w:proofErr w:type="spellStart"/>
            <w:r w:rsidRPr="00C37F1A">
              <w:rPr>
                <w:rFonts w:ascii="Times New Roman" w:hAnsi="Times New Roman" w:cs="Times New Roman"/>
                <w:bCs/>
                <w:sz w:val="16"/>
                <w:szCs w:val="16"/>
              </w:rPr>
              <w:t>Яренский</w:t>
            </w:r>
            <w:proofErr w:type="spellEnd"/>
            <w:r w:rsidRPr="00C37F1A">
              <w:rPr>
                <w:rFonts w:ascii="Times New Roman" w:hAnsi="Times New Roman" w:cs="Times New Roman"/>
                <w:bCs/>
                <w:sz w:val="16"/>
                <w:szCs w:val="16"/>
              </w:rPr>
              <w:t xml:space="preserve"> детский дом».</w:t>
            </w:r>
          </w:p>
        </w:tc>
      </w:tr>
      <w:tr w:rsidR="00D26422" w:rsidRPr="00C37F1A" w:rsidTr="00342232">
        <w:trPr>
          <w:trHeight w:val="961"/>
        </w:trPr>
        <w:tc>
          <w:tcPr>
            <w:tcW w:w="2410"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rPr>
                <w:sz w:val="16"/>
                <w:szCs w:val="16"/>
              </w:rPr>
            </w:pPr>
            <w:r w:rsidRPr="00C37F1A">
              <w:rPr>
                <w:sz w:val="16"/>
                <w:szCs w:val="16"/>
              </w:rPr>
              <w:lastRenderedPageBreak/>
              <w:t>1.2.3.3</w:t>
            </w:r>
          </w:p>
          <w:p w:rsidR="00D26422" w:rsidRPr="00C37F1A" w:rsidRDefault="00D26422" w:rsidP="00D26422">
            <w:pPr>
              <w:rPr>
                <w:sz w:val="16"/>
                <w:szCs w:val="16"/>
              </w:rPr>
            </w:pPr>
            <w:r w:rsidRPr="00C37F1A">
              <w:rPr>
                <w:sz w:val="16"/>
                <w:szCs w:val="16"/>
              </w:rPr>
              <w:t>Проведение не реже 2-х раз в год цикла лекций и бесед тематической направленности, а также по разъяснению норм федерального и областного законодательства среди обучающихся общеобразовательных учреждений</w:t>
            </w:r>
          </w:p>
        </w:tc>
        <w:tc>
          <w:tcPr>
            <w:tcW w:w="1560" w:type="dxa"/>
            <w:tcBorders>
              <w:top w:val="single" w:sz="6" w:space="0" w:color="auto"/>
              <w:left w:val="single" w:sz="6" w:space="0" w:color="auto"/>
              <w:bottom w:val="single" w:sz="6" w:space="0" w:color="auto"/>
              <w:right w:val="single" w:sz="6" w:space="0" w:color="auto"/>
            </w:tcBorders>
            <w:vAlign w:val="center"/>
          </w:tcPr>
          <w:p w:rsidR="00D26422" w:rsidRPr="00C37F1A" w:rsidRDefault="00D26422" w:rsidP="00D26422">
            <w:pPr>
              <w:ind w:right="-108"/>
              <w:jc w:val="center"/>
              <w:rPr>
                <w:sz w:val="16"/>
                <w:szCs w:val="16"/>
              </w:rPr>
            </w:pPr>
            <w:r w:rsidRPr="00C37F1A">
              <w:rPr>
                <w:sz w:val="16"/>
                <w:szCs w:val="16"/>
              </w:rPr>
              <w:t>Отдел образования;</w:t>
            </w:r>
          </w:p>
          <w:p w:rsidR="00D26422" w:rsidRPr="00C37F1A" w:rsidRDefault="00D26422" w:rsidP="00D26422">
            <w:pPr>
              <w:ind w:right="-108"/>
              <w:jc w:val="center"/>
              <w:rPr>
                <w:sz w:val="16"/>
                <w:szCs w:val="16"/>
              </w:rPr>
            </w:pPr>
            <w:r w:rsidRPr="00C37F1A">
              <w:rPr>
                <w:sz w:val="16"/>
                <w:szCs w:val="16"/>
              </w:rPr>
              <w:t>Отдел опеки и попечительства;</w:t>
            </w:r>
          </w:p>
          <w:p w:rsidR="00D26422" w:rsidRPr="00C37F1A" w:rsidRDefault="00D26422" w:rsidP="00D26422">
            <w:pPr>
              <w:ind w:right="-108"/>
              <w:jc w:val="center"/>
              <w:rPr>
                <w:sz w:val="16"/>
                <w:szCs w:val="16"/>
              </w:rPr>
            </w:pPr>
            <w:r w:rsidRPr="00C37F1A">
              <w:rPr>
                <w:sz w:val="16"/>
                <w:szCs w:val="16"/>
              </w:rPr>
              <w:t>КДН и ЗП</w:t>
            </w:r>
          </w:p>
        </w:tc>
        <w:tc>
          <w:tcPr>
            <w:tcW w:w="708"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708"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567"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567"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2977"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В соответствии со статьей 14 ФЗ № 120-</w:t>
            </w:r>
            <w:proofErr w:type="gramStart"/>
            <w:r w:rsidRPr="00C37F1A">
              <w:rPr>
                <w:rFonts w:ascii="Times New Roman" w:hAnsi="Times New Roman" w:cs="Times New Roman"/>
                <w:sz w:val="16"/>
                <w:szCs w:val="16"/>
              </w:rPr>
              <w:t>ФЗ  Отдел</w:t>
            </w:r>
            <w:proofErr w:type="gramEnd"/>
            <w:r w:rsidRPr="00C37F1A">
              <w:rPr>
                <w:rFonts w:ascii="Times New Roman" w:hAnsi="Times New Roman" w:cs="Times New Roman"/>
                <w:sz w:val="16"/>
                <w:szCs w:val="16"/>
              </w:rPr>
              <w:t xml:space="preserve"> образования внедряет в практику работы образовательных учреждений программы и методики, направленные на формирование законопослушного поведения несовершенно</w:t>
            </w:r>
            <w:r w:rsidRPr="00C37F1A">
              <w:rPr>
                <w:rFonts w:ascii="Times New Roman" w:hAnsi="Times New Roman" w:cs="Times New Roman"/>
                <w:sz w:val="16"/>
                <w:szCs w:val="16"/>
              </w:rPr>
              <w:softHyphen/>
              <w:t>летних. В</w:t>
            </w:r>
            <w:r w:rsidRPr="00C37F1A">
              <w:rPr>
                <w:rFonts w:ascii="Times New Roman" w:hAnsi="Times New Roman" w:cs="Times New Roman"/>
                <w:b/>
                <w:sz w:val="16"/>
                <w:szCs w:val="16"/>
              </w:rPr>
              <w:t xml:space="preserve"> </w:t>
            </w:r>
            <w:r w:rsidRPr="00C37F1A">
              <w:rPr>
                <w:rFonts w:ascii="Times New Roman" w:hAnsi="Times New Roman" w:cs="Times New Roman"/>
                <w:sz w:val="16"/>
                <w:szCs w:val="16"/>
              </w:rPr>
              <w:t>образовательных учреждениях вне</w:t>
            </w:r>
            <w:r w:rsidRPr="00C37F1A">
              <w:rPr>
                <w:rFonts w:ascii="Times New Roman" w:hAnsi="Times New Roman" w:cs="Times New Roman"/>
                <w:sz w:val="16"/>
                <w:szCs w:val="16"/>
              </w:rPr>
              <w:softHyphen/>
              <w:t>дряются программы и методики, направленные на формирование законопослушного поведе</w:t>
            </w:r>
            <w:r w:rsidRPr="00C37F1A">
              <w:rPr>
                <w:rFonts w:ascii="Times New Roman" w:hAnsi="Times New Roman" w:cs="Times New Roman"/>
                <w:sz w:val="16"/>
                <w:szCs w:val="16"/>
              </w:rPr>
              <w:softHyphen/>
              <w:t xml:space="preserve">ния </w:t>
            </w:r>
            <w:proofErr w:type="gramStart"/>
            <w:r w:rsidRPr="00C37F1A">
              <w:rPr>
                <w:rFonts w:ascii="Times New Roman" w:hAnsi="Times New Roman" w:cs="Times New Roman"/>
                <w:sz w:val="16"/>
                <w:szCs w:val="16"/>
              </w:rPr>
              <w:t>с этой целью</w:t>
            </w:r>
            <w:proofErr w:type="gramEnd"/>
            <w:r w:rsidRPr="00C37F1A">
              <w:rPr>
                <w:rFonts w:ascii="Times New Roman" w:hAnsi="Times New Roman" w:cs="Times New Roman"/>
                <w:sz w:val="16"/>
                <w:szCs w:val="16"/>
              </w:rPr>
              <w:t xml:space="preserve"> проводятся профилактические мероприятия: индивидуальные беседы с несовершеннолетними – всего 70, классные часы (252 мероприятия) и уроки здоровья (116 мероприятий).  </w:t>
            </w:r>
          </w:p>
          <w:p w:rsidR="00D26422" w:rsidRPr="00C37F1A" w:rsidRDefault="00D26422" w:rsidP="00D26422">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Отделом опеки проведены профилактические беседы с несовершеннолетними, находящимися в социально-опасном положении, и их законными представителями; при посещении  ГБУ АО «</w:t>
            </w:r>
            <w:proofErr w:type="spellStart"/>
            <w:r w:rsidRPr="00C37F1A">
              <w:rPr>
                <w:rFonts w:ascii="Times New Roman" w:hAnsi="Times New Roman" w:cs="Times New Roman"/>
                <w:sz w:val="16"/>
                <w:szCs w:val="16"/>
              </w:rPr>
              <w:t>Яренский</w:t>
            </w:r>
            <w:proofErr w:type="spellEnd"/>
            <w:r w:rsidRPr="00C37F1A">
              <w:rPr>
                <w:rFonts w:ascii="Times New Roman" w:hAnsi="Times New Roman" w:cs="Times New Roman"/>
                <w:sz w:val="16"/>
                <w:szCs w:val="16"/>
              </w:rPr>
              <w:t xml:space="preserve">  детский </w:t>
            </w:r>
            <w:r w:rsidRPr="00C37F1A">
              <w:rPr>
                <w:rFonts w:ascii="Times New Roman" w:hAnsi="Times New Roman" w:cs="Times New Roman"/>
                <w:sz w:val="16"/>
                <w:szCs w:val="16"/>
              </w:rPr>
              <w:lastRenderedPageBreak/>
              <w:t>дом» организованы встречи с детьми-сиротами и детьми, оставшимися без попечения родителей, в ходе которых разъяснялись права на дополнительные гарантии.</w:t>
            </w:r>
          </w:p>
          <w:p w:rsidR="00D26422" w:rsidRPr="00C37F1A" w:rsidRDefault="00D26422" w:rsidP="00D26422">
            <w:pPr>
              <w:pStyle w:val="ConsPlusCell"/>
              <w:widowControl/>
              <w:jc w:val="both"/>
              <w:rPr>
                <w:rFonts w:ascii="Times New Roman" w:hAnsi="Times New Roman" w:cs="Times New Roman"/>
                <w:sz w:val="16"/>
                <w:szCs w:val="16"/>
              </w:rPr>
            </w:pPr>
          </w:p>
        </w:tc>
      </w:tr>
      <w:tr w:rsidR="00D26422" w:rsidRPr="00C37F1A" w:rsidTr="00D00B2D">
        <w:trPr>
          <w:trHeight w:val="552"/>
        </w:trPr>
        <w:tc>
          <w:tcPr>
            <w:tcW w:w="2410"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rPr>
                <w:sz w:val="16"/>
                <w:szCs w:val="16"/>
              </w:rPr>
            </w:pPr>
            <w:r w:rsidRPr="00C37F1A">
              <w:rPr>
                <w:sz w:val="16"/>
                <w:szCs w:val="16"/>
              </w:rPr>
              <w:lastRenderedPageBreak/>
              <w:t>1.2.3.4</w:t>
            </w:r>
          </w:p>
          <w:p w:rsidR="00D26422" w:rsidRPr="00C37F1A" w:rsidRDefault="00D26422" w:rsidP="00D26422">
            <w:pPr>
              <w:rPr>
                <w:sz w:val="16"/>
                <w:szCs w:val="16"/>
              </w:rPr>
            </w:pPr>
            <w:r w:rsidRPr="00C37F1A">
              <w:rPr>
                <w:sz w:val="16"/>
                <w:szCs w:val="16"/>
              </w:rPr>
              <w:t>Ежеквартальное проведение районных соревнований обучающихся по игровым видам спорта, вовлечение в кружки и секции</w:t>
            </w:r>
          </w:p>
        </w:tc>
        <w:tc>
          <w:tcPr>
            <w:tcW w:w="1560"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ind w:right="-108"/>
              <w:jc w:val="center"/>
              <w:rPr>
                <w:sz w:val="16"/>
                <w:szCs w:val="16"/>
              </w:rPr>
            </w:pPr>
            <w:r w:rsidRPr="00C37F1A">
              <w:rPr>
                <w:sz w:val="16"/>
                <w:szCs w:val="16"/>
              </w:rPr>
              <w:t>Отдел образования;</w:t>
            </w:r>
          </w:p>
          <w:p w:rsidR="00D26422" w:rsidRPr="00C37F1A" w:rsidRDefault="00D26422" w:rsidP="00D26422">
            <w:pPr>
              <w:ind w:right="-108"/>
              <w:jc w:val="center"/>
              <w:rPr>
                <w:sz w:val="16"/>
                <w:szCs w:val="16"/>
              </w:rPr>
            </w:pPr>
            <w:r w:rsidRPr="00C37F1A">
              <w:rPr>
                <w:sz w:val="16"/>
                <w:szCs w:val="16"/>
              </w:rPr>
              <w:t xml:space="preserve"> </w:t>
            </w:r>
            <w:r w:rsidRPr="00C37F1A">
              <w:rPr>
                <w:bCs/>
                <w:sz w:val="16"/>
                <w:szCs w:val="16"/>
              </w:rPr>
              <w:t xml:space="preserve">Отдел по вопросам молодежи, спорта, НКО, культуры и </w:t>
            </w:r>
            <w:proofErr w:type="gramStart"/>
            <w:r w:rsidRPr="00C37F1A">
              <w:rPr>
                <w:bCs/>
                <w:sz w:val="16"/>
                <w:szCs w:val="16"/>
              </w:rPr>
              <w:t>туризма</w:t>
            </w:r>
            <w:r w:rsidRPr="00C37F1A">
              <w:rPr>
                <w:sz w:val="16"/>
                <w:szCs w:val="16"/>
              </w:rPr>
              <w:t xml:space="preserve">  Администрации</w:t>
            </w:r>
            <w:proofErr w:type="gramEnd"/>
            <w:r w:rsidRPr="00C37F1A">
              <w:rPr>
                <w:sz w:val="16"/>
                <w:szCs w:val="16"/>
              </w:rPr>
              <w:t xml:space="preserve">  МО «Ленский район»</w:t>
            </w:r>
          </w:p>
        </w:tc>
        <w:tc>
          <w:tcPr>
            <w:tcW w:w="708"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708"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567"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567"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2977"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За 12 месяцев 2022 года на территории района проведено 79 спортивных мероприятий:</w:t>
            </w:r>
          </w:p>
          <w:p w:rsidR="00D26422" w:rsidRPr="00C37F1A" w:rsidRDefault="00D26422" w:rsidP="00D26422">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xml:space="preserve">- </w:t>
            </w:r>
            <w:proofErr w:type="gramStart"/>
            <w:r w:rsidRPr="00C37F1A">
              <w:rPr>
                <w:rFonts w:ascii="Times New Roman" w:hAnsi="Times New Roman" w:cs="Times New Roman"/>
                <w:sz w:val="16"/>
                <w:szCs w:val="16"/>
              </w:rPr>
              <w:t>11  турниров</w:t>
            </w:r>
            <w:proofErr w:type="gramEnd"/>
            <w:r w:rsidRPr="00C37F1A">
              <w:rPr>
                <w:rFonts w:ascii="Times New Roman" w:hAnsi="Times New Roman" w:cs="Times New Roman"/>
                <w:sz w:val="16"/>
                <w:szCs w:val="16"/>
              </w:rPr>
              <w:t xml:space="preserve"> по футзалу / 215 чел.;</w:t>
            </w:r>
          </w:p>
          <w:p w:rsidR="00D26422" w:rsidRPr="00C37F1A" w:rsidRDefault="00D26422" w:rsidP="00D26422">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- 15 турниров по настольному теннису / 140 чел.;</w:t>
            </w:r>
          </w:p>
          <w:p w:rsidR="00D26422" w:rsidRPr="00C37F1A" w:rsidRDefault="00D26422" w:rsidP="00D26422">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xml:space="preserve">- 2 лыжные гонки, в том числе: «Лыжня России», закрытие лыжного </w:t>
            </w:r>
            <w:proofErr w:type="gramStart"/>
            <w:r w:rsidRPr="00C37F1A">
              <w:rPr>
                <w:rFonts w:ascii="Times New Roman" w:hAnsi="Times New Roman" w:cs="Times New Roman"/>
                <w:sz w:val="16"/>
                <w:szCs w:val="16"/>
              </w:rPr>
              <w:t>сезона  /</w:t>
            </w:r>
            <w:proofErr w:type="gramEnd"/>
            <w:r w:rsidRPr="00C37F1A">
              <w:rPr>
                <w:rFonts w:ascii="Times New Roman" w:hAnsi="Times New Roman" w:cs="Times New Roman"/>
                <w:sz w:val="16"/>
                <w:szCs w:val="16"/>
              </w:rPr>
              <w:t xml:space="preserve"> 109 чел.;</w:t>
            </w:r>
          </w:p>
          <w:p w:rsidR="00D26422" w:rsidRPr="00C37F1A" w:rsidRDefault="00D26422" w:rsidP="00D26422">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-14 турниров по бильярду / 107 чел.;</w:t>
            </w:r>
          </w:p>
          <w:p w:rsidR="00D26422" w:rsidRPr="00C37F1A" w:rsidRDefault="00D26422" w:rsidP="00D26422">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-4 турнира по шахматам / 33 чел.;</w:t>
            </w:r>
          </w:p>
          <w:p w:rsidR="00D26422" w:rsidRPr="00C37F1A" w:rsidRDefault="00D26422" w:rsidP="00D26422">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- 7 турниров по волейболу / 134 чел.;</w:t>
            </w:r>
          </w:p>
          <w:p w:rsidR="00D26422" w:rsidRPr="00C37F1A" w:rsidRDefault="00D26422" w:rsidP="00D26422">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-2 игровых эстафеты «Веселые старты»/34 чел.;</w:t>
            </w:r>
          </w:p>
          <w:p w:rsidR="00D26422" w:rsidRPr="00C37F1A" w:rsidRDefault="00D26422" w:rsidP="00D26422">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-5 легкоатлетических эстафет / 191 чел.;</w:t>
            </w:r>
          </w:p>
          <w:p w:rsidR="00D26422" w:rsidRPr="00C37F1A" w:rsidRDefault="00D26422" w:rsidP="00D26422">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-4 турнира по шашкам/22 чел.;</w:t>
            </w:r>
          </w:p>
          <w:p w:rsidR="00D26422" w:rsidRPr="00C37F1A" w:rsidRDefault="00D26422" w:rsidP="00D26422">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летний/зимний фестиваль ГТО/ 263 чел.;</w:t>
            </w:r>
          </w:p>
          <w:p w:rsidR="00D26422" w:rsidRPr="00C37F1A" w:rsidRDefault="00D26422" w:rsidP="00D26422">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-фестиваль ГТО в детском оздоровительном лагере «Старт» - 28 чел.;</w:t>
            </w:r>
          </w:p>
          <w:p w:rsidR="00D26422" w:rsidRPr="00C37F1A" w:rsidRDefault="00D26422" w:rsidP="00D26422">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xml:space="preserve">- кросс им. </w:t>
            </w:r>
            <w:proofErr w:type="spellStart"/>
            <w:r w:rsidRPr="00C37F1A">
              <w:rPr>
                <w:rFonts w:ascii="Times New Roman" w:hAnsi="Times New Roman" w:cs="Times New Roman"/>
                <w:sz w:val="16"/>
                <w:szCs w:val="16"/>
              </w:rPr>
              <w:t>С.Кривошеина</w:t>
            </w:r>
            <w:proofErr w:type="spellEnd"/>
            <w:r w:rsidRPr="00C37F1A">
              <w:rPr>
                <w:rFonts w:ascii="Times New Roman" w:hAnsi="Times New Roman" w:cs="Times New Roman"/>
                <w:sz w:val="16"/>
                <w:szCs w:val="16"/>
              </w:rPr>
              <w:t xml:space="preserve"> -220 чел.;</w:t>
            </w:r>
          </w:p>
          <w:p w:rsidR="00D26422" w:rsidRPr="00C37F1A" w:rsidRDefault="00D26422" w:rsidP="00D26422">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пляжный футбол – 22 чел.;</w:t>
            </w:r>
          </w:p>
          <w:p w:rsidR="00D26422" w:rsidRPr="00C37F1A" w:rsidRDefault="00D26422" w:rsidP="00D26422">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пляжный волейбол -16 чел.;</w:t>
            </w:r>
          </w:p>
          <w:p w:rsidR="00D26422" w:rsidRPr="00C37F1A" w:rsidRDefault="00D26422" w:rsidP="00D26422">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- 6 турниров по дартсу – 73 чел.;</w:t>
            </w:r>
          </w:p>
          <w:p w:rsidR="00D26422" w:rsidRPr="00C37F1A" w:rsidRDefault="00D26422" w:rsidP="00D26422">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турнир по армспорту – 12 чел.;</w:t>
            </w:r>
          </w:p>
          <w:p w:rsidR="00D26422" w:rsidRPr="00C37F1A" w:rsidRDefault="00D26422" w:rsidP="00D26422">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турнир по гиревому спорту – 16 чел.;</w:t>
            </w:r>
          </w:p>
          <w:p w:rsidR="00D26422" w:rsidRPr="00C37F1A" w:rsidRDefault="00D26422" w:rsidP="00D26422">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мини-футбол – 19 чел.;</w:t>
            </w:r>
          </w:p>
          <w:p w:rsidR="00D26422" w:rsidRPr="00C37F1A" w:rsidRDefault="00D26422" w:rsidP="00D26422">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«Кросс нации- 2022» - 74 чел.</w:t>
            </w:r>
          </w:p>
          <w:p w:rsidR="00D26422" w:rsidRPr="00C37F1A" w:rsidRDefault="00D26422" w:rsidP="00D26422">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Общее кол-во участников - 1913 чел., 1453 из них несовершеннолетние.</w:t>
            </w:r>
          </w:p>
        </w:tc>
      </w:tr>
      <w:tr w:rsidR="00D26422" w:rsidRPr="00C37F1A" w:rsidTr="007F62F1">
        <w:trPr>
          <w:trHeight w:val="1547"/>
        </w:trPr>
        <w:tc>
          <w:tcPr>
            <w:tcW w:w="2410"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rPr>
                <w:sz w:val="16"/>
                <w:szCs w:val="16"/>
              </w:rPr>
            </w:pPr>
            <w:r w:rsidRPr="00C37F1A">
              <w:rPr>
                <w:sz w:val="16"/>
                <w:szCs w:val="16"/>
              </w:rPr>
              <w:lastRenderedPageBreak/>
              <w:t>1.2.3.5</w:t>
            </w:r>
          </w:p>
          <w:p w:rsidR="00D26422" w:rsidRPr="00C37F1A" w:rsidRDefault="00D26422" w:rsidP="00D26422">
            <w:pPr>
              <w:rPr>
                <w:sz w:val="16"/>
                <w:szCs w:val="16"/>
              </w:rPr>
            </w:pPr>
            <w:r w:rsidRPr="00C37F1A">
              <w:rPr>
                <w:sz w:val="16"/>
                <w:szCs w:val="16"/>
              </w:rPr>
              <w:t>Привлечение к занятиям физической культурой и спортом несовершеннолет</w:t>
            </w:r>
            <w:r w:rsidRPr="00C37F1A">
              <w:rPr>
                <w:sz w:val="16"/>
                <w:szCs w:val="16"/>
              </w:rPr>
              <w:softHyphen/>
              <w:t>них, состоящих на учете в полиции</w:t>
            </w:r>
          </w:p>
        </w:tc>
        <w:tc>
          <w:tcPr>
            <w:tcW w:w="1560" w:type="dxa"/>
            <w:tcBorders>
              <w:top w:val="single" w:sz="6" w:space="0" w:color="auto"/>
              <w:left w:val="single" w:sz="6" w:space="0" w:color="auto"/>
              <w:bottom w:val="single" w:sz="6" w:space="0" w:color="auto"/>
              <w:right w:val="single" w:sz="6" w:space="0" w:color="auto"/>
            </w:tcBorders>
            <w:vAlign w:val="center"/>
          </w:tcPr>
          <w:p w:rsidR="00D26422" w:rsidRPr="00C37F1A" w:rsidRDefault="00D26422" w:rsidP="00D26422">
            <w:pPr>
              <w:ind w:right="-108"/>
              <w:jc w:val="center"/>
              <w:rPr>
                <w:sz w:val="16"/>
                <w:szCs w:val="16"/>
              </w:rPr>
            </w:pPr>
            <w:r w:rsidRPr="00C37F1A">
              <w:rPr>
                <w:sz w:val="16"/>
                <w:szCs w:val="16"/>
              </w:rPr>
              <w:t>Отдел образования;</w:t>
            </w:r>
          </w:p>
          <w:p w:rsidR="00D26422" w:rsidRPr="00C37F1A" w:rsidRDefault="00D26422" w:rsidP="00D26422">
            <w:pPr>
              <w:ind w:right="-108"/>
              <w:jc w:val="center"/>
              <w:rPr>
                <w:sz w:val="16"/>
                <w:szCs w:val="16"/>
              </w:rPr>
            </w:pPr>
            <w:r w:rsidRPr="00C37F1A">
              <w:rPr>
                <w:sz w:val="16"/>
                <w:szCs w:val="16"/>
              </w:rPr>
              <w:t xml:space="preserve"> </w:t>
            </w:r>
            <w:r w:rsidRPr="00C37F1A">
              <w:rPr>
                <w:bCs/>
                <w:sz w:val="16"/>
                <w:szCs w:val="16"/>
              </w:rPr>
              <w:t xml:space="preserve">Отдел по вопросам молодежи, спорта, НКО, культуры и </w:t>
            </w:r>
            <w:proofErr w:type="gramStart"/>
            <w:r w:rsidRPr="00C37F1A">
              <w:rPr>
                <w:bCs/>
                <w:sz w:val="16"/>
                <w:szCs w:val="16"/>
              </w:rPr>
              <w:t>туризма</w:t>
            </w:r>
            <w:r w:rsidRPr="00C37F1A">
              <w:rPr>
                <w:sz w:val="16"/>
                <w:szCs w:val="16"/>
              </w:rPr>
              <w:t xml:space="preserve">  Админи</w:t>
            </w:r>
            <w:r w:rsidRPr="00C37F1A">
              <w:rPr>
                <w:sz w:val="16"/>
                <w:szCs w:val="16"/>
              </w:rPr>
              <w:softHyphen/>
              <w:t>страции</w:t>
            </w:r>
            <w:proofErr w:type="gramEnd"/>
            <w:r w:rsidRPr="00C37F1A">
              <w:rPr>
                <w:sz w:val="16"/>
                <w:szCs w:val="16"/>
              </w:rPr>
              <w:t xml:space="preserve">  МО «Лен</w:t>
            </w:r>
            <w:r w:rsidRPr="00C37F1A">
              <w:rPr>
                <w:sz w:val="16"/>
                <w:szCs w:val="16"/>
              </w:rPr>
              <w:softHyphen/>
              <w:t>ский район»</w:t>
            </w:r>
          </w:p>
        </w:tc>
        <w:tc>
          <w:tcPr>
            <w:tcW w:w="708"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708"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567"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567"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jc w:val="center"/>
              <w:rPr>
                <w:sz w:val="16"/>
                <w:szCs w:val="16"/>
              </w:rPr>
            </w:pPr>
            <w:r w:rsidRPr="00C37F1A">
              <w:rPr>
                <w:sz w:val="16"/>
                <w:szCs w:val="16"/>
              </w:rPr>
              <w:t>0</w:t>
            </w:r>
          </w:p>
        </w:tc>
        <w:tc>
          <w:tcPr>
            <w:tcW w:w="2977"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Образовательные учреждения обеспечивают организацию в образовательных учреждениях общедоступных спортивных секций, техниче</w:t>
            </w:r>
            <w:r w:rsidRPr="00C37F1A">
              <w:rPr>
                <w:rFonts w:ascii="Times New Roman" w:hAnsi="Times New Roman" w:cs="Times New Roman"/>
                <w:sz w:val="16"/>
                <w:szCs w:val="16"/>
              </w:rPr>
              <w:softHyphen/>
              <w:t xml:space="preserve">ских и иных кружков, клубов с привлечением несовершеннолетних, состоящих на учетах органов </w:t>
            </w:r>
            <w:proofErr w:type="gramStart"/>
            <w:r w:rsidRPr="00C37F1A">
              <w:rPr>
                <w:rFonts w:ascii="Times New Roman" w:hAnsi="Times New Roman" w:cs="Times New Roman"/>
                <w:sz w:val="16"/>
                <w:szCs w:val="16"/>
              </w:rPr>
              <w:t>системы  профилактики</w:t>
            </w:r>
            <w:proofErr w:type="gramEnd"/>
            <w:r w:rsidRPr="00C37F1A">
              <w:rPr>
                <w:rFonts w:ascii="Times New Roman" w:hAnsi="Times New Roman" w:cs="Times New Roman"/>
                <w:sz w:val="16"/>
                <w:szCs w:val="16"/>
              </w:rPr>
              <w:t>. Всего на пер</w:t>
            </w:r>
            <w:r w:rsidRPr="00C37F1A">
              <w:rPr>
                <w:rFonts w:ascii="Times New Roman" w:hAnsi="Times New Roman" w:cs="Times New Roman"/>
                <w:sz w:val="16"/>
                <w:szCs w:val="16"/>
              </w:rPr>
              <w:softHyphen/>
              <w:t>сонифицированном учёте в ПДН ОМВД России по Ленскому району на 31.12.2022г. состоит 30 несовер</w:t>
            </w:r>
            <w:r w:rsidRPr="00C37F1A">
              <w:rPr>
                <w:rFonts w:ascii="Times New Roman" w:hAnsi="Times New Roman" w:cs="Times New Roman"/>
                <w:sz w:val="16"/>
                <w:szCs w:val="16"/>
              </w:rPr>
              <w:softHyphen/>
              <w:t xml:space="preserve">шеннолетних. Все они в течении отчетного периода привлекались к занятиям </w:t>
            </w:r>
            <w:proofErr w:type="gramStart"/>
            <w:r w:rsidRPr="00C37F1A">
              <w:rPr>
                <w:rFonts w:ascii="Times New Roman" w:hAnsi="Times New Roman" w:cs="Times New Roman"/>
                <w:sz w:val="16"/>
                <w:szCs w:val="16"/>
              </w:rPr>
              <w:t>физической  культурой</w:t>
            </w:r>
            <w:proofErr w:type="gramEnd"/>
            <w:r w:rsidRPr="00C37F1A">
              <w:rPr>
                <w:rFonts w:ascii="Times New Roman" w:hAnsi="Times New Roman" w:cs="Times New Roman"/>
                <w:sz w:val="16"/>
                <w:szCs w:val="16"/>
              </w:rPr>
              <w:t xml:space="preserve"> и спортом. </w:t>
            </w:r>
          </w:p>
        </w:tc>
      </w:tr>
      <w:tr w:rsidR="00D26422" w:rsidRPr="00C37F1A" w:rsidTr="00D00B2D">
        <w:trPr>
          <w:cantSplit/>
          <w:trHeight w:val="1405"/>
        </w:trPr>
        <w:tc>
          <w:tcPr>
            <w:tcW w:w="2410"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rPr>
                <w:sz w:val="16"/>
                <w:szCs w:val="16"/>
              </w:rPr>
            </w:pPr>
            <w:r w:rsidRPr="00C37F1A">
              <w:rPr>
                <w:sz w:val="16"/>
                <w:szCs w:val="16"/>
              </w:rPr>
              <w:t>1.2.4.1</w:t>
            </w:r>
          </w:p>
          <w:p w:rsidR="00D26422" w:rsidRPr="00C37F1A" w:rsidRDefault="00D26422" w:rsidP="00D26422">
            <w:pPr>
              <w:rPr>
                <w:sz w:val="16"/>
                <w:szCs w:val="16"/>
              </w:rPr>
            </w:pPr>
            <w:r w:rsidRPr="00C37F1A">
              <w:rPr>
                <w:sz w:val="16"/>
                <w:szCs w:val="16"/>
              </w:rPr>
              <w:t>Поощрение членов общественных формирований правоохранительной направленности, внештатных сотрудников милиции, добровольных народных дружин, а также отдельных граждан, отличившихся в охране правопорядка, приобретение удостоверений и нарукавных повязок</w:t>
            </w:r>
          </w:p>
        </w:tc>
        <w:tc>
          <w:tcPr>
            <w:tcW w:w="1560"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ind w:right="-108"/>
              <w:jc w:val="center"/>
              <w:rPr>
                <w:sz w:val="16"/>
                <w:szCs w:val="16"/>
              </w:rPr>
            </w:pPr>
            <w:r w:rsidRPr="00C37F1A">
              <w:rPr>
                <w:sz w:val="16"/>
                <w:szCs w:val="16"/>
              </w:rPr>
              <w:t>Администрация МО «Ленский муниципальный район»;</w:t>
            </w:r>
          </w:p>
          <w:p w:rsidR="00D26422" w:rsidRPr="00C37F1A" w:rsidRDefault="00D26422" w:rsidP="00D26422">
            <w:pPr>
              <w:ind w:right="-108"/>
              <w:jc w:val="center"/>
              <w:rPr>
                <w:sz w:val="16"/>
                <w:szCs w:val="16"/>
              </w:rPr>
            </w:pPr>
            <w:r w:rsidRPr="00C37F1A">
              <w:rPr>
                <w:sz w:val="16"/>
                <w:szCs w:val="16"/>
              </w:rPr>
              <w:t>ОМВД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6,3</w:t>
            </w:r>
          </w:p>
        </w:tc>
        <w:tc>
          <w:tcPr>
            <w:tcW w:w="709"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3,0</w:t>
            </w:r>
          </w:p>
        </w:tc>
        <w:tc>
          <w:tcPr>
            <w:tcW w:w="709"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6,3</w:t>
            </w:r>
          </w:p>
        </w:tc>
        <w:tc>
          <w:tcPr>
            <w:tcW w:w="851"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3,0</w:t>
            </w:r>
          </w:p>
        </w:tc>
        <w:tc>
          <w:tcPr>
            <w:tcW w:w="708"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567"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567"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2977" w:type="dxa"/>
            <w:tcBorders>
              <w:top w:val="single" w:sz="6" w:space="0" w:color="auto"/>
              <w:left w:val="single" w:sz="6" w:space="0" w:color="auto"/>
              <w:bottom w:val="single" w:sz="6" w:space="0" w:color="auto"/>
              <w:right w:val="single" w:sz="6" w:space="0" w:color="auto"/>
            </w:tcBorders>
          </w:tcPr>
          <w:p w:rsidR="00D26422" w:rsidRPr="00C37F1A" w:rsidRDefault="00D26422" w:rsidP="00D26422">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За 12 месяцев 2022 года поощрение граждан и членов общественных формирований не производилось, ходатайств о поощрении в администрацию МО «Ленский муниципальный район» от бригадира народной дружины «Факел» и из ОМВД России по Ленскому району не поступало, оснований для поощрений не имелось.</w:t>
            </w:r>
          </w:p>
          <w:p w:rsidR="00D26422" w:rsidRPr="00C37F1A" w:rsidRDefault="00D26422" w:rsidP="00D26422">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Для членов народных дружин приобретено 15 нарукавных повязок.</w:t>
            </w:r>
          </w:p>
          <w:p w:rsidR="00D26422" w:rsidRPr="00C37F1A" w:rsidRDefault="00D26422" w:rsidP="00D26422">
            <w:pPr>
              <w:pStyle w:val="ConsPlusCell"/>
              <w:widowControl/>
              <w:jc w:val="both"/>
              <w:rPr>
                <w:rFonts w:ascii="Times New Roman" w:hAnsi="Times New Roman" w:cs="Times New Roman"/>
                <w:sz w:val="16"/>
                <w:szCs w:val="16"/>
              </w:rPr>
            </w:pPr>
          </w:p>
        </w:tc>
      </w:tr>
      <w:tr w:rsidR="00F56FB0" w:rsidRPr="00C37F1A" w:rsidTr="00D00B2D">
        <w:trPr>
          <w:cantSplit/>
          <w:trHeight w:val="2217"/>
        </w:trPr>
        <w:tc>
          <w:tcPr>
            <w:tcW w:w="2410" w:type="dxa"/>
            <w:tcBorders>
              <w:top w:val="single" w:sz="6" w:space="0" w:color="auto"/>
              <w:left w:val="single" w:sz="6" w:space="0" w:color="auto"/>
              <w:bottom w:val="single" w:sz="6" w:space="0" w:color="auto"/>
              <w:right w:val="single" w:sz="6" w:space="0" w:color="auto"/>
            </w:tcBorders>
          </w:tcPr>
          <w:p w:rsidR="00F56FB0" w:rsidRPr="00C37F1A" w:rsidRDefault="00F56FB0" w:rsidP="00F56FB0">
            <w:pPr>
              <w:rPr>
                <w:sz w:val="16"/>
                <w:szCs w:val="16"/>
              </w:rPr>
            </w:pPr>
            <w:r w:rsidRPr="00C37F1A">
              <w:rPr>
                <w:sz w:val="16"/>
                <w:szCs w:val="16"/>
              </w:rPr>
              <w:t>1.2.5.1</w:t>
            </w:r>
          </w:p>
          <w:p w:rsidR="00F56FB0" w:rsidRPr="00C37F1A" w:rsidRDefault="00F56FB0" w:rsidP="00F56FB0">
            <w:pPr>
              <w:rPr>
                <w:sz w:val="16"/>
                <w:szCs w:val="16"/>
              </w:rPr>
            </w:pPr>
            <w:r w:rsidRPr="00C37F1A">
              <w:rPr>
                <w:sz w:val="16"/>
                <w:szCs w:val="16"/>
              </w:rPr>
              <w:t>Оборудование служебных помещений для работы участковых уполномоченных полиции на административных участках: МО «</w:t>
            </w:r>
            <w:proofErr w:type="spellStart"/>
            <w:r w:rsidRPr="00C37F1A">
              <w:rPr>
                <w:sz w:val="16"/>
                <w:szCs w:val="16"/>
              </w:rPr>
              <w:t>Сафроновское</w:t>
            </w:r>
            <w:proofErr w:type="spellEnd"/>
            <w:r w:rsidRPr="00C37F1A">
              <w:rPr>
                <w:sz w:val="16"/>
                <w:szCs w:val="16"/>
              </w:rPr>
              <w:t>», МО «</w:t>
            </w:r>
            <w:proofErr w:type="spellStart"/>
            <w:r w:rsidRPr="00C37F1A">
              <w:rPr>
                <w:sz w:val="16"/>
                <w:szCs w:val="16"/>
              </w:rPr>
              <w:t>Козьминское</w:t>
            </w:r>
            <w:proofErr w:type="spellEnd"/>
            <w:r w:rsidRPr="00C37F1A">
              <w:rPr>
                <w:sz w:val="16"/>
                <w:szCs w:val="16"/>
              </w:rPr>
              <w:t>», МО «</w:t>
            </w:r>
            <w:proofErr w:type="spellStart"/>
            <w:r w:rsidRPr="00C37F1A">
              <w:rPr>
                <w:sz w:val="16"/>
                <w:szCs w:val="16"/>
              </w:rPr>
              <w:t>Сойгинское</w:t>
            </w:r>
            <w:proofErr w:type="spellEnd"/>
            <w:r w:rsidRPr="00C37F1A">
              <w:rPr>
                <w:sz w:val="16"/>
                <w:szCs w:val="16"/>
              </w:rPr>
              <w:t>». Приобретение наглядной агитации.</w:t>
            </w:r>
          </w:p>
        </w:tc>
        <w:tc>
          <w:tcPr>
            <w:tcW w:w="1560" w:type="dxa"/>
            <w:tcBorders>
              <w:top w:val="single" w:sz="6" w:space="0" w:color="auto"/>
              <w:left w:val="single" w:sz="6" w:space="0" w:color="auto"/>
              <w:bottom w:val="single" w:sz="6" w:space="0" w:color="auto"/>
              <w:right w:val="single" w:sz="6" w:space="0" w:color="auto"/>
            </w:tcBorders>
          </w:tcPr>
          <w:p w:rsidR="00F56FB0" w:rsidRPr="00C37F1A" w:rsidRDefault="00F56FB0" w:rsidP="00F56FB0">
            <w:pPr>
              <w:ind w:right="-108"/>
              <w:jc w:val="center"/>
              <w:rPr>
                <w:sz w:val="16"/>
                <w:szCs w:val="16"/>
              </w:rPr>
            </w:pPr>
            <w:r w:rsidRPr="00C37F1A">
              <w:rPr>
                <w:sz w:val="16"/>
                <w:szCs w:val="16"/>
              </w:rPr>
              <w:t>Администрация МО «Ленский муниципальный район»;</w:t>
            </w:r>
          </w:p>
          <w:p w:rsidR="00F56FB0" w:rsidRPr="00C37F1A" w:rsidRDefault="00F56FB0" w:rsidP="00F56FB0">
            <w:pPr>
              <w:ind w:right="-108"/>
              <w:jc w:val="center"/>
              <w:rPr>
                <w:sz w:val="16"/>
                <w:szCs w:val="16"/>
              </w:rPr>
            </w:pPr>
            <w:r w:rsidRPr="00C37F1A">
              <w:rPr>
                <w:sz w:val="16"/>
                <w:szCs w:val="16"/>
              </w:rPr>
              <w:t>ОМВД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F56FB0" w:rsidRPr="00C37F1A" w:rsidRDefault="00F56FB0" w:rsidP="00F56FB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F56FB0" w:rsidRPr="00C37F1A" w:rsidRDefault="00F56FB0" w:rsidP="00F56FB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F56FB0" w:rsidRPr="00C37F1A" w:rsidRDefault="00F56FB0" w:rsidP="00F56FB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F56FB0" w:rsidRPr="00C37F1A" w:rsidRDefault="00F56FB0" w:rsidP="00F56FB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F56FB0" w:rsidRPr="00C37F1A" w:rsidRDefault="00F56FB0" w:rsidP="00F56FB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F56FB0" w:rsidRPr="00C37F1A" w:rsidRDefault="00F56FB0" w:rsidP="00F56FB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8" w:type="dxa"/>
            <w:tcBorders>
              <w:top w:val="single" w:sz="6" w:space="0" w:color="auto"/>
              <w:left w:val="single" w:sz="6" w:space="0" w:color="auto"/>
              <w:bottom w:val="single" w:sz="6" w:space="0" w:color="auto"/>
              <w:right w:val="single" w:sz="6" w:space="0" w:color="auto"/>
            </w:tcBorders>
          </w:tcPr>
          <w:p w:rsidR="00F56FB0" w:rsidRPr="00C37F1A" w:rsidRDefault="00F56FB0" w:rsidP="00F56FB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F56FB0" w:rsidRPr="00C37F1A" w:rsidRDefault="00F56FB0" w:rsidP="00F56FB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F56FB0" w:rsidRPr="00C37F1A" w:rsidRDefault="00F56FB0" w:rsidP="00F56FB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F56FB0" w:rsidRPr="00C37F1A" w:rsidRDefault="00F56FB0" w:rsidP="00F56FB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567" w:type="dxa"/>
            <w:tcBorders>
              <w:top w:val="single" w:sz="6" w:space="0" w:color="auto"/>
              <w:left w:val="single" w:sz="6" w:space="0" w:color="auto"/>
              <w:bottom w:val="single" w:sz="6" w:space="0" w:color="auto"/>
              <w:right w:val="single" w:sz="6" w:space="0" w:color="auto"/>
            </w:tcBorders>
          </w:tcPr>
          <w:p w:rsidR="00F56FB0" w:rsidRPr="00C37F1A" w:rsidRDefault="00F56FB0" w:rsidP="00F56FB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567" w:type="dxa"/>
            <w:tcBorders>
              <w:top w:val="single" w:sz="6" w:space="0" w:color="auto"/>
              <w:left w:val="single" w:sz="6" w:space="0" w:color="auto"/>
              <w:bottom w:val="single" w:sz="6" w:space="0" w:color="auto"/>
              <w:right w:val="single" w:sz="6" w:space="0" w:color="auto"/>
            </w:tcBorders>
          </w:tcPr>
          <w:p w:rsidR="00F56FB0" w:rsidRPr="00C37F1A" w:rsidRDefault="00F56FB0" w:rsidP="00F56FB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2977" w:type="dxa"/>
            <w:tcBorders>
              <w:top w:val="single" w:sz="6" w:space="0" w:color="auto"/>
              <w:left w:val="single" w:sz="6" w:space="0" w:color="auto"/>
              <w:bottom w:val="single" w:sz="6" w:space="0" w:color="auto"/>
              <w:right w:val="single" w:sz="6" w:space="0" w:color="auto"/>
            </w:tcBorders>
          </w:tcPr>
          <w:p w:rsidR="00F56FB0" w:rsidRPr="00C37F1A" w:rsidRDefault="00F56FB0" w:rsidP="00F56FB0">
            <w:pPr>
              <w:pStyle w:val="ConsPlusCell"/>
              <w:widowControl/>
              <w:jc w:val="both"/>
              <w:rPr>
                <w:rFonts w:ascii="Times New Roman" w:hAnsi="Times New Roman" w:cs="Times New Roman"/>
                <w:color w:val="000000" w:themeColor="text1"/>
                <w:sz w:val="16"/>
                <w:szCs w:val="16"/>
              </w:rPr>
            </w:pPr>
            <w:r w:rsidRPr="00C37F1A">
              <w:rPr>
                <w:rFonts w:ascii="Times New Roman" w:hAnsi="Times New Roman" w:cs="Times New Roman"/>
                <w:color w:val="000000" w:themeColor="text1"/>
                <w:sz w:val="16"/>
                <w:szCs w:val="16"/>
              </w:rPr>
              <w:t xml:space="preserve">За </w:t>
            </w:r>
            <w:r w:rsidR="00C75409" w:rsidRPr="00C37F1A">
              <w:rPr>
                <w:rFonts w:ascii="Times New Roman" w:hAnsi="Times New Roman" w:cs="Times New Roman"/>
                <w:color w:val="000000" w:themeColor="text1"/>
                <w:sz w:val="16"/>
                <w:szCs w:val="16"/>
              </w:rPr>
              <w:t>12</w:t>
            </w:r>
            <w:r w:rsidRPr="00C37F1A">
              <w:rPr>
                <w:rFonts w:ascii="Times New Roman" w:hAnsi="Times New Roman" w:cs="Times New Roman"/>
                <w:color w:val="000000" w:themeColor="text1"/>
                <w:sz w:val="16"/>
                <w:szCs w:val="16"/>
              </w:rPr>
              <w:t xml:space="preserve"> месяцев 2022 года оборудование служебных помещений не производилось.  </w:t>
            </w:r>
          </w:p>
        </w:tc>
      </w:tr>
      <w:tr w:rsidR="00F56FB0" w:rsidRPr="00C37F1A" w:rsidTr="00D00B2D">
        <w:trPr>
          <w:cantSplit/>
          <w:trHeight w:val="5923"/>
        </w:trPr>
        <w:tc>
          <w:tcPr>
            <w:tcW w:w="2410" w:type="dxa"/>
            <w:tcBorders>
              <w:top w:val="single" w:sz="6" w:space="0" w:color="auto"/>
              <w:left w:val="single" w:sz="6" w:space="0" w:color="auto"/>
              <w:bottom w:val="single" w:sz="6" w:space="0" w:color="auto"/>
              <w:right w:val="single" w:sz="6" w:space="0" w:color="auto"/>
            </w:tcBorders>
          </w:tcPr>
          <w:p w:rsidR="00F56FB0" w:rsidRPr="00C37F1A" w:rsidRDefault="00F56FB0" w:rsidP="00F56FB0">
            <w:pPr>
              <w:rPr>
                <w:sz w:val="16"/>
                <w:szCs w:val="16"/>
              </w:rPr>
            </w:pPr>
            <w:r w:rsidRPr="00C37F1A">
              <w:rPr>
                <w:sz w:val="16"/>
                <w:szCs w:val="16"/>
              </w:rPr>
              <w:lastRenderedPageBreak/>
              <w:t>2.1.1</w:t>
            </w:r>
          </w:p>
          <w:p w:rsidR="00F56FB0" w:rsidRPr="00C37F1A" w:rsidRDefault="00F56FB0" w:rsidP="00F56FB0">
            <w:pPr>
              <w:rPr>
                <w:sz w:val="16"/>
                <w:szCs w:val="16"/>
              </w:rPr>
            </w:pPr>
            <w:r w:rsidRPr="00C37F1A">
              <w:rPr>
                <w:sz w:val="16"/>
                <w:szCs w:val="16"/>
              </w:rPr>
              <w:t>Проведение цикла лекций и бесед тематической направленности, а также по разъяснению норм федерального и областного законодательства среди обучающихся общеобразовательных учреждений</w:t>
            </w:r>
          </w:p>
        </w:tc>
        <w:tc>
          <w:tcPr>
            <w:tcW w:w="1560" w:type="dxa"/>
            <w:tcBorders>
              <w:top w:val="single" w:sz="6" w:space="0" w:color="auto"/>
              <w:left w:val="single" w:sz="6" w:space="0" w:color="auto"/>
              <w:bottom w:val="single" w:sz="6" w:space="0" w:color="auto"/>
              <w:right w:val="single" w:sz="6" w:space="0" w:color="auto"/>
            </w:tcBorders>
          </w:tcPr>
          <w:p w:rsidR="00F56FB0" w:rsidRPr="00C37F1A" w:rsidRDefault="00F56FB0" w:rsidP="00F56FB0">
            <w:pPr>
              <w:ind w:right="-108"/>
              <w:jc w:val="center"/>
              <w:rPr>
                <w:sz w:val="16"/>
                <w:szCs w:val="16"/>
              </w:rPr>
            </w:pPr>
            <w:r w:rsidRPr="00C37F1A">
              <w:rPr>
                <w:sz w:val="16"/>
                <w:szCs w:val="16"/>
              </w:rPr>
              <w:t>Отдел образования;</w:t>
            </w:r>
          </w:p>
          <w:p w:rsidR="00F56FB0" w:rsidRPr="00C37F1A" w:rsidRDefault="00F56FB0" w:rsidP="00F56FB0">
            <w:pPr>
              <w:ind w:right="-108"/>
              <w:jc w:val="center"/>
              <w:rPr>
                <w:sz w:val="16"/>
                <w:szCs w:val="16"/>
              </w:rPr>
            </w:pPr>
            <w:r w:rsidRPr="00C37F1A">
              <w:rPr>
                <w:sz w:val="16"/>
                <w:szCs w:val="16"/>
              </w:rPr>
              <w:t>Отдел опеки и попечительства;</w:t>
            </w:r>
          </w:p>
          <w:p w:rsidR="00F56FB0" w:rsidRPr="00C37F1A" w:rsidRDefault="00F56FB0" w:rsidP="00F56FB0">
            <w:pPr>
              <w:jc w:val="center"/>
              <w:rPr>
                <w:sz w:val="16"/>
                <w:szCs w:val="16"/>
              </w:rPr>
            </w:pPr>
            <w:r w:rsidRPr="00C37F1A">
              <w:rPr>
                <w:sz w:val="16"/>
                <w:szCs w:val="16"/>
              </w:rPr>
              <w:t>КДН и ЗП</w:t>
            </w:r>
          </w:p>
        </w:tc>
        <w:tc>
          <w:tcPr>
            <w:tcW w:w="708" w:type="dxa"/>
            <w:tcBorders>
              <w:top w:val="single" w:sz="6" w:space="0" w:color="auto"/>
              <w:left w:val="single" w:sz="6" w:space="0" w:color="auto"/>
              <w:bottom w:val="single" w:sz="6" w:space="0" w:color="auto"/>
              <w:right w:val="single" w:sz="6" w:space="0" w:color="auto"/>
            </w:tcBorders>
          </w:tcPr>
          <w:p w:rsidR="00F56FB0" w:rsidRPr="00C37F1A" w:rsidRDefault="00F56FB0" w:rsidP="00F56FB0">
            <w:pPr>
              <w:jc w:val="center"/>
              <w:rPr>
                <w:sz w:val="16"/>
                <w:szCs w:val="16"/>
              </w:rPr>
            </w:pPr>
            <w:r w:rsidRPr="00C37F1A">
              <w:rPr>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F56FB0" w:rsidRPr="00C37F1A" w:rsidRDefault="00F56FB0" w:rsidP="00F56FB0">
            <w:pPr>
              <w:jc w:val="center"/>
              <w:rPr>
                <w:sz w:val="16"/>
                <w:szCs w:val="16"/>
              </w:rPr>
            </w:pPr>
            <w:r w:rsidRPr="00C37F1A">
              <w:rPr>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F56FB0" w:rsidRPr="00C37F1A" w:rsidRDefault="00F56FB0" w:rsidP="00F56FB0">
            <w:pPr>
              <w:jc w:val="center"/>
              <w:rPr>
                <w:sz w:val="16"/>
                <w:szCs w:val="16"/>
              </w:rPr>
            </w:pPr>
            <w:r w:rsidRPr="00C37F1A">
              <w:rPr>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F56FB0" w:rsidRPr="00C37F1A" w:rsidRDefault="00F56FB0" w:rsidP="00F56FB0">
            <w:pPr>
              <w:jc w:val="center"/>
              <w:rPr>
                <w:sz w:val="16"/>
                <w:szCs w:val="16"/>
              </w:rPr>
            </w:pPr>
            <w:r w:rsidRPr="00C37F1A">
              <w:rPr>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F56FB0" w:rsidRPr="00C37F1A" w:rsidRDefault="00F56FB0" w:rsidP="00F56FB0">
            <w:pPr>
              <w:jc w:val="center"/>
              <w:rPr>
                <w:sz w:val="16"/>
                <w:szCs w:val="16"/>
              </w:rPr>
            </w:pPr>
            <w:r w:rsidRPr="00C37F1A">
              <w:rPr>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F56FB0" w:rsidRPr="00C37F1A" w:rsidRDefault="00F56FB0" w:rsidP="00F56FB0">
            <w:pPr>
              <w:jc w:val="center"/>
              <w:rPr>
                <w:sz w:val="16"/>
                <w:szCs w:val="16"/>
              </w:rPr>
            </w:pPr>
            <w:r w:rsidRPr="00C37F1A">
              <w:rPr>
                <w:sz w:val="16"/>
                <w:szCs w:val="16"/>
              </w:rPr>
              <w:t>0</w:t>
            </w:r>
          </w:p>
        </w:tc>
        <w:tc>
          <w:tcPr>
            <w:tcW w:w="708" w:type="dxa"/>
            <w:tcBorders>
              <w:top w:val="single" w:sz="6" w:space="0" w:color="auto"/>
              <w:left w:val="single" w:sz="6" w:space="0" w:color="auto"/>
              <w:bottom w:val="single" w:sz="6" w:space="0" w:color="auto"/>
              <w:right w:val="single" w:sz="6" w:space="0" w:color="auto"/>
            </w:tcBorders>
          </w:tcPr>
          <w:p w:rsidR="00F56FB0" w:rsidRPr="00C37F1A" w:rsidRDefault="00F56FB0" w:rsidP="00F56FB0">
            <w:pPr>
              <w:jc w:val="center"/>
              <w:rPr>
                <w:sz w:val="16"/>
                <w:szCs w:val="16"/>
              </w:rPr>
            </w:pPr>
            <w:r w:rsidRPr="00C37F1A">
              <w:rPr>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F56FB0" w:rsidRPr="00C37F1A" w:rsidRDefault="00F56FB0" w:rsidP="00F56FB0">
            <w:pPr>
              <w:jc w:val="center"/>
              <w:rPr>
                <w:sz w:val="16"/>
                <w:szCs w:val="16"/>
              </w:rPr>
            </w:pPr>
            <w:r w:rsidRPr="00C37F1A">
              <w:rPr>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F56FB0" w:rsidRPr="00C37F1A" w:rsidRDefault="00F56FB0" w:rsidP="00F56FB0">
            <w:pPr>
              <w:jc w:val="center"/>
              <w:rPr>
                <w:sz w:val="16"/>
                <w:szCs w:val="16"/>
              </w:rPr>
            </w:pPr>
            <w:r w:rsidRPr="00C37F1A">
              <w:rPr>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F56FB0" w:rsidRPr="00C37F1A" w:rsidRDefault="00F56FB0" w:rsidP="00F56FB0">
            <w:pPr>
              <w:jc w:val="center"/>
              <w:rPr>
                <w:sz w:val="16"/>
                <w:szCs w:val="16"/>
              </w:rPr>
            </w:pPr>
            <w:r w:rsidRPr="00C37F1A">
              <w:rPr>
                <w:sz w:val="16"/>
                <w:szCs w:val="16"/>
              </w:rPr>
              <w:t>0</w:t>
            </w:r>
          </w:p>
        </w:tc>
        <w:tc>
          <w:tcPr>
            <w:tcW w:w="567" w:type="dxa"/>
            <w:tcBorders>
              <w:top w:val="single" w:sz="6" w:space="0" w:color="auto"/>
              <w:left w:val="single" w:sz="6" w:space="0" w:color="auto"/>
              <w:bottom w:val="single" w:sz="6" w:space="0" w:color="auto"/>
              <w:right w:val="single" w:sz="6" w:space="0" w:color="auto"/>
            </w:tcBorders>
          </w:tcPr>
          <w:p w:rsidR="00F56FB0" w:rsidRPr="00C37F1A" w:rsidRDefault="00F56FB0" w:rsidP="00F56FB0">
            <w:pPr>
              <w:jc w:val="center"/>
              <w:rPr>
                <w:sz w:val="16"/>
                <w:szCs w:val="16"/>
              </w:rPr>
            </w:pPr>
            <w:r w:rsidRPr="00C37F1A">
              <w:rPr>
                <w:sz w:val="16"/>
                <w:szCs w:val="16"/>
              </w:rPr>
              <w:t>0</w:t>
            </w:r>
          </w:p>
        </w:tc>
        <w:tc>
          <w:tcPr>
            <w:tcW w:w="567" w:type="dxa"/>
            <w:tcBorders>
              <w:top w:val="single" w:sz="6" w:space="0" w:color="auto"/>
              <w:left w:val="single" w:sz="6" w:space="0" w:color="auto"/>
              <w:bottom w:val="single" w:sz="6" w:space="0" w:color="auto"/>
              <w:right w:val="single" w:sz="6" w:space="0" w:color="auto"/>
            </w:tcBorders>
          </w:tcPr>
          <w:p w:rsidR="00F56FB0" w:rsidRPr="00C37F1A" w:rsidRDefault="00F56FB0" w:rsidP="00F56FB0">
            <w:pPr>
              <w:jc w:val="center"/>
              <w:rPr>
                <w:sz w:val="16"/>
                <w:szCs w:val="16"/>
              </w:rPr>
            </w:pPr>
            <w:r w:rsidRPr="00C37F1A">
              <w:rPr>
                <w:sz w:val="16"/>
                <w:szCs w:val="16"/>
              </w:rPr>
              <w:t>0</w:t>
            </w:r>
          </w:p>
        </w:tc>
        <w:tc>
          <w:tcPr>
            <w:tcW w:w="2977" w:type="dxa"/>
            <w:tcBorders>
              <w:top w:val="single" w:sz="6" w:space="0" w:color="auto"/>
              <w:left w:val="single" w:sz="6" w:space="0" w:color="auto"/>
              <w:bottom w:val="single" w:sz="6" w:space="0" w:color="auto"/>
              <w:right w:val="single" w:sz="6" w:space="0" w:color="auto"/>
            </w:tcBorders>
          </w:tcPr>
          <w:p w:rsidR="00F56FB0" w:rsidRPr="00C37F1A" w:rsidRDefault="00F56FB0" w:rsidP="00F56FB0">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В соответствии со статьей 14 ФЗ № 120-</w:t>
            </w:r>
            <w:proofErr w:type="gramStart"/>
            <w:r w:rsidRPr="00C37F1A">
              <w:rPr>
                <w:rFonts w:ascii="Times New Roman" w:hAnsi="Times New Roman" w:cs="Times New Roman"/>
                <w:sz w:val="16"/>
                <w:szCs w:val="16"/>
              </w:rPr>
              <w:t>ФЗ  Отдел</w:t>
            </w:r>
            <w:proofErr w:type="gramEnd"/>
            <w:r w:rsidRPr="00C37F1A">
              <w:rPr>
                <w:rFonts w:ascii="Times New Roman" w:hAnsi="Times New Roman" w:cs="Times New Roman"/>
                <w:sz w:val="16"/>
                <w:szCs w:val="16"/>
              </w:rPr>
              <w:t xml:space="preserve"> образования внедряет в практику работы образовательных учреждений программы и методики, направленные на формирование законопослушного поведения несовершеннолетних. В</w:t>
            </w:r>
            <w:r w:rsidRPr="00C37F1A">
              <w:rPr>
                <w:rFonts w:ascii="Times New Roman" w:hAnsi="Times New Roman" w:cs="Times New Roman"/>
                <w:b/>
                <w:sz w:val="16"/>
                <w:szCs w:val="16"/>
              </w:rPr>
              <w:t xml:space="preserve"> </w:t>
            </w:r>
            <w:r w:rsidRPr="00C37F1A">
              <w:rPr>
                <w:rFonts w:ascii="Times New Roman" w:hAnsi="Times New Roman" w:cs="Times New Roman"/>
                <w:sz w:val="16"/>
                <w:szCs w:val="16"/>
              </w:rPr>
              <w:t xml:space="preserve">образовательных учреждениях внедряются программы и методики, направленные на формирование законопослушного поведения, в том числе региональная программа «Правовое просвещение и формирование основ законопослушного поведения обучающихся 1-11 классов ОУ» по </w:t>
            </w:r>
            <w:proofErr w:type="gramStart"/>
            <w:r w:rsidRPr="00C37F1A">
              <w:rPr>
                <w:rFonts w:ascii="Times New Roman" w:hAnsi="Times New Roman" w:cs="Times New Roman"/>
                <w:sz w:val="16"/>
                <w:szCs w:val="16"/>
              </w:rPr>
              <w:t>формированию  правовой</w:t>
            </w:r>
            <w:proofErr w:type="gramEnd"/>
            <w:r w:rsidRPr="00C37F1A">
              <w:rPr>
                <w:rFonts w:ascii="Times New Roman" w:hAnsi="Times New Roman" w:cs="Times New Roman"/>
                <w:sz w:val="16"/>
                <w:szCs w:val="16"/>
              </w:rPr>
              <w:t xml:space="preserve"> культуры, гражданской  и уголовной  ответственности обучающихся. В данном отчетном периоде охват указанными программами составил 1389 обучающихся (100 %). </w:t>
            </w:r>
          </w:p>
          <w:p w:rsidR="00F56FB0" w:rsidRPr="00C37F1A" w:rsidRDefault="00F56FB0" w:rsidP="00F56FB0">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Проведено профилактических мероприятий:</w:t>
            </w:r>
          </w:p>
          <w:p w:rsidR="00F56FB0" w:rsidRPr="00C37F1A" w:rsidRDefault="00F56FB0" w:rsidP="00F56FB0">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 xml:space="preserve">-индивидуальных бесед с </w:t>
            </w:r>
            <w:proofErr w:type="gramStart"/>
            <w:r w:rsidRPr="00C37F1A">
              <w:rPr>
                <w:rFonts w:ascii="Times New Roman" w:hAnsi="Times New Roman" w:cs="Times New Roman"/>
                <w:sz w:val="16"/>
                <w:szCs w:val="16"/>
              </w:rPr>
              <w:t>несовершеннолетними  состоящих</w:t>
            </w:r>
            <w:proofErr w:type="gramEnd"/>
            <w:r w:rsidRPr="00C37F1A">
              <w:rPr>
                <w:rFonts w:ascii="Times New Roman" w:hAnsi="Times New Roman" w:cs="Times New Roman"/>
                <w:sz w:val="16"/>
                <w:szCs w:val="16"/>
              </w:rPr>
              <w:t xml:space="preserve"> на профилактических учетах-53;</w:t>
            </w:r>
          </w:p>
          <w:p w:rsidR="00F56FB0" w:rsidRPr="00C37F1A" w:rsidRDefault="00F56FB0" w:rsidP="00F56FB0">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 xml:space="preserve"> -беседы с родителями </w:t>
            </w:r>
            <w:proofErr w:type="gramStart"/>
            <w:r w:rsidRPr="00C37F1A">
              <w:rPr>
                <w:rFonts w:ascii="Times New Roman" w:hAnsi="Times New Roman" w:cs="Times New Roman"/>
                <w:sz w:val="16"/>
                <w:szCs w:val="16"/>
              </w:rPr>
              <w:t>несовершеннолетних</w:t>
            </w:r>
            <w:proofErr w:type="gramEnd"/>
            <w:r w:rsidRPr="00C37F1A">
              <w:rPr>
                <w:rFonts w:ascii="Times New Roman" w:hAnsi="Times New Roman" w:cs="Times New Roman"/>
                <w:sz w:val="16"/>
                <w:szCs w:val="16"/>
              </w:rPr>
              <w:t xml:space="preserve"> состоящих на проф. учетах -36; </w:t>
            </w:r>
          </w:p>
          <w:p w:rsidR="00F56FB0" w:rsidRPr="00C37F1A" w:rsidRDefault="00F56FB0" w:rsidP="00F56FB0">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-классных часов-185, уроков здоровья-51.</w:t>
            </w:r>
          </w:p>
          <w:p w:rsidR="00F56FB0" w:rsidRPr="00C37F1A" w:rsidRDefault="00F56FB0" w:rsidP="00F56FB0">
            <w:pPr>
              <w:pStyle w:val="ConsPlusCell"/>
              <w:widowControl/>
              <w:jc w:val="both"/>
              <w:rPr>
                <w:rFonts w:ascii="Times New Roman" w:hAnsi="Times New Roman" w:cs="Times New Roman"/>
                <w:sz w:val="16"/>
                <w:szCs w:val="16"/>
              </w:rPr>
            </w:pPr>
          </w:p>
          <w:p w:rsidR="00F56FB0" w:rsidRPr="00C37F1A" w:rsidRDefault="00F56FB0" w:rsidP="00F56FB0">
            <w:pPr>
              <w:pStyle w:val="ConsPlusCell"/>
              <w:widowControl/>
              <w:jc w:val="both"/>
              <w:rPr>
                <w:rFonts w:ascii="Times New Roman" w:hAnsi="Times New Roman" w:cs="Times New Roman"/>
                <w:sz w:val="16"/>
                <w:szCs w:val="16"/>
              </w:rPr>
            </w:pPr>
          </w:p>
        </w:tc>
      </w:tr>
      <w:tr w:rsidR="00C75409" w:rsidRPr="00C37F1A" w:rsidTr="00D00B2D">
        <w:trPr>
          <w:trHeight w:val="240"/>
        </w:trPr>
        <w:tc>
          <w:tcPr>
            <w:tcW w:w="2410" w:type="dxa"/>
            <w:tcBorders>
              <w:top w:val="single" w:sz="6" w:space="0" w:color="auto"/>
              <w:left w:val="single" w:sz="6" w:space="0" w:color="auto"/>
              <w:bottom w:val="single" w:sz="6" w:space="0" w:color="auto"/>
              <w:right w:val="single" w:sz="6" w:space="0" w:color="auto"/>
            </w:tcBorders>
          </w:tcPr>
          <w:p w:rsidR="00C75409" w:rsidRPr="00C37F1A" w:rsidRDefault="00C75409" w:rsidP="00C75409">
            <w:pPr>
              <w:rPr>
                <w:sz w:val="16"/>
                <w:szCs w:val="16"/>
              </w:rPr>
            </w:pPr>
            <w:r w:rsidRPr="00C37F1A">
              <w:rPr>
                <w:sz w:val="16"/>
                <w:szCs w:val="16"/>
              </w:rPr>
              <w:t>2.1.2</w:t>
            </w:r>
          </w:p>
          <w:p w:rsidR="00C75409" w:rsidRPr="00C37F1A" w:rsidRDefault="00C75409" w:rsidP="00C75409">
            <w:pPr>
              <w:rPr>
                <w:sz w:val="16"/>
                <w:szCs w:val="16"/>
              </w:rPr>
            </w:pPr>
            <w:r w:rsidRPr="00C37F1A">
              <w:rPr>
                <w:sz w:val="16"/>
                <w:szCs w:val="16"/>
              </w:rPr>
              <w:t>Организация районных соревнований обучающихся по игровым видам спорта, вовлечение в кружки и секции</w:t>
            </w:r>
          </w:p>
        </w:tc>
        <w:tc>
          <w:tcPr>
            <w:tcW w:w="1560" w:type="dxa"/>
            <w:tcBorders>
              <w:top w:val="single" w:sz="6" w:space="0" w:color="auto"/>
              <w:left w:val="single" w:sz="6" w:space="0" w:color="auto"/>
              <w:bottom w:val="single" w:sz="6" w:space="0" w:color="auto"/>
              <w:right w:val="single" w:sz="6" w:space="0" w:color="auto"/>
            </w:tcBorders>
          </w:tcPr>
          <w:p w:rsidR="00C75409" w:rsidRPr="00C37F1A" w:rsidRDefault="00C75409" w:rsidP="00C75409">
            <w:pPr>
              <w:ind w:right="-108"/>
              <w:jc w:val="center"/>
              <w:rPr>
                <w:sz w:val="16"/>
                <w:szCs w:val="16"/>
              </w:rPr>
            </w:pPr>
            <w:r w:rsidRPr="00C37F1A">
              <w:rPr>
                <w:sz w:val="16"/>
                <w:szCs w:val="16"/>
              </w:rPr>
              <w:t>Отдел образования;</w:t>
            </w:r>
          </w:p>
          <w:p w:rsidR="00C75409" w:rsidRPr="00C37F1A" w:rsidRDefault="00C75409" w:rsidP="00C75409">
            <w:pPr>
              <w:jc w:val="center"/>
              <w:rPr>
                <w:sz w:val="16"/>
                <w:szCs w:val="16"/>
              </w:rPr>
            </w:pPr>
            <w:r w:rsidRPr="00C37F1A">
              <w:rPr>
                <w:sz w:val="16"/>
                <w:szCs w:val="16"/>
              </w:rPr>
              <w:t xml:space="preserve"> </w:t>
            </w:r>
            <w:r w:rsidRPr="00C37F1A">
              <w:rPr>
                <w:bCs/>
                <w:sz w:val="16"/>
                <w:szCs w:val="16"/>
              </w:rPr>
              <w:t xml:space="preserve">Отдел по вопросам молодежи, спорта, НКО, культуры и </w:t>
            </w:r>
            <w:proofErr w:type="gramStart"/>
            <w:r w:rsidRPr="00C37F1A">
              <w:rPr>
                <w:bCs/>
                <w:sz w:val="16"/>
                <w:szCs w:val="16"/>
              </w:rPr>
              <w:t>туризма</w:t>
            </w:r>
            <w:r w:rsidRPr="00C37F1A">
              <w:rPr>
                <w:sz w:val="16"/>
                <w:szCs w:val="16"/>
              </w:rPr>
              <w:t xml:space="preserve">  Администрации</w:t>
            </w:r>
            <w:proofErr w:type="gramEnd"/>
            <w:r w:rsidRPr="00C37F1A">
              <w:rPr>
                <w:sz w:val="16"/>
                <w:szCs w:val="16"/>
              </w:rPr>
              <w:t xml:space="preserve">  МО «Ленский район»</w:t>
            </w:r>
          </w:p>
        </w:tc>
        <w:tc>
          <w:tcPr>
            <w:tcW w:w="708" w:type="dxa"/>
            <w:tcBorders>
              <w:top w:val="single" w:sz="6" w:space="0" w:color="auto"/>
              <w:left w:val="single" w:sz="6" w:space="0" w:color="auto"/>
              <w:bottom w:val="single" w:sz="6" w:space="0" w:color="auto"/>
              <w:right w:val="single" w:sz="6" w:space="0" w:color="auto"/>
            </w:tcBorders>
          </w:tcPr>
          <w:p w:rsidR="00C75409" w:rsidRPr="00C37F1A" w:rsidRDefault="00C75409" w:rsidP="00C75409">
            <w:pPr>
              <w:jc w:val="center"/>
              <w:rPr>
                <w:sz w:val="16"/>
                <w:szCs w:val="16"/>
              </w:rPr>
            </w:pPr>
            <w:r w:rsidRPr="00C37F1A">
              <w:rPr>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C75409" w:rsidRPr="00C37F1A" w:rsidRDefault="00C75409" w:rsidP="00C75409">
            <w:pPr>
              <w:jc w:val="center"/>
              <w:rPr>
                <w:sz w:val="16"/>
                <w:szCs w:val="16"/>
              </w:rPr>
            </w:pPr>
            <w:r w:rsidRPr="00C37F1A">
              <w:rPr>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C75409" w:rsidRPr="00C37F1A" w:rsidRDefault="00C75409" w:rsidP="00C75409">
            <w:pPr>
              <w:jc w:val="center"/>
              <w:rPr>
                <w:sz w:val="16"/>
                <w:szCs w:val="16"/>
              </w:rPr>
            </w:pPr>
            <w:r w:rsidRPr="00C37F1A">
              <w:rPr>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C75409" w:rsidRPr="00C37F1A" w:rsidRDefault="00C75409" w:rsidP="00C75409">
            <w:pPr>
              <w:jc w:val="center"/>
              <w:rPr>
                <w:sz w:val="16"/>
                <w:szCs w:val="16"/>
              </w:rPr>
            </w:pPr>
            <w:r w:rsidRPr="00C37F1A">
              <w:rPr>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C75409" w:rsidRPr="00C37F1A" w:rsidRDefault="00C75409" w:rsidP="00C75409">
            <w:pPr>
              <w:jc w:val="center"/>
              <w:rPr>
                <w:sz w:val="16"/>
                <w:szCs w:val="16"/>
              </w:rPr>
            </w:pPr>
            <w:r w:rsidRPr="00C37F1A">
              <w:rPr>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C75409" w:rsidRPr="00C37F1A" w:rsidRDefault="00C75409" w:rsidP="00C75409">
            <w:pPr>
              <w:jc w:val="center"/>
              <w:rPr>
                <w:sz w:val="16"/>
                <w:szCs w:val="16"/>
              </w:rPr>
            </w:pPr>
            <w:r w:rsidRPr="00C37F1A">
              <w:rPr>
                <w:sz w:val="16"/>
                <w:szCs w:val="16"/>
              </w:rPr>
              <w:t>0</w:t>
            </w:r>
          </w:p>
        </w:tc>
        <w:tc>
          <w:tcPr>
            <w:tcW w:w="708" w:type="dxa"/>
            <w:tcBorders>
              <w:top w:val="single" w:sz="6" w:space="0" w:color="auto"/>
              <w:left w:val="single" w:sz="6" w:space="0" w:color="auto"/>
              <w:bottom w:val="single" w:sz="6" w:space="0" w:color="auto"/>
              <w:right w:val="single" w:sz="6" w:space="0" w:color="auto"/>
            </w:tcBorders>
          </w:tcPr>
          <w:p w:rsidR="00C75409" w:rsidRPr="00C37F1A" w:rsidRDefault="00C75409" w:rsidP="00C75409">
            <w:pPr>
              <w:jc w:val="center"/>
              <w:rPr>
                <w:sz w:val="16"/>
                <w:szCs w:val="16"/>
              </w:rPr>
            </w:pPr>
            <w:r w:rsidRPr="00C37F1A">
              <w:rPr>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C75409" w:rsidRPr="00C37F1A" w:rsidRDefault="00C75409" w:rsidP="00C75409">
            <w:pPr>
              <w:jc w:val="center"/>
              <w:rPr>
                <w:sz w:val="16"/>
                <w:szCs w:val="16"/>
              </w:rPr>
            </w:pPr>
            <w:r w:rsidRPr="00C37F1A">
              <w:rPr>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C75409" w:rsidRPr="00C37F1A" w:rsidRDefault="00C75409" w:rsidP="00C75409">
            <w:pPr>
              <w:jc w:val="center"/>
              <w:rPr>
                <w:sz w:val="16"/>
                <w:szCs w:val="16"/>
              </w:rPr>
            </w:pPr>
            <w:r w:rsidRPr="00C37F1A">
              <w:rPr>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C75409" w:rsidRPr="00C37F1A" w:rsidRDefault="00C75409" w:rsidP="00C75409">
            <w:pPr>
              <w:jc w:val="center"/>
              <w:rPr>
                <w:sz w:val="16"/>
                <w:szCs w:val="16"/>
              </w:rPr>
            </w:pPr>
            <w:r w:rsidRPr="00C37F1A">
              <w:rPr>
                <w:sz w:val="16"/>
                <w:szCs w:val="16"/>
              </w:rPr>
              <w:t>0</w:t>
            </w:r>
          </w:p>
        </w:tc>
        <w:tc>
          <w:tcPr>
            <w:tcW w:w="567" w:type="dxa"/>
            <w:tcBorders>
              <w:top w:val="single" w:sz="6" w:space="0" w:color="auto"/>
              <w:left w:val="single" w:sz="6" w:space="0" w:color="auto"/>
              <w:bottom w:val="single" w:sz="6" w:space="0" w:color="auto"/>
              <w:right w:val="single" w:sz="6" w:space="0" w:color="auto"/>
            </w:tcBorders>
          </w:tcPr>
          <w:p w:rsidR="00C75409" w:rsidRPr="00C37F1A" w:rsidRDefault="00C75409" w:rsidP="00C75409">
            <w:pPr>
              <w:jc w:val="center"/>
              <w:rPr>
                <w:sz w:val="16"/>
                <w:szCs w:val="16"/>
              </w:rPr>
            </w:pPr>
            <w:r w:rsidRPr="00C37F1A">
              <w:rPr>
                <w:sz w:val="16"/>
                <w:szCs w:val="16"/>
              </w:rPr>
              <w:t>0</w:t>
            </w:r>
          </w:p>
        </w:tc>
        <w:tc>
          <w:tcPr>
            <w:tcW w:w="567" w:type="dxa"/>
            <w:tcBorders>
              <w:top w:val="single" w:sz="6" w:space="0" w:color="auto"/>
              <w:left w:val="single" w:sz="6" w:space="0" w:color="auto"/>
              <w:bottom w:val="single" w:sz="6" w:space="0" w:color="auto"/>
              <w:right w:val="single" w:sz="6" w:space="0" w:color="auto"/>
            </w:tcBorders>
          </w:tcPr>
          <w:p w:rsidR="00C75409" w:rsidRPr="00C37F1A" w:rsidRDefault="00C75409" w:rsidP="00C75409">
            <w:pPr>
              <w:jc w:val="center"/>
              <w:rPr>
                <w:sz w:val="16"/>
                <w:szCs w:val="16"/>
              </w:rPr>
            </w:pPr>
            <w:r w:rsidRPr="00C37F1A">
              <w:rPr>
                <w:sz w:val="16"/>
                <w:szCs w:val="16"/>
              </w:rPr>
              <w:t>0</w:t>
            </w:r>
          </w:p>
        </w:tc>
        <w:tc>
          <w:tcPr>
            <w:tcW w:w="2977" w:type="dxa"/>
            <w:tcBorders>
              <w:top w:val="single" w:sz="6" w:space="0" w:color="auto"/>
              <w:left w:val="single" w:sz="6" w:space="0" w:color="auto"/>
              <w:bottom w:val="single" w:sz="6" w:space="0" w:color="auto"/>
              <w:right w:val="single" w:sz="6" w:space="0" w:color="auto"/>
            </w:tcBorders>
          </w:tcPr>
          <w:p w:rsidR="00C75409" w:rsidRPr="00C37F1A" w:rsidRDefault="00C75409" w:rsidP="00C75409">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За 12 месяцев 2022 года на территории района проведено 79 спортивных мероприятий:</w:t>
            </w:r>
          </w:p>
          <w:p w:rsidR="00C75409" w:rsidRPr="00C37F1A" w:rsidRDefault="00C75409" w:rsidP="00C75409">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xml:space="preserve">- </w:t>
            </w:r>
            <w:proofErr w:type="gramStart"/>
            <w:r w:rsidRPr="00C37F1A">
              <w:rPr>
                <w:rFonts w:ascii="Times New Roman" w:hAnsi="Times New Roman" w:cs="Times New Roman"/>
                <w:sz w:val="16"/>
                <w:szCs w:val="16"/>
              </w:rPr>
              <w:t>11  турниров</w:t>
            </w:r>
            <w:proofErr w:type="gramEnd"/>
            <w:r w:rsidRPr="00C37F1A">
              <w:rPr>
                <w:rFonts w:ascii="Times New Roman" w:hAnsi="Times New Roman" w:cs="Times New Roman"/>
                <w:sz w:val="16"/>
                <w:szCs w:val="16"/>
              </w:rPr>
              <w:t xml:space="preserve"> по футзалу / 215 чел.;</w:t>
            </w:r>
          </w:p>
          <w:p w:rsidR="00C75409" w:rsidRPr="00C37F1A" w:rsidRDefault="00C75409" w:rsidP="00C75409">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- 15 турниров по настольному теннису / 140 чел.;</w:t>
            </w:r>
          </w:p>
          <w:p w:rsidR="00C75409" w:rsidRPr="00C37F1A" w:rsidRDefault="00C75409" w:rsidP="00C75409">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xml:space="preserve">- 2 лыжные гонки, в том числе: «Лыжня России», закрытие лыжного </w:t>
            </w:r>
            <w:proofErr w:type="gramStart"/>
            <w:r w:rsidRPr="00C37F1A">
              <w:rPr>
                <w:rFonts w:ascii="Times New Roman" w:hAnsi="Times New Roman" w:cs="Times New Roman"/>
                <w:sz w:val="16"/>
                <w:szCs w:val="16"/>
              </w:rPr>
              <w:t>сезона  /</w:t>
            </w:r>
            <w:proofErr w:type="gramEnd"/>
            <w:r w:rsidRPr="00C37F1A">
              <w:rPr>
                <w:rFonts w:ascii="Times New Roman" w:hAnsi="Times New Roman" w:cs="Times New Roman"/>
                <w:sz w:val="16"/>
                <w:szCs w:val="16"/>
              </w:rPr>
              <w:t xml:space="preserve"> 109 чел.;</w:t>
            </w:r>
          </w:p>
          <w:p w:rsidR="00C75409" w:rsidRPr="00C37F1A" w:rsidRDefault="00C75409" w:rsidP="00C75409">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-14 турниров по бильярду / 107 чел.;</w:t>
            </w:r>
          </w:p>
          <w:p w:rsidR="00C75409" w:rsidRPr="00C37F1A" w:rsidRDefault="00C75409" w:rsidP="00C75409">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-4 турнира по шахматам / 33 чел.;</w:t>
            </w:r>
          </w:p>
          <w:p w:rsidR="00C75409" w:rsidRPr="00C37F1A" w:rsidRDefault="00C75409" w:rsidP="00C75409">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lastRenderedPageBreak/>
              <w:t>- 7 турниров по волейболу / 134 чел.;</w:t>
            </w:r>
          </w:p>
          <w:p w:rsidR="00C75409" w:rsidRPr="00C37F1A" w:rsidRDefault="00C75409" w:rsidP="00C75409">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-2 игровых эстафеты «Веселые старты»/34 чел.;</w:t>
            </w:r>
          </w:p>
          <w:p w:rsidR="00C75409" w:rsidRPr="00C37F1A" w:rsidRDefault="00C75409" w:rsidP="00C75409">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-5 легкоатлетических эстафет / 191 чел.;</w:t>
            </w:r>
          </w:p>
          <w:p w:rsidR="00C75409" w:rsidRPr="00C37F1A" w:rsidRDefault="00C75409" w:rsidP="00C75409">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-4 турнира по шашкам/22 чел.;</w:t>
            </w:r>
          </w:p>
          <w:p w:rsidR="00C75409" w:rsidRPr="00C37F1A" w:rsidRDefault="00C75409" w:rsidP="00C75409">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летний/зимний фестиваль ГТО/ 263 чел.;</w:t>
            </w:r>
          </w:p>
          <w:p w:rsidR="00C75409" w:rsidRPr="00C37F1A" w:rsidRDefault="00C75409" w:rsidP="00C75409">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-фестиваль ГТО в детском оздоровительном лагере «Старт» - 28 чел.;</w:t>
            </w:r>
          </w:p>
          <w:p w:rsidR="00C75409" w:rsidRPr="00C37F1A" w:rsidRDefault="00C75409" w:rsidP="00C75409">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xml:space="preserve">- кросс им. </w:t>
            </w:r>
            <w:proofErr w:type="spellStart"/>
            <w:r w:rsidRPr="00C37F1A">
              <w:rPr>
                <w:rFonts w:ascii="Times New Roman" w:hAnsi="Times New Roman" w:cs="Times New Roman"/>
                <w:sz w:val="16"/>
                <w:szCs w:val="16"/>
              </w:rPr>
              <w:t>С.Кривошеина</w:t>
            </w:r>
            <w:proofErr w:type="spellEnd"/>
            <w:r w:rsidRPr="00C37F1A">
              <w:rPr>
                <w:rFonts w:ascii="Times New Roman" w:hAnsi="Times New Roman" w:cs="Times New Roman"/>
                <w:sz w:val="16"/>
                <w:szCs w:val="16"/>
              </w:rPr>
              <w:t xml:space="preserve"> -220 чел.;</w:t>
            </w:r>
          </w:p>
          <w:p w:rsidR="00C75409" w:rsidRPr="00C37F1A" w:rsidRDefault="00C75409" w:rsidP="00C75409">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пляжный футбол – 22 чел.;</w:t>
            </w:r>
          </w:p>
          <w:p w:rsidR="00C75409" w:rsidRPr="00C37F1A" w:rsidRDefault="00C75409" w:rsidP="00C75409">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пляжный волейбол -16 чел.;</w:t>
            </w:r>
          </w:p>
          <w:p w:rsidR="00C75409" w:rsidRPr="00C37F1A" w:rsidRDefault="00C75409" w:rsidP="00C75409">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- 6 турниров по дартсу – 73 чел.;</w:t>
            </w:r>
          </w:p>
          <w:p w:rsidR="00C75409" w:rsidRPr="00C37F1A" w:rsidRDefault="00C75409" w:rsidP="00C75409">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турнир по армспорту – 12 чел.;</w:t>
            </w:r>
          </w:p>
          <w:p w:rsidR="00C75409" w:rsidRPr="00C37F1A" w:rsidRDefault="00C75409" w:rsidP="00C75409">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турнир по гиревому спорту – 16 чел.;</w:t>
            </w:r>
          </w:p>
          <w:p w:rsidR="00C75409" w:rsidRPr="00C37F1A" w:rsidRDefault="00C75409" w:rsidP="00C75409">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мини-футбол – 19 чел.;</w:t>
            </w:r>
          </w:p>
          <w:p w:rsidR="00C75409" w:rsidRPr="00C37F1A" w:rsidRDefault="00C75409" w:rsidP="00C75409">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«Кросс нации- 2022» - 74 чел.</w:t>
            </w:r>
          </w:p>
          <w:p w:rsidR="00C75409" w:rsidRPr="00C37F1A" w:rsidRDefault="00C75409" w:rsidP="00C75409">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Общее кол-во участников - 1913 чел., 1453 из них несовершеннолетние. Все несовершеннолетние, состоящие на различных видах проф. учетов (55 н/л) посещают различные секции и кружки, вовлекаются в проведение вышеуказанных спортивных мероприятий.</w:t>
            </w:r>
          </w:p>
        </w:tc>
      </w:tr>
      <w:tr w:rsidR="00F56FB0" w:rsidRPr="00C37F1A" w:rsidTr="007F62F1">
        <w:trPr>
          <w:cantSplit/>
          <w:trHeight w:val="240"/>
        </w:trPr>
        <w:tc>
          <w:tcPr>
            <w:tcW w:w="2410" w:type="dxa"/>
            <w:tcBorders>
              <w:top w:val="single" w:sz="6" w:space="0" w:color="auto"/>
              <w:left w:val="single" w:sz="6" w:space="0" w:color="auto"/>
              <w:bottom w:val="single" w:sz="6" w:space="0" w:color="auto"/>
              <w:right w:val="single" w:sz="6" w:space="0" w:color="auto"/>
            </w:tcBorders>
          </w:tcPr>
          <w:p w:rsidR="00F56FB0" w:rsidRPr="00C37F1A" w:rsidRDefault="00F56FB0" w:rsidP="00F56FB0">
            <w:pPr>
              <w:rPr>
                <w:sz w:val="16"/>
                <w:szCs w:val="16"/>
              </w:rPr>
            </w:pPr>
            <w:r w:rsidRPr="00C37F1A">
              <w:rPr>
                <w:sz w:val="16"/>
                <w:szCs w:val="16"/>
              </w:rPr>
              <w:lastRenderedPageBreak/>
              <w:t>3.1.1</w:t>
            </w:r>
          </w:p>
          <w:p w:rsidR="00F56FB0" w:rsidRPr="00C37F1A" w:rsidRDefault="00F56FB0" w:rsidP="00F56FB0">
            <w:pPr>
              <w:rPr>
                <w:sz w:val="16"/>
                <w:szCs w:val="16"/>
              </w:rPr>
            </w:pPr>
            <w:r w:rsidRPr="00C37F1A">
              <w:rPr>
                <w:sz w:val="16"/>
                <w:szCs w:val="16"/>
              </w:rPr>
              <w:t>Обеспечение контроля за выявлением противоправных намерений лиц, освободившихся из мест лишения свободы</w:t>
            </w:r>
          </w:p>
        </w:tc>
        <w:tc>
          <w:tcPr>
            <w:tcW w:w="1560" w:type="dxa"/>
            <w:tcBorders>
              <w:top w:val="single" w:sz="6" w:space="0" w:color="auto"/>
              <w:left w:val="single" w:sz="6" w:space="0" w:color="auto"/>
              <w:bottom w:val="single" w:sz="6" w:space="0" w:color="auto"/>
              <w:right w:val="single" w:sz="6" w:space="0" w:color="auto"/>
            </w:tcBorders>
            <w:vAlign w:val="center"/>
          </w:tcPr>
          <w:p w:rsidR="00F56FB0" w:rsidRPr="00C37F1A" w:rsidRDefault="00F56FB0" w:rsidP="00F56FB0">
            <w:pPr>
              <w:jc w:val="center"/>
              <w:rPr>
                <w:sz w:val="16"/>
                <w:szCs w:val="16"/>
              </w:rPr>
            </w:pPr>
            <w:r w:rsidRPr="00C37F1A">
              <w:rPr>
                <w:sz w:val="16"/>
                <w:szCs w:val="16"/>
              </w:rPr>
              <w:t>ОМВД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F56FB0" w:rsidRPr="00C37F1A" w:rsidRDefault="00F56FB0" w:rsidP="00F56FB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F56FB0" w:rsidRPr="00C37F1A" w:rsidRDefault="00F56FB0" w:rsidP="00F56FB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F56FB0" w:rsidRPr="00C37F1A" w:rsidRDefault="00F56FB0" w:rsidP="00F56FB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F56FB0" w:rsidRPr="00C37F1A" w:rsidRDefault="00F56FB0" w:rsidP="00F56FB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F56FB0" w:rsidRPr="00C37F1A" w:rsidRDefault="00F56FB0" w:rsidP="00F56FB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F56FB0" w:rsidRPr="00C37F1A" w:rsidRDefault="00F56FB0" w:rsidP="00F56FB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8" w:type="dxa"/>
            <w:tcBorders>
              <w:top w:val="single" w:sz="6" w:space="0" w:color="auto"/>
              <w:left w:val="single" w:sz="6" w:space="0" w:color="auto"/>
              <w:bottom w:val="single" w:sz="6" w:space="0" w:color="auto"/>
              <w:right w:val="single" w:sz="6" w:space="0" w:color="auto"/>
            </w:tcBorders>
          </w:tcPr>
          <w:p w:rsidR="00F56FB0" w:rsidRPr="00C37F1A" w:rsidRDefault="00F56FB0" w:rsidP="00F56FB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F56FB0" w:rsidRPr="00C37F1A" w:rsidRDefault="00F56FB0" w:rsidP="00F56FB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F56FB0" w:rsidRPr="00C37F1A" w:rsidRDefault="00F56FB0" w:rsidP="00F56FB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F56FB0" w:rsidRPr="00C37F1A" w:rsidRDefault="00F56FB0" w:rsidP="00F56FB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567" w:type="dxa"/>
            <w:tcBorders>
              <w:top w:val="single" w:sz="6" w:space="0" w:color="auto"/>
              <w:left w:val="single" w:sz="6" w:space="0" w:color="auto"/>
              <w:bottom w:val="single" w:sz="6" w:space="0" w:color="auto"/>
              <w:right w:val="single" w:sz="6" w:space="0" w:color="auto"/>
            </w:tcBorders>
          </w:tcPr>
          <w:p w:rsidR="00F56FB0" w:rsidRPr="00C37F1A" w:rsidRDefault="00F56FB0" w:rsidP="00F56FB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567" w:type="dxa"/>
            <w:tcBorders>
              <w:top w:val="single" w:sz="6" w:space="0" w:color="auto"/>
              <w:left w:val="single" w:sz="6" w:space="0" w:color="auto"/>
              <w:bottom w:val="single" w:sz="6" w:space="0" w:color="auto"/>
              <w:right w:val="single" w:sz="6" w:space="0" w:color="auto"/>
            </w:tcBorders>
          </w:tcPr>
          <w:p w:rsidR="00F56FB0" w:rsidRPr="00C37F1A" w:rsidRDefault="00F56FB0" w:rsidP="00F56FB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2977" w:type="dxa"/>
            <w:tcBorders>
              <w:top w:val="single" w:sz="6" w:space="0" w:color="auto"/>
              <w:left w:val="single" w:sz="6" w:space="0" w:color="auto"/>
              <w:bottom w:val="single" w:sz="6" w:space="0" w:color="auto"/>
              <w:right w:val="single" w:sz="6" w:space="0" w:color="auto"/>
            </w:tcBorders>
          </w:tcPr>
          <w:p w:rsidR="00F56FB0" w:rsidRPr="00C37F1A" w:rsidRDefault="00F56FB0" w:rsidP="00F56FB0">
            <w:pPr>
              <w:autoSpaceDE w:val="0"/>
              <w:autoSpaceDN w:val="0"/>
              <w:adjustRightInd w:val="0"/>
              <w:jc w:val="both"/>
              <w:outlineLvl w:val="1"/>
              <w:rPr>
                <w:sz w:val="16"/>
                <w:szCs w:val="16"/>
              </w:rPr>
            </w:pPr>
            <w:r w:rsidRPr="00C37F1A">
              <w:rPr>
                <w:sz w:val="16"/>
                <w:szCs w:val="16"/>
              </w:rPr>
              <w:t xml:space="preserve">Осуществляется постоянный контроль за выявлением противоправных намерений лиц, освободившихся из мест лишения свобод со стороны участковых уполномоченных полиции.  </w:t>
            </w:r>
          </w:p>
          <w:p w:rsidR="00F56FB0" w:rsidRPr="00C37F1A" w:rsidRDefault="00F56FB0" w:rsidP="00F56FB0">
            <w:pPr>
              <w:autoSpaceDE w:val="0"/>
              <w:autoSpaceDN w:val="0"/>
              <w:adjustRightInd w:val="0"/>
              <w:outlineLvl w:val="1"/>
              <w:rPr>
                <w:sz w:val="16"/>
                <w:szCs w:val="16"/>
              </w:rPr>
            </w:pPr>
          </w:p>
        </w:tc>
      </w:tr>
      <w:tr w:rsidR="00C75409" w:rsidRPr="00C37F1A" w:rsidTr="007F62F1">
        <w:trPr>
          <w:trHeight w:val="240"/>
        </w:trPr>
        <w:tc>
          <w:tcPr>
            <w:tcW w:w="2410" w:type="dxa"/>
            <w:tcBorders>
              <w:top w:val="single" w:sz="6" w:space="0" w:color="auto"/>
              <w:left w:val="single" w:sz="6" w:space="0" w:color="auto"/>
              <w:bottom w:val="single" w:sz="6" w:space="0" w:color="auto"/>
              <w:right w:val="single" w:sz="6" w:space="0" w:color="auto"/>
            </w:tcBorders>
          </w:tcPr>
          <w:p w:rsidR="00C75409" w:rsidRPr="00C37F1A" w:rsidRDefault="00C75409" w:rsidP="00C75409">
            <w:pPr>
              <w:rPr>
                <w:sz w:val="16"/>
                <w:szCs w:val="16"/>
              </w:rPr>
            </w:pPr>
            <w:r w:rsidRPr="00C37F1A">
              <w:rPr>
                <w:sz w:val="16"/>
                <w:szCs w:val="16"/>
              </w:rPr>
              <w:t>3.1.2</w:t>
            </w:r>
          </w:p>
          <w:p w:rsidR="00C75409" w:rsidRPr="00C37F1A" w:rsidRDefault="00C75409" w:rsidP="00C75409">
            <w:pPr>
              <w:rPr>
                <w:sz w:val="16"/>
                <w:szCs w:val="16"/>
              </w:rPr>
            </w:pPr>
            <w:r w:rsidRPr="00C37F1A">
              <w:rPr>
                <w:sz w:val="16"/>
                <w:szCs w:val="16"/>
              </w:rPr>
              <w:t>Организация индивидуальных консультаций по вопросам профессиональной ориентации для лиц, освободившихся из мест лишения свободы с целью содействия их трудоустройству.</w:t>
            </w:r>
          </w:p>
        </w:tc>
        <w:tc>
          <w:tcPr>
            <w:tcW w:w="1560" w:type="dxa"/>
            <w:tcBorders>
              <w:top w:val="single" w:sz="6" w:space="0" w:color="auto"/>
              <w:left w:val="single" w:sz="6" w:space="0" w:color="auto"/>
              <w:bottom w:val="single" w:sz="6" w:space="0" w:color="auto"/>
              <w:right w:val="single" w:sz="6" w:space="0" w:color="auto"/>
            </w:tcBorders>
            <w:vAlign w:val="center"/>
          </w:tcPr>
          <w:p w:rsidR="00C75409" w:rsidRPr="00C37F1A" w:rsidRDefault="00C75409" w:rsidP="00C75409">
            <w:pPr>
              <w:jc w:val="center"/>
              <w:rPr>
                <w:sz w:val="16"/>
                <w:szCs w:val="16"/>
              </w:rPr>
            </w:pPr>
            <w:r w:rsidRPr="00C37F1A">
              <w:rPr>
                <w:sz w:val="16"/>
                <w:szCs w:val="16"/>
              </w:rPr>
              <w:t>Администрации поселений;</w:t>
            </w:r>
          </w:p>
          <w:p w:rsidR="00C75409" w:rsidRPr="00C37F1A" w:rsidRDefault="00C75409" w:rsidP="00C75409">
            <w:pPr>
              <w:jc w:val="center"/>
              <w:rPr>
                <w:sz w:val="16"/>
                <w:szCs w:val="16"/>
              </w:rPr>
            </w:pPr>
            <w:r w:rsidRPr="00C37F1A">
              <w:rPr>
                <w:sz w:val="16"/>
                <w:szCs w:val="16"/>
              </w:rPr>
              <w:t>ЦЗН;</w:t>
            </w:r>
          </w:p>
          <w:p w:rsidR="00C75409" w:rsidRPr="00C37F1A" w:rsidRDefault="00C75409" w:rsidP="00C75409">
            <w:pPr>
              <w:jc w:val="center"/>
              <w:rPr>
                <w:sz w:val="16"/>
                <w:szCs w:val="16"/>
              </w:rPr>
            </w:pPr>
            <w:r w:rsidRPr="00C37F1A">
              <w:rPr>
                <w:sz w:val="16"/>
                <w:szCs w:val="16"/>
              </w:rPr>
              <w:t xml:space="preserve"> ОМВД России по Ленскому району;</w:t>
            </w:r>
          </w:p>
          <w:p w:rsidR="00C75409" w:rsidRPr="00C37F1A" w:rsidRDefault="00C75409" w:rsidP="00C75409">
            <w:pPr>
              <w:jc w:val="center"/>
              <w:rPr>
                <w:sz w:val="16"/>
                <w:szCs w:val="16"/>
              </w:rPr>
            </w:pPr>
            <w:r w:rsidRPr="00C37F1A">
              <w:rPr>
                <w:sz w:val="16"/>
                <w:szCs w:val="16"/>
              </w:rPr>
              <w:t>Филиал по Ленскому району ФКУ УИИ УФСИН</w:t>
            </w:r>
          </w:p>
        </w:tc>
        <w:tc>
          <w:tcPr>
            <w:tcW w:w="708" w:type="dxa"/>
            <w:tcBorders>
              <w:top w:val="single" w:sz="6" w:space="0" w:color="auto"/>
              <w:left w:val="single" w:sz="6" w:space="0" w:color="auto"/>
              <w:bottom w:val="single" w:sz="6" w:space="0" w:color="auto"/>
              <w:right w:val="single" w:sz="6" w:space="0" w:color="auto"/>
            </w:tcBorders>
          </w:tcPr>
          <w:p w:rsidR="00C75409" w:rsidRPr="00C37F1A" w:rsidRDefault="00C75409" w:rsidP="00C75409">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C75409" w:rsidRPr="00C37F1A" w:rsidRDefault="00C75409" w:rsidP="00C75409">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C75409" w:rsidRPr="00C37F1A" w:rsidRDefault="00C75409" w:rsidP="00C75409">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C75409" w:rsidRPr="00C37F1A" w:rsidRDefault="00C75409" w:rsidP="00C75409">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C75409" w:rsidRPr="00C37F1A" w:rsidRDefault="00C75409" w:rsidP="00C75409">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C75409" w:rsidRPr="00C37F1A" w:rsidRDefault="00C75409" w:rsidP="00C75409">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8" w:type="dxa"/>
            <w:tcBorders>
              <w:top w:val="single" w:sz="6" w:space="0" w:color="auto"/>
              <w:left w:val="single" w:sz="6" w:space="0" w:color="auto"/>
              <w:bottom w:val="single" w:sz="6" w:space="0" w:color="auto"/>
              <w:right w:val="single" w:sz="6" w:space="0" w:color="auto"/>
            </w:tcBorders>
          </w:tcPr>
          <w:p w:rsidR="00C75409" w:rsidRPr="00C37F1A" w:rsidRDefault="00C75409" w:rsidP="00C75409">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C75409" w:rsidRPr="00C37F1A" w:rsidRDefault="00C75409" w:rsidP="00C75409">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C75409" w:rsidRPr="00C37F1A" w:rsidRDefault="00C75409" w:rsidP="00C75409">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C75409" w:rsidRPr="00C37F1A" w:rsidRDefault="00C75409" w:rsidP="00C75409">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567" w:type="dxa"/>
            <w:tcBorders>
              <w:top w:val="single" w:sz="6" w:space="0" w:color="auto"/>
              <w:left w:val="single" w:sz="6" w:space="0" w:color="auto"/>
              <w:bottom w:val="single" w:sz="6" w:space="0" w:color="auto"/>
              <w:right w:val="single" w:sz="6" w:space="0" w:color="auto"/>
            </w:tcBorders>
          </w:tcPr>
          <w:p w:rsidR="00C75409" w:rsidRPr="00C37F1A" w:rsidRDefault="00C75409" w:rsidP="00C75409">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567" w:type="dxa"/>
            <w:tcBorders>
              <w:top w:val="single" w:sz="6" w:space="0" w:color="auto"/>
              <w:left w:val="single" w:sz="6" w:space="0" w:color="auto"/>
              <w:bottom w:val="single" w:sz="6" w:space="0" w:color="auto"/>
              <w:right w:val="single" w:sz="6" w:space="0" w:color="auto"/>
            </w:tcBorders>
          </w:tcPr>
          <w:p w:rsidR="00C75409" w:rsidRPr="00C37F1A" w:rsidRDefault="00C75409" w:rsidP="00C75409">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2977" w:type="dxa"/>
            <w:tcBorders>
              <w:top w:val="single" w:sz="6" w:space="0" w:color="auto"/>
              <w:left w:val="single" w:sz="6" w:space="0" w:color="auto"/>
              <w:bottom w:val="single" w:sz="6" w:space="0" w:color="auto"/>
              <w:right w:val="single" w:sz="6" w:space="0" w:color="auto"/>
            </w:tcBorders>
          </w:tcPr>
          <w:p w:rsidR="00C75409" w:rsidRPr="00C37F1A" w:rsidRDefault="00C75409" w:rsidP="00C75409">
            <w:pPr>
              <w:autoSpaceDE w:val="0"/>
              <w:autoSpaceDN w:val="0"/>
              <w:adjustRightInd w:val="0"/>
              <w:jc w:val="both"/>
              <w:outlineLvl w:val="1"/>
              <w:rPr>
                <w:sz w:val="16"/>
                <w:szCs w:val="16"/>
              </w:rPr>
            </w:pPr>
            <w:r w:rsidRPr="00C37F1A">
              <w:rPr>
                <w:color w:val="000000" w:themeColor="text1"/>
                <w:sz w:val="16"/>
                <w:szCs w:val="16"/>
              </w:rPr>
              <w:t xml:space="preserve">За 12 месяцев 2022 года сотрудниками ЦЗН проведено 15 индивидуальных консультаций по вопросам профессиональной ориентации для лиц, освободившихся из мест лишения свободы с целью содействия их трудоустройства, трудоустроено – 5 чел.; сотрудниками ОМВД России по Ленскому району проведено индивидуальных </w:t>
            </w:r>
            <w:proofErr w:type="gramStart"/>
            <w:r w:rsidRPr="00C37F1A">
              <w:rPr>
                <w:color w:val="000000" w:themeColor="text1"/>
                <w:sz w:val="16"/>
                <w:szCs w:val="16"/>
              </w:rPr>
              <w:t>консультаций  -</w:t>
            </w:r>
            <w:proofErr w:type="gramEnd"/>
            <w:r w:rsidRPr="00C37F1A">
              <w:rPr>
                <w:color w:val="000000" w:themeColor="text1"/>
                <w:sz w:val="16"/>
                <w:szCs w:val="16"/>
              </w:rPr>
              <w:t xml:space="preserve"> 6.</w:t>
            </w:r>
          </w:p>
        </w:tc>
      </w:tr>
      <w:tr w:rsidR="00F56FB0" w:rsidRPr="00C37F1A" w:rsidTr="007F62F1">
        <w:trPr>
          <w:trHeight w:val="699"/>
        </w:trPr>
        <w:tc>
          <w:tcPr>
            <w:tcW w:w="2410" w:type="dxa"/>
            <w:tcBorders>
              <w:top w:val="single" w:sz="6" w:space="0" w:color="auto"/>
              <w:left w:val="single" w:sz="6" w:space="0" w:color="auto"/>
              <w:bottom w:val="single" w:sz="6" w:space="0" w:color="auto"/>
              <w:right w:val="single" w:sz="6" w:space="0" w:color="auto"/>
            </w:tcBorders>
          </w:tcPr>
          <w:p w:rsidR="00F56FB0" w:rsidRPr="00C37F1A" w:rsidRDefault="00F56FB0" w:rsidP="00F56FB0">
            <w:pPr>
              <w:rPr>
                <w:sz w:val="16"/>
                <w:szCs w:val="16"/>
              </w:rPr>
            </w:pPr>
            <w:r w:rsidRPr="00C37F1A">
              <w:rPr>
                <w:sz w:val="16"/>
                <w:szCs w:val="16"/>
              </w:rPr>
              <w:lastRenderedPageBreak/>
              <w:t>3.1.3</w:t>
            </w:r>
          </w:p>
          <w:p w:rsidR="00F56FB0" w:rsidRPr="00C37F1A" w:rsidRDefault="00F56FB0" w:rsidP="00F56FB0">
            <w:pPr>
              <w:rPr>
                <w:sz w:val="16"/>
                <w:szCs w:val="16"/>
              </w:rPr>
            </w:pPr>
            <w:r w:rsidRPr="00C37F1A">
              <w:rPr>
                <w:sz w:val="16"/>
                <w:szCs w:val="16"/>
              </w:rPr>
              <w:t>Информирование органов местного самоуправления о лицах, освобождающихся из учреждений исполнения наказаний.</w:t>
            </w:r>
          </w:p>
        </w:tc>
        <w:tc>
          <w:tcPr>
            <w:tcW w:w="1560" w:type="dxa"/>
            <w:tcBorders>
              <w:top w:val="single" w:sz="6" w:space="0" w:color="auto"/>
              <w:left w:val="single" w:sz="6" w:space="0" w:color="auto"/>
              <w:bottom w:val="single" w:sz="6" w:space="0" w:color="auto"/>
              <w:right w:val="single" w:sz="6" w:space="0" w:color="auto"/>
            </w:tcBorders>
            <w:vAlign w:val="center"/>
          </w:tcPr>
          <w:p w:rsidR="00F56FB0" w:rsidRPr="00C37F1A" w:rsidRDefault="00F56FB0" w:rsidP="00F56FB0">
            <w:pPr>
              <w:jc w:val="center"/>
              <w:rPr>
                <w:sz w:val="16"/>
                <w:szCs w:val="16"/>
              </w:rPr>
            </w:pPr>
            <w:r w:rsidRPr="00C37F1A">
              <w:rPr>
                <w:sz w:val="16"/>
                <w:szCs w:val="16"/>
              </w:rPr>
              <w:t>ОМВД России по Ленскому району;</w:t>
            </w:r>
          </w:p>
          <w:p w:rsidR="00F56FB0" w:rsidRPr="00C37F1A" w:rsidRDefault="00F56FB0" w:rsidP="00F56FB0">
            <w:pPr>
              <w:jc w:val="center"/>
              <w:rPr>
                <w:sz w:val="16"/>
                <w:szCs w:val="16"/>
              </w:rPr>
            </w:pPr>
            <w:r w:rsidRPr="00C37F1A">
              <w:rPr>
                <w:sz w:val="16"/>
                <w:szCs w:val="16"/>
              </w:rPr>
              <w:t>Филиал по Ленскому району ФКУ УИИ УФСИН</w:t>
            </w:r>
          </w:p>
        </w:tc>
        <w:tc>
          <w:tcPr>
            <w:tcW w:w="708" w:type="dxa"/>
            <w:tcBorders>
              <w:top w:val="single" w:sz="6" w:space="0" w:color="auto"/>
              <w:left w:val="single" w:sz="6" w:space="0" w:color="auto"/>
              <w:bottom w:val="single" w:sz="6" w:space="0" w:color="auto"/>
              <w:right w:val="single" w:sz="6" w:space="0" w:color="auto"/>
            </w:tcBorders>
          </w:tcPr>
          <w:p w:rsidR="00F56FB0" w:rsidRPr="00C37F1A" w:rsidRDefault="00F56FB0" w:rsidP="00F56FB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F56FB0" w:rsidRPr="00C37F1A" w:rsidRDefault="00F56FB0" w:rsidP="00F56FB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F56FB0" w:rsidRPr="00C37F1A" w:rsidRDefault="00F56FB0" w:rsidP="00F56FB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F56FB0" w:rsidRPr="00C37F1A" w:rsidRDefault="00F56FB0" w:rsidP="00F56FB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F56FB0" w:rsidRPr="00C37F1A" w:rsidRDefault="00F56FB0" w:rsidP="00F56FB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F56FB0" w:rsidRPr="00C37F1A" w:rsidRDefault="00F56FB0" w:rsidP="00F56FB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8" w:type="dxa"/>
            <w:tcBorders>
              <w:top w:val="single" w:sz="6" w:space="0" w:color="auto"/>
              <w:left w:val="single" w:sz="6" w:space="0" w:color="auto"/>
              <w:bottom w:val="single" w:sz="6" w:space="0" w:color="auto"/>
              <w:right w:val="single" w:sz="6" w:space="0" w:color="auto"/>
            </w:tcBorders>
          </w:tcPr>
          <w:p w:rsidR="00F56FB0" w:rsidRPr="00C37F1A" w:rsidRDefault="00F56FB0" w:rsidP="00F56FB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F56FB0" w:rsidRPr="00C37F1A" w:rsidRDefault="00F56FB0" w:rsidP="00F56FB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F56FB0" w:rsidRPr="00C37F1A" w:rsidRDefault="00F56FB0" w:rsidP="00F56FB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F56FB0" w:rsidRPr="00C37F1A" w:rsidRDefault="00F56FB0" w:rsidP="00F56FB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567" w:type="dxa"/>
            <w:tcBorders>
              <w:top w:val="single" w:sz="6" w:space="0" w:color="auto"/>
              <w:left w:val="single" w:sz="6" w:space="0" w:color="auto"/>
              <w:bottom w:val="single" w:sz="6" w:space="0" w:color="auto"/>
              <w:right w:val="single" w:sz="6" w:space="0" w:color="auto"/>
            </w:tcBorders>
          </w:tcPr>
          <w:p w:rsidR="00F56FB0" w:rsidRPr="00C37F1A" w:rsidRDefault="00F56FB0" w:rsidP="00F56FB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567" w:type="dxa"/>
            <w:tcBorders>
              <w:top w:val="single" w:sz="6" w:space="0" w:color="auto"/>
              <w:left w:val="single" w:sz="6" w:space="0" w:color="auto"/>
              <w:bottom w:val="single" w:sz="6" w:space="0" w:color="auto"/>
              <w:right w:val="single" w:sz="6" w:space="0" w:color="auto"/>
            </w:tcBorders>
          </w:tcPr>
          <w:p w:rsidR="00F56FB0" w:rsidRPr="00C37F1A" w:rsidRDefault="00F56FB0" w:rsidP="00F56FB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2977" w:type="dxa"/>
            <w:tcBorders>
              <w:top w:val="single" w:sz="6" w:space="0" w:color="auto"/>
              <w:left w:val="single" w:sz="6" w:space="0" w:color="auto"/>
              <w:bottom w:val="single" w:sz="6" w:space="0" w:color="auto"/>
              <w:right w:val="single" w:sz="6" w:space="0" w:color="auto"/>
            </w:tcBorders>
          </w:tcPr>
          <w:p w:rsidR="00F56FB0" w:rsidRPr="00C37F1A" w:rsidRDefault="00F56FB0" w:rsidP="00F56FB0">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 xml:space="preserve">Информирование органов местного самоуправления </w:t>
            </w:r>
            <w:proofErr w:type="gramStart"/>
            <w:r w:rsidRPr="00C37F1A">
              <w:rPr>
                <w:rFonts w:ascii="Times New Roman" w:hAnsi="Times New Roman" w:cs="Times New Roman"/>
                <w:sz w:val="16"/>
                <w:szCs w:val="16"/>
              </w:rPr>
              <w:t>о</w:t>
            </w:r>
            <w:r w:rsidR="00D00B2D">
              <w:rPr>
                <w:rFonts w:ascii="Times New Roman" w:hAnsi="Times New Roman" w:cs="Times New Roman"/>
                <w:sz w:val="16"/>
                <w:szCs w:val="16"/>
              </w:rPr>
              <w:t xml:space="preserve"> </w:t>
            </w:r>
            <w:r w:rsidRPr="00C37F1A">
              <w:rPr>
                <w:rFonts w:ascii="Times New Roman" w:hAnsi="Times New Roman" w:cs="Times New Roman"/>
                <w:sz w:val="16"/>
                <w:szCs w:val="16"/>
              </w:rPr>
              <w:t>лицах</w:t>
            </w:r>
            <w:proofErr w:type="gramEnd"/>
            <w:r w:rsidRPr="00C37F1A">
              <w:rPr>
                <w:rFonts w:ascii="Times New Roman" w:hAnsi="Times New Roman" w:cs="Times New Roman"/>
                <w:sz w:val="16"/>
                <w:szCs w:val="16"/>
              </w:rPr>
              <w:t xml:space="preserve"> освобождающихся из учреждений исполнения наказаний происходит на постоянной основе. Обмен информации происходит между учреждениями и администрациями поселений.</w:t>
            </w:r>
          </w:p>
        </w:tc>
      </w:tr>
      <w:tr w:rsidR="000F3694" w:rsidRPr="00C37F1A" w:rsidTr="00342232">
        <w:trPr>
          <w:cantSplit/>
          <w:trHeight w:val="1929"/>
        </w:trPr>
        <w:tc>
          <w:tcPr>
            <w:tcW w:w="2410" w:type="dxa"/>
            <w:tcBorders>
              <w:top w:val="single" w:sz="6" w:space="0" w:color="auto"/>
              <w:left w:val="single" w:sz="6" w:space="0" w:color="auto"/>
              <w:bottom w:val="single" w:sz="6" w:space="0" w:color="auto"/>
              <w:right w:val="single" w:sz="6" w:space="0" w:color="auto"/>
            </w:tcBorders>
          </w:tcPr>
          <w:p w:rsidR="000F3694" w:rsidRPr="00C37F1A" w:rsidRDefault="000F3694" w:rsidP="000F3694">
            <w:pPr>
              <w:rPr>
                <w:sz w:val="16"/>
                <w:szCs w:val="16"/>
              </w:rPr>
            </w:pPr>
            <w:r w:rsidRPr="00C37F1A">
              <w:rPr>
                <w:sz w:val="16"/>
                <w:szCs w:val="16"/>
              </w:rPr>
              <w:t>3.1.4</w:t>
            </w:r>
          </w:p>
          <w:p w:rsidR="000F3694" w:rsidRPr="00C37F1A" w:rsidRDefault="000F3694" w:rsidP="000F3694">
            <w:pPr>
              <w:rPr>
                <w:sz w:val="16"/>
                <w:szCs w:val="16"/>
              </w:rPr>
            </w:pPr>
            <w:r w:rsidRPr="00C37F1A">
              <w:rPr>
                <w:sz w:val="16"/>
                <w:szCs w:val="16"/>
              </w:rPr>
              <w:t>Анализ состояния работы по постановке на учет лиц, освободившихся из мест лишения свободы по концу срока или условно-досрочно. Обеспечение в отношении их действенного оперативного контроля и профилактической работы</w:t>
            </w:r>
          </w:p>
        </w:tc>
        <w:tc>
          <w:tcPr>
            <w:tcW w:w="1560" w:type="dxa"/>
            <w:tcBorders>
              <w:top w:val="single" w:sz="6" w:space="0" w:color="auto"/>
              <w:left w:val="single" w:sz="6" w:space="0" w:color="auto"/>
              <w:bottom w:val="single" w:sz="6" w:space="0" w:color="auto"/>
              <w:right w:val="single" w:sz="6" w:space="0" w:color="auto"/>
            </w:tcBorders>
            <w:vAlign w:val="center"/>
          </w:tcPr>
          <w:p w:rsidR="000F3694" w:rsidRPr="00C37F1A" w:rsidRDefault="000F3694" w:rsidP="000F3694">
            <w:pPr>
              <w:jc w:val="center"/>
              <w:rPr>
                <w:sz w:val="16"/>
                <w:szCs w:val="16"/>
              </w:rPr>
            </w:pPr>
            <w:r w:rsidRPr="00C37F1A">
              <w:rPr>
                <w:sz w:val="16"/>
                <w:szCs w:val="16"/>
              </w:rPr>
              <w:t>Администрации поселений;</w:t>
            </w:r>
          </w:p>
          <w:p w:rsidR="000F3694" w:rsidRPr="00C37F1A" w:rsidRDefault="000F3694" w:rsidP="000F3694">
            <w:pPr>
              <w:jc w:val="center"/>
              <w:rPr>
                <w:sz w:val="16"/>
                <w:szCs w:val="16"/>
              </w:rPr>
            </w:pPr>
            <w:r w:rsidRPr="00C37F1A">
              <w:rPr>
                <w:sz w:val="16"/>
                <w:szCs w:val="16"/>
              </w:rPr>
              <w:t>ОМВД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0F3694" w:rsidRPr="00C37F1A" w:rsidRDefault="000F3694" w:rsidP="000F369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0F3694" w:rsidRPr="00C37F1A" w:rsidRDefault="000F3694" w:rsidP="000F369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0F3694" w:rsidRPr="00C37F1A" w:rsidRDefault="000F3694" w:rsidP="000F369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0F3694" w:rsidRPr="00C37F1A" w:rsidRDefault="000F3694" w:rsidP="000F369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0F3694" w:rsidRPr="00C37F1A" w:rsidRDefault="000F3694" w:rsidP="000F369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0F3694" w:rsidRPr="00C37F1A" w:rsidRDefault="000F3694" w:rsidP="000F369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8" w:type="dxa"/>
            <w:tcBorders>
              <w:top w:val="single" w:sz="6" w:space="0" w:color="auto"/>
              <w:left w:val="single" w:sz="6" w:space="0" w:color="auto"/>
              <w:bottom w:val="single" w:sz="6" w:space="0" w:color="auto"/>
              <w:right w:val="single" w:sz="6" w:space="0" w:color="auto"/>
            </w:tcBorders>
          </w:tcPr>
          <w:p w:rsidR="000F3694" w:rsidRPr="00C37F1A" w:rsidRDefault="000F3694" w:rsidP="000F369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0F3694" w:rsidRPr="00C37F1A" w:rsidRDefault="000F3694" w:rsidP="000F369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0F3694" w:rsidRPr="00C37F1A" w:rsidRDefault="000F3694" w:rsidP="000F369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0F3694" w:rsidRPr="00C37F1A" w:rsidRDefault="000F3694" w:rsidP="000F369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567" w:type="dxa"/>
            <w:tcBorders>
              <w:top w:val="single" w:sz="6" w:space="0" w:color="auto"/>
              <w:left w:val="single" w:sz="6" w:space="0" w:color="auto"/>
              <w:bottom w:val="single" w:sz="6" w:space="0" w:color="auto"/>
              <w:right w:val="single" w:sz="6" w:space="0" w:color="auto"/>
            </w:tcBorders>
          </w:tcPr>
          <w:p w:rsidR="000F3694" w:rsidRPr="00C37F1A" w:rsidRDefault="000F3694" w:rsidP="000F369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567" w:type="dxa"/>
            <w:tcBorders>
              <w:top w:val="single" w:sz="6" w:space="0" w:color="auto"/>
              <w:left w:val="single" w:sz="6" w:space="0" w:color="auto"/>
              <w:bottom w:val="single" w:sz="6" w:space="0" w:color="auto"/>
              <w:right w:val="single" w:sz="6" w:space="0" w:color="auto"/>
            </w:tcBorders>
          </w:tcPr>
          <w:p w:rsidR="000F3694" w:rsidRPr="00C37F1A" w:rsidRDefault="000F3694" w:rsidP="000F369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2977" w:type="dxa"/>
            <w:tcBorders>
              <w:top w:val="single" w:sz="6" w:space="0" w:color="auto"/>
              <w:left w:val="single" w:sz="6" w:space="0" w:color="auto"/>
              <w:bottom w:val="single" w:sz="6" w:space="0" w:color="auto"/>
              <w:right w:val="single" w:sz="6" w:space="0" w:color="auto"/>
            </w:tcBorders>
          </w:tcPr>
          <w:p w:rsidR="000F3694" w:rsidRPr="00C37F1A" w:rsidRDefault="000F3694" w:rsidP="000F3694">
            <w:pPr>
              <w:pStyle w:val="ConsPlusCell"/>
              <w:widowControl/>
              <w:jc w:val="both"/>
              <w:rPr>
                <w:rFonts w:ascii="Times New Roman" w:hAnsi="Times New Roman" w:cs="Times New Roman"/>
                <w:color w:val="000000" w:themeColor="text1"/>
                <w:sz w:val="16"/>
                <w:szCs w:val="16"/>
              </w:rPr>
            </w:pPr>
            <w:r w:rsidRPr="00C37F1A">
              <w:rPr>
                <w:rFonts w:ascii="Times New Roman" w:hAnsi="Times New Roman" w:cs="Times New Roman"/>
                <w:color w:val="000000" w:themeColor="text1"/>
                <w:sz w:val="16"/>
                <w:szCs w:val="16"/>
              </w:rPr>
              <w:t>За 12 месяцев 2022 года из мест лишения свободы освободились 14 человек, отбывших наказание, в том числе освобожденные условно – досрочно (4 чел.).</w:t>
            </w:r>
          </w:p>
          <w:p w:rsidR="000F3694" w:rsidRPr="00C37F1A" w:rsidRDefault="000F3694" w:rsidP="000F3694">
            <w:pPr>
              <w:pStyle w:val="ConsPlusCell"/>
              <w:widowControl/>
              <w:jc w:val="both"/>
              <w:rPr>
                <w:rFonts w:ascii="Times New Roman" w:hAnsi="Times New Roman" w:cs="Times New Roman"/>
                <w:color w:val="000000" w:themeColor="text1"/>
                <w:sz w:val="16"/>
                <w:szCs w:val="16"/>
              </w:rPr>
            </w:pPr>
            <w:r w:rsidRPr="00C37F1A">
              <w:rPr>
                <w:rFonts w:ascii="Times New Roman" w:hAnsi="Times New Roman" w:cs="Times New Roman"/>
                <w:color w:val="000000" w:themeColor="text1"/>
                <w:sz w:val="16"/>
                <w:szCs w:val="16"/>
              </w:rPr>
              <w:t xml:space="preserve">В ОМВД России по Ленскому району на учете состоит 14 лиц, ранее судимых, </w:t>
            </w:r>
            <w:proofErr w:type="gramStart"/>
            <w:r w:rsidRPr="00C37F1A">
              <w:rPr>
                <w:rFonts w:ascii="Times New Roman" w:hAnsi="Times New Roman" w:cs="Times New Roman"/>
                <w:color w:val="000000" w:themeColor="text1"/>
                <w:sz w:val="16"/>
                <w:szCs w:val="16"/>
              </w:rPr>
              <w:t>в  отношении</w:t>
            </w:r>
            <w:proofErr w:type="gramEnd"/>
            <w:r w:rsidRPr="00C37F1A">
              <w:rPr>
                <w:rFonts w:ascii="Times New Roman" w:hAnsi="Times New Roman" w:cs="Times New Roman"/>
                <w:color w:val="000000" w:themeColor="text1"/>
                <w:sz w:val="16"/>
                <w:szCs w:val="16"/>
              </w:rPr>
              <w:t xml:space="preserve"> которых установлен административный надзор.</w:t>
            </w:r>
          </w:p>
          <w:p w:rsidR="000F3694" w:rsidRPr="00C37F1A" w:rsidRDefault="000F3694" w:rsidP="000F3694">
            <w:pPr>
              <w:pStyle w:val="ConsPlusCell"/>
              <w:widowControl/>
              <w:jc w:val="both"/>
              <w:rPr>
                <w:rFonts w:ascii="Times New Roman" w:hAnsi="Times New Roman" w:cs="Times New Roman"/>
                <w:sz w:val="16"/>
                <w:szCs w:val="16"/>
              </w:rPr>
            </w:pPr>
          </w:p>
        </w:tc>
      </w:tr>
      <w:tr w:rsidR="00E972F5" w:rsidRPr="00C37F1A" w:rsidTr="007F62F1">
        <w:trPr>
          <w:trHeight w:val="2031"/>
        </w:trPr>
        <w:tc>
          <w:tcPr>
            <w:tcW w:w="2410" w:type="dxa"/>
            <w:tcBorders>
              <w:top w:val="single" w:sz="6" w:space="0" w:color="auto"/>
              <w:left w:val="single" w:sz="6" w:space="0" w:color="auto"/>
              <w:bottom w:val="single" w:sz="6" w:space="0" w:color="auto"/>
              <w:right w:val="single" w:sz="6" w:space="0" w:color="auto"/>
            </w:tcBorders>
          </w:tcPr>
          <w:p w:rsidR="00E972F5" w:rsidRPr="00C37F1A" w:rsidRDefault="00E972F5" w:rsidP="00E972F5">
            <w:pPr>
              <w:pStyle w:val="ConsPlusNormal"/>
              <w:widowControl/>
              <w:ind w:firstLine="0"/>
              <w:rPr>
                <w:rFonts w:ascii="Times New Roman" w:hAnsi="Times New Roman" w:cs="Times New Roman"/>
                <w:sz w:val="16"/>
                <w:szCs w:val="16"/>
              </w:rPr>
            </w:pPr>
            <w:r w:rsidRPr="00C37F1A">
              <w:rPr>
                <w:rFonts w:ascii="Times New Roman" w:hAnsi="Times New Roman" w:cs="Times New Roman"/>
                <w:sz w:val="16"/>
                <w:szCs w:val="16"/>
              </w:rPr>
              <w:t>3.1.5</w:t>
            </w:r>
          </w:p>
          <w:p w:rsidR="00E972F5" w:rsidRPr="00C37F1A" w:rsidRDefault="00E972F5" w:rsidP="00E972F5">
            <w:pPr>
              <w:pStyle w:val="ConsPlusNormal"/>
              <w:widowControl/>
              <w:ind w:firstLine="0"/>
              <w:rPr>
                <w:rFonts w:ascii="Times New Roman" w:hAnsi="Times New Roman" w:cs="Times New Roman"/>
                <w:sz w:val="16"/>
                <w:szCs w:val="16"/>
              </w:rPr>
            </w:pPr>
            <w:r w:rsidRPr="00C37F1A">
              <w:rPr>
                <w:rFonts w:ascii="Times New Roman" w:hAnsi="Times New Roman" w:cs="Times New Roman"/>
                <w:sz w:val="16"/>
                <w:szCs w:val="16"/>
              </w:rPr>
              <w:t>Реализация совместных мероприятий по предупреждению и пресечению правонарушений со стороны осужденных к мерам наказания, не связанным с лишением свободы.</w:t>
            </w:r>
          </w:p>
        </w:tc>
        <w:tc>
          <w:tcPr>
            <w:tcW w:w="1560" w:type="dxa"/>
            <w:tcBorders>
              <w:top w:val="single" w:sz="6" w:space="0" w:color="auto"/>
              <w:left w:val="single" w:sz="6" w:space="0" w:color="auto"/>
              <w:bottom w:val="single" w:sz="6" w:space="0" w:color="auto"/>
              <w:right w:val="single" w:sz="6" w:space="0" w:color="auto"/>
            </w:tcBorders>
            <w:vAlign w:val="center"/>
          </w:tcPr>
          <w:p w:rsidR="00E972F5" w:rsidRPr="00C37F1A" w:rsidRDefault="00E972F5" w:rsidP="00E972F5">
            <w:pPr>
              <w:pStyle w:val="ConsPlusNormal"/>
              <w:widowControl/>
              <w:ind w:firstLine="0"/>
              <w:jc w:val="center"/>
              <w:rPr>
                <w:rFonts w:ascii="Times New Roman" w:hAnsi="Times New Roman" w:cs="Times New Roman"/>
                <w:sz w:val="16"/>
                <w:szCs w:val="16"/>
              </w:rPr>
            </w:pPr>
            <w:r w:rsidRPr="00C37F1A">
              <w:rPr>
                <w:rFonts w:ascii="Times New Roman" w:hAnsi="Times New Roman" w:cs="Times New Roman"/>
                <w:sz w:val="16"/>
                <w:szCs w:val="16"/>
              </w:rPr>
              <w:t>ОМВД России по Ленскому району;</w:t>
            </w:r>
          </w:p>
          <w:p w:rsidR="00E972F5" w:rsidRPr="00C37F1A" w:rsidRDefault="00E972F5" w:rsidP="00E972F5">
            <w:pPr>
              <w:pStyle w:val="ConsPlusNormal"/>
              <w:widowControl/>
              <w:ind w:firstLine="0"/>
              <w:jc w:val="center"/>
              <w:rPr>
                <w:rFonts w:ascii="Times New Roman" w:hAnsi="Times New Roman" w:cs="Times New Roman"/>
                <w:sz w:val="16"/>
                <w:szCs w:val="16"/>
              </w:rPr>
            </w:pPr>
            <w:r w:rsidRPr="00C37F1A">
              <w:rPr>
                <w:rFonts w:ascii="Times New Roman" w:hAnsi="Times New Roman" w:cs="Times New Roman"/>
                <w:sz w:val="16"/>
                <w:szCs w:val="16"/>
              </w:rPr>
              <w:t xml:space="preserve"> Филиал по Ленскому району ФКУ УИИ УФСИН</w:t>
            </w:r>
          </w:p>
        </w:tc>
        <w:tc>
          <w:tcPr>
            <w:tcW w:w="708" w:type="dxa"/>
            <w:tcBorders>
              <w:top w:val="single" w:sz="6" w:space="0" w:color="auto"/>
              <w:left w:val="single" w:sz="6" w:space="0" w:color="auto"/>
              <w:bottom w:val="single" w:sz="6" w:space="0" w:color="auto"/>
              <w:right w:val="single" w:sz="6" w:space="0" w:color="auto"/>
            </w:tcBorders>
          </w:tcPr>
          <w:p w:rsidR="00E972F5" w:rsidRPr="00C37F1A" w:rsidRDefault="00E972F5" w:rsidP="00E972F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E972F5" w:rsidRPr="00C37F1A" w:rsidRDefault="00E972F5" w:rsidP="00E972F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E972F5" w:rsidRPr="00C37F1A" w:rsidRDefault="00E972F5" w:rsidP="00E972F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E972F5" w:rsidRPr="00C37F1A" w:rsidRDefault="00E972F5" w:rsidP="00E972F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E972F5" w:rsidRPr="00C37F1A" w:rsidRDefault="00E972F5" w:rsidP="00E972F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E972F5" w:rsidRPr="00C37F1A" w:rsidRDefault="00E972F5" w:rsidP="00E972F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8" w:type="dxa"/>
            <w:tcBorders>
              <w:top w:val="single" w:sz="6" w:space="0" w:color="auto"/>
              <w:left w:val="single" w:sz="6" w:space="0" w:color="auto"/>
              <w:bottom w:val="single" w:sz="6" w:space="0" w:color="auto"/>
              <w:right w:val="single" w:sz="6" w:space="0" w:color="auto"/>
            </w:tcBorders>
          </w:tcPr>
          <w:p w:rsidR="00E972F5" w:rsidRPr="00C37F1A" w:rsidRDefault="00E972F5" w:rsidP="00E972F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E972F5" w:rsidRPr="00C37F1A" w:rsidRDefault="00E972F5" w:rsidP="00E972F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E972F5" w:rsidRPr="00C37F1A" w:rsidRDefault="00E972F5" w:rsidP="00E972F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E972F5" w:rsidRPr="00C37F1A" w:rsidRDefault="00E972F5" w:rsidP="00E972F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567" w:type="dxa"/>
            <w:tcBorders>
              <w:top w:val="single" w:sz="6" w:space="0" w:color="auto"/>
              <w:left w:val="single" w:sz="6" w:space="0" w:color="auto"/>
              <w:bottom w:val="single" w:sz="6" w:space="0" w:color="auto"/>
              <w:right w:val="single" w:sz="6" w:space="0" w:color="auto"/>
            </w:tcBorders>
          </w:tcPr>
          <w:p w:rsidR="00E972F5" w:rsidRPr="00C37F1A" w:rsidRDefault="00E972F5" w:rsidP="00E972F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567" w:type="dxa"/>
            <w:tcBorders>
              <w:top w:val="single" w:sz="6" w:space="0" w:color="auto"/>
              <w:left w:val="single" w:sz="6" w:space="0" w:color="auto"/>
              <w:bottom w:val="single" w:sz="6" w:space="0" w:color="auto"/>
              <w:right w:val="single" w:sz="6" w:space="0" w:color="auto"/>
            </w:tcBorders>
          </w:tcPr>
          <w:p w:rsidR="00E972F5" w:rsidRPr="00C37F1A" w:rsidRDefault="00E972F5" w:rsidP="00E972F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2977" w:type="dxa"/>
            <w:tcBorders>
              <w:top w:val="single" w:sz="6" w:space="0" w:color="auto"/>
              <w:left w:val="single" w:sz="6" w:space="0" w:color="auto"/>
              <w:bottom w:val="single" w:sz="6" w:space="0" w:color="auto"/>
              <w:right w:val="single" w:sz="6" w:space="0" w:color="auto"/>
            </w:tcBorders>
          </w:tcPr>
          <w:p w:rsidR="00E972F5" w:rsidRPr="00C37F1A" w:rsidRDefault="00E972F5" w:rsidP="00E972F5">
            <w:pPr>
              <w:autoSpaceDE w:val="0"/>
              <w:autoSpaceDN w:val="0"/>
              <w:adjustRightInd w:val="0"/>
              <w:jc w:val="both"/>
              <w:outlineLvl w:val="1"/>
              <w:rPr>
                <w:sz w:val="16"/>
                <w:szCs w:val="16"/>
              </w:rPr>
            </w:pPr>
            <w:r w:rsidRPr="00C37F1A">
              <w:rPr>
                <w:sz w:val="16"/>
                <w:szCs w:val="16"/>
              </w:rPr>
              <w:t>На учете в УИИ состоит 43 человека, осужденных к мерам наказания, не связанным с лишением свободы. Данные лица состоят на профилактическом учете у участковых уполномоченных полиции. Все осужденные регулярно в течение года проверялись по месту проживания, с ними проводились профилактические беседы по недопущению совершения преступлений и правонарушений.</w:t>
            </w:r>
          </w:p>
          <w:p w:rsidR="00E972F5" w:rsidRPr="00C37F1A" w:rsidRDefault="00E972F5" w:rsidP="00E972F5">
            <w:pPr>
              <w:pStyle w:val="ConsPlusCell"/>
              <w:widowControl/>
              <w:ind w:right="497"/>
              <w:rPr>
                <w:rFonts w:ascii="Times New Roman" w:hAnsi="Times New Roman" w:cs="Times New Roman"/>
                <w:sz w:val="16"/>
                <w:szCs w:val="16"/>
              </w:rPr>
            </w:pPr>
          </w:p>
        </w:tc>
      </w:tr>
      <w:tr w:rsidR="00E972F5" w:rsidRPr="00C37F1A" w:rsidTr="00D00B2D">
        <w:trPr>
          <w:trHeight w:val="3492"/>
        </w:trPr>
        <w:tc>
          <w:tcPr>
            <w:tcW w:w="2410" w:type="dxa"/>
            <w:tcBorders>
              <w:top w:val="single" w:sz="6" w:space="0" w:color="auto"/>
              <w:left w:val="single" w:sz="6" w:space="0" w:color="auto"/>
              <w:bottom w:val="single" w:sz="6" w:space="0" w:color="auto"/>
              <w:right w:val="single" w:sz="6" w:space="0" w:color="auto"/>
            </w:tcBorders>
          </w:tcPr>
          <w:p w:rsidR="00E972F5" w:rsidRPr="00C37F1A" w:rsidRDefault="00E972F5" w:rsidP="00E972F5">
            <w:pPr>
              <w:pStyle w:val="ae"/>
              <w:rPr>
                <w:rFonts w:ascii="Times New Roman" w:hAnsi="Times New Roman" w:cs="Times New Roman"/>
                <w:sz w:val="16"/>
                <w:szCs w:val="16"/>
              </w:rPr>
            </w:pPr>
            <w:r w:rsidRPr="00C37F1A">
              <w:rPr>
                <w:rFonts w:ascii="Times New Roman" w:hAnsi="Times New Roman" w:cs="Times New Roman"/>
                <w:sz w:val="16"/>
                <w:szCs w:val="16"/>
              </w:rPr>
              <w:lastRenderedPageBreak/>
              <w:t>4.1.1</w:t>
            </w:r>
          </w:p>
          <w:p w:rsidR="00E972F5" w:rsidRPr="00C37F1A" w:rsidRDefault="00E972F5" w:rsidP="00E972F5">
            <w:pPr>
              <w:pStyle w:val="ae"/>
              <w:rPr>
                <w:rFonts w:ascii="Times New Roman" w:hAnsi="Times New Roman" w:cs="Times New Roman"/>
                <w:sz w:val="16"/>
                <w:szCs w:val="16"/>
              </w:rPr>
            </w:pPr>
            <w:r w:rsidRPr="00C37F1A">
              <w:rPr>
                <w:rFonts w:ascii="Times New Roman" w:hAnsi="Times New Roman" w:cs="Times New Roman"/>
                <w:sz w:val="16"/>
                <w:szCs w:val="16"/>
              </w:rPr>
              <w:t xml:space="preserve">Осуществить подготовку материалов в СМИ и </w:t>
            </w:r>
            <w:proofErr w:type="gramStart"/>
            <w:r w:rsidRPr="00C37F1A">
              <w:rPr>
                <w:rFonts w:ascii="Times New Roman" w:hAnsi="Times New Roman" w:cs="Times New Roman"/>
                <w:sz w:val="16"/>
                <w:szCs w:val="16"/>
              </w:rPr>
              <w:t>Интернет ресурсах</w:t>
            </w:r>
            <w:proofErr w:type="gramEnd"/>
            <w:r w:rsidRPr="00C37F1A">
              <w:rPr>
                <w:rFonts w:ascii="Times New Roman" w:hAnsi="Times New Roman" w:cs="Times New Roman"/>
                <w:sz w:val="16"/>
                <w:szCs w:val="16"/>
              </w:rPr>
              <w:t xml:space="preserve"> по вопросам безопасности дорожного движения, направленных на формирование общественного правосознания и пропаганды правомерного поведения на дорогах, ориентированной на различные возрастные и социальные категории участников дорожного движения.</w:t>
            </w:r>
          </w:p>
        </w:tc>
        <w:tc>
          <w:tcPr>
            <w:tcW w:w="1560" w:type="dxa"/>
            <w:tcBorders>
              <w:top w:val="single" w:sz="6" w:space="0" w:color="auto"/>
              <w:left w:val="single" w:sz="6" w:space="0" w:color="auto"/>
              <w:bottom w:val="single" w:sz="6" w:space="0" w:color="auto"/>
              <w:right w:val="single" w:sz="6" w:space="0" w:color="auto"/>
            </w:tcBorders>
          </w:tcPr>
          <w:p w:rsidR="00E972F5" w:rsidRPr="00C37F1A" w:rsidRDefault="00E972F5" w:rsidP="00E972F5">
            <w:pPr>
              <w:jc w:val="center"/>
              <w:rPr>
                <w:sz w:val="16"/>
                <w:szCs w:val="16"/>
              </w:rPr>
            </w:pPr>
            <w:r w:rsidRPr="00C37F1A">
              <w:rPr>
                <w:sz w:val="16"/>
                <w:szCs w:val="16"/>
              </w:rPr>
              <w:t>ОМВД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E972F5" w:rsidRPr="00C37F1A" w:rsidRDefault="00E972F5" w:rsidP="00E972F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E972F5" w:rsidRPr="00C37F1A" w:rsidRDefault="00E972F5" w:rsidP="00E972F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E972F5" w:rsidRPr="00C37F1A" w:rsidRDefault="00E972F5" w:rsidP="00E972F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E972F5" w:rsidRPr="00C37F1A" w:rsidRDefault="00E972F5" w:rsidP="00E972F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E972F5" w:rsidRPr="00C37F1A" w:rsidRDefault="00E972F5" w:rsidP="00E972F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E972F5" w:rsidRPr="00C37F1A" w:rsidRDefault="00E972F5" w:rsidP="00E972F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8" w:type="dxa"/>
            <w:tcBorders>
              <w:top w:val="single" w:sz="6" w:space="0" w:color="auto"/>
              <w:left w:val="single" w:sz="6" w:space="0" w:color="auto"/>
              <w:bottom w:val="single" w:sz="6" w:space="0" w:color="auto"/>
              <w:right w:val="single" w:sz="6" w:space="0" w:color="auto"/>
            </w:tcBorders>
          </w:tcPr>
          <w:p w:rsidR="00E972F5" w:rsidRPr="00C37F1A" w:rsidRDefault="00E972F5" w:rsidP="00E972F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E972F5" w:rsidRPr="00C37F1A" w:rsidRDefault="00E972F5" w:rsidP="00E972F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E972F5" w:rsidRPr="00C37F1A" w:rsidRDefault="00E972F5" w:rsidP="00E972F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E972F5" w:rsidRPr="00C37F1A" w:rsidRDefault="00E972F5" w:rsidP="00E972F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567" w:type="dxa"/>
            <w:tcBorders>
              <w:top w:val="single" w:sz="6" w:space="0" w:color="auto"/>
              <w:left w:val="single" w:sz="6" w:space="0" w:color="auto"/>
              <w:bottom w:val="single" w:sz="6" w:space="0" w:color="auto"/>
              <w:right w:val="single" w:sz="6" w:space="0" w:color="auto"/>
            </w:tcBorders>
          </w:tcPr>
          <w:p w:rsidR="00E972F5" w:rsidRPr="00C37F1A" w:rsidRDefault="00E972F5" w:rsidP="00E972F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567" w:type="dxa"/>
            <w:tcBorders>
              <w:top w:val="single" w:sz="6" w:space="0" w:color="auto"/>
              <w:left w:val="single" w:sz="6" w:space="0" w:color="auto"/>
              <w:bottom w:val="single" w:sz="6" w:space="0" w:color="auto"/>
              <w:right w:val="single" w:sz="6" w:space="0" w:color="auto"/>
            </w:tcBorders>
          </w:tcPr>
          <w:p w:rsidR="00E972F5" w:rsidRPr="00C37F1A" w:rsidRDefault="00E972F5" w:rsidP="00E972F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2977" w:type="dxa"/>
            <w:tcBorders>
              <w:top w:val="single" w:sz="6" w:space="0" w:color="auto"/>
              <w:left w:val="single" w:sz="6" w:space="0" w:color="auto"/>
              <w:bottom w:val="single" w:sz="6" w:space="0" w:color="auto"/>
              <w:right w:val="single" w:sz="6" w:space="0" w:color="auto"/>
            </w:tcBorders>
          </w:tcPr>
          <w:p w:rsidR="00E972F5" w:rsidRPr="00C37F1A" w:rsidRDefault="00E972F5" w:rsidP="00E972F5">
            <w:pPr>
              <w:pStyle w:val="ConsPlusCell"/>
              <w:widowControl/>
              <w:jc w:val="both"/>
              <w:rPr>
                <w:rFonts w:ascii="Times New Roman" w:hAnsi="Times New Roman" w:cs="Times New Roman"/>
                <w:color w:val="000000" w:themeColor="text1"/>
                <w:sz w:val="16"/>
                <w:szCs w:val="16"/>
              </w:rPr>
            </w:pPr>
            <w:r w:rsidRPr="00C37F1A">
              <w:rPr>
                <w:rFonts w:ascii="Times New Roman" w:hAnsi="Times New Roman" w:cs="Times New Roman"/>
                <w:color w:val="000000" w:themeColor="text1"/>
                <w:sz w:val="16"/>
                <w:szCs w:val="16"/>
              </w:rPr>
              <w:t>Регулярно в СМИ, в сети Интернет освящаются вопросы безопасности дорожного движения. За 12 месяцев 2022 года опубликовано в сети Интернет 344 материала по вопросам безопасности дорожного движения, направленных на формирование общественного правосознания и пропаганды правомерного поведения на дорогах. 41 материал опубликован в районной газете «МАЯК».</w:t>
            </w:r>
          </w:p>
          <w:p w:rsidR="00E972F5" w:rsidRPr="00C37F1A" w:rsidRDefault="00E972F5" w:rsidP="00E972F5">
            <w:pPr>
              <w:pStyle w:val="ConsPlusCell"/>
              <w:widowControl/>
              <w:rPr>
                <w:rFonts w:ascii="Times New Roman" w:hAnsi="Times New Roman" w:cs="Times New Roman"/>
                <w:sz w:val="16"/>
                <w:szCs w:val="16"/>
              </w:rPr>
            </w:pPr>
          </w:p>
        </w:tc>
      </w:tr>
      <w:tr w:rsidR="00E972F5" w:rsidRPr="00C37F1A" w:rsidTr="00D00B2D">
        <w:trPr>
          <w:cantSplit/>
          <w:trHeight w:val="240"/>
        </w:trPr>
        <w:tc>
          <w:tcPr>
            <w:tcW w:w="2410" w:type="dxa"/>
            <w:tcBorders>
              <w:top w:val="single" w:sz="6" w:space="0" w:color="auto"/>
              <w:left w:val="single" w:sz="6" w:space="0" w:color="auto"/>
              <w:bottom w:val="single" w:sz="6" w:space="0" w:color="auto"/>
              <w:right w:val="single" w:sz="6" w:space="0" w:color="auto"/>
            </w:tcBorders>
          </w:tcPr>
          <w:p w:rsidR="00E972F5" w:rsidRPr="00C37F1A" w:rsidRDefault="00E972F5" w:rsidP="00E972F5">
            <w:pPr>
              <w:pStyle w:val="ae"/>
              <w:rPr>
                <w:rFonts w:ascii="Times New Roman" w:hAnsi="Times New Roman" w:cs="Times New Roman"/>
                <w:sz w:val="16"/>
                <w:szCs w:val="16"/>
              </w:rPr>
            </w:pPr>
            <w:r w:rsidRPr="00C37F1A">
              <w:rPr>
                <w:rFonts w:ascii="Times New Roman" w:hAnsi="Times New Roman" w:cs="Times New Roman"/>
                <w:sz w:val="16"/>
                <w:szCs w:val="16"/>
              </w:rPr>
              <w:lastRenderedPageBreak/>
              <w:t>4.1.2</w:t>
            </w:r>
          </w:p>
          <w:p w:rsidR="00E972F5" w:rsidRPr="00C37F1A" w:rsidRDefault="00E972F5" w:rsidP="00E972F5">
            <w:pPr>
              <w:pStyle w:val="ae"/>
              <w:rPr>
                <w:rFonts w:ascii="Times New Roman" w:eastAsia="MS Mincho" w:hAnsi="Times New Roman" w:cs="Times New Roman"/>
                <w:sz w:val="16"/>
                <w:szCs w:val="16"/>
              </w:rPr>
            </w:pPr>
            <w:r w:rsidRPr="00C37F1A">
              <w:rPr>
                <w:rFonts w:ascii="Times New Roman" w:hAnsi="Times New Roman" w:cs="Times New Roman"/>
                <w:sz w:val="16"/>
                <w:szCs w:val="16"/>
              </w:rPr>
              <w:t>Совместно с заинтересованными ведомствами провести комплексную проверку улично-дорожной сети на территории района, о результатах проинформировать органы исполнительной власти.</w:t>
            </w:r>
          </w:p>
        </w:tc>
        <w:tc>
          <w:tcPr>
            <w:tcW w:w="1560" w:type="dxa"/>
            <w:tcBorders>
              <w:top w:val="single" w:sz="6" w:space="0" w:color="auto"/>
              <w:left w:val="single" w:sz="6" w:space="0" w:color="auto"/>
              <w:bottom w:val="single" w:sz="6" w:space="0" w:color="auto"/>
              <w:right w:val="single" w:sz="6" w:space="0" w:color="auto"/>
            </w:tcBorders>
          </w:tcPr>
          <w:p w:rsidR="00E972F5" w:rsidRPr="00C37F1A" w:rsidRDefault="00E972F5" w:rsidP="00E972F5">
            <w:pPr>
              <w:jc w:val="center"/>
              <w:rPr>
                <w:sz w:val="16"/>
                <w:szCs w:val="16"/>
              </w:rPr>
            </w:pPr>
            <w:r w:rsidRPr="00C37F1A">
              <w:rPr>
                <w:sz w:val="16"/>
                <w:szCs w:val="16"/>
              </w:rPr>
              <w:t>Администрация МО «Ленский муниципальный район»;</w:t>
            </w:r>
          </w:p>
          <w:p w:rsidR="00E972F5" w:rsidRPr="00C37F1A" w:rsidRDefault="00E972F5" w:rsidP="00E972F5">
            <w:pPr>
              <w:jc w:val="center"/>
              <w:rPr>
                <w:sz w:val="16"/>
                <w:szCs w:val="16"/>
              </w:rPr>
            </w:pPr>
            <w:r w:rsidRPr="00C37F1A">
              <w:rPr>
                <w:sz w:val="16"/>
                <w:szCs w:val="16"/>
              </w:rPr>
              <w:t>ОМВД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E972F5" w:rsidRPr="00C37F1A" w:rsidRDefault="00E972F5" w:rsidP="00E972F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E972F5" w:rsidRPr="00C37F1A" w:rsidRDefault="00E972F5" w:rsidP="00E972F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E972F5" w:rsidRPr="00C37F1A" w:rsidRDefault="00E972F5" w:rsidP="00E972F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E972F5" w:rsidRPr="00C37F1A" w:rsidRDefault="00E972F5" w:rsidP="00E972F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E972F5" w:rsidRPr="00C37F1A" w:rsidRDefault="00E972F5" w:rsidP="00E972F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E972F5" w:rsidRPr="00C37F1A" w:rsidRDefault="00E972F5" w:rsidP="00E972F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8" w:type="dxa"/>
            <w:tcBorders>
              <w:top w:val="single" w:sz="6" w:space="0" w:color="auto"/>
              <w:left w:val="single" w:sz="6" w:space="0" w:color="auto"/>
              <w:bottom w:val="single" w:sz="6" w:space="0" w:color="auto"/>
              <w:right w:val="single" w:sz="6" w:space="0" w:color="auto"/>
            </w:tcBorders>
          </w:tcPr>
          <w:p w:rsidR="00E972F5" w:rsidRPr="00C37F1A" w:rsidRDefault="00E972F5" w:rsidP="00E972F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E972F5" w:rsidRPr="00C37F1A" w:rsidRDefault="00E972F5" w:rsidP="00E972F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E972F5" w:rsidRPr="00C37F1A" w:rsidRDefault="00E972F5" w:rsidP="00E972F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E972F5" w:rsidRPr="00C37F1A" w:rsidRDefault="00E972F5" w:rsidP="00E972F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567" w:type="dxa"/>
            <w:tcBorders>
              <w:top w:val="single" w:sz="6" w:space="0" w:color="auto"/>
              <w:left w:val="single" w:sz="6" w:space="0" w:color="auto"/>
              <w:bottom w:val="single" w:sz="6" w:space="0" w:color="auto"/>
              <w:right w:val="single" w:sz="6" w:space="0" w:color="auto"/>
            </w:tcBorders>
          </w:tcPr>
          <w:p w:rsidR="00E972F5" w:rsidRPr="00C37F1A" w:rsidRDefault="00E972F5" w:rsidP="00E972F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567" w:type="dxa"/>
            <w:tcBorders>
              <w:top w:val="single" w:sz="6" w:space="0" w:color="auto"/>
              <w:left w:val="single" w:sz="6" w:space="0" w:color="auto"/>
              <w:bottom w:val="single" w:sz="6" w:space="0" w:color="auto"/>
              <w:right w:val="single" w:sz="6" w:space="0" w:color="auto"/>
            </w:tcBorders>
          </w:tcPr>
          <w:p w:rsidR="00E972F5" w:rsidRPr="00C37F1A" w:rsidRDefault="00E972F5" w:rsidP="00E972F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2977" w:type="dxa"/>
            <w:tcBorders>
              <w:top w:val="single" w:sz="6" w:space="0" w:color="auto"/>
              <w:left w:val="single" w:sz="6" w:space="0" w:color="auto"/>
              <w:bottom w:val="single" w:sz="6" w:space="0" w:color="auto"/>
              <w:right w:val="single" w:sz="6" w:space="0" w:color="auto"/>
            </w:tcBorders>
          </w:tcPr>
          <w:p w:rsidR="00E972F5" w:rsidRPr="00C37F1A" w:rsidRDefault="00E972F5" w:rsidP="00E972F5">
            <w:pPr>
              <w:autoSpaceDE w:val="0"/>
              <w:autoSpaceDN w:val="0"/>
              <w:adjustRightInd w:val="0"/>
              <w:jc w:val="both"/>
              <w:outlineLvl w:val="1"/>
              <w:rPr>
                <w:color w:val="000000" w:themeColor="text1"/>
                <w:sz w:val="16"/>
                <w:szCs w:val="16"/>
              </w:rPr>
            </w:pPr>
            <w:r w:rsidRPr="00C37F1A">
              <w:rPr>
                <w:color w:val="000000" w:themeColor="text1"/>
                <w:sz w:val="16"/>
                <w:szCs w:val="16"/>
              </w:rPr>
              <w:t>За 12 месяцев  2022 года на территории района на регулярной основе осуществлялись  межведомственные проверки улично-дорожной сети, проведено 5 проверок, из них с участием прокуратуры Ленского района - 1, Администрации МО «</w:t>
            </w:r>
            <w:proofErr w:type="spellStart"/>
            <w:r w:rsidRPr="00C37F1A">
              <w:rPr>
                <w:color w:val="000000" w:themeColor="text1"/>
                <w:sz w:val="16"/>
                <w:szCs w:val="16"/>
              </w:rPr>
              <w:t>Урдомское</w:t>
            </w:r>
            <w:proofErr w:type="spellEnd"/>
            <w:r w:rsidRPr="00C37F1A">
              <w:rPr>
                <w:color w:val="000000" w:themeColor="text1"/>
                <w:sz w:val="16"/>
                <w:szCs w:val="16"/>
              </w:rPr>
              <w:t>» - 2, Администрации МО «Ленский муниципальный район» - 2.</w:t>
            </w:r>
          </w:p>
          <w:p w:rsidR="00E972F5" w:rsidRPr="00C37F1A" w:rsidRDefault="00E972F5" w:rsidP="00E972F5">
            <w:pPr>
              <w:pStyle w:val="ConsPlusCell"/>
              <w:widowControl/>
              <w:jc w:val="both"/>
              <w:rPr>
                <w:rFonts w:ascii="Times New Roman" w:hAnsi="Times New Roman" w:cs="Times New Roman"/>
                <w:color w:val="000000" w:themeColor="text1"/>
                <w:sz w:val="16"/>
                <w:szCs w:val="16"/>
              </w:rPr>
            </w:pPr>
            <w:r w:rsidRPr="00C37F1A">
              <w:rPr>
                <w:rFonts w:ascii="Times New Roman" w:hAnsi="Times New Roman" w:cs="Times New Roman"/>
                <w:color w:val="000000" w:themeColor="text1"/>
                <w:sz w:val="16"/>
                <w:szCs w:val="16"/>
              </w:rPr>
              <w:t>По результатам проверок выдано 3 предписания, внесено 5 представлений в адрес должностных и юридических лиц, 3 информационных письма в адрес собственников автодорог; 1 информационное письмо в прокуратуру Ленского района – для принятия мер прокурорского реагирования.</w:t>
            </w:r>
          </w:p>
          <w:p w:rsidR="00E972F5" w:rsidRPr="00C37F1A" w:rsidRDefault="00E972F5" w:rsidP="00E972F5">
            <w:pPr>
              <w:autoSpaceDE w:val="0"/>
              <w:autoSpaceDN w:val="0"/>
              <w:adjustRightInd w:val="0"/>
              <w:jc w:val="both"/>
              <w:outlineLvl w:val="1"/>
              <w:rPr>
                <w:sz w:val="16"/>
                <w:szCs w:val="16"/>
              </w:rPr>
            </w:pPr>
            <w:r w:rsidRPr="00C37F1A">
              <w:rPr>
                <w:color w:val="000000" w:themeColor="text1"/>
                <w:sz w:val="16"/>
                <w:szCs w:val="16"/>
              </w:rPr>
              <w:t xml:space="preserve">За неудовлетворительное содержание УДС за нарушения, предусмотренного КоАП РФ, вынесено 2 </w:t>
            </w:r>
            <w:proofErr w:type="gramStart"/>
            <w:r w:rsidRPr="00C37F1A">
              <w:rPr>
                <w:color w:val="000000" w:themeColor="text1"/>
                <w:sz w:val="16"/>
                <w:szCs w:val="16"/>
              </w:rPr>
              <w:t>определения  о</w:t>
            </w:r>
            <w:proofErr w:type="gramEnd"/>
            <w:r w:rsidRPr="00C37F1A">
              <w:rPr>
                <w:color w:val="000000" w:themeColor="text1"/>
                <w:sz w:val="16"/>
                <w:szCs w:val="16"/>
              </w:rPr>
              <w:t xml:space="preserve"> возбуждении дела об административном правонарушении по ст.12.34 КоАП РФ, и  2 определения  о возбуждении дела об административном правонарушении по 12.33 КоАП РФ в отношении юридических лиц.</w:t>
            </w:r>
          </w:p>
        </w:tc>
      </w:tr>
      <w:tr w:rsidR="00F56FB0" w:rsidRPr="00C37F1A" w:rsidTr="00D00B2D">
        <w:trPr>
          <w:trHeight w:val="240"/>
        </w:trPr>
        <w:tc>
          <w:tcPr>
            <w:tcW w:w="2410" w:type="dxa"/>
            <w:tcBorders>
              <w:top w:val="single" w:sz="6" w:space="0" w:color="auto"/>
              <w:left w:val="single" w:sz="6" w:space="0" w:color="auto"/>
              <w:bottom w:val="single" w:sz="6" w:space="0" w:color="auto"/>
              <w:right w:val="single" w:sz="6" w:space="0" w:color="auto"/>
            </w:tcBorders>
          </w:tcPr>
          <w:p w:rsidR="00F56FB0" w:rsidRPr="00C37F1A" w:rsidRDefault="00F56FB0" w:rsidP="00F56FB0">
            <w:pPr>
              <w:pStyle w:val="ae"/>
              <w:rPr>
                <w:rFonts w:ascii="Times New Roman" w:eastAsia="MS Mincho" w:hAnsi="Times New Roman" w:cs="Times New Roman"/>
                <w:sz w:val="16"/>
                <w:szCs w:val="16"/>
              </w:rPr>
            </w:pPr>
            <w:r w:rsidRPr="00C37F1A">
              <w:rPr>
                <w:rFonts w:ascii="Times New Roman" w:eastAsia="MS Mincho" w:hAnsi="Times New Roman" w:cs="Times New Roman"/>
                <w:sz w:val="16"/>
                <w:szCs w:val="16"/>
              </w:rPr>
              <w:t>4.1.3</w:t>
            </w:r>
          </w:p>
          <w:p w:rsidR="00F56FB0" w:rsidRPr="00C37F1A" w:rsidRDefault="00F56FB0" w:rsidP="00F56FB0">
            <w:pPr>
              <w:pStyle w:val="ae"/>
              <w:rPr>
                <w:rFonts w:ascii="Times New Roman" w:eastAsia="MS Mincho" w:hAnsi="Times New Roman" w:cs="Times New Roman"/>
                <w:sz w:val="16"/>
                <w:szCs w:val="16"/>
              </w:rPr>
            </w:pPr>
            <w:r w:rsidRPr="00C37F1A">
              <w:rPr>
                <w:rFonts w:ascii="Times New Roman" w:eastAsia="MS Mincho" w:hAnsi="Times New Roman" w:cs="Times New Roman"/>
                <w:sz w:val="16"/>
                <w:szCs w:val="16"/>
              </w:rPr>
              <w:t>Осуществление постоянного контроля за открытием, содержанием, эксплуатацией и закрытием ледовых переправ, находящихся на территории района, и проездом транспорта, передвигающегося по ним.</w:t>
            </w:r>
          </w:p>
        </w:tc>
        <w:tc>
          <w:tcPr>
            <w:tcW w:w="1560" w:type="dxa"/>
            <w:tcBorders>
              <w:top w:val="single" w:sz="6" w:space="0" w:color="auto"/>
              <w:left w:val="single" w:sz="6" w:space="0" w:color="auto"/>
              <w:bottom w:val="single" w:sz="6" w:space="0" w:color="auto"/>
              <w:right w:val="single" w:sz="6" w:space="0" w:color="auto"/>
            </w:tcBorders>
          </w:tcPr>
          <w:p w:rsidR="00F56FB0" w:rsidRPr="00C37F1A" w:rsidRDefault="00F56FB0" w:rsidP="00F56FB0">
            <w:pPr>
              <w:jc w:val="center"/>
              <w:rPr>
                <w:sz w:val="16"/>
                <w:szCs w:val="16"/>
              </w:rPr>
            </w:pPr>
            <w:r w:rsidRPr="00C37F1A">
              <w:rPr>
                <w:sz w:val="16"/>
                <w:szCs w:val="16"/>
              </w:rPr>
              <w:t>Администрация МО «Ленский муниципальный район»;</w:t>
            </w:r>
          </w:p>
          <w:p w:rsidR="00F56FB0" w:rsidRPr="00C37F1A" w:rsidRDefault="00F56FB0" w:rsidP="00F56FB0">
            <w:pPr>
              <w:jc w:val="center"/>
              <w:rPr>
                <w:sz w:val="16"/>
                <w:szCs w:val="16"/>
              </w:rPr>
            </w:pPr>
            <w:r w:rsidRPr="00C37F1A">
              <w:rPr>
                <w:sz w:val="16"/>
                <w:szCs w:val="16"/>
              </w:rPr>
              <w:t>ОМВД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F56FB0" w:rsidRPr="00C37F1A" w:rsidRDefault="00F56FB0" w:rsidP="00F56FB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F56FB0" w:rsidRPr="00C37F1A" w:rsidRDefault="00F56FB0" w:rsidP="00F56FB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F56FB0" w:rsidRPr="00C37F1A" w:rsidRDefault="00F56FB0" w:rsidP="00F56FB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F56FB0" w:rsidRPr="00C37F1A" w:rsidRDefault="00F56FB0" w:rsidP="00F56FB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F56FB0" w:rsidRPr="00C37F1A" w:rsidRDefault="00F56FB0" w:rsidP="00F56FB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F56FB0" w:rsidRPr="00C37F1A" w:rsidRDefault="00F56FB0" w:rsidP="00F56FB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8" w:type="dxa"/>
            <w:tcBorders>
              <w:top w:val="single" w:sz="6" w:space="0" w:color="auto"/>
              <w:left w:val="single" w:sz="6" w:space="0" w:color="auto"/>
              <w:bottom w:val="single" w:sz="6" w:space="0" w:color="auto"/>
              <w:right w:val="single" w:sz="6" w:space="0" w:color="auto"/>
            </w:tcBorders>
          </w:tcPr>
          <w:p w:rsidR="00F56FB0" w:rsidRPr="00C37F1A" w:rsidRDefault="00F56FB0" w:rsidP="00F56FB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F56FB0" w:rsidRPr="00C37F1A" w:rsidRDefault="00F56FB0" w:rsidP="00F56FB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F56FB0" w:rsidRPr="00C37F1A" w:rsidRDefault="00F56FB0" w:rsidP="00F56FB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F56FB0" w:rsidRPr="00C37F1A" w:rsidRDefault="00F56FB0" w:rsidP="00F56FB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567" w:type="dxa"/>
            <w:tcBorders>
              <w:top w:val="single" w:sz="6" w:space="0" w:color="auto"/>
              <w:left w:val="single" w:sz="6" w:space="0" w:color="auto"/>
              <w:bottom w:val="single" w:sz="6" w:space="0" w:color="auto"/>
              <w:right w:val="single" w:sz="6" w:space="0" w:color="auto"/>
            </w:tcBorders>
          </w:tcPr>
          <w:p w:rsidR="00F56FB0" w:rsidRPr="00C37F1A" w:rsidRDefault="00F56FB0" w:rsidP="00F56FB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567" w:type="dxa"/>
            <w:tcBorders>
              <w:top w:val="single" w:sz="6" w:space="0" w:color="auto"/>
              <w:left w:val="single" w:sz="6" w:space="0" w:color="auto"/>
              <w:bottom w:val="single" w:sz="6" w:space="0" w:color="auto"/>
              <w:right w:val="single" w:sz="6" w:space="0" w:color="auto"/>
            </w:tcBorders>
          </w:tcPr>
          <w:p w:rsidR="00F56FB0" w:rsidRPr="00C37F1A" w:rsidRDefault="00F56FB0" w:rsidP="00F56FB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2977" w:type="dxa"/>
            <w:tcBorders>
              <w:top w:val="single" w:sz="6" w:space="0" w:color="auto"/>
              <w:left w:val="single" w:sz="6" w:space="0" w:color="auto"/>
              <w:bottom w:val="single" w:sz="6" w:space="0" w:color="auto"/>
              <w:right w:val="single" w:sz="6" w:space="0" w:color="auto"/>
            </w:tcBorders>
          </w:tcPr>
          <w:p w:rsidR="00F56FB0" w:rsidRPr="00C37F1A" w:rsidRDefault="00F56FB0" w:rsidP="00F56FB0">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 xml:space="preserve">На территории района в осенне-зимний период 2021-2022 годов было оборудовано 2 переправы: в районе д. </w:t>
            </w:r>
            <w:proofErr w:type="spellStart"/>
            <w:r w:rsidRPr="00C37F1A">
              <w:rPr>
                <w:rFonts w:ascii="Times New Roman" w:hAnsi="Times New Roman" w:cs="Times New Roman"/>
                <w:sz w:val="16"/>
                <w:szCs w:val="16"/>
              </w:rPr>
              <w:t>Паламыш</w:t>
            </w:r>
            <w:proofErr w:type="spellEnd"/>
            <w:r w:rsidRPr="00C37F1A">
              <w:rPr>
                <w:rFonts w:ascii="Times New Roman" w:hAnsi="Times New Roman" w:cs="Times New Roman"/>
                <w:sz w:val="16"/>
                <w:szCs w:val="16"/>
              </w:rPr>
              <w:t xml:space="preserve"> (понтонная) и ледовая переправа в районе п. </w:t>
            </w:r>
            <w:proofErr w:type="spellStart"/>
            <w:r w:rsidRPr="00C37F1A">
              <w:rPr>
                <w:rFonts w:ascii="Times New Roman" w:hAnsi="Times New Roman" w:cs="Times New Roman"/>
                <w:sz w:val="16"/>
                <w:szCs w:val="16"/>
              </w:rPr>
              <w:t>Литвино</w:t>
            </w:r>
            <w:proofErr w:type="spellEnd"/>
            <w:r w:rsidRPr="00C37F1A">
              <w:rPr>
                <w:rFonts w:ascii="Times New Roman" w:hAnsi="Times New Roman" w:cs="Times New Roman"/>
                <w:sz w:val="16"/>
                <w:szCs w:val="16"/>
              </w:rPr>
              <w:t xml:space="preserve">. </w:t>
            </w:r>
          </w:p>
          <w:p w:rsidR="00F56FB0" w:rsidRPr="00C37F1A" w:rsidRDefault="00F56FB0" w:rsidP="00F56FB0">
            <w:pPr>
              <w:autoSpaceDE w:val="0"/>
              <w:autoSpaceDN w:val="0"/>
              <w:adjustRightInd w:val="0"/>
              <w:jc w:val="both"/>
              <w:outlineLvl w:val="1"/>
              <w:rPr>
                <w:sz w:val="16"/>
                <w:szCs w:val="16"/>
              </w:rPr>
            </w:pPr>
            <w:r w:rsidRPr="00C37F1A">
              <w:rPr>
                <w:sz w:val="16"/>
                <w:szCs w:val="16"/>
              </w:rPr>
              <w:t xml:space="preserve"> </w:t>
            </w:r>
          </w:p>
          <w:p w:rsidR="00F56FB0" w:rsidRPr="00C37F1A" w:rsidRDefault="00F56FB0" w:rsidP="00F56FB0">
            <w:pPr>
              <w:pStyle w:val="ConsPlusCell"/>
              <w:widowControl/>
              <w:jc w:val="both"/>
              <w:rPr>
                <w:rFonts w:ascii="Times New Roman" w:hAnsi="Times New Roman" w:cs="Times New Roman"/>
                <w:sz w:val="16"/>
                <w:szCs w:val="16"/>
              </w:rPr>
            </w:pPr>
          </w:p>
          <w:p w:rsidR="00F56FB0" w:rsidRPr="00C37F1A" w:rsidRDefault="00F56FB0" w:rsidP="00F56FB0">
            <w:pPr>
              <w:autoSpaceDE w:val="0"/>
              <w:autoSpaceDN w:val="0"/>
              <w:adjustRightInd w:val="0"/>
              <w:jc w:val="both"/>
              <w:outlineLvl w:val="1"/>
              <w:rPr>
                <w:sz w:val="16"/>
                <w:szCs w:val="16"/>
              </w:rPr>
            </w:pPr>
            <w:r w:rsidRPr="00C37F1A">
              <w:rPr>
                <w:sz w:val="16"/>
                <w:szCs w:val="16"/>
              </w:rPr>
              <w:t xml:space="preserve"> </w:t>
            </w:r>
          </w:p>
          <w:p w:rsidR="00F56FB0" w:rsidRPr="00C37F1A" w:rsidRDefault="00F56FB0" w:rsidP="00F56FB0">
            <w:pPr>
              <w:pStyle w:val="ConsPlusCell"/>
              <w:widowControl/>
              <w:rPr>
                <w:rFonts w:ascii="Times New Roman" w:hAnsi="Times New Roman" w:cs="Times New Roman"/>
                <w:sz w:val="16"/>
                <w:szCs w:val="16"/>
              </w:rPr>
            </w:pPr>
          </w:p>
        </w:tc>
      </w:tr>
      <w:tr w:rsidR="00E972F5" w:rsidRPr="00C37F1A" w:rsidTr="00D00B2D">
        <w:trPr>
          <w:cantSplit/>
          <w:trHeight w:val="983"/>
        </w:trPr>
        <w:tc>
          <w:tcPr>
            <w:tcW w:w="2410" w:type="dxa"/>
            <w:tcBorders>
              <w:top w:val="single" w:sz="6" w:space="0" w:color="auto"/>
              <w:left w:val="single" w:sz="6" w:space="0" w:color="auto"/>
              <w:bottom w:val="single" w:sz="6" w:space="0" w:color="auto"/>
              <w:right w:val="single" w:sz="6" w:space="0" w:color="auto"/>
            </w:tcBorders>
          </w:tcPr>
          <w:p w:rsidR="00E972F5" w:rsidRPr="00C37F1A" w:rsidRDefault="00E972F5" w:rsidP="00E972F5">
            <w:pPr>
              <w:shd w:val="clear" w:color="auto" w:fill="FFFFFF"/>
              <w:rPr>
                <w:sz w:val="16"/>
                <w:szCs w:val="16"/>
              </w:rPr>
            </w:pPr>
            <w:r w:rsidRPr="00C37F1A">
              <w:rPr>
                <w:sz w:val="16"/>
                <w:szCs w:val="16"/>
              </w:rPr>
              <w:t>4.1.4</w:t>
            </w:r>
          </w:p>
          <w:p w:rsidR="00E972F5" w:rsidRPr="00C37F1A" w:rsidRDefault="00E972F5" w:rsidP="00E972F5">
            <w:pPr>
              <w:shd w:val="clear" w:color="auto" w:fill="FFFFFF"/>
              <w:rPr>
                <w:sz w:val="16"/>
                <w:szCs w:val="16"/>
              </w:rPr>
            </w:pPr>
            <w:r w:rsidRPr="00C37F1A">
              <w:rPr>
                <w:sz w:val="16"/>
                <w:szCs w:val="16"/>
              </w:rPr>
              <w:t>Организация обучения детей и подростков основам безопасности дорожного движения.</w:t>
            </w:r>
          </w:p>
          <w:p w:rsidR="00E972F5" w:rsidRPr="00C37F1A" w:rsidRDefault="00E972F5" w:rsidP="00E972F5">
            <w:pPr>
              <w:shd w:val="clear" w:color="auto" w:fill="FFFFFF"/>
              <w:rPr>
                <w:sz w:val="16"/>
                <w:szCs w:val="16"/>
              </w:rPr>
            </w:pPr>
          </w:p>
          <w:p w:rsidR="00E972F5" w:rsidRPr="00C37F1A" w:rsidRDefault="00E972F5" w:rsidP="00E972F5">
            <w:pPr>
              <w:pStyle w:val="ae"/>
              <w:rPr>
                <w:rFonts w:ascii="Times New Roman" w:eastAsia="MS Mincho" w:hAnsi="Times New Roman" w:cs="Times New Roman"/>
                <w:sz w:val="16"/>
                <w:szCs w:val="16"/>
              </w:rPr>
            </w:pPr>
          </w:p>
        </w:tc>
        <w:tc>
          <w:tcPr>
            <w:tcW w:w="1560" w:type="dxa"/>
            <w:tcBorders>
              <w:top w:val="single" w:sz="6" w:space="0" w:color="auto"/>
              <w:left w:val="single" w:sz="6" w:space="0" w:color="auto"/>
              <w:bottom w:val="single" w:sz="6" w:space="0" w:color="auto"/>
              <w:right w:val="single" w:sz="6" w:space="0" w:color="auto"/>
            </w:tcBorders>
          </w:tcPr>
          <w:p w:rsidR="00E972F5" w:rsidRPr="00C37F1A" w:rsidRDefault="00E972F5" w:rsidP="00E972F5">
            <w:pPr>
              <w:jc w:val="center"/>
              <w:rPr>
                <w:sz w:val="16"/>
                <w:szCs w:val="16"/>
              </w:rPr>
            </w:pPr>
            <w:r w:rsidRPr="00C37F1A">
              <w:rPr>
                <w:sz w:val="16"/>
                <w:szCs w:val="16"/>
              </w:rPr>
              <w:t>ОМВД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E972F5" w:rsidRPr="00C37F1A" w:rsidRDefault="00E972F5" w:rsidP="00E972F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E972F5" w:rsidRPr="00C37F1A" w:rsidRDefault="00E972F5" w:rsidP="00E972F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E972F5" w:rsidRPr="00C37F1A" w:rsidRDefault="00E972F5" w:rsidP="00E972F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E972F5" w:rsidRPr="00C37F1A" w:rsidRDefault="00E972F5" w:rsidP="00E972F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E972F5" w:rsidRPr="00C37F1A" w:rsidRDefault="00E972F5" w:rsidP="00E972F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E972F5" w:rsidRPr="00C37F1A" w:rsidRDefault="00E972F5" w:rsidP="00E972F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8" w:type="dxa"/>
            <w:tcBorders>
              <w:top w:val="single" w:sz="6" w:space="0" w:color="auto"/>
              <w:left w:val="single" w:sz="6" w:space="0" w:color="auto"/>
              <w:bottom w:val="single" w:sz="6" w:space="0" w:color="auto"/>
              <w:right w:val="single" w:sz="6" w:space="0" w:color="auto"/>
            </w:tcBorders>
          </w:tcPr>
          <w:p w:rsidR="00E972F5" w:rsidRPr="00C37F1A" w:rsidRDefault="00E972F5" w:rsidP="00E972F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E972F5" w:rsidRPr="00C37F1A" w:rsidRDefault="00E972F5" w:rsidP="00E972F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E972F5" w:rsidRPr="00C37F1A" w:rsidRDefault="00E972F5" w:rsidP="00E972F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E972F5" w:rsidRPr="00C37F1A" w:rsidRDefault="00E972F5" w:rsidP="00E972F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567" w:type="dxa"/>
            <w:tcBorders>
              <w:top w:val="single" w:sz="6" w:space="0" w:color="auto"/>
              <w:left w:val="single" w:sz="6" w:space="0" w:color="auto"/>
              <w:bottom w:val="single" w:sz="6" w:space="0" w:color="auto"/>
              <w:right w:val="single" w:sz="6" w:space="0" w:color="auto"/>
            </w:tcBorders>
          </w:tcPr>
          <w:p w:rsidR="00E972F5" w:rsidRPr="00C37F1A" w:rsidRDefault="00E972F5" w:rsidP="00E972F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567" w:type="dxa"/>
            <w:tcBorders>
              <w:top w:val="single" w:sz="6" w:space="0" w:color="auto"/>
              <w:left w:val="single" w:sz="6" w:space="0" w:color="auto"/>
              <w:bottom w:val="single" w:sz="6" w:space="0" w:color="auto"/>
              <w:right w:val="single" w:sz="6" w:space="0" w:color="auto"/>
            </w:tcBorders>
          </w:tcPr>
          <w:p w:rsidR="00E972F5" w:rsidRPr="00C37F1A" w:rsidRDefault="00E972F5" w:rsidP="00E972F5">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2977" w:type="dxa"/>
            <w:tcBorders>
              <w:top w:val="single" w:sz="6" w:space="0" w:color="auto"/>
              <w:left w:val="single" w:sz="6" w:space="0" w:color="auto"/>
              <w:bottom w:val="single" w:sz="6" w:space="0" w:color="auto"/>
              <w:right w:val="single" w:sz="6" w:space="0" w:color="auto"/>
            </w:tcBorders>
          </w:tcPr>
          <w:p w:rsidR="00E972F5" w:rsidRPr="00C37F1A" w:rsidRDefault="00E972F5" w:rsidP="00E972F5">
            <w:pPr>
              <w:pStyle w:val="ConsPlusCell"/>
              <w:widowControl/>
              <w:jc w:val="both"/>
              <w:rPr>
                <w:rFonts w:ascii="Times New Roman" w:hAnsi="Times New Roman" w:cs="Times New Roman"/>
                <w:color w:val="000000" w:themeColor="text1"/>
                <w:sz w:val="16"/>
                <w:szCs w:val="16"/>
              </w:rPr>
            </w:pPr>
            <w:r w:rsidRPr="00C37F1A">
              <w:rPr>
                <w:rFonts w:ascii="Times New Roman" w:hAnsi="Times New Roman" w:cs="Times New Roman"/>
                <w:color w:val="000000" w:themeColor="text1"/>
                <w:sz w:val="16"/>
                <w:szCs w:val="16"/>
              </w:rPr>
              <w:t xml:space="preserve">С обучающимися основных и </w:t>
            </w:r>
            <w:proofErr w:type="gramStart"/>
            <w:r w:rsidRPr="00C37F1A">
              <w:rPr>
                <w:rFonts w:ascii="Times New Roman" w:hAnsi="Times New Roman" w:cs="Times New Roman"/>
                <w:color w:val="000000" w:themeColor="text1"/>
                <w:sz w:val="16"/>
                <w:szCs w:val="16"/>
              </w:rPr>
              <w:t>средних  образовательных</w:t>
            </w:r>
            <w:proofErr w:type="gramEnd"/>
            <w:r w:rsidRPr="00C37F1A">
              <w:rPr>
                <w:rFonts w:ascii="Times New Roman" w:hAnsi="Times New Roman" w:cs="Times New Roman"/>
                <w:color w:val="000000" w:themeColor="text1"/>
                <w:sz w:val="16"/>
                <w:szCs w:val="16"/>
              </w:rPr>
              <w:t xml:space="preserve"> учреждений за 12 месяцев 2022 года по основам безопасности дорожного движения проведено 85 бесед и лекций, с воспитанниками дошкольных учреждений 15 бесед, 41 беседа проведена с родителями (законными представителями).</w:t>
            </w:r>
          </w:p>
        </w:tc>
      </w:tr>
      <w:tr w:rsidR="00B33BE0" w:rsidRPr="00C37F1A" w:rsidTr="007F62F1">
        <w:trPr>
          <w:cantSplit/>
          <w:trHeight w:val="360"/>
        </w:trPr>
        <w:tc>
          <w:tcPr>
            <w:tcW w:w="2410" w:type="dxa"/>
            <w:tcBorders>
              <w:top w:val="single" w:sz="6" w:space="0" w:color="auto"/>
              <w:left w:val="single" w:sz="6" w:space="0" w:color="auto"/>
              <w:bottom w:val="single" w:sz="6" w:space="0" w:color="auto"/>
              <w:right w:val="single" w:sz="6" w:space="0" w:color="auto"/>
            </w:tcBorders>
          </w:tcPr>
          <w:p w:rsidR="00B33BE0" w:rsidRPr="00C37F1A" w:rsidRDefault="00B33BE0" w:rsidP="00B33BE0">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lastRenderedPageBreak/>
              <w:t xml:space="preserve">Итого по   </w:t>
            </w:r>
            <w:r w:rsidRPr="00C37F1A">
              <w:rPr>
                <w:rFonts w:ascii="Times New Roman" w:hAnsi="Times New Roman" w:cs="Times New Roman"/>
                <w:sz w:val="16"/>
                <w:szCs w:val="16"/>
              </w:rPr>
              <w:br/>
              <w:t xml:space="preserve">Программе  </w:t>
            </w:r>
          </w:p>
        </w:tc>
        <w:tc>
          <w:tcPr>
            <w:tcW w:w="1560" w:type="dxa"/>
            <w:tcBorders>
              <w:top w:val="single" w:sz="6" w:space="0" w:color="auto"/>
              <w:left w:val="single" w:sz="6" w:space="0" w:color="auto"/>
              <w:bottom w:val="single" w:sz="6" w:space="0" w:color="auto"/>
              <w:right w:val="single" w:sz="6" w:space="0" w:color="auto"/>
            </w:tcBorders>
          </w:tcPr>
          <w:p w:rsidR="00B33BE0" w:rsidRPr="00C37F1A" w:rsidRDefault="00B33BE0" w:rsidP="00B33BE0">
            <w:pPr>
              <w:pStyle w:val="ConsPlusCell"/>
              <w:widowControl/>
              <w:rPr>
                <w:rFonts w:ascii="Times New Roman" w:hAnsi="Times New Roman" w:cs="Times New Roman"/>
                <w:sz w:val="16"/>
                <w:szCs w:val="16"/>
              </w:rPr>
            </w:pPr>
          </w:p>
        </w:tc>
        <w:tc>
          <w:tcPr>
            <w:tcW w:w="708" w:type="dxa"/>
            <w:tcBorders>
              <w:top w:val="single" w:sz="6" w:space="0" w:color="auto"/>
              <w:left w:val="single" w:sz="6" w:space="0" w:color="auto"/>
              <w:bottom w:val="single" w:sz="6" w:space="0" w:color="auto"/>
              <w:right w:val="single" w:sz="6" w:space="0" w:color="auto"/>
            </w:tcBorders>
            <w:vAlign w:val="center"/>
          </w:tcPr>
          <w:p w:rsidR="00B33BE0" w:rsidRPr="00C37F1A" w:rsidRDefault="00B33BE0" w:rsidP="00B33BE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6,3</w:t>
            </w:r>
          </w:p>
        </w:tc>
        <w:tc>
          <w:tcPr>
            <w:tcW w:w="709" w:type="dxa"/>
            <w:tcBorders>
              <w:top w:val="single" w:sz="6" w:space="0" w:color="auto"/>
              <w:left w:val="single" w:sz="6" w:space="0" w:color="auto"/>
              <w:bottom w:val="single" w:sz="6" w:space="0" w:color="auto"/>
              <w:right w:val="single" w:sz="6" w:space="0" w:color="auto"/>
            </w:tcBorders>
            <w:vAlign w:val="center"/>
          </w:tcPr>
          <w:p w:rsidR="00B33BE0" w:rsidRPr="00C37F1A" w:rsidRDefault="00D26422" w:rsidP="00B33BE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3,0</w:t>
            </w:r>
          </w:p>
        </w:tc>
        <w:tc>
          <w:tcPr>
            <w:tcW w:w="709" w:type="dxa"/>
            <w:tcBorders>
              <w:top w:val="single" w:sz="6" w:space="0" w:color="auto"/>
              <w:left w:val="single" w:sz="6" w:space="0" w:color="auto"/>
              <w:bottom w:val="single" w:sz="6" w:space="0" w:color="auto"/>
              <w:right w:val="single" w:sz="6" w:space="0" w:color="auto"/>
            </w:tcBorders>
            <w:vAlign w:val="center"/>
          </w:tcPr>
          <w:p w:rsidR="00B33BE0" w:rsidRPr="00C37F1A" w:rsidRDefault="00B33BE0" w:rsidP="00B33BE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vAlign w:val="center"/>
          </w:tcPr>
          <w:p w:rsidR="00B33BE0" w:rsidRPr="00C37F1A" w:rsidRDefault="00B33BE0" w:rsidP="00B33BE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vAlign w:val="center"/>
          </w:tcPr>
          <w:p w:rsidR="00B33BE0" w:rsidRPr="00C37F1A" w:rsidRDefault="00B33BE0" w:rsidP="00B33BE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6,3</w:t>
            </w:r>
          </w:p>
        </w:tc>
        <w:tc>
          <w:tcPr>
            <w:tcW w:w="851" w:type="dxa"/>
            <w:tcBorders>
              <w:top w:val="single" w:sz="6" w:space="0" w:color="auto"/>
              <w:left w:val="single" w:sz="6" w:space="0" w:color="auto"/>
              <w:bottom w:val="single" w:sz="6" w:space="0" w:color="auto"/>
              <w:right w:val="single" w:sz="6" w:space="0" w:color="auto"/>
            </w:tcBorders>
            <w:vAlign w:val="center"/>
          </w:tcPr>
          <w:p w:rsidR="00B33BE0" w:rsidRPr="00C37F1A" w:rsidRDefault="00D26422" w:rsidP="00B33BE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3,0</w:t>
            </w:r>
          </w:p>
        </w:tc>
        <w:tc>
          <w:tcPr>
            <w:tcW w:w="708" w:type="dxa"/>
            <w:tcBorders>
              <w:top w:val="single" w:sz="6" w:space="0" w:color="auto"/>
              <w:left w:val="single" w:sz="6" w:space="0" w:color="auto"/>
              <w:bottom w:val="single" w:sz="6" w:space="0" w:color="auto"/>
              <w:right w:val="single" w:sz="6" w:space="0" w:color="auto"/>
            </w:tcBorders>
            <w:vAlign w:val="center"/>
          </w:tcPr>
          <w:p w:rsidR="00B33BE0" w:rsidRPr="00C37F1A" w:rsidRDefault="00B33BE0" w:rsidP="00B33BE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vAlign w:val="center"/>
          </w:tcPr>
          <w:p w:rsidR="00B33BE0" w:rsidRPr="00C37F1A" w:rsidRDefault="00B33BE0" w:rsidP="00B33BE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vAlign w:val="center"/>
          </w:tcPr>
          <w:p w:rsidR="00B33BE0" w:rsidRPr="00C37F1A" w:rsidRDefault="00B33BE0" w:rsidP="00B33BE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vAlign w:val="center"/>
          </w:tcPr>
          <w:p w:rsidR="00B33BE0" w:rsidRPr="00C37F1A" w:rsidRDefault="00B33BE0" w:rsidP="00B33BE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567" w:type="dxa"/>
            <w:tcBorders>
              <w:top w:val="single" w:sz="6" w:space="0" w:color="auto"/>
              <w:left w:val="single" w:sz="6" w:space="0" w:color="auto"/>
              <w:bottom w:val="single" w:sz="6" w:space="0" w:color="auto"/>
              <w:right w:val="single" w:sz="6" w:space="0" w:color="auto"/>
            </w:tcBorders>
            <w:vAlign w:val="center"/>
          </w:tcPr>
          <w:p w:rsidR="00B33BE0" w:rsidRPr="00C37F1A" w:rsidRDefault="00B33BE0" w:rsidP="00B33BE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567" w:type="dxa"/>
            <w:tcBorders>
              <w:top w:val="single" w:sz="6" w:space="0" w:color="auto"/>
              <w:left w:val="single" w:sz="6" w:space="0" w:color="auto"/>
              <w:bottom w:val="single" w:sz="6" w:space="0" w:color="auto"/>
              <w:right w:val="single" w:sz="6" w:space="0" w:color="auto"/>
            </w:tcBorders>
            <w:vAlign w:val="center"/>
          </w:tcPr>
          <w:p w:rsidR="00B33BE0" w:rsidRPr="00C37F1A" w:rsidRDefault="00B33BE0" w:rsidP="00B33BE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2977" w:type="dxa"/>
            <w:tcBorders>
              <w:top w:val="single" w:sz="6" w:space="0" w:color="auto"/>
              <w:left w:val="single" w:sz="6" w:space="0" w:color="auto"/>
              <w:bottom w:val="single" w:sz="6" w:space="0" w:color="auto"/>
              <w:right w:val="single" w:sz="6" w:space="0" w:color="auto"/>
            </w:tcBorders>
          </w:tcPr>
          <w:p w:rsidR="00B33BE0" w:rsidRPr="00C37F1A" w:rsidRDefault="00B33BE0" w:rsidP="00B33BE0">
            <w:pPr>
              <w:pStyle w:val="ConsPlusCell"/>
              <w:widowControl/>
              <w:rPr>
                <w:rFonts w:ascii="Times New Roman" w:hAnsi="Times New Roman" w:cs="Times New Roman"/>
                <w:color w:val="FF0000"/>
                <w:sz w:val="16"/>
                <w:szCs w:val="16"/>
                <w:highlight w:val="yellow"/>
              </w:rPr>
            </w:pPr>
          </w:p>
        </w:tc>
      </w:tr>
    </w:tbl>
    <w:p w:rsidR="00FB34F9" w:rsidRPr="00C37F1A" w:rsidRDefault="00FB34F9" w:rsidP="00D00B2D">
      <w:pPr>
        <w:widowControl w:val="0"/>
        <w:spacing w:line="240" w:lineRule="atLeast"/>
        <w:outlineLvl w:val="0"/>
        <w:rPr>
          <w:b/>
          <w:i/>
          <w:sz w:val="16"/>
          <w:szCs w:val="16"/>
          <w:highlight w:val="yellow"/>
        </w:rPr>
      </w:pPr>
    </w:p>
    <w:p w:rsidR="00706C55" w:rsidRPr="00C37F1A" w:rsidRDefault="00706C55" w:rsidP="00EA777F">
      <w:pPr>
        <w:widowControl w:val="0"/>
        <w:spacing w:line="240" w:lineRule="atLeast"/>
        <w:jc w:val="center"/>
        <w:outlineLvl w:val="0"/>
        <w:rPr>
          <w:b/>
          <w:i/>
          <w:sz w:val="16"/>
          <w:szCs w:val="16"/>
        </w:rPr>
      </w:pPr>
      <w:r w:rsidRPr="00C37F1A">
        <w:rPr>
          <w:b/>
          <w:i/>
          <w:sz w:val="16"/>
          <w:szCs w:val="16"/>
        </w:rPr>
        <w:t>«</w:t>
      </w:r>
      <w:r w:rsidRPr="00C37F1A">
        <w:rPr>
          <w:b/>
          <w:bCs/>
          <w:i/>
          <w:sz w:val="16"/>
          <w:szCs w:val="16"/>
        </w:rPr>
        <w:t xml:space="preserve">Совершенствование муниципального управления в </w:t>
      </w:r>
      <w:r w:rsidRPr="00C37F1A">
        <w:rPr>
          <w:b/>
          <w:i/>
          <w:sz w:val="16"/>
          <w:szCs w:val="16"/>
        </w:rPr>
        <w:t>МО «Ленский муниципальный район» на 2018–2023 годы»</w:t>
      </w:r>
    </w:p>
    <w:p w:rsidR="003346BA" w:rsidRPr="00C37F1A" w:rsidRDefault="003346BA" w:rsidP="00706C55">
      <w:pPr>
        <w:autoSpaceDE w:val="0"/>
        <w:autoSpaceDN w:val="0"/>
        <w:adjustRightInd w:val="0"/>
        <w:jc w:val="both"/>
        <w:outlineLvl w:val="1"/>
        <w:rPr>
          <w:sz w:val="16"/>
          <w:szCs w:val="16"/>
        </w:rPr>
      </w:pPr>
    </w:p>
    <w:p w:rsidR="00485E6F" w:rsidRPr="00C37F1A" w:rsidRDefault="00755D7C" w:rsidP="00E77395">
      <w:pPr>
        <w:autoSpaceDE w:val="0"/>
        <w:autoSpaceDN w:val="0"/>
        <w:adjustRightInd w:val="0"/>
        <w:outlineLvl w:val="1"/>
        <w:rPr>
          <w:bCs/>
          <w:color w:val="FF0000"/>
          <w:sz w:val="16"/>
          <w:szCs w:val="16"/>
          <w:highlight w:val="yellow"/>
        </w:rPr>
      </w:pPr>
      <w:r w:rsidRPr="00C37F1A">
        <w:rPr>
          <w:bCs/>
          <w:color w:val="FF0000"/>
          <w:sz w:val="16"/>
          <w:szCs w:val="16"/>
          <w:highlight w:val="yellow"/>
        </w:rPr>
        <w:t xml:space="preserve"> </w:t>
      </w:r>
    </w:p>
    <w:tbl>
      <w:tblPr>
        <w:tblW w:w="14742" w:type="dxa"/>
        <w:tblInd w:w="108" w:type="dxa"/>
        <w:tblLayout w:type="fixed"/>
        <w:tblLook w:val="04A0" w:firstRow="1" w:lastRow="0" w:firstColumn="1" w:lastColumn="0" w:noHBand="0" w:noVBand="1"/>
      </w:tblPr>
      <w:tblGrid>
        <w:gridCol w:w="1714"/>
        <w:gridCol w:w="1224"/>
        <w:gridCol w:w="734"/>
        <w:gridCol w:w="122"/>
        <w:gridCol w:w="122"/>
        <w:gridCol w:w="479"/>
        <w:gridCol w:w="133"/>
        <w:gridCol w:w="245"/>
        <w:gridCol w:w="246"/>
        <w:gridCol w:w="131"/>
        <w:gridCol w:w="379"/>
        <w:gridCol w:w="103"/>
        <w:gridCol w:w="38"/>
        <w:gridCol w:w="207"/>
        <w:gridCol w:w="37"/>
        <w:gridCol w:w="323"/>
        <w:gridCol w:w="284"/>
        <w:gridCol w:w="425"/>
        <w:gridCol w:w="220"/>
        <w:gridCol w:w="64"/>
        <w:gridCol w:w="119"/>
        <w:gridCol w:w="306"/>
        <w:gridCol w:w="82"/>
        <w:gridCol w:w="485"/>
        <w:gridCol w:w="425"/>
        <w:gridCol w:w="142"/>
        <w:gridCol w:w="493"/>
        <w:gridCol w:w="357"/>
        <w:gridCol w:w="280"/>
        <w:gridCol w:w="429"/>
        <w:gridCol w:w="261"/>
        <w:gridCol w:w="448"/>
        <w:gridCol w:w="173"/>
        <w:gridCol w:w="20"/>
        <w:gridCol w:w="20"/>
        <w:gridCol w:w="70"/>
        <w:gridCol w:w="3402"/>
      </w:tblGrid>
      <w:tr w:rsidR="00D00B2D" w:rsidRPr="00C37F1A" w:rsidTr="00D00B2D">
        <w:trPr>
          <w:trHeight w:val="573"/>
        </w:trPr>
        <w:tc>
          <w:tcPr>
            <w:tcW w:w="14742" w:type="dxa"/>
            <w:gridSpan w:val="37"/>
            <w:shd w:val="clear" w:color="auto" w:fill="auto"/>
            <w:hideMark/>
          </w:tcPr>
          <w:tbl>
            <w:tblPr>
              <w:tblW w:w="31378" w:type="dxa"/>
              <w:tblInd w:w="70" w:type="dxa"/>
              <w:tblLayout w:type="fixed"/>
              <w:tblCellMar>
                <w:left w:w="70" w:type="dxa"/>
                <w:right w:w="70" w:type="dxa"/>
              </w:tblCellMar>
              <w:tblLook w:val="0000" w:firstRow="0" w:lastRow="0" w:firstColumn="0" w:lastColumn="0" w:noHBand="0" w:noVBand="0"/>
            </w:tblPr>
            <w:tblGrid>
              <w:gridCol w:w="2337"/>
              <w:gridCol w:w="70"/>
              <w:gridCol w:w="995"/>
              <w:gridCol w:w="15"/>
              <w:gridCol w:w="653"/>
              <w:gridCol w:w="709"/>
              <w:gridCol w:w="708"/>
              <w:gridCol w:w="709"/>
              <w:gridCol w:w="851"/>
              <w:gridCol w:w="708"/>
              <w:gridCol w:w="709"/>
              <w:gridCol w:w="851"/>
              <w:gridCol w:w="18"/>
              <w:gridCol w:w="832"/>
              <w:gridCol w:w="851"/>
              <w:gridCol w:w="850"/>
              <w:gridCol w:w="709"/>
              <w:gridCol w:w="2734"/>
              <w:gridCol w:w="32"/>
              <w:gridCol w:w="22"/>
              <w:gridCol w:w="1047"/>
              <w:gridCol w:w="1069"/>
              <w:gridCol w:w="1069"/>
              <w:gridCol w:w="1069"/>
              <w:gridCol w:w="1069"/>
              <w:gridCol w:w="1069"/>
              <w:gridCol w:w="1069"/>
              <w:gridCol w:w="1069"/>
              <w:gridCol w:w="1069"/>
              <w:gridCol w:w="1069"/>
              <w:gridCol w:w="1069"/>
              <w:gridCol w:w="1069"/>
              <w:gridCol w:w="1069"/>
              <w:gridCol w:w="1069"/>
              <w:gridCol w:w="1071"/>
            </w:tblGrid>
            <w:tr w:rsidR="003A37BC" w:rsidRPr="00C37F1A" w:rsidTr="003A37BC">
              <w:trPr>
                <w:gridAfter w:val="17"/>
                <w:wAfter w:w="16069" w:type="dxa"/>
                <w:cantSplit/>
                <w:trHeight w:val="351"/>
              </w:trPr>
              <w:tc>
                <w:tcPr>
                  <w:tcW w:w="2337" w:type="dxa"/>
                  <w:vMerge w:val="restart"/>
                  <w:tcBorders>
                    <w:top w:val="single" w:sz="6" w:space="0" w:color="auto"/>
                    <w:left w:val="single" w:sz="6" w:space="0" w:color="auto"/>
                    <w:bottom w:val="nil"/>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roofErr w:type="gramStart"/>
                  <w:r w:rsidRPr="00C37F1A">
                    <w:rPr>
                      <w:rFonts w:ascii="Times New Roman" w:hAnsi="Times New Roman" w:cs="Times New Roman"/>
                      <w:sz w:val="16"/>
                      <w:szCs w:val="16"/>
                    </w:rPr>
                    <w:t>Номер  и</w:t>
                  </w:r>
                  <w:proofErr w:type="gramEnd"/>
                  <w:r w:rsidRPr="00C37F1A">
                    <w:rPr>
                      <w:rFonts w:ascii="Times New Roman" w:hAnsi="Times New Roman" w:cs="Times New Roman"/>
                      <w:sz w:val="16"/>
                      <w:szCs w:val="16"/>
                    </w:rPr>
                    <w:t xml:space="preserve"> наименование</w:t>
                  </w:r>
                  <w:r w:rsidRPr="00C37F1A">
                    <w:rPr>
                      <w:rFonts w:ascii="Times New Roman" w:hAnsi="Times New Roman" w:cs="Times New Roman"/>
                      <w:sz w:val="16"/>
                      <w:szCs w:val="16"/>
                    </w:rPr>
                    <w:br/>
                    <w:t>мероприятия</w:t>
                  </w:r>
                  <w:r w:rsidRPr="00C37F1A">
                    <w:rPr>
                      <w:rFonts w:ascii="Times New Roman" w:hAnsi="Times New Roman" w:cs="Times New Roman"/>
                      <w:sz w:val="16"/>
                      <w:szCs w:val="16"/>
                    </w:rPr>
                    <w:br/>
                    <w:t xml:space="preserve">Программы </w:t>
                  </w:r>
                </w:p>
              </w:tc>
              <w:tc>
                <w:tcPr>
                  <w:tcW w:w="1080" w:type="dxa"/>
                  <w:gridSpan w:val="3"/>
                  <w:vMerge w:val="restart"/>
                  <w:tcBorders>
                    <w:top w:val="single" w:sz="6" w:space="0" w:color="auto"/>
                    <w:left w:val="single" w:sz="6" w:space="0" w:color="auto"/>
                    <w:bottom w:val="nil"/>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Ответственный исполнитель</w:t>
                  </w:r>
                </w:p>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соисполнитель</w:t>
                  </w:r>
                </w:p>
              </w:tc>
              <w:tc>
                <w:tcPr>
                  <w:tcW w:w="9158" w:type="dxa"/>
                  <w:gridSpan w:val="13"/>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Объемы финансирования (тыс. руб.)</w:t>
                  </w:r>
                </w:p>
              </w:tc>
              <w:tc>
                <w:tcPr>
                  <w:tcW w:w="2734" w:type="dxa"/>
                  <w:tcBorders>
                    <w:top w:val="single" w:sz="6" w:space="0" w:color="auto"/>
                    <w:left w:val="single" w:sz="6" w:space="0" w:color="auto"/>
                    <w:bottom w:val="nil"/>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xml:space="preserve">Фактический </w:t>
                  </w:r>
                  <w:r w:rsidRPr="00C37F1A">
                    <w:rPr>
                      <w:rFonts w:ascii="Times New Roman" w:hAnsi="Times New Roman" w:cs="Times New Roman"/>
                      <w:sz w:val="16"/>
                      <w:szCs w:val="16"/>
                    </w:rPr>
                    <w:br/>
                    <w:t xml:space="preserve">результат  </w:t>
                  </w:r>
                  <w:r w:rsidRPr="00C37F1A">
                    <w:rPr>
                      <w:rFonts w:ascii="Times New Roman" w:hAnsi="Times New Roman" w:cs="Times New Roman"/>
                      <w:sz w:val="16"/>
                      <w:szCs w:val="16"/>
                    </w:rPr>
                    <w:br/>
                    <w:t xml:space="preserve">выполнения </w:t>
                  </w:r>
                  <w:r w:rsidRPr="00C37F1A">
                    <w:rPr>
                      <w:rFonts w:ascii="Times New Roman" w:hAnsi="Times New Roman" w:cs="Times New Roman"/>
                      <w:sz w:val="16"/>
                      <w:szCs w:val="16"/>
                    </w:rPr>
                    <w:br/>
                    <w:t xml:space="preserve">мероприятия </w:t>
                  </w:r>
                  <w:r w:rsidRPr="00C37F1A">
                    <w:rPr>
                      <w:rFonts w:ascii="Times New Roman" w:hAnsi="Times New Roman" w:cs="Times New Roman"/>
                      <w:sz w:val="16"/>
                      <w:szCs w:val="16"/>
                    </w:rPr>
                    <w:br/>
                    <w:t xml:space="preserve">с указанием </w:t>
                  </w:r>
                  <w:r w:rsidRPr="00C37F1A">
                    <w:rPr>
                      <w:rFonts w:ascii="Times New Roman" w:hAnsi="Times New Roman" w:cs="Times New Roman"/>
                      <w:sz w:val="16"/>
                      <w:szCs w:val="16"/>
                    </w:rPr>
                    <w:br/>
                    <w:t xml:space="preserve">причин   </w:t>
                  </w:r>
                  <w:r w:rsidRPr="00C37F1A">
                    <w:rPr>
                      <w:rFonts w:ascii="Times New Roman" w:hAnsi="Times New Roman" w:cs="Times New Roman"/>
                      <w:sz w:val="16"/>
                      <w:szCs w:val="16"/>
                    </w:rPr>
                    <w:br/>
                    <w:t>невыполнения</w:t>
                  </w:r>
                </w:p>
              </w:tc>
            </w:tr>
            <w:tr w:rsidR="00C37F1A" w:rsidRPr="00C37F1A" w:rsidTr="003A37BC">
              <w:trPr>
                <w:gridAfter w:val="17"/>
                <w:wAfter w:w="16069" w:type="dxa"/>
                <w:cantSplit/>
                <w:trHeight w:val="360"/>
              </w:trPr>
              <w:tc>
                <w:tcPr>
                  <w:tcW w:w="2337" w:type="dxa"/>
                  <w:vMerge/>
                  <w:tcBorders>
                    <w:top w:val="nil"/>
                    <w:left w:val="single" w:sz="6" w:space="0" w:color="auto"/>
                    <w:bottom w:val="nil"/>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1080" w:type="dxa"/>
                  <w:gridSpan w:val="3"/>
                  <w:vMerge/>
                  <w:tcBorders>
                    <w:top w:val="nil"/>
                    <w:left w:val="single" w:sz="6" w:space="0" w:color="auto"/>
                    <w:bottom w:val="nil"/>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1362"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xml:space="preserve">всего  </w:t>
                  </w:r>
                </w:p>
              </w:tc>
              <w:tc>
                <w:tcPr>
                  <w:tcW w:w="1417"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федеральный</w:t>
                  </w:r>
                  <w:r w:rsidRPr="00C37F1A">
                    <w:rPr>
                      <w:rFonts w:ascii="Times New Roman" w:hAnsi="Times New Roman" w:cs="Times New Roman"/>
                      <w:sz w:val="16"/>
                      <w:szCs w:val="16"/>
                    </w:rPr>
                    <w:br/>
                    <w:t xml:space="preserve">бюджет   </w:t>
                  </w:r>
                </w:p>
              </w:tc>
              <w:tc>
                <w:tcPr>
                  <w:tcW w:w="1559"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xml:space="preserve">бюджет МО «Ленский муниципальный </w:t>
                  </w:r>
                  <w:proofErr w:type="gramStart"/>
                  <w:r w:rsidRPr="00C37F1A">
                    <w:rPr>
                      <w:rFonts w:ascii="Times New Roman" w:hAnsi="Times New Roman" w:cs="Times New Roman"/>
                      <w:sz w:val="16"/>
                      <w:szCs w:val="16"/>
                    </w:rPr>
                    <w:t xml:space="preserve">район»   </w:t>
                  </w:r>
                  <w:proofErr w:type="gramEnd"/>
                  <w:r w:rsidRPr="00C37F1A">
                    <w:rPr>
                      <w:rFonts w:ascii="Times New Roman" w:hAnsi="Times New Roman" w:cs="Times New Roman"/>
                      <w:sz w:val="16"/>
                      <w:szCs w:val="16"/>
                    </w:rPr>
                    <w:t xml:space="preserve">   </w:t>
                  </w:r>
                </w:p>
              </w:tc>
              <w:tc>
                <w:tcPr>
                  <w:tcW w:w="1560"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Бюджеты поселений</w:t>
                  </w:r>
                </w:p>
              </w:tc>
              <w:tc>
                <w:tcPr>
                  <w:tcW w:w="1701" w:type="dxa"/>
                  <w:gridSpan w:val="3"/>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xml:space="preserve">областной  </w:t>
                  </w:r>
                  <w:r w:rsidRPr="00C37F1A">
                    <w:rPr>
                      <w:rFonts w:ascii="Times New Roman" w:hAnsi="Times New Roman" w:cs="Times New Roman"/>
                      <w:sz w:val="16"/>
                      <w:szCs w:val="16"/>
                    </w:rPr>
                    <w:br/>
                    <w:t xml:space="preserve">бюджет  </w:t>
                  </w:r>
                </w:p>
              </w:tc>
              <w:tc>
                <w:tcPr>
                  <w:tcW w:w="1559"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внебюджетные</w:t>
                  </w:r>
                  <w:r w:rsidRPr="00C37F1A">
                    <w:rPr>
                      <w:rFonts w:ascii="Times New Roman" w:hAnsi="Times New Roman" w:cs="Times New Roman"/>
                      <w:sz w:val="16"/>
                      <w:szCs w:val="16"/>
                    </w:rPr>
                    <w:br/>
                    <w:t xml:space="preserve">источники  </w:t>
                  </w:r>
                </w:p>
              </w:tc>
              <w:tc>
                <w:tcPr>
                  <w:tcW w:w="2734" w:type="dxa"/>
                  <w:tcBorders>
                    <w:top w:val="nil"/>
                    <w:left w:val="single" w:sz="6" w:space="0" w:color="auto"/>
                    <w:bottom w:val="nil"/>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r>
            <w:tr w:rsidR="003A37BC" w:rsidRPr="00C37F1A" w:rsidTr="003A37BC">
              <w:trPr>
                <w:gridAfter w:val="15"/>
                <w:wAfter w:w="16015" w:type="dxa"/>
                <w:cantSplit/>
                <w:trHeight w:val="720"/>
              </w:trPr>
              <w:tc>
                <w:tcPr>
                  <w:tcW w:w="2337" w:type="dxa"/>
                  <w:vMerge/>
                  <w:tcBorders>
                    <w:top w:val="nil"/>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1080" w:type="dxa"/>
                  <w:gridSpan w:val="3"/>
                  <w:vMerge/>
                  <w:tcBorders>
                    <w:top w:val="nil"/>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653"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План</w:t>
                  </w: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Факт</w:t>
                  </w: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xml:space="preserve">план </w:t>
                  </w: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xml:space="preserve">факт </w:t>
                  </w: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план</w:t>
                  </w: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факт</w:t>
                  </w: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план</w:t>
                  </w: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xml:space="preserve">факт </w:t>
                  </w:r>
                </w:p>
              </w:tc>
              <w:tc>
                <w:tcPr>
                  <w:tcW w:w="850"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план</w:t>
                  </w: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xml:space="preserve">факт </w:t>
                  </w:r>
                </w:p>
              </w:tc>
              <w:tc>
                <w:tcPr>
                  <w:tcW w:w="850"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xml:space="preserve">план </w:t>
                  </w: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xml:space="preserve">Факт </w:t>
                  </w:r>
                </w:p>
              </w:tc>
              <w:tc>
                <w:tcPr>
                  <w:tcW w:w="2788" w:type="dxa"/>
                  <w:gridSpan w:val="3"/>
                  <w:tcBorders>
                    <w:top w:val="nil"/>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r>
            <w:tr w:rsidR="003A37BC" w:rsidRPr="00C37F1A" w:rsidTr="003A37BC">
              <w:trPr>
                <w:gridAfter w:val="15"/>
                <w:wAfter w:w="16015" w:type="dxa"/>
                <w:cantSplit/>
                <w:trHeight w:val="240"/>
              </w:trPr>
              <w:tc>
                <w:tcPr>
                  <w:tcW w:w="2337"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xml:space="preserve">1     </w:t>
                  </w:r>
                </w:p>
              </w:tc>
              <w:tc>
                <w:tcPr>
                  <w:tcW w:w="1080" w:type="dxa"/>
                  <w:gridSpan w:val="3"/>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2</w:t>
                  </w:r>
                </w:p>
              </w:tc>
              <w:tc>
                <w:tcPr>
                  <w:tcW w:w="653"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3</w:t>
                  </w: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4</w:t>
                  </w: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5</w:t>
                  </w: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6</w:t>
                  </w: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7</w:t>
                  </w: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8</w:t>
                  </w: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9</w:t>
                  </w: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10</w:t>
                  </w:r>
                </w:p>
              </w:tc>
              <w:tc>
                <w:tcPr>
                  <w:tcW w:w="850"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11</w:t>
                  </w: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12</w:t>
                  </w:r>
                </w:p>
              </w:tc>
              <w:tc>
                <w:tcPr>
                  <w:tcW w:w="850"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13</w:t>
                  </w: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14</w:t>
                  </w:r>
                </w:p>
              </w:tc>
              <w:tc>
                <w:tcPr>
                  <w:tcW w:w="2788" w:type="dxa"/>
                  <w:gridSpan w:val="3"/>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15</w:t>
                  </w:r>
                </w:p>
              </w:tc>
            </w:tr>
            <w:tr w:rsidR="003A37BC" w:rsidRPr="00C37F1A" w:rsidTr="00B8000E">
              <w:trPr>
                <w:gridAfter w:val="16"/>
                <w:wAfter w:w="16037" w:type="dxa"/>
                <w:cantSplit/>
                <w:trHeight w:val="240"/>
              </w:trPr>
              <w:tc>
                <w:tcPr>
                  <w:tcW w:w="15341" w:type="dxa"/>
                  <w:gridSpan w:val="19"/>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1.         Подпрограмма №1 «Обеспечение деятельности Администрации МО «Ленский муниципальный район»</w:t>
                  </w:r>
                </w:p>
              </w:tc>
            </w:tr>
            <w:tr w:rsidR="003A37BC" w:rsidRPr="00C37F1A" w:rsidTr="003A37BC">
              <w:trPr>
                <w:gridAfter w:val="16"/>
                <w:wAfter w:w="16037" w:type="dxa"/>
                <w:cantSplit/>
                <w:trHeight w:val="240"/>
              </w:trPr>
              <w:tc>
                <w:tcPr>
                  <w:tcW w:w="2337"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xml:space="preserve">      1.</w:t>
                  </w:r>
                  <w:proofErr w:type="gramStart"/>
                  <w:r w:rsidRPr="00C37F1A">
                    <w:rPr>
                      <w:rFonts w:ascii="Times New Roman" w:hAnsi="Times New Roman" w:cs="Times New Roman"/>
                      <w:sz w:val="16"/>
                      <w:szCs w:val="16"/>
                    </w:rPr>
                    <w:t>1.Обеспечение</w:t>
                  </w:r>
                  <w:proofErr w:type="gramEnd"/>
                  <w:r w:rsidRPr="00C37F1A">
                    <w:rPr>
                      <w:rFonts w:ascii="Times New Roman" w:hAnsi="Times New Roman" w:cs="Times New Roman"/>
                      <w:sz w:val="16"/>
                      <w:szCs w:val="16"/>
                    </w:rPr>
                    <w:t xml:space="preserve"> выполнения функций и задач  Администрации МО «Ленский муниципальный район», </w:t>
                  </w:r>
                  <w:proofErr w:type="spellStart"/>
                  <w:r w:rsidRPr="00C37F1A">
                    <w:rPr>
                      <w:rFonts w:ascii="Times New Roman" w:hAnsi="Times New Roman" w:cs="Times New Roman"/>
                      <w:sz w:val="16"/>
                      <w:szCs w:val="16"/>
                    </w:rPr>
                    <w:t>Софинансирование</w:t>
                  </w:r>
                  <w:proofErr w:type="spellEnd"/>
                  <w:r w:rsidRPr="00C37F1A">
                    <w:rPr>
                      <w:rFonts w:ascii="Times New Roman" w:hAnsi="Times New Roman" w:cs="Times New Roman"/>
                      <w:sz w:val="16"/>
                      <w:szCs w:val="16"/>
                    </w:rPr>
                    <w:t xml:space="preserve"> части дополнительных расходов по повышению минимального размера оклада труда</w:t>
                  </w:r>
                </w:p>
              </w:tc>
              <w:tc>
                <w:tcPr>
                  <w:tcW w:w="1065"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rPr>
                      <w:rFonts w:ascii="Times New Roman" w:hAnsi="Times New Roman" w:cs="Times New Roman"/>
                      <w:sz w:val="16"/>
                      <w:szCs w:val="16"/>
                    </w:rPr>
                  </w:pPr>
                  <w:r w:rsidRPr="00C37F1A">
                    <w:rPr>
                      <w:rFonts w:ascii="Times New Roman" w:hAnsi="Times New Roman" w:cs="Times New Roman"/>
                      <w:sz w:val="16"/>
                      <w:szCs w:val="16"/>
                    </w:rPr>
                    <w:t>Отделы Администрации</w:t>
                  </w:r>
                </w:p>
              </w:tc>
              <w:tc>
                <w:tcPr>
                  <w:tcW w:w="668"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tabs>
                      <w:tab w:val="left" w:pos="728"/>
                    </w:tabs>
                    <w:rPr>
                      <w:rFonts w:ascii="Times New Roman" w:hAnsi="Times New Roman" w:cs="Times New Roman"/>
                    </w:rPr>
                  </w:pPr>
                  <w:r w:rsidRPr="00C37F1A">
                    <w:rPr>
                      <w:rFonts w:ascii="Times New Roman" w:hAnsi="Times New Roman" w:cs="Times New Roman"/>
                    </w:rPr>
                    <w:t>42094,8</w:t>
                  </w: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r w:rsidRPr="00C37F1A">
                    <w:rPr>
                      <w:rFonts w:ascii="Times New Roman" w:hAnsi="Times New Roman" w:cs="Times New Roman"/>
                    </w:rPr>
                    <w:t>41647,41</w:t>
                  </w: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r w:rsidRPr="00C37F1A">
                    <w:rPr>
                      <w:rFonts w:ascii="Times New Roman" w:hAnsi="Times New Roman" w:cs="Times New Roman"/>
                    </w:rPr>
                    <w:t>42094,8</w:t>
                  </w: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r w:rsidRPr="00C37F1A">
                    <w:rPr>
                      <w:rFonts w:ascii="Times New Roman" w:hAnsi="Times New Roman" w:cs="Times New Roman"/>
                    </w:rPr>
                    <w:t>41647,4</w:t>
                  </w: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0"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2766" w:type="dxa"/>
                  <w:gridSpan w:val="2"/>
                  <w:tcBorders>
                    <w:top w:val="single" w:sz="6" w:space="0" w:color="auto"/>
                    <w:left w:val="single" w:sz="6" w:space="0" w:color="auto"/>
                    <w:bottom w:val="single" w:sz="6" w:space="0" w:color="auto"/>
                    <w:right w:val="single" w:sz="6" w:space="0" w:color="auto"/>
                  </w:tcBorders>
                </w:tcPr>
                <w:p w:rsidR="000F3967" w:rsidRPr="00C37F1A" w:rsidRDefault="003A37BC" w:rsidP="003A37BC">
                  <w:pPr>
                    <w:pStyle w:val="ac"/>
                    <w:rPr>
                      <w:rFonts w:ascii="Times New Roman" w:hAnsi="Times New Roman" w:cs="Times New Roman"/>
                      <w:bCs/>
                    </w:rPr>
                  </w:pPr>
                  <w:r w:rsidRPr="00C37F1A">
                    <w:rPr>
                      <w:rFonts w:ascii="Times New Roman" w:hAnsi="Times New Roman" w:cs="Times New Roman"/>
                      <w:bCs/>
                    </w:rPr>
                    <w:t xml:space="preserve">Финансирование функций </w:t>
                  </w:r>
                </w:p>
                <w:p w:rsidR="000F3967" w:rsidRPr="00C37F1A" w:rsidRDefault="003A37BC" w:rsidP="003A37BC">
                  <w:pPr>
                    <w:pStyle w:val="ac"/>
                    <w:rPr>
                      <w:rFonts w:ascii="Times New Roman" w:hAnsi="Times New Roman" w:cs="Times New Roman"/>
                      <w:bCs/>
                    </w:rPr>
                  </w:pPr>
                  <w:r w:rsidRPr="00C37F1A">
                    <w:rPr>
                      <w:rFonts w:ascii="Times New Roman" w:hAnsi="Times New Roman" w:cs="Times New Roman"/>
                      <w:bCs/>
                    </w:rPr>
                    <w:t xml:space="preserve">и задач поставленных </w:t>
                  </w:r>
                </w:p>
                <w:p w:rsidR="003A37BC" w:rsidRPr="00C37F1A" w:rsidRDefault="003A37BC" w:rsidP="003A37BC">
                  <w:pPr>
                    <w:pStyle w:val="ac"/>
                    <w:rPr>
                      <w:rFonts w:ascii="Times New Roman" w:hAnsi="Times New Roman" w:cs="Times New Roman"/>
                    </w:rPr>
                  </w:pPr>
                  <w:r w:rsidRPr="00C37F1A">
                    <w:rPr>
                      <w:rFonts w:ascii="Times New Roman" w:hAnsi="Times New Roman" w:cs="Times New Roman"/>
                      <w:bCs/>
                    </w:rPr>
                    <w:t>перед Администрацией</w:t>
                  </w:r>
                </w:p>
              </w:tc>
            </w:tr>
            <w:tr w:rsidR="003A37BC" w:rsidRPr="00C37F1A" w:rsidTr="003A37BC">
              <w:trPr>
                <w:gridAfter w:val="16"/>
                <w:wAfter w:w="16037" w:type="dxa"/>
                <w:cantSplit/>
                <w:trHeight w:val="240"/>
              </w:trPr>
              <w:tc>
                <w:tcPr>
                  <w:tcW w:w="2337"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r w:rsidRPr="00C37F1A">
                    <w:rPr>
                      <w:rFonts w:ascii="Times New Roman" w:hAnsi="Times New Roman" w:cs="Times New Roman"/>
                    </w:rPr>
                    <w:t>2.1. Укрепление материально-технической базы</w:t>
                  </w:r>
                </w:p>
              </w:tc>
              <w:tc>
                <w:tcPr>
                  <w:tcW w:w="1065"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Nonformat"/>
                    <w:rPr>
                      <w:rFonts w:ascii="Times New Roman" w:hAnsi="Times New Roman" w:cs="Times New Roman"/>
                      <w:sz w:val="16"/>
                      <w:szCs w:val="16"/>
                    </w:rPr>
                  </w:pPr>
                  <w:r w:rsidRPr="00C37F1A">
                    <w:rPr>
                      <w:rFonts w:ascii="Times New Roman" w:hAnsi="Times New Roman" w:cs="Times New Roman"/>
                      <w:sz w:val="16"/>
                      <w:szCs w:val="16"/>
                    </w:rPr>
                    <w:t>Отдел бухгалтерского учёта и отчётности</w:t>
                  </w:r>
                </w:p>
              </w:tc>
              <w:tc>
                <w:tcPr>
                  <w:tcW w:w="668"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2766"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bCs/>
                      <w:sz w:val="16"/>
                      <w:szCs w:val="16"/>
                    </w:rPr>
                  </w:pPr>
                </w:p>
              </w:tc>
            </w:tr>
            <w:tr w:rsidR="003A37BC" w:rsidRPr="00C37F1A" w:rsidTr="00380562">
              <w:trPr>
                <w:gridAfter w:val="16"/>
                <w:wAfter w:w="16037" w:type="dxa"/>
                <w:cantSplit/>
                <w:trHeight w:val="1448"/>
              </w:trPr>
              <w:tc>
                <w:tcPr>
                  <w:tcW w:w="2337"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rPr>
                      <w:rFonts w:ascii="Times New Roman" w:hAnsi="Times New Roman" w:cs="Times New Roman"/>
                      <w:sz w:val="16"/>
                      <w:szCs w:val="16"/>
                    </w:rPr>
                  </w:pPr>
                  <w:r w:rsidRPr="00C37F1A">
                    <w:rPr>
                      <w:rFonts w:ascii="Times New Roman" w:hAnsi="Times New Roman" w:cs="Times New Roman"/>
                      <w:sz w:val="16"/>
                      <w:szCs w:val="16"/>
                    </w:rPr>
                    <w:lastRenderedPageBreak/>
                    <w:t>3.</w:t>
                  </w:r>
                  <w:proofErr w:type="gramStart"/>
                  <w:r w:rsidRPr="00C37F1A">
                    <w:rPr>
                      <w:rFonts w:ascii="Times New Roman" w:hAnsi="Times New Roman" w:cs="Times New Roman"/>
                      <w:sz w:val="16"/>
                      <w:szCs w:val="16"/>
                    </w:rPr>
                    <w:t>1.Проведение</w:t>
                  </w:r>
                  <w:proofErr w:type="gramEnd"/>
                  <w:r w:rsidRPr="00C37F1A">
                    <w:rPr>
                      <w:rFonts w:ascii="Times New Roman" w:hAnsi="Times New Roman" w:cs="Times New Roman"/>
                      <w:sz w:val="16"/>
                      <w:szCs w:val="16"/>
                    </w:rPr>
                    <w:t xml:space="preserve"> специальной оценки условий труда в Администрации</w:t>
                  </w:r>
                </w:p>
              </w:tc>
              <w:tc>
                <w:tcPr>
                  <w:tcW w:w="1065"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Nonformat"/>
                    <w:rPr>
                      <w:rFonts w:ascii="Times New Roman" w:hAnsi="Times New Roman" w:cs="Times New Roman"/>
                      <w:sz w:val="16"/>
                      <w:szCs w:val="16"/>
                    </w:rPr>
                  </w:pPr>
                  <w:r w:rsidRPr="00C37F1A">
                    <w:rPr>
                      <w:rFonts w:ascii="Times New Roman" w:hAnsi="Times New Roman" w:cs="Times New Roman"/>
                      <w:sz w:val="16"/>
                      <w:szCs w:val="16"/>
                    </w:rPr>
                    <w:t>Отдел бухгалтерского учёта и отчётности,</w:t>
                  </w:r>
                </w:p>
                <w:p w:rsidR="003A37BC" w:rsidRPr="00C37F1A" w:rsidRDefault="003A37BC" w:rsidP="003A37BC">
                  <w:pPr>
                    <w:pStyle w:val="ConsPlusNonformat"/>
                    <w:rPr>
                      <w:rFonts w:ascii="Times New Roman" w:hAnsi="Times New Roman" w:cs="Times New Roman"/>
                      <w:sz w:val="16"/>
                      <w:szCs w:val="16"/>
                    </w:rPr>
                  </w:pPr>
                  <w:r w:rsidRPr="00C37F1A">
                    <w:rPr>
                      <w:rFonts w:ascii="Times New Roman" w:hAnsi="Times New Roman" w:cs="Times New Roman"/>
                      <w:sz w:val="16"/>
                      <w:szCs w:val="16"/>
                    </w:rPr>
                    <w:t>МКУ «Эксплуатационная служба»</w:t>
                  </w:r>
                </w:p>
              </w:tc>
              <w:tc>
                <w:tcPr>
                  <w:tcW w:w="668"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0"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2766"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bCs/>
                    </w:rPr>
                  </w:pPr>
                </w:p>
              </w:tc>
            </w:tr>
            <w:tr w:rsidR="003A37BC" w:rsidRPr="00C37F1A" w:rsidTr="003A37BC">
              <w:trPr>
                <w:gridAfter w:val="16"/>
                <w:wAfter w:w="16037" w:type="dxa"/>
                <w:cantSplit/>
                <w:trHeight w:val="240"/>
              </w:trPr>
              <w:tc>
                <w:tcPr>
                  <w:tcW w:w="2337"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Nonformat"/>
                    <w:rPr>
                      <w:rFonts w:ascii="Times New Roman" w:hAnsi="Times New Roman" w:cs="Times New Roman"/>
                      <w:sz w:val="16"/>
                      <w:szCs w:val="16"/>
                    </w:rPr>
                  </w:pPr>
                  <w:r w:rsidRPr="00C37F1A">
                    <w:rPr>
                      <w:rFonts w:ascii="Times New Roman" w:hAnsi="Times New Roman" w:cs="Times New Roman"/>
                      <w:sz w:val="16"/>
                      <w:szCs w:val="16"/>
                    </w:rPr>
                    <w:t xml:space="preserve">                                                                                                                                                                                                                                                                                                                                                                                                                                                                                                                                                                                                                                                                                                                                                                                                                                                                                                                                                                                                                                                                                                                                                                                                                                                                                                                                                                                                                                                                                                                                                                                                                                                                                                                                                                                                                                                                                                                                                                                                                                                                                                                                                                                                                                                                                                                                                                                                                                                                                                                                                                                                                                                                                                                                                                                   4.</w:t>
                  </w:r>
                  <w:proofErr w:type="gramStart"/>
                  <w:r w:rsidRPr="00C37F1A">
                    <w:rPr>
                      <w:rFonts w:ascii="Times New Roman" w:hAnsi="Times New Roman" w:cs="Times New Roman"/>
                      <w:sz w:val="16"/>
                      <w:szCs w:val="16"/>
                    </w:rPr>
                    <w:t>1.МКУ</w:t>
                  </w:r>
                  <w:proofErr w:type="gramEnd"/>
                  <w:r w:rsidRPr="00C37F1A">
                    <w:rPr>
                      <w:rFonts w:ascii="Times New Roman" w:hAnsi="Times New Roman" w:cs="Times New Roman"/>
                      <w:sz w:val="16"/>
                      <w:szCs w:val="16"/>
                    </w:rPr>
                    <w:t xml:space="preserve"> «Эксплуатационная служба» ,</w:t>
                  </w:r>
                  <w:proofErr w:type="spellStart"/>
                  <w:r w:rsidRPr="00C37F1A">
                    <w:rPr>
                      <w:rFonts w:ascii="Times New Roman" w:hAnsi="Times New Roman" w:cs="Times New Roman"/>
                      <w:sz w:val="16"/>
                      <w:szCs w:val="16"/>
                    </w:rPr>
                    <w:t>Софинансирование</w:t>
                  </w:r>
                  <w:proofErr w:type="spellEnd"/>
                  <w:r w:rsidRPr="00C37F1A">
                    <w:rPr>
                      <w:rFonts w:ascii="Times New Roman" w:hAnsi="Times New Roman" w:cs="Times New Roman"/>
                      <w:sz w:val="16"/>
                      <w:szCs w:val="16"/>
                    </w:rPr>
                    <w:t xml:space="preserve"> части дополнительных расходов по повышению минимального размера оклада труда</w:t>
                  </w:r>
                </w:p>
              </w:tc>
              <w:tc>
                <w:tcPr>
                  <w:tcW w:w="1065"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Nonformat"/>
                    <w:rPr>
                      <w:rFonts w:ascii="Times New Roman" w:hAnsi="Times New Roman" w:cs="Times New Roman"/>
                      <w:sz w:val="16"/>
                      <w:szCs w:val="16"/>
                    </w:rPr>
                  </w:pPr>
                  <w:r w:rsidRPr="00C37F1A">
                    <w:rPr>
                      <w:rFonts w:ascii="Times New Roman" w:hAnsi="Times New Roman" w:cs="Times New Roman"/>
                      <w:sz w:val="16"/>
                      <w:szCs w:val="16"/>
                    </w:rPr>
                    <w:t>Подведомственное учреждение</w:t>
                  </w:r>
                </w:p>
              </w:tc>
              <w:tc>
                <w:tcPr>
                  <w:tcW w:w="668"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12720,0</w:t>
                  </w: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12598,6</w:t>
                  </w: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12720,0</w:t>
                  </w: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12598,6</w:t>
                  </w: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2766" w:type="dxa"/>
                  <w:gridSpan w:val="2"/>
                  <w:tcBorders>
                    <w:top w:val="single" w:sz="6" w:space="0" w:color="auto"/>
                    <w:left w:val="single" w:sz="6" w:space="0" w:color="auto"/>
                    <w:bottom w:val="single" w:sz="6" w:space="0" w:color="auto"/>
                    <w:right w:val="single" w:sz="6" w:space="0" w:color="auto"/>
                  </w:tcBorders>
                </w:tcPr>
                <w:p w:rsidR="000F3967"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xml:space="preserve">Финансирование </w:t>
                  </w:r>
                </w:p>
                <w:p w:rsidR="003A37BC" w:rsidRPr="00C37F1A" w:rsidRDefault="003A37BC" w:rsidP="003A37BC">
                  <w:pPr>
                    <w:pStyle w:val="ConsPlusCell"/>
                    <w:widowControl/>
                    <w:rPr>
                      <w:rFonts w:ascii="Times New Roman" w:hAnsi="Times New Roman" w:cs="Times New Roman"/>
                      <w:bCs/>
                      <w:sz w:val="16"/>
                      <w:szCs w:val="16"/>
                    </w:rPr>
                  </w:pPr>
                  <w:r w:rsidRPr="00C37F1A">
                    <w:rPr>
                      <w:rFonts w:ascii="Times New Roman" w:hAnsi="Times New Roman" w:cs="Times New Roman"/>
                      <w:sz w:val="16"/>
                      <w:szCs w:val="16"/>
                    </w:rPr>
                    <w:t>обеспечения деятельности Администрации</w:t>
                  </w:r>
                </w:p>
              </w:tc>
            </w:tr>
            <w:tr w:rsidR="003A37BC" w:rsidRPr="00C37F1A" w:rsidTr="003A37BC">
              <w:trPr>
                <w:gridAfter w:val="16"/>
                <w:wAfter w:w="16037" w:type="dxa"/>
                <w:cantSplit/>
                <w:trHeight w:val="240"/>
              </w:trPr>
              <w:tc>
                <w:tcPr>
                  <w:tcW w:w="2337"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5.</w:t>
                  </w:r>
                  <w:proofErr w:type="gramStart"/>
                  <w:r w:rsidRPr="00C37F1A">
                    <w:rPr>
                      <w:rFonts w:ascii="Times New Roman" w:hAnsi="Times New Roman" w:cs="Times New Roman"/>
                      <w:sz w:val="16"/>
                      <w:szCs w:val="16"/>
                    </w:rPr>
                    <w:t>1.Приобретение</w:t>
                  </w:r>
                  <w:proofErr w:type="gramEnd"/>
                  <w:r w:rsidRPr="00C37F1A">
                    <w:rPr>
                      <w:rFonts w:ascii="Times New Roman" w:hAnsi="Times New Roman" w:cs="Times New Roman"/>
                      <w:sz w:val="16"/>
                      <w:szCs w:val="16"/>
                    </w:rPr>
                    <w:t xml:space="preserve"> транспортных средств</w:t>
                  </w:r>
                </w:p>
              </w:tc>
              <w:tc>
                <w:tcPr>
                  <w:tcW w:w="1065"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Nonformat"/>
                    <w:rPr>
                      <w:rFonts w:ascii="Times New Roman" w:hAnsi="Times New Roman" w:cs="Times New Roman"/>
                      <w:sz w:val="16"/>
                      <w:szCs w:val="16"/>
                    </w:rPr>
                  </w:pPr>
                  <w:r w:rsidRPr="00C37F1A">
                    <w:rPr>
                      <w:rFonts w:ascii="Times New Roman" w:hAnsi="Times New Roman" w:cs="Times New Roman"/>
                      <w:sz w:val="16"/>
                      <w:szCs w:val="16"/>
                    </w:rPr>
                    <w:t>Подведомственное учреждение</w:t>
                  </w:r>
                </w:p>
              </w:tc>
              <w:tc>
                <w:tcPr>
                  <w:tcW w:w="668"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2766"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bCs/>
                      <w:sz w:val="16"/>
                      <w:szCs w:val="16"/>
                    </w:rPr>
                  </w:pPr>
                </w:p>
              </w:tc>
            </w:tr>
            <w:tr w:rsidR="003A37BC" w:rsidRPr="00C37F1A" w:rsidTr="003A37BC">
              <w:trPr>
                <w:gridAfter w:val="16"/>
                <w:wAfter w:w="16037" w:type="dxa"/>
                <w:cantSplit/>
                <w:trHeight w:val="240"/>
              </w:trPr>
              <w:tc>
                <w:tcPr>
                  <w:tcW w:w="2337"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6.1 Обеспечение выполнение функций и задач на проведение Всероссийской переписи населения 2020 года</w:t>
                  </w:r>
                </w:p>
              </w:tc>
              <w:tc>
                <w:tcPr>
                  <w:tcW w:w="1065"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Nonformat"/>
                    <w:rPr>
                      <w:rFonts w:ascii="Times New Roman" w:hAnsi="Times New Roman" w:cs="Times New Roman"/>
                      <w:sz w:val="16"/>
                      <w:szCs w:val="16"/>
                    </w:rPr>
                  </w:pPr>
                </w:p>
              </w:tc>
              <w:tc>
                <w:tcPr>
                  <w:tcW w:w="668"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2766"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bCs/>
                      <w:sz w:val="16"/>
                      <w:szCs w:val="16"/>
                    </w:rPr>
                  </w:pPr>
                </w:p>
              </w:tc>
            </w:tr>
            <w:tr w:rsidR="003A37BC" w:rsidRPr="00C37F1A" w:rsidTr="003A37BC">
              <w:trPr>
                <w:gridAfter w:val="16"/>
                <w:wAfter w:w="16037" w:type="dxa"/>
                <w:cantSplit/>
                <w:trHeight w:val="240"/>
              </w:trPr>
              <w:tc>
                <w:tcPr>
                  <w:tcW w:w="2337"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Итого по подпрограмме</w:t>
                  </w:r>
                </w:p>
              </w:tc>
              <w:tc>
                <w:tcPr>
                  <w:tcW w:w="1065"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Nonformat"/>
                    <w:rPr>
                      <w:rFonts w:ascii="Times New Roman" w:hAnsi="Times New Roman" w:cs="Times New Roman"/>
                      <w:b/>
                      <w:sz w:val="16"/>
                      <w:szCs w:val="16"/>
                    </w:rPr>
                  </w:pPr>
                </w:p>
              </w:tc>
              <w:tc>
                <w:tcPr>
                  <w:tcW w:w="668"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54814,8</w:t>
                  </w: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54246,0</w:t>
                  </w: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54814,8</w:t>
                  </w: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54246,0</w:t>
                  </w: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ind w:right="-179"/>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2766"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r>
            <w:tr w:rsidR="003A37BC" w:rsidRPr="00C37F1A" w:rsidTr="00B8000E">
              <w:trPr>
                <w:gridAfter w:val="16"/>
                <w:wAfter w:w="16037" w:type="dxa"/>
                <w:cantSplit/>
                <w:trHeight w:val="240"/>
              </w:trPr>
              <w:tc>
                <w:tcPr>
                  <w:tcW w:w="15341" w:type="dxa"/>
                  <w:gridSpan w:val="19"/>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b/>
                      <w:bCs/>
                      <w:sz w:val="16"/>
                      <w:szCs w:val="16"/>
                    </w:rPr>
                    <w:t xml:space="preserve">Подпрограмма №2 </w:t>
                  </w:r>
                  <w:r w:rsidRPr="00C37F1A">
                    <w:rPr>
                      <w:rFonts w:ascii="Times New Roman" w:hAnsi="Times New Roman" w:cs="Times New Roman"/>
                      <w:b/>
                      <w:sz w:val="16"/>
                      <w:szCs w:val="16"/>
                    </w:rPr>
                    <w:t xml:space="preserve">«Совершенствование </w:t>
                  </w:r>
                  <w:proofErr w:type="gramStart"/>
                  <w:r w:rsidRPr="00C37F1A">
                    <w:rPr>
                      <w:rFonts w:ascii="Times New Roman" w:hAnsi="Times New Roman" w:cs="Times New Roman"/>
                      <w:b/>
                      <w:sz w:val="16"/>
                      <w:szCs w:val="16"/>
                    </w:rPr>
                    <w:t>системы  муниципальной</w:t>
                  </w:r>
                  <w:proofErr w:type="gramEnd"/>
                  <w:r w:rsidRPr="00C37F1A">
                    <w:rPr>
                      <w:rFonts w:ascii="Times New Roman" w:hAnsi="Times New Roman" w:cs="Times New Roman"/>
                      <w:b/>
                      <w:sz w:val="16"/>
                      <w:szCs w:val="16"/>
                    </w:rPr>
                    <w:t xml:space="preserve"> службы  в  муниципальном  образовании «Ленский  муниципальный район» на  2018 – 2023  годы»</w:t>
                  </w:r>
                </w:p>
              </w:tc>
            </w:tr>
            <w:tr w:rsidR="003A37BC" w:rsidRPr="00C37F1A" w:rsidTr="00B8000E">
              <w:trPr>
                <w:gridAfter w:val="16"/>
                <w:wAfter w:w="16037" w:type="dxa"/>
                <w:cantSplit/>
                <w:trHeight w:val="240"/>
              </w:trPr>
              <w:tc>
                <w:tcPr>
                  <w:tcW w:w="15341" w:type="dxa"/>
                  <w:gridSpan w:val="19"/>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b/>
                      <w:bCs/>
                      <w:sz w:val="16"/>
                      <w:szCs w:val="16"/>
                    </w:rPr>
                  </w:pPr>
                  <w:r w:rsidRPr="00C37F1A">
                    <w:rPr>
                      <w:rFonts w:ascii="Times New Roman" w:hAnsi="Times New Roman" w:cs="Times New Roman"/>
                      <w:bCs/>
                      <w:sz w:val="16"/>
                      <w:szCs w:val="16"/>
                    </w:rPr>
                    <w:t>Задача 1.</w:t>
                  </w:r>
                  <w:r w:rsidRPr="00C37F1A">
                    <w:rPr>
                      <w:rFonts w:ascii="Times New Roman" w:hAnsi="Times New Roman" w:cs="Times New Roman"/>
                      <w:sz w:val="16"/>
                      <w:szCs w:val="16"/>
                    </w:rPr>
                    <w:t xml:space="preserve"> Совершенствование координации кадровой работы и управления персоналом в Администрации и органах местной Администрации</w:t>
                  </w:r>
                </w:p>
              </w:tc>
            </w:tr>
            <w:tr w:rsidR="003A37BC" w:rsidRPr="00C37F1A" w:rsidTr="003A37BC">
              <w:trPr>
                <w:gridAfter w:val="15"/>
                <w:wAfter w:w="16015" w:type="dxa"/>
                <w:cantSplit/>
                <w:trHeight w:val="360"/>
              </w:trPr>
              <w:tc>
                <w:tcPr>
                  <w:tcW w:w="2337"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rPr>
                      <w:bCs/>
                      <w:sz w:val="16"/>
                      <w:szCs w:val="16"/>
                    </w:rPr>
                  </w:pPr>
                  <w:r w:rsidRPr="00C37F1A">
                    <w:rPr>
                      <w:sz w:val="16"/>
                      <w:szCs w:val="16"/>
                    </w:rPr>
                    <w:t xml:space="preserve">1.2. Проведение мониторинга и экспертизы муниципальных правовых актов по </w:t>
                  </w:r>
                  <w:proofErr w:type="gramStart"/>
                  <w:r w:rsidRPr="00C37F1A">
                    <w:rPr>
                      <w:sz w:val="16"/>
                      <w:szCs w:val="16"/>
                    </w:rPr>
                    <w:t>вопросам  кадровой</w:t>
                  </w:r>
                  <w:proofErr w:type="gramEnd"/>
                  <w:r w:rsidRPr="00C37F1A">
                    <w:rPr>
                      <w:sz w:val="16"/>
                      <w:szCs w:val="16"/>
                    </w:rPr>
                    <w:t xml:space="preserve"> политики и муниципальной службы </w:t>
                  </w:r>
                </w:p>
              </w:tc>
              <w:tc>
                <w:tcPr>
                  <w:tcW w:w="1080" w:type="dxa"/>
                  <w:gridSpan w:val="3"/>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autoSpaceDE w:val="0"/>
                    <w:autoSpaceDN w:val="0"/>
                    <w:adjustRightInd w:val="0"/>
                    <w:rPr>
                      <w:sz w:val="16"/>
                      <w:szCs w:val="16"/>
                    </w:rPr>
                  </w:pPr>
                  <w:r w:rsidRPr="00C37F1A">
                    <w:rPr>
                      <w:sz w:val="16"/>
                      <w:szCs w:val="16"/>
                    </w:rPr>
                    <w:t>Юридический отдел</w:t>
                  </w:r>
                </w:p>
              </w:tc>
              <w:tc>
                <w:tcPr>
                  <w:tcW w:w="653"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69"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32"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2788" w:type="dxa"/>
                  <w:gridSpan w:val="3"/>
                  <w:tcBorders>
                    <w:top w:val="single" w:sz="6" w:space="0" w:color="auto"/>
                    <w:left w:val="single" w:sz="6" w:space="0" w:color="auto"/>
                    <w:bottom w:val="single" w:sz="6" w:space="0" w:color="auto"/>
                    <w:right w:val="single" w:sz="6" w:space="0" w:color="auto"/>
                  </w:tcBorders>
                </w:tcPr>
                <w:p w:rsidR="000F3967" w:rsidRPr="00C37F1A" w:rsidRDefault="003A37BC" w:rsidP="003A37BC">
                  <w:pPr>
                    <w:pStyle w:val="ac"/>
                    <w:rPr>
                      <w:rFonts w:ascii="Times New Roman" w:hAnsi="Times New Roman" w:cs="Times New Roman"/>
                    </w:rPr>
                  </w:pPr>
                  <w:r w:rsidRPr="00C37F1A">
                    <w:rPr>
                      <w:rFonts w:ascii="Times New Roman" w:hAnsi="Times New Roman" w:cs="Times New Roman"/>
                    </w:rPr>
                    <w:t xml:space="preserve">Не проводилась из-за </w:t>
                  </w:r>
                </w:p>
                <w:p w:rsidR="003A37BC" w:rsidRPr="00C37F1A" w:rsidRDefault="003A37BC" w:rsidP="003A37BC">
                  <w:pPr>
                    <w:pStyle w:val="ac"/>
                    <w:rPr>
                      <w:rFonts w:ascii="Times New Roman" w:hAnsi="Times New Roman" w:cs="Times New Roman"/>
                    </w:rPr>
                  </w:pPr>
                  <w:r w:rsidRPr="00C37F1A">
                    <w:rPr>
                      <w:rFonts w:ascii="Times New Roman" w:hAnsi="Times New Roman" w:cs="Times New Roman"/>
                    </w:rPr>
                    <w:t>отсутствия необходимости</w:t>
                  </w:r>
                </w:p>
              </w:tc>
            </w:tr>
            <w:tr w:rsidR="003A37BC" w:rsidRPr="00C37F1A" w:rsidTr="003A37BC">
              <w:trPr>
                <w:gridAfter w:val="15"/>
                <w:wAfter w:w="16015" w:type="dxa"/>
                <w:cantSplit/>
                <w:trHeight w:val="360"/>
              </w:trPr>
              <w:tc>
                <w:tcPr>
                  <w:tcW w:w="2337"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rPr>
                      <w:sz w:val="16"/>
                      <w:szCs w:val="16"/>
                    </w:rPr>
                  </w:pPr>
                  <w:r w:rsidRPr="00C37F1A">
                    <w:rPr>
                      <w:sz w:val="16"/>
                      <w:szCs w:val="16"/>
                    </w:rPr>
                    <w:t>2.</w:t>
                  </w:r>
                  <w:proofErr w:type="gramStart"/>
                  <w:r w:rsidRPr="00C37F1A">
                    <w:rPr>
                      <w:sz w:val="16"/>
                      <w:szCs w:val="16"/>
                    </w:rPr>
                    <w:t>2.Проведение</w:t>
                  </w:r>
                  <w:proofErr w:type="gramEnd"/>
                  <w:r w:rsidRPr="00C37F1A">
                    <w:rPr>
                      <w:sz w:val="16"/>
                      <w:szCs w:val="16"/>
                    </w:rPr>
                    <w:t xml:space="preserve">  мониторинга общественного  мнения   об  уровне престижности   муниципальной  службы муниципального образования  муниципального района (раз в год)</w:t>
                  </w:r>
                </w:p>
              </w:tc>
              <w:tc>
                <w:tcPr>
                  <w:tcW w:w="1080" w:type="dxa"/>
                  <w:gridSpan w:val="3"/>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autoSpaceDE w:val="0"/>
                    <w:autoSpaceDN w:val="0"/>
                    <w:adjustRightInd w:val="0"/>
                    <w:rPr>
                      <w:sz w:val="16"/>
                      <w:szCs w:val="16"/>
                    </w:rPr>
                  </w:pPr>
                  <w:r w:rsidRPr="00C37F1A">
                    <w:rPr>
                      <w:sz w:val="16"/>
                      <w:szCs w:val="16"/>
                    </w:rPr>
                    <w:t xml:space="preserve"> Общий отдел</w:t>
                  </w:r>
                </w:p>
                <w:p w:rsidR="003A37BC" w:rsidRPr="00C37F1A" w:rsidRDefault="003A37BC" w:rsidP="003A37BC">
                  <w:pPr>
                    <w:tabs>
                      <w:tab w:val="left" w:pos="588"/>
                    </w:tabs>
                    <w:autoSpaceDE w:val="0"/>
                    <w:autoSpaceDN w:val="0"/>
                    <w:adjustRightInd w:val="0"/>
                    <w:rPr>
                      <w:sz w:val="16"/>
                      <w:szCs w:val="16"/>
                    </w:rPr>
                  </w:pPr>
                </w:p>
              </w:tc>
              <w:tc>
                <w:tcPr>
                  <w:tcW w:w="653"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69"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32"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2788" w:type="dxa"/>
                  <w:gridSpan w:val="3"/>
                  <w:tcBorders>
                    <w:top w:val="single" w:sz="6" w:space="0" w:color="auto"/>
                    <w:left w:val="single" w:sz="6" w:space="0" w:color="auto"/>
                    <w:bottom w:val="single" w:sz="6" w:space="0" w:color="auto"/>
                    <w:right w:val="single" w:sz="6" w:space="0" w:color="auto"/>
                  </w:tcBorders>
                </w:tcPr>
                <w:p w:rsidR="000F3967" w:rsidRPr="00C37F1A" w:rsidRDefault="003A37BC" w:rsidP="003A37BC">
                  <w:pPr>
                    <w:pStyle w:val="ac"/>
                    <w:rPr>
                      <w:rFonts w:ascii="Times New Roman" w:hAnsi="Times New Roman" w:cs="Times New Roman"/>
                    </w:rPr>
                  </w:pPr>
                  <w:r w:rsidRPr="00C37F1A">
                    <w:rPr>
                      <w:rFonts w:ascii="Times New Roman" w:hAnsi="Times New Roman" w:cs="Times New Roman"/>
                    </w:rPr>
                    <w:t xml:space="preserve">Мероприятие </w:t>
                  </w:r>
                </w:p>
                <w:p w:rsidR="000F3967" w:rsidRPr="00C37F1A" w:rsidRDefault="003A37BC" w:rsidP="003A37BC">
                  <w:pPr>
                    <w:pStyle w:val="ac"/>
                    <w:rPr>
                      <w:rFonts w:ascii="Times New Roman" w:hAnsi="Times New Roman" w:cs="Times New Roman"/>
                    </w:rPr>
                  </w:pPr>
                  <w:r w:rsidRPr="00C37F1A">
                    <w:rPr>
                      <w:rFonts w:ascii="Times New Roman" w:hAnsi="Times New Roman" w:cs="Times New Roman"/>
                    </w:rPr>
                    <w:t xml:space="preserve">не выполнено в связи с </w:t>
                  </w:r>
                </w:p>
                <w:p w:rsidR="000F3967" w:rsidRPr="00C37F1A" w:rsidRDefault="003A37BC" w:rsidP="003A37BC">
                  <w:pPr>
                    <w:pStyle w:val="ac"/>
                    <w:rPr>
                      <w:rFonts w:ascii="Times New Roman" w:hAnsi="Times New Roman" w:cs="Times New Roman"/>
                    </w:rPr>
                  </w:pPr>
                  <w:r w:rsidRPr="00C37F1A">
                    <w:rPr>
                      <w:rFonts w:ascii="Times New Roman" w:hAnsi="Times New Roman" w:cs="Times New Roman"/>
                    </w:rPr>
                    <w:t xml:space="preserve">отсутствием </w:t>
                  </w:r>
                </w:p>
                <w:p w:rsidR="003A37BC" w:rsidRPr="00C37F1A" w:rsidRDefault="003A37BC" w:rsidP="003A37BC">
                  <w:pPr>
                    <w:pStyle w:val="ac"/>
                    <w:rPr>
                      <w:rFonts w:ascii="Times New Roman" w:hAnsi="Times New Roman" w:cs="Times New Roman"/>
                    </w:rPr>
                  </w:pPr>
                  <w:r w:rsidRPr="00C37F1A">
                    <w:rPr>
                      <w:rFonts w:ascii="Times New Roman" w:hAnsi="Times New Roman" w:cs="Times New Roman"/>
                    </w:rPr>
                    <w:t>финансирования</w:t>
                  </w:r>
                </w:p>
              </w:tc>
            </w:tr>
            <w:tr w:rsidR="003A37BC" w:rsidRPr="00C37F1A" w:rsidTr="003A37BC">
              <w:trPr>
                <w:gridAfter w:val="15"/>
                <w:wAfter w:w="16015" w:type="dxa"/>
                <w:cantSplit/>
                <w:trHeight w:val="360"/>
              </w:trPr>
              <w:tc>
                <w:tcPr>
                  <w:tcW w:w="2337"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rPr>
                      <w:sz w:val="16"/>
                      <w:szCs w:val="16"/>
                    </w:rPr>
                  </w:pPr>
                  <w:r w:rsidRPr="00C37F1A">
                    <w:rPr>
                      <w:sz w:val="16"/>
                      <w:szCs w:val="16"/>
                    </w:rPr>
                    <w:t>3.2. Разработка и принятие обновленных муниципальных правовых актов по вопросам муниципальной службы и кадровому делопроизводству (постоянно)</w:t>
                  </w:r>
                </w:p>
              </w:tc>
              <w:tc>
                <w:tcPr>
                  <w:tcW w:w="1080" w:type="dxa"/>
                  <w:gridSpan w:val="3"/>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autoSpaceDE w:val="0"/>
                    <w:autoSpaceDN w:val="0"/>
                    <w:adjustRightInd w:val="0"/>
                    <w:rPr>
                      <w:sz w:val="16"/>
                      <w:szCs w:val="16"/>
                    </w:rPr>
                  </w:pPr>
                  <w:r w:rsidRPr="00C37F1A">
                    <w:rPr>
                      <w:sz w:val="16"/>
                      <w:szCs w:val="16"/>
                    </w:rPr>
                    <w:t>Юридический отдел, Общий отдел</w:t>
                  </w:r>
                </w:p>
              </w:tc>
              <w:tc>
                <w:tcPr>
                  <w:tcW w:w="653"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69"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32"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2788" w:type="dxa"/>
                  <w:gridSpan w:val="3"/>
                  <w:tcBorders>
                    <w:top w:val="single" w:sz="6" w:space="0" w:color="auto"/>
                    <w:left w:val="single" w:sz="6" w:space="0" w:color="auto"/>
                    <w:bottom w:val="single" w:sz="6" w:space="0" w:color="auto"/>
                    <w:right w:val="single" w:sz="6" w:space="0" w:color="auto"/>
                  </w:tcBorders>
                </w:tcPr>
                <w:p w:rsidR="000F3967" w:rsidRPr="00C37F1A" w:rsidRDefault="003A37BC" w:rsidP="003A37BC">
                  <w:pPr>
                    <w:pStyle w:val="ac"/>
                    <w:rPr>
                      <w:rFonts w:ascii="Times New Roman" w:hAnsi="Times New Roman" w:cs="Times New Roman"/>
                    </w:rPr>
                  </w:pPr>
                  <w:r w:rsidRPr="00C37F1A">
                    <w:rPr>
                      <w:rFonts w:ascii="Times New Roman" w:hAnsi="Times New Roman" w:cs="Times New Roman"/>
                    </w:rPr>
                    <w:t>Своевременно вносятся</w:t>
                  </w:r>
                </w:p>
                <w:p w:rsidR="000F3967" w:rsidRPr="00C37F1A" w:rsidRDefault="003A37BC" w:rsidP="003A37BC">
                  <w:pPr>
                    <w:pStyle w:val="ac"/>
                    <w:rPr>
                      <w:rFonts w:ascii="Times New Roman" w:hAnsi="Times New Roman" w:cs="Times New Roman"/>
                    </w:rPr>
                  </w:pPr>
                  <w:r w:rsidRPr="00C37F1A">
                    <w:rPr>
                      <w:rFonts w:ascii="Times New Roman" w:hAnsi="Times New Roman" w:cs="Times New Roman"/>
                    </w:rPr>
                    <w:t xml:space="preserve"> изменения в действующие</w:t>
                  </w:r>
                </w:p>
                <w:p w:rsidR="000F3967" w:rsidRPr="00C37F1A" w:rsidRDefault="003A37BC" w:rsidP="003A37BC">
                  <w:pPr>
                    <w:pStyle w:val="ac"/>
                    <w:rPr>
                      <w:rFonts w:ascii="Times New Roman" w:hAnsi="Times New Roman" w:cs="Times New Roman"/>
                    </w:rPr>
                  </w:pPr>
                  <w:r w:rsidRPr="00C37F1A">
                    <w:rPr>
                      <w:rFonts w:ascii="Times New Roman" w:hAnsi="Times New Roman" w:cs="Times New Roman"/>
                    </w:rPr>
                    <w:t xml:space="preserve">правовые и локальные </w:t>
                  </w:r>
                </w:p>
                <w:p w:rsidR="000F3967" w:rsidRPr="00C37F1A" w:rsidRDefault="003A37BC" w:rsidP="003A37BC">
                  <w:pPr>
                    <w:pStyle w:val="ac"/>
                    <w:rPr>
                      <w:rFonts w:ascii="Times New Roman" w:hAnsi="Times New Roman" w:cs="Times New Roman"/>
                    </w:rPr>
                  </w:pPr>
                  <w:r w:rsidRPr="00C37F1A">
                    <w:rPr>
                      <w:rFonts w:ascii="Times New Roman" w:hAnsi="Times New Roman" w:cs="Times New Roman"/>
                    </w:rPr>
                    <w:t xml:space="preserve">акты в связи с </w:t>
                  </w:r>
                  <w:proofErr w:type="gramStart"/>
                  <w:r w:rsidRPr="00C37F1A">
                    <w:rPr>
                      <w:rFonts w:ascii="Times New Roman" w:hAnsi="Times New Roman" w:cs="Times New Roman"/>
                    </w:rPr>
                    <w:t>изменением  законодательства</w:t>
                  </w:r>
                  <w:proofErr w:type="gramEnd"/>
                  <w:r w:rsidRPr="00C37F1A">
                    <w:rPr>
                      <w:rFonts w:ascii="Times New Roman" w:hAnsi="Times New Roman" w:cs="Times New Roman"/>
                    </w:rPr>
                    <w:t xml:space="preserve"> </w:t>
                  </w:r>
                </w:p>
                <w:p w:rsidR="003A37BC" w:rsidRPr="00C37F1A" w:rsidRDefault="003A37BC" w:rsidP="003A37BC">
                  <w:pPr>
                    <w:pStyle w:val="ac"/>
                    <w:rPr>
                      <w:rFonts w:ascii="Times New Roman" w:hAnsi="Times New Roman" w:cs="Times New Roman"/>
                    </w:rPr>
                  </w:pPr>
                  <w:r w:rsidRPr="00C37F1A">
                    <w:rPr>
                      <w:rFonts w:ascii="Times New Roman" w:hAnsi="Times New Roman" w:cs="Times New Roman"/>
                    </w:rPr>
                    <w:t>по вопросам организации муниципальной службы</w:t>
                  </w:r>
                </w:p>
              </w:tc>
            </w:tr>
            <w:tr w:rsidR="003A37BC" w:rsidRPr="00C37F1A" w:rsidTr="003A37BC">
              <w:trPr>
                <w:gridAfter w:val="15"/>
                <w:wAfter w:w="16015" w:type="dxa"/>
                <w:cantSplit/>
                <w:trHeight w:val="360"/>
              </w:trPr>
              <w:tc>
                <w:tcPr>
                  <w:tcW w:w="2337"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rPr>
                      <w:sz w:val="16"/>
                      <w:szCs w:val="16"/>
                    </w:rPr>
                  </w:pPr>
                  <w:r w:rsidRPr="00C37F1A">
                    <w:rPr>
                      <w:sz w:val="16"/>
                      <w:szCs w:val="16"/>
                    </w:rPr>
                    <w:lastRenderedPageBreak/>
                    <w:t>4.</w:t>
                  </w:r>
                  <w:proofErr w:type="gramStart"/>
                  <w:r w:rsidRPr="00C37F1A">
                    <w:rPr>
                      <w:sz w:val="16"/>
                      <w:szCs w:val="16"/>
                    </w:rPr>
                    <w:t>2.Проведение</w:t>
                  </w:r>
                  <w:proofErr w:type="gramEnd"/>
                  <w:r w:rsidRPr="00C37F1A">
                    <w:rPr>
                      <w:sz w:val="16"/>
                      <w:szCs w:val="16"/>
                    </w:rPr>
                    <w:t xml:space="preserve">  и участие муниципальных служащих в семинарах, круглых столах, в том числе в режиме видеоконференцсвязи, проведение консультаций по вопросам развития системы муниципальной службы (не реже 1 раза в квартал)</w:t>
                  </w:r>
                </w:p>
              </w:tc>
              <w:tc>
                <w:tcPr>
                  <w:tcW w:w="1080" w:type="dxa"/>
                  <w:gridSpan w:val="3"/>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autoSpaceDE w:val="0"/>
                    <w:autoSpaceDN w:val="0"/>
                    <w:adjustRightInd w:val="0"/>
                    <w:rPr>
                      <w:sz w:val="16"/>
                      <w:szCs w:val="16"/>
                    </w:rPr>
                  </w:pPr>
                  <w:r w:rsidRPr="00C37F1A">
                    <w:rPr>
                      <w:sz w:val="16"/>
                      <w:szCs w:val="16"/>
                    </w:rPr>
                    <w:t>Общий отдел, Юридический отдел</w:t>
                  </w:r>
                </w:p>
              </w:tc>
              <w:tc>
                <w:tcPr>
                  <w:tcW w:w="653"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69"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32"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2788" w:type="dxa"/>
                  <w:gridSpan w:val="3"/>
                  <w:tcBorders>
                    <w:top w:val="single" w:sz="6" w:space="0" w:color="auto"/>
                    <w:left w:val="single" w:sz="6" w:space="0" w:color="auto"/>
                    <w:bottom w:val="single" w:sz="6" w:space="0" w:color="auto"/>
                    <w:right w:val="single" w:sz="6" w:space="0" w:color="auto"/>
                  </w:tcBorders>
                </w:tcPr>
                <w:p w:rsidR="000F3967" w:rsidRPr="00C37F1A" w:rsidRDefault="003A37BC" w:rsidP="003A37BC">
                  <w:pPr>
                    <w:pStyle w:val="ac"/>
                    <w:rPr>
                      <w:rFonts w:ascii="Times New Roman" w:hAnsi="Times New Roman" w:cs="Times New Roman"/>
                    </w:rPr>
                  </w:pPr>
                  <w:r w:rsidRPr="00C37F1A">
                    <w:rPr>
                      <w:rFonts w:ascii="Times New Roman" w:hAnsi="Times New Roman" w:cs="Times New Roman"/>
                    </w:rPr>
                    <w:t xml:space="preserve">в круглых столах, </w:t>
                  </w:r>
                </w:p>
                <w:p w:rsidR="000F3967" w:rsidRPr="00C37F1A" w:rsidRDefault="003A37BC" w:rsidP="003A37BC">
                  <w:pPr>
                    <w:pStyle w:val="ac"/>
                    <w:rPr>
                      <w:rFonts w:ascii="Times New Roman" w:hAnsi="Times New Roman" w:cs="Times New Roman"/>
                    </w:rPr>
                  </w:pPr>
                  <w:r w:rsidRPr="00C37F1A">
                    <w:rPr>
                      <w:rFonts w:ascii="Times New Roman" w:hAnsi="Times New Roman" w:cs="Times New Roman"/>
                    </w:rPr>
                    <w:t>обучающих</w:t>
                  </w:r>
                </w:p>
                <w:p w:rsidR="000F3967" w:rsidRPr="00C37F1A" w:rsidRDefault="003A37BC" w:rsidP="003A37BC">
                  <w:pPr>
                    <w:pStyle w:val="ac"/>
                    <w:rPr>
                      <w:rFonts w:ascii="Times New Roman" w:hAnsi="Times New Roman" w:cs="Times New Roman"/>
                    </w:rPr>
                  </w:pPr>
                  <w:r w:rsidRPr="00C37F1A">
                    <w:rPr>
                      <w:rFonts w:ascii="Times New Roman" w:hAnsi="Times New Roman" w:cs="Times New Roman"/>
                    </w:rPr>
                    <w:t xml:space="preserve"> семинарах-совещаниях </w:t>
                  </w:r>
                </w:p>
                <w:p w:rsidR="000F3967" w:rsidRPr="00C37F1A" w:rsidRDefault="003A37BC" w:rsidP="003A37BC">
                  <w:pPr>
                    <w:pStyle w:val="ac"/>
                    <w:rPr>
                      <w:rFonts w:ascii="Times New Roman" w:hAnsi="Times New Roman" w:cs="Times New Roman"/>
                    </w:rPr>
                  </w:pPr>
                  <w:r w:rsidRPr="00C37F1A">
                    <w:rPr>
                      <w:rFonts w:ascii="Times New Roman" w:hAnsi="Times New Roman" w:cs="Times New Roman"/>
                    </w:rPr>
                    <w:t xml:space="preserve">8 чел., т.ч. в форме </w:t>
                  </w:r>
                  <w:proofErr w:type="spellStart"/>
                  <w:r w:rsidRPr="00C37F1A">
                    <w:rPr>
                      <w:rFonts w:ascii="Times New Roman" w:hAnsi="Times New Roman" w:cs="Times New Roman"/>
                    </w:rPr>
                    <w:t>вкс</w:t>
                  </w:r>
                  <w:proofErr w:type="spellEnd"/>
                  <w:r w:rsidRPr="00C37F1A">
                    <w:rPr>
                      <w:rFonts w:ascii="Times New Roman" w:hAnsi="Times New Roman" w:cs="Times New Roman"/>
                    </w:rPr>
                    <w:t xml:space="preserve"> </w:t>
                  </w:r>
                </w:p>
                <w:p w:rsidR="003A37BC" w:rsidRPr="00C37F1A" w:rsidRDefault="003A37BC" w:rsidP="003A37BC">
                  <w:pPr>
                    <w:pStyle w:val="ac"/>
                    <w:rPr>
                      <w:rFonts w:ascii="Times New Roman" w:hAnsi="Times New Roman" w:cs="Times New Roman"/>
                    </w:rPr>
                  </w:pPr>
                  <w:r w:rsidRPr="00C37F1A">
                    <w:rPr>
                      <w:rFonts w:ascii="Times New Roman" w:hAnsi="Times New Roman" w:cs="Times New Roman"/>
                    </w:rPr>
                    <w:t xml:space="preserve">приняли </w:t>
                  </w:r>
                  <w:proofErr w:type="gramStart"/>
                  <w:r w:rsidRPr="00C37F1A">
                    <w:rPr>
                      <w:rFonts w:ascii="Times New Roman" w:hAnsi="Times New Roman" w:cs="Times New Roman"/>
                    </w:rPr>
                    <w:t>участие  4</w:t>
                  </w:r>
                  <w:proofErr w:type="gramEnd"/>
                  <w:r w:rsidRPr="00C37F1A">
                    <w:rPr>
                      <w:rFonts w:ascii="Times New Roman" w:hAnsi="Times New Roman" w:cs="Times New Roman"/>
                    </w:rPr>
                    <w:t xml:space="preserve"> человек</w:t>
                  </w:r>
                </w:p>
                <w:p w:rsidR="003A37BC" w:rsidRPr="00C37F1A" w:rsidRDefault="003A37BC" w:rsidP="003A37BC">
                  <w:pPr>
                    <w:pStyle w:val="ac"/>
                    <w:rPr>
                      <w:rFonts w:ascii="Times New Roman" w:hAnsi="Times New Roman" w:cs="Times New Roman"/>
                    </w:rPr>
                  </w:pPr>
                </w:p>
              </w:tc>
            </w:tr>
            <w:tr w:rsidR="003A37BC" w:rsidRPr="00C37F1A" w:rsidTr="003A37BC">
              <w:trPr>
                <w:gridAfter w:val="15"/>
                <w:wAfter w:w="16015" w:type="dxa"/>
                <w:cantSplit/>
                <w:trHeight w:val="360"/>
              </w:trPr>
              <w:tc>
                <w:tcPr>
                  <w:tcW w:w="2337"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rPr>
                      <w:sz w:val="16"/>
                      <w:szCs w:val="16"/>
                    </w:rPr>
                  </w:pPr>
                  <w:r w:rsidRPr="00C37F1A">
                    <w:rPr>
                      <w:sz w:val="16"/>
                      <w:szCs w:val="16"/>
                    </w:rPr>
                    <w:t>5.</w:t>
                  </w:r>
                  <w:proofErr w:type="gramStart"/>
                  <w:r w:rsidRPr="00C37F1A">
                    <w:rPr>
                      <w:sz w:val="16"/>
                      <w:szCs w:val="16"/>
                    </w:rPr>
                    <w:t>2.Совершенствование</w:t>
                  </w:r>
                  <w:proofErr w:type="gramEnd"/>
                  <w:r w:rsidRPr="00C37F1A">
                    <w:rPr>
                      <w:sz w:val="16"/>
                      <w:szCs w:val="16"/>
                    </w:rPr>
                    <w:t xml:space="preserve"> системы конкурсного замещения вакантных должностей муниципальной службы, и замещение должностей муниципальной службы из кадрового резерва</w:t>
                  </w:r>
                </w:p>
              </w:tc>
              <w:tc>
                <w:tcPr>
                  <w:tcW w:w="1080" w:type="dxa"/>
                  <w:gridSpan w:val="3"/>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autoSpaceDE w:val="0"/>
                    <w:autoSpaceDN w:val="0"/>
                    <w:adjustRightInd w:val="0"/>
                    <w:rPr>
                      <w:sz w:val="16"/>
                      <w:szCs w:val="16"/>
                    </w:rPr>
                  </w:pPr>
                  <w:r w:rsidRPr="00C37F1A">
                    <w:rPr>
                      <w:sz w:val="16"/>
                      <w:szCs w:val="16"/>
                    </w:rPr>
                    <w:t>Общий отдел</w:t>
                  </w:r>
                </w:p>
                <w:p w:rsidR="003A37BC" w:rsidRPr="00C37F1A" w:rsidRDefault="003A37BC" w:rsidP="003A37BC">
                  <w:pPr>
                    <w:tabs>
                      <w:tab w:val="left" w:pos="588"/>
                    </w:tabs>
                    <w:autoSpaceDE w:val="0"/>
                    <w:autoSpaceDN w:val="0"/>
                    <w:adjustRightInd w:val="0"/>
                    <w:rPr>
                      <w:sz w:val="16"/>
                      <w:szCs w:val="16"/>
                    </w:rPr>
                  </w:pPr>
                </w:p>
              </w:tc>
              <w:tc>
                <w:tcPr>
                  <w:tcW w:w="653"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69"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32"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2788" w:type="dxa"/>
                  <w:gridSpan w:val="3"/>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bCs/>
                      <w:sz w:val="16"/>
                      <w:szCs w:val="16"/>
                    </w:rPr>
                    <w:t>мероприятия не проводились в связи с отсутствием решения о проведении конкурса</w:t>
                  </w:r>
                </w:p>
              </w:tc>
            </w:tr>
            <w:tr w:rsidR="003A37BC" w:rsidRPr="00C37F1A" w:rsidTr="003A37BC">
              <w:trPr>
                <w:gridAfter w:val="15"/>
                <w:wAfter w:w="16015" w:type="dxa"/>
                <w:cantSplit/>
                <w:trHeight w:val="360"/>
              </w:trPr>
              <w:tc>
                <w:tcPr>
                  <w:tcW w:w="2337"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rPr>
                      <w:sz w:val="16"/>
                      <w:szCs w:val="16"/>
                    </w:rPr>
                  </w:pPr>
                  <w:r w:rsidRPr="00C37F1A">
                    <w:rPr>
                      <w:sz w:val="16"/>
                      <w:szCs w:val="16"/>
                    </w:rPr>
                    <w:t>6.</w:t>
                  </w:r>
                  <w:proofErr w:type="gramStart"/>
                  <w:r w:rsidRPr="00C37F1A">
                    <w:rPr>
                      <w:sz w:val="16"/>
                      <w:szCs w:val="16"/>
                    </w:rPr>
                    <w:t>2.Разработка</w:t>
                  </w:r>
                  <w:proofErr w:type="gramEnd"/>
                  <w:r w:rsidRPr="00C37F1A">
                    <w:rPr>
                      <w:sz w:val="16"/>
                      <w:szCs w:val="16"/>
                    </w:rPr>
                    <w:t xml:space="preserve"> профессиональных тестов и практических заданий по оценке профессионального потенциала муниципальных служащих (раз в год)</w:t>
                  </w:r>
                </w:p>
              </w:tc>
              <w:tc>
                <w:tcPr>
                  <w:tcW w:w="1080" w:type="dxa"/>
                  <w:gridSpan w:val="3"/>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autoSpaceDE w:val="0"/>
                    <w:autoSpaceDN w:val="0"/>
                    <w:adjustRightInd w:val="0"/>
                    <w:rPr>
                      <w:sz w:val="16"/>
                      <w:szCs w:val="16"/>
                    </w:rPr>
                  </w:pPr>
                  <w:r w:rsidRPr="00C37F1A">
                    <w:rPr>
                      <w:sz w:val="16"/>
                      <w:szCs w:val="16"/>
                    </w:rPr>
                    <w:t>Общий отдел</w:t>
                  </w:r>
                </w:p>
                <w:p w:rsidR="003A37BC" w:rsidRPr="00C37F1A" w:rsidRDefault="003A37BC" w:rsidP="003A37BC">
                  <w:pPr>
                    <w:tabs>
                      <w:tab w:val="left" w:pos="588"/>
                    </w:tabs>
                    <w:autoSpaceDE w:val="0"/>
                    <w:autoSpaceDN w:val="0"/>
                    <w:adjustRightInd w:val="0"/>
                    <w:rPr>
                      <w:sz w:val="16"/>
                      <w:szCs w:val="16"/>
                    </w:rPr>
                  </w:pPr>
                </w:p>
                <w:p w:rsidR="003A37BC" w:rsidRPr="00C37F1A" w:rsidRDefault="003A37BC" w:rsidP="003A37BC">
                  <w:pPr>
                    <w:tabs>
                      <w:tab w:val="left" w:pos="588"/>
                    </w:tabs>
                    <w:autoSpaceDE w:val="0"/>
                    <w:autoSpaceDN w:val="0"/>
                    <w:adjustRightInd w:val="0"/>
                    <w:rPr>
                      <w:sz w:val="16"/>
                      <w:szCs w:val="16"/>
                    </w:rPr>
                  </w:pPr>
                </w:p>
              </w:tc>
              <w:tc>
                <w:tcPr>
                  <w:tcW w:w="653"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69"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32"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2788" w:type="dxa"/>
                  <w:gridSpan w:val="3"/>
                  <w:tcBorders>
                    <w:top w:val="single" w:sz="6" w:space="0" w:color="auto"/>
                    <w:left w:val="single" w:sz="6" w:space="0" w:color="auto"/>
                    <w:bottom w:val="single" w:sz="6" w:space="0" w:color="auto"/>
                    <w:right w:val="single" w:sz="6" w:space="0" w:color="auto"/>
                  </w:tcBorders>
                </w:tcPr>
                <w:p w:rsidR="000F3967" w:rsidRPr="00C37F1A" w:rsidRDefault="003A37BC" w:rsidP="003A37BC">
                  <w:pPr>
                    <w:pStyle w:val="ac"/>
                    <w:rPr>
                      <w:rFonts w:ascii="Times New Roman" w:hAnsi="Times New Roman" w:cs="Times New Roman"/>
                      <w:bCs/>
                    </w:rPr>
                  </w:pPr>
                  <w:r w:rsidRPr="00C37F1A">
                    <w:rPr>
                      <w:rFonts w:ascii="Times New Roman" w:hAnsi="Times New Roman" w:cs="Times New Roman"/>
                      <w:bCs/>
                    </w:rPr>
                    <w:t xml:space="preserve">Разработаны тесты для </w:t>
                  </w:r>
                </w:p>
                <w:p w:rsidR="003A37BC" w:rsidRPr="00C37F1A" w:rsidRDefault="003A37BC" w:rsidP="003A37BC">
                  <w:pPr>
                    <w:pStyle w:val="ac"/>
                    <w:rPr>
                      <w:rFonts w:ascii="Times New Roman" w:hAnsi="Times New Roman" w:cs="Times New Roman"/>
                    </w:rPr>
                  </w:pPr>
                  <w:r w:rsidRPr="00C37F1A">
                    <w:rPr>
                      <w:rFonts w:ascii="Times New Roman" w:hAnsi="Times New Roman" w:cs="Times New Roman"/>
                      <w:bCs/>
                    </w:rPr>
                    <w:t xml:space="preserve">проведения аттестации муниципальных служащих Администрации </w:t>
                  </w:r>
                </w:p>
              </w:tc>
            </w:tr>
            <w:tr w:rsidR="003A37BC" w:rsidRPr="00C37F1A" w:rsidTr="003A37BC">
              <w:trPr>
                <w:gridAfter w:val="15"/>
                <w:wAfter w:w="16015" w:type="dxa"/>
                <w:cantSplit/>
                <w:trHeight w:val="360"/>
              </w:trPr>
              <w:tc>
                <w:tcPr>
                  <w:tcW w:w="2337"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rPr>
                      <w:sz w:val="16"/>
                      <w:szCs w:val="16"/>
                    </w:rPr>
                  </w:pPr>
                  <w:r w:rsidRPr="00C37F1A">
                    <w:rPr>
                      <w:sz w:val="16"/>
                      <w:szCs w:val="16"/>
                    </w:rPr>
                    <w:t>7.</w:t>
                  </w:r>
                  <w:proofErr w:type="gramStart"/>
                  <w:r w:rsidRPr="00C37F1A">
                    <w:rPr>
                      <w:sz w:val="16"/>
                      <w:szCs w:val="16"/>
                    </w:rPr>
                    <w:t>2.Приведение</w:t>
                  </w:r>
                  <w:proofErr w:type="gramEnd"/>
                  <w:r w:rsidRPr="00C37F1A">
                    <w:rPr>
                      <w:sz w:val="16"/>
                      <w:szCs w:val="16"/>
                    </w:rPr>
                    <w:t xml:space="preserve"> должностных инструкций муниципальных служащих </w:t>
                  </w:r>
                </w:p>
                <w:p w:rsidR="003A37BC" w:rsidRPr="00C37F1A" w:rsidRDefault="003A37BC" w:rsidP="003A37BC">
                  <w:pPr>
                    <w:tabs>
                      <w:tab w:val="left" w:pos="588"/>
                    </w:tabs>
                    <w:spacing w:line="232" w:lineRule="auto"/>
                    <w:rPr>
                      <w:sz w:val="16"/>
                      <w:szCs w:val="16"/>
                    </w:rPr>
                  </w:pPr>
                  <w:r w:rsidRPr="00C37F1A">
                    <w:rPr>
                      <w:sz w:val="16"/>
                      <w:szCs w:val="16"/>
                    </w:rPr>
                    <w:t>в соответствие с установленными требованиями (раз в год)</w:t>
                  </w:r>
                </w:p>
              </w:tc>
              <w:tc>
                <w:tcPr>
                  <w:tcW w:w="1080" w:type="dxa"/>
                  <w:gridSpan w:val="3"/>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autoSpaceDE w:val="0"/>
                    <w:autoSpaceDN w:val="0"/>
                    <w:adjustRightInd w:val="0"/>
                    <w:rPr>
                      <w:sz w:val="16"/>
                      <w:szCs w:val="16"/>
                    </w:rPr>
                  </w:pPr>
                  <w:r w:rsidRPr="00C37F1A">
                    <w:rPr>
                      <w:sz w:val="16"/>
                      <w:szCs w:val="16"/>
                    </w:rPr>
                    <w:t xml:space="preserve"> Общий отдел</w:t>
                  </w:r>
                </w:p>
                <w:p w:rsidR="003A37BC" w:rsidRPr="00C37F1A" w:rsidRDefault="003A37BC" w:rsidP="003A37BC">
                  <w:pPr>
                    <w:tabs>
                      <w:tab w:val="left" w:pos="588"/>
                    </w:tabs>
                    <w:autoSpaceDE w:val="0"/>
                    <w:autoSpaceDN w:val="0"/>
                    <w:adjustRightInd w:val="0"/>
                    <w:rPr>
                      <w:sz w:val="16"/>
                      <w:szCs w:val="16"/>
                    </w:rPr>
                  </w:pPr>
                </w:p>
                <w:p w:rsidR="003A37BC" w:rsidRPr="00C37F1A" w:rsidRDefault="003A37BC" w:rsidP="003A37BC">
                  <w:pPr>
                    <w:tabs>
                      <w:tab w:val="left" w:pos="588"/>
                    </w:tabs>
                    <w:autoSpaceDE w:val="0"/>
                    <w:autoSpaceDN w:val="0"/>
                    <w:adjustRightInd w:val="0"/>
                    <w:rPr>
                      <w:sz w:val="16"/>
                      <w:szCs w:val="16"/>
                    </w:rPr>
                  </w:pPr>
                </w:p>
              </w:tc>
              <w:tc>
                <w:tcPr>
                  <w:tcW w:w="653"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69"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32"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2788" w:type="dxa"/>
                  <w:gridSpan w:val="3"/>
                  <w:tcBorders>
                    <w:top w:val="single" w:sz="6" w:space="0" w:color="auto"/>
                    <w:left w:val="single" w:sz="6" w:space="0" w:color="auto"/>
                    <w:bottom w:val="single" w:sz="6" w:space="0" w:color="auto"/>
                    <w:right w:val="single" w:sz="6" w:space="0" w:color="auto"/>
                  </w:tcBorders>
                </w:tcPr>
                <w:p w:rsidR="000F3967" w:rsidRPr="00C37F1A" w:rsidRDefault="000F3967" w:rsidP="003A37BC">
                  <w:pPr>
                    <w:pStyle w:val="ac"/>
                    <w:rPr>
                      <w:rFonts w:ascii="Times New Roman" w:hAnsi="Times New Roman" w:cs="Times New Roman"/>
                      <w:bCs/>
                    </w:rPr>
                  </w:pPr>
                  <w:r w:rsidRPr="00C37F1A">
                    <w:rPr>
                      <w:rFonts w:ascii="Times New Roman" w:hAnsi="Times New Roman" w:cs="Times New Roman"/>
                      <w:bCs/>
                    </w:rPr>
                    <w:t xml:space="preserve">Разработаны </w:t>
                  </w:r>
                  <w:r w:rsidR="003A37BC" w:rsidRPr="00C37F1A">
                    <w:rPr>
                      <w:rFonts w:ascii="Times New Roman" w:hAnsi="Times New Roman" w:cs="Times New Roman"/>
                      <w:bCs/>
                    </w:rPr>
                    <w:t>должностные инструкции. Корректировка должностных инструкций</w:t>
                  </w:r>
                </w:p>
                <w:p w:rsidR="000F3967" w:rsidRPr="00C37F1A" w:rsidRDefault="003A37BC" w:rsidP="003A37BC">
                  <w:pPr>
                    <w:pStyle w:val="ac"/>
                    <w:rPr>
                      <w:rFonts w:ascii="Times New Roman" w:hAnsi="Times New Roman" w:cs="Times New Roman"/>
                      <w:bCs/>
                    </w:rPr>
                  </w:pPr>
                  <w:r w:rsidRPr="00C37F1A">
                    <w:rPr>
                      <w:rFonts w:ascii="Times New Roman" w:hAnsi="Times New Roman" w:cs="Times New Roman"/>
                      <w:bCs/>
                    </w:rPr>
                    <w:t xml:space="preserve">проводится по мере </w:t>
                  </w:r>
                </w:p>
                <w:p w:rsidR="003A37BC" w:rsidRPr="00C37F1A" w:rsidRDefault="003A37BC" w:rsidP="003A37BC">
                  <w:pPr>
                    <w:pStyle w:val="ac"/>
                    <w:rPr>
                      <w:rFonts w:ascii="Times New Roman" w:hAnsi="Times New Roman" w:cs="Times New Roman"/>
                      <w:bCs/>
                    </w:rPr>
                  </w:pPr>
                  <w:r w:rsidRPr="00C37F1A">
                    <w:rPr>
                      <w:rFonts w:ascii="Times New Roman" w:hAnsi="Times New Roman" w:cs="Times New Roman"/>
                      <w:bCs/>
                    </w:rPr>
                    <w:t>необходимости</w:t>
                  </w:r>
                </w:p>
              </w:tc>
            </w:tr>
            <w:tr w:rsidR="003A37BC" w:rsidRPr="00C37F1A" w:rsidTr="003A37BC">
              <w:trPr>
                <w:gridAfter w:val="15"/>
                <w:wAfter w:w="16015" w:type="dxa"/>
                <w:cantSplit/>
                <w:trHeight w:val="360"/>
              </w:trPr>
              <w:tc>
                <w:tcPr>
                  <w:tcW w:w="2337"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rPr>
                      <w:sz w:val="16"/>
                      <w:szCs w:val="16"/>
                    </w:rPr>
                  </w:pPr>
                  <w:r w:rsidRPr="00C37F1A">
                    <w:rPr>
                      <w:sz w:val="16"/>
                      <w:szCs w:val="16"/>
                    </w:rPr>
                    <w:t>8.</w:t>
                  </w:r>
                  <w:proofErr w:type="gramStart"/>
                  <w:r w:rsidRPr="00C37F1A">
                    <w:rPr>
                      <w:sz w:val="16"/>
                      <w:szCs w:val="16"/>
                    </w:rPr>
                    <w:t>2.Ведение</w:t>
                  </w:r>
                  <w:proofErr w:type="gramEnd"/>
                  <w:r w:rsidRPr="00C37F1A">
                    <w:rPr>
                      <w:sz w:val="16"/>
                      <w:szCs w:val="16"/>
                    </w:rPr>
                    <w:t xml:space="preserve"> на официальном сайте Администрации раздела по вопросам организации и прохождения муниципальной службы в органах местного самоуправления (постоянно)</w:t>
                  </w:r>
                </w:p>
              </w:tc>
              <w:tc>
                <w:tcPr>
                  <w:tcW w:w="1080" w:type="dxa"/>
                  <w:gridSpan w:val="3"/>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autoSpaceDE w:val="0"/>
                    <w:autoSpaceDN w:val="0"/>
                    <w:adjustRightInd w:val="0"/>
                    <w:rPr>
                      <w:sz w:val="16"/>
                      <w:szCs w:val="16"/>
                    </w:rPr>
                  </w:pPr>
                  <w:r w:rsidRPr="00C37F1A">
                    <w:rPr>
                      <w:sz w:val="16"/>
                      <w:szCs w:val="16"/>
                    </w:rPr>
                    <w:t xml:space="preserve"> Общий отдел,</w:t>
                  </w:r>
                </w:p>
                <w:p w:rsidR="003A37BC" w:rsidRPr="00C37F1A" w:rsidRDefault="003A37BC" w:rsidP="003A37BC">
                  <w:pPr>
                    <w:tabs>
                      <w:tab w:val="left" w:pos="588"/>
                    </w:tabs>
                    <w:autoSpaceDE w:val="0"/>
                    <w:autoSpaceDN w:val="0"/>
                    <w:adjustRightInd w:val="0"/>
                    <w:rPr>
                      <w:sz w:val="16"/>
                      <w:szCs w:val="16"/>
                    </w:rPr>
                  </w:pPr>
                  <w:r w:rsidRPr="00C37F1A">
                    <w:rPr>
                      <w:sz w:val="16"/>
                      <w:szCs w:val="16"/>
                    </w:rPr>
                    <w:t>Отдел информационных технологий</w:t>
                  </w:r>
                </w:p>
                <w:p w:rsidR="003A37BC" w:rsidRPr="00C37F1A" w:rsidRDefault="003A37BC" w:rsidP="003A37BC">
                  <w:pPr>
                    <w:tabs>
                      <w:tab w:val="left" w:pos="588"/>
                    </w:tabs>
                    <w:autoSpaceDE w:val="0"/>
                    <w:autoSpaceDN w:val="0"/>
                    <w:adjustRightInd w:val="0"/>
                    <w:rPr>
                      <w:sz w:val="16"/>
                      <w:szCs w:val="16"/>
                    </w:rPr>
                  </w:pPr>
                </w:p>
              </w:tc>
              <w:tc>
                <w:tcPr>
                  <w:tcW w:w="653"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69"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32"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2788" w:type="dxa"/>
                  <w:gridSpan w:val="3"/>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r w:rsidRPr="00C37F1A">
                    <w:rPr>
                      <w:rFonts w:ascii="Times New Roman" w:hAnsi="Times New Roman" w:cs="Times New Roman"/>
                      <w:bCs/>
                    </w:rPr>
                    <w:t xml:space="preserve">материалы обновляются по мере необходимости </w:t>
                  </w:r>
                </w:p>
              </w:tc>
            </w:tr>
            <w:tr w:rsidR="003A37BC" w:rsidRPr="00C37F1A" w:rsidTr="00B8000E">
              <w:trPr>
                <w:gridAfter w:val="16"/>
                <w:wAfter w:w="16037" w:type="dxa"/>
                <w:cantSplit/>
                <w:trHeight w:val="360"/>
              </w:trPr>
              <w:tc>
                <w:tcPr>
                  <w:tcW w:w="15341" w:type="dxa"/>
                  <w:gridSpan w:val="19"/>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xml:space="preserve">Задача 2. Создание условий для профессионального </w:t>
                  </w:r>
                  <w:proofErr w:type="gramStart"/>
                  <w:r w:rsidRPr="00C37F1A">
                    <w:rPr>
                      <w:rFonts w:ascii="Times New Roman" w:hAnsi="Times New Roman" w:cs="Times New Roman"/>
                      <w:sz w:val="16"/>
                      <w:szCs w:val="16"/>
                    </w:rPr>
                    <w:t>развития  и</w:t>
                  </w:r>
                  <w:proofErr w:type="gramEnd"/>
                  <w:r w:rsidRPr="00C37F1A">
                    <w:rPr>
                      <w:rFonts w:ascii="Times New Roman" w:hAnsi="Times New Roman" w:cs="Times New Roman"/>
                      <w:sz w:val="16"/>
                      <w:szCs w:val="16"/>
                    </w:rPr>
                    <w:t xml:space="preserve"> подготовки кадров муниципальной службы</w:t>
                  </w:r>
                </w:p>
              </w:tc>
            </w:tr>
            <w:tr w:rsidR="003A37BC" w:rsidRPr="00C37F1A" w:rsidTr="003A37BC">
              <w:trPr>
                <w:gridAfter w:val="15"/>
                <w:wAfter w:w="16015" w:type="dxa"/>
                <w:cantSplit/>
                <w:trHeight w:val="360"/>
              </w:trPr>
              <w:tc>
                <w:tcPr>
                  <w:tcW w:w="2337"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rPr>
                      <w:sz w:val="16"/>
                      <w:szCs w:val="16"/>
                    </w:rPr>
                  </w:pPr>
                  <w:r w:rsidRPr="00C37F1A">
                    <w:rPr>
                      <w:sz w:val="16"/>
                      <w:szCs w:val="16"/>
                    </w:rPr>
                    <w:t xml:space="preserve">9.2. Повышение квалификации и </w:t>
                  </w:r>
                  <w:proofErr w:type="gramStart"/>
                  <w:r w:rsidRPr="00C37F1A">
                    <w:rPr>
                      <w:sz w:val="16"/>
                      <w:szCs w:val="16"/>
                    </w:rPr>
                    <w:t>профессиональная  переподготовка</w:t>
                  </w:r>
                  <w:proofErr w:type="gramEnd"/>
                  <w:r w:rsidRPr="00C37F1A">
                    <w:rPr>
                      <w:sz w:val="16"/>
                      <w:szCs w:val="16"/>
                    </w:rPr>
                    <w:t xml:space="preserve"> муниципальных служащих в том числе с использованием дистанционных технологий обучения </w:t>
                  </w:r>
                </w:p>
              </w:tc>
              <w:tc>
                <w:tcPr>
                  <w:tcW w:w="1080" w:type="dxa"/>
                  <w:gridSpan w:val="3"/>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autoSpaceDE w:val="0"/>
                    <w:autoSpaceDN w:val="0"/>
                    <w:adjustRightInd w:val="0"/>
                    <w:rPr>
                      <w:sz w:val="16"/>
                      <w:szCs w:val="16"/>
                    </w:rPr>
                  </w:pPr>
                  <w:r w:rsidRPr="00C37F1A">
                    <w:rPr>
                      <w:sz w:val="16"/>
                      <w:szCs w:val="16"/>
                    </w:rPr>
                    <w:t xml:space="preserve">  Общий отдел,</w:t>
                  </w:r>
                </w:p>
                <w:p w:rsidR="003A37BC" w:rsidRPr="00C37F1A" w:rsidRDefault="003A37BC" w:rsidP="003A37BC">
                  <w:pPr>
                    <w:tabs>
                      <w:tab w:val="left" w:pos="588"/>
                    </w:tabs>
                    <w:autoSpaceDE w:val="0"/>
                    <w:autoSpaceDN w:val="0"/>
                    <w:adjustRightInd w:val="0"/>
                    <w:rPr>
                      <w:sz w:val="16"/>
                      <w:szCs w:val="16"/>
                    </w:rPr>
                  </w:pPr>
                  <w:r w:rsidRPr="00C37F1A">
                    <w:rPr>
                      <w:sz w:val="16"/>
                      <w:szCs w:val="16"/>
                    </w:rPr>
                    <w:t>Отдел бухгалтерского учёта и отчетности</w:t>
                  </w:r>
                </w:p>
                <w:p w:rsidR="003A37BC" w:rsidRPr="00C37F1A" w:rsidRDefault="003A37BC" w:rsidP="003A37BC">
                  <w:pPr>
                    <w:tabs>
                      <w:tab w:val="left" w:pos="588"/>
                    </w:tabs>
                    <w:autoSpaceDE w:val="0"/>
                    <w:autoSpaceDN w:val="0"/>
                    <w:adjustRightInd w:val="0"/>
                    <w:jc w:val="center"/>
                    <w:rPr>
                      <w:sz w:val="16"/>
                      <w:szCs w:val="16"/>
                    </w:rPr>
                  </w:pPr>
                </w:p>
                <w:p w:rsidR="003A37BC" w:rsidRPr="00C37F1A" w:rsidRDefault="003A37BC" w:rsidP="003A37BC">
                  <w:pPr>
                    <w:tabs>
                      <w:tab w:val="left" w:pos="588"/>
                    </w:tabs>
                    <w:autoSpaceDE w:val="0"/>
                    <w:autoSpaceDN w:val="0"/>
                    <w:adjustRightInd w:val="0"/>
                    <w:jc w:val="center"/>
                    <w:rPr>
                      <w:b/>
                      <w:sz w:val="16"/>
                      <w:szCs w:val="16"/>
                    </w:rPr>
                  </w:pPr>
                </w:p>
                <w:p w:rsidR="003A37BC" w:rsidRPr="00C37F1A" w:rsidRDefault="003A37BC" w:rsidP="003A37BC">
                  <w:pPr>
                    <w:tabs>
                      <w:tab w:val="left" w:pos="588"/>
                    </w:tabs>
                    <w:autoSpaceDE w:val="0"/>
                    <w:autoSpaceDN w:val="0"/>
                    <w:adjustRightInd w:val="0"/>
                    <w:rPr>
                      <w:b/>
                      <w:sz w:val="16"/>
                      <w:szCs w:val="16"/>
                    </w:rPr>
                  </w:pPr>
                  <w:r w:rsidRPr="00C37F1A">
                    <w:rPr>
                      <w:b/>
                      <w:sz w:val="16"/>
                      <w:szCs w:val="16"/>
                    </w:rPr>
                    <w:t xml:space="preserve"> </w:t>
                  </w:r>
                </w:p>
              </w:tc>
              <w:tc>
                <w:tcPr>
                  <w:tcW w:w="653"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69"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32"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2788" w:type="dxa"/>
                  <w:gridSpan w:val="3"/>
                  <w:tcBorders>
                    <w:top w:val="single" w:sz="6" w:space="0" w:color="auto"/>
                    <w:left w:val="single" w:sz="6" w:space="0" w:color="auto"/>
                    <w:bottom w:val="single" w:sz="6" w:space="0" w:color="auto"/>
                    <w:right w:val="single" w:sz="6" w:space="0" w:color="auto"/>
                  </w:tcBorders>
                </w:tcPr>
                <w:p w:rsidR="000F3967" w:rsidRPr="00C37F1A" w:rsidRDefault="003A37BC" w:rsidP="003A37BC">
                  <w:pPr>
                    <w:pStyle w:val="ac"/>
                    <w:rPr>
                      <w:rFonts w:ascii="Times New Roman" w:hAnsi="Times New Roman" w:cs="Times New Roman"/>
                    </w:rPr>
                  </w:pPr>
                  <w:r w:rsidRPr="00C37F1A">
                    <w:rPr>
                      <w:rFonts w:ascii="Times New Roman" w:hAnsi="Times New Roman" w:cs="Times New Roman"/>
                    </w:rPr>
                    <w:t>прошли курсовую</w:t>
                  </w:r>
                </w:p>
                <w:p w:rsidR="000F3967" w:rsidRPr="00C37F1A" w:rsidRDefault="003A37BC" w:rsidP="003A37BC">
                  <w:pPr>
                    <w:pStyle w:val="ac"/>
                    <w:rPr>
                      <w:rFonts w:ascii="Times New Roman" w:hAnsi="Times New Roman" w:cs="Times New Roman"/>
                    </w:rPr>
                  </w:pPr>
                  <w:r w:rsidRPr="00C37F1A">
                    <w:rPr>
                      <w:rFonts w:ascii="Times New Roman" w:hAnsi="Times New Roman" w:cs="Times New Roman"/>
                    </w:rPr>
                    <w:t xml:space="preserve"> подготовку – в 4 квартале</w:t>
                  </w:r>
                </w:p>
                <w:p w:rsidR="003A37BC" w:rsidRPr="00C37F1A" w:rsidRDefault="003A37BC" w:rsidP="003A37BC">
                  <w:pPr>
                    <w:pStyle w:val="ac"/>
                    <w:rPr>
                      <w:rFonts w:ascii="Times New Roman" w:hAnsi="Times New Roman" w:cs="Times New Roman"/>
                    </w:rPr>
                  </w:pPr>
                  <w:r w:rsidRPr="00C37F1A">
                    <w:rPr>
                      <w:rFonts w:ascii="Times New Roman" w:hAnsi="Times New Roman" w:cs="Times New Roman"/>
                    </w:rPr>
                    <w:t xml:space="preserve"> 4 чел.</w:t>
                  </w:r>
                </w:p>
                <w:p w:rsidR="003A37BC" w:rsidRPr="00C37F1A" w:rsidRDefault="003A37BC" w:rsidP="003A37BC">
                  <w:pPr>
                    <w:pStyle w:val="ac"/>
                    <w:rPr>
                      <w:rFonts w:ascii="Times New Roman" w:hAnsi="Times New Roman" w:cs="Times New Roman"/>
                    </w:rPr>
                  </w:pPr>
                  <w:r w:rsidRPr="00C37F1A">
                    <w:rPr>
                      <w:rFonts w:ascii="Times New Roman" w:hAnsi="Times New Roman" w:cs="Times New Roman"/>
                    </w:rPr>
                    <w:t>всего за год – 7 чел.</w:t>
                  </w:r>
                </w:p>
              </w:tc>
            </w:tr>
            <w:tr w:rsidR="003A37BC" w:rsidRPr="00C37F1A" w:rsidTr="003A37BC">
              <w:trPr>
                <w:gridAfter w:val="15"/>
                <w:wAfter w:w="16015" w:type="dxa"/>
                <w:cantSplit/>
                <w:trHeight w:val="360"/>
              </w:trPr>
              <w:tc>
                <w:tcPr>
                  <w:tcW w:w="2337"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autoSpaceDE w:val="0"/>
                    <w:autoSpaceDN w:val="0"/>
                    <w:adjustRightInd w:val="0"/>
                    <w:rPr>
                      <w:sz w:val="16"/>
                      <w:szCs w:val="16"/>
                    </w:rPr>
                  </w:pPr>
                  <w:r w:rsidRPr="00C37F1A">
                    <w:rPr>
                      <w:sz w:val="16"/>
                      <w:szCs w:val="16"/>
                    </w:rPr>
                    <w:t>10.2. Организация поступления на муниципальную службу на конкурсной основе</w:t>
                  </w:r>
                </w:p>
              </w:tc>
              <w:tc>
                <w:tcPr>
                  <w:tcW w:w="1080" w:type="dxa"/>
                  <w:gridSpan w:val="3"/>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autoSpaceDE w:val="0"/>
                    <w:autoSpaceDN w:val="0"/>
                    <w:adjustRightInd w:val="0"/>
                    <w:rPr>
                      <w:sz w:val="16"/>
                      <w:szCs w:val="16"/>
                    </w:rPr>
                  </w:pPr>
                  <w:r w:rsidRPr="00C37F1A">
                    <w:rPr>
                      <w:sz w:val="16"/>
                      <w:szCs w:val="16"/>
                    </w:rPr>
                    <w:t xml:space="preserve"> Общий отдел</w:t>
                  </w:r>
                </w:p>
                <w:p w:rsidR="003A37BC" w:rsidRPr="00C37F1A" w:rsidRDefault="003A37BC" w:rsidP="003A37BC">
                  <w:pPr>
                    <w:tabs>
                      <w:tab w:val="left" w:pos="588"/>
                    </w:tabs>
                    <w:autoSpaceDE w:val="0"/>
                    <w:autoSpaceDN w:val="0"/>
                    <w:adjustRightInd w:val="0"/>
                    <w:rPr>
                      <w:sz w:val="16"/>
                      <w:szCs w:val="16"/>
                    </w:rPr>
                  </w:pPr>
                </w:p>
              </w:tc>
              <w:tc>
                <w:tcPr>
                  <w:tcW w:w="653"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69"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32"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2788" w:type="dxa"/>
                  <w:gridSpan w:val="3"/>
                  <w:tcBorders>
                    <w:top w:val="single" w:sz="6" w:space="0" w:color="auto"/>
                    <w:left w:val="single" w:sz="6" w:space="0" w:color="auto"/>
                    <w:bottom w:val="single" w:sz="6" w:space="0" w:color="auto"/>
                    <w:right w:val="single" w:sz="6" w:space="0" w:color="auto"/>
                  </w:tcBorders>
                </w:tcPr>
                <w:p w:rsidR="000F3967" w:rsidRPr="00C37F1A" w:rsidRDefault="003A37BC" w:rsidP="003A37BC">
                  <w:pPr>
                    <w:pStyle w:val="ac"/>
                    <w:rPr>
                      <w:rFonts w:ascii="Times New Roman" w:hAnsi="Times New Roman" w:cs="Times New Roman"/>
                    </w:rPr>
                  </w:pPr>
                  <w:r w:rsidRPr="00C37F1A">
                    <w:rPr>
                      <w:rFonts w:ascii="Times New Roman" w:hAnsi="Times New Roman" w:cs="Times New Roman"/>
                    </w:rPr>
                    <w:t>конкурс в истекший период не проводился в связи</w:t>
                  </w:r>
                </w:p>
                <w:p w:rsidR="000F3967" w:rsidRPr="00C37F1A" w:rsidRDefault="003A37BC" w:rsidP="003A37BC">
                  <w:pPr>
                    <w:pStyle w:val="ac"/>
                    <w:rPr>
                      <w:rFonts w:ascii="Times New Roman" w:hAnsi="Times New Roman" w:cs="Times New Roman"/>
                    </w:rPr>
                  </w:pPr>
                  <w:r w:rsidRPr="00C37F1A">
                    <w:rPr>
                      <w:rFonts w:ascii="Times New Roman" w:hAnsi="Times New Roman" w:cs="Times New Roman"/>
                    </w:rPr>
                    <w:t xml:space="preserve"> с отсутствием </w:t>
                  </w:r>
                </w:p>
                <w:p w:rsidR="003A37BC" w:rsidRPr="00C37F1A" w:rsidRDefault="003A37BC" w:rsidP="003A37BC">
                  <w:pPr>
                    <w:pStyle w:val="ac"/>
                    <w:rPr>
                      <w:rFonts w:ascii="Times New Roman" w:hAnsi="Times New Roman" w:cs="Times New Roman"/>
                    </w:rPr>
                  </w:pPr>
                  <w:r w:rsidRPr="00C37F1A">
                    <w:rPr>
                      <w:rFonts w:ascii="Times New Roman" w:hAnsi="Times New Roman" w:cs="Times New Roman"/>
                    </w:rPr>
                    <w:t>необходимости</w:t>
                  </w:r>
                </w:p>
              </w:tc>
            </w:tr>
            <w:tr w:rsidR="003A37BC" w:rsidRPr="00C37F1A" w:rsidTr="003A37BC">
              <w:trPr>
                <w:gridAfter w:val="15"/>
                <w:wAfter w:w="16015" w:type="dxa"/>
                <w:cantSplit/>
                <w:trHeight w:val="360"/>
              </w:trPr>
              <w:tc>
                <w:tcPr>
                  <w:tcW w:w="2337"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autoSpaceDE w:val="0"/>
                    <w:autoSpaceDN w:val="0"/>
                    <w:adjustRightInd w:val="0"/>
                    <w:rPr>
                      <w:sz w:val="16"/>
                      <w:szCs w:val="16"/>
                    </w:rPr>
                  </w:pPr>
                  <w:r w:rsidRPr="00C37F1A">
                    <w:rPr>
                      <w:sz w:val="16"/>
                      <w:szCs w:val="16"/>
                    </w:rPr>
                    <w:lastRenderedPageBreak/>
                    <w:t>11.2. Организация прохождения практики студентами высших учебных заведений в Администрации и ее структурных подразделениях (по договоренности)</w:t>
                  </w:r>
                </w:p>
              </w:tc>
              <w:tc>
                <w:tcPr>
                  <w:tcW w:w="1080" w:type="dxa"/>
                  <w:gridSpan w:val="3"/>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autoSpaceDE w:val="0"/>
                    <w:autoSpaceDN w:val="0"/>
                    <w:adjustRightInd w:val="0"/>
                    <w:rPr>
                      <w:sz w:val="16"/>
                      <w:szCs w:val="16"/>
                    </w:rPr>
                  </w:pPr>
                  <w:r w:rsidRPr="00C37F1A">
                    <w:rPr>
                      <w:sz w:val="16"/>
                      <w:szCs w:val="16"/>
                    </w:rPr>
                    <w:t xml:space="preserve"> Общий отдел</w:t>
                  </w:r>
                </w:p>
                <w:p w:rsidR="003A37BC" w:rsidRPr="00C37F1A" w:rsidRDefault="003A37BC" w:rsidP="003A37BC">
                  <w:pPr>
                    <w:tabs>
                      <w:tab w:val="left" w:pos="588"/>
                    </w:tabs>
                    <w:autoSpaceDE w:val="0"/>
                    <w:autoSpaceDN w:val="0"/>
                    <w:adjustRightInd w:val="0"/>
                    <w:rPr>
                      <w:b/>
                      <w:sz w:val="16"/>
                      <w:szCs w:val="16"/>
                    </w:rPr>
                  </w:pPr>
                </w:p>
              </w:tc>
              <w:tc>
                <w:tcPr>
                  <w:tcW w:w="653"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69"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32"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2788" w:type="dxa"/>
                  <w:gridSpan w:val="3"/>
                  <w:tcBorders>
                    <w:top w:val="single" w:sz="6" w:space="0" w:color="auto"/>
                    <w:left w:val="single" w:sz="6" w:space="0" w:color="auto"/>
                    <w:bottom w:val="single" w:sz="6" w:space="0" w:color="auto"/>
                    <w:right w:val="single" w:sz="6" w:space="0" w:color="auto"/>
                  </w:tcBorders>
                </w:tcPr>
                <w:p w:rsidR="000F3967" w:rsidRPr="00C37F1A" w:rsidRDefault="003A37BC" w:rsidP="003A37BC">
                  <w:pPr>
                    <w:pStyle w:val="ac"/>
                    <w:rPr>
                      <w:rFonts w:ascii="Times New Roman" w:hAnsi="Times New Roman" w:cs="Times New Roman"/>
                      <w:bCs/>
                    </w:rPr>
                  </w:pPr>
                  <w:r w:rsidRPr="00C37F1A">
                    <w:rPr>
                      <w:rFonts w:ascii="Times New Roman" w:hAnsi="Times New Roman" w:cs="Times New Roman"/>
                      <w:bCs/>
                    </w:rPr>
                    <w:t>Практика не проводилась</w:t>
                  </w:r>
                </w:p>
                <w:p w:rsidR="000F3967" w:rsidRPr="00C37F1A" w:rsidRDefault="003A37BC" w:rsidP="003A37BC">
                  <w:pPr>
                    <w:pStyle w:val="ac"/>
                    <w:rPr>
                      <w:rFonts w:ascii="Times New Roman" w:hAnsi="Times New Roman" w:cs="Times New Roman"/>
                      <w:bCs/>
                    </w:rPr>
                  </w:pPr>
                  <w:r w:rsidRPr="00C37F1A">
                    <w:rPr>
                      <w:rFonts w:ascii="Times New Roman" w:hAnsi="Times New Roman" w:cs="Times New Roman"/>
                      <w:bCs/>
                    </w:rPr>
                    <w:t xml:space="preserve"> в связи с отсутствием </w:t>
                  </w:r>
                </w:p>
                <w:p w:rsidR="003A37BC" w:rsidRPr="00C37F1A" w:rsidRDefault="003A37BC" w:rsidP="003A37BC">
                  <w:pPr>
                    <w:pStyle w:val="ac"/>
                    <w:rPr>
                      <w:rFonts w:ascii="Times New Roman" w:hAnsi="Times New Roman" w:cs="Times New Roman"/>
                    </w:rPr>
                  </w:pPr>
                  <w:r w:rsidRPr="00C37F1A">
                    <w:rPr>
                      <w:rFonts w:ascii="Times New Roman" w:hAnsi="Times New Roman" w:cs="Times New Roman"/>
                      <w:bCs/>
                    </w:rPr>
                    <w:t>заявок</w:t>
                  </w:r>
                </w:p>
              </w:tc>
            </w:tr>
            <w:tr w:rsidR="003A37BC" w:rsidRPr="00C37F1A" w:rsidTr="003A37BC">
              <w:trPr>
                <w:gridAfter w:val="15"/>
                <w:wAfter w:w="16015" w:type="dxa"/>
                <w:cantSplit/>
                <w:trHeight w:val="360"/>
              </w:trPr>
              <w:tc>
                <w:tcPr>
                  <w:tcW w:w="2337"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rPr>
                      <w:sz w:val="16"/>
                      <w:szCs w:val="16"/>
                    </w:rPr>
                  </w:pPr>
                  <w:r w:rsidRPr="00C37F1A">
                    <w:rPr>
                      <w:sz w:val="16"/>
                      <w:szCs w:val="16"/>
                    </w:rPr>
                    <w:t>12.</w:t>
                  </w:r>
                  <w:proofErr w:type="gramStart"/>
                  <w:r w:rsidRPr="00C37F1A">
                    <w:rPr>
                      <w:sz w:val="16"/>
                      <w:szCs w:val="16"/>
                    </w:rPr>
                    <w:t>2.Организация</w:t>
                  </w:r>
                  <w:proofErr w:type="gramEnd"/>
                  <w:r w:rsidRPr="00C37F1A">
                    <w:rPr>
                      <w:sz w:val="16"/>
                      <w:szCs w:val="16"/>
                    </w:rPr>
                    <w:t xml:space="preserve"> и проведение аттестации муниципальных служащих (в соответствии с законодательством)</w:t>
                  </w:r>
                </w:p>
              </w:tc>
              <w:tc>
                <w:tcPr>
                  <w:tcW w:w="1080" w:type="dxa"/>
                  <w:gridSpan w:val="3"/>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autoSpaceDE w:val="0"/>
                    <w:autoSpaceDN w:val="0"/>
                    <w:adjustRightInd w:val="0"/>
                    <w:rPr>
                      <w:sz w:val="16"/>
                      <w:szCs w:val="16"/>
                    </w:rPr>
                  </w:pPr>
                  <w:r w:rsidRPr="00C37F1A">
                    <w:rPr>
                      <w:sz w:val="16"/>
                      <w:szCs w:val="16"/>
                    </w:rPr>
                    <w:t xml:space="preserve"> Общий отдел</w:t>
                  </w:r>
                </w:p>
              </w:tc>
              <w:tc>
                <w:tcPr>
                  <w:tcW w:w="653"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69"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32"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2788" w:type="dxa"/>
                  <w:gridSpan w:val="3"/>
                  <w:tcBorders>
                    <w:top w:val="single" w:sz="6" w:space="0" w:color="auto"/>
                    <w:left w:val="single" w:sz="6" w:space="0" w:color="auto"/>
                    <w:bottom w:val="single" w:sz="6" w:space="0" w:color="auto"/>
                    <w:right w:val="single" w:sz="6" w:space="0" w:color="auto"/>
                  </w:tcBorders>
                </w:tcPr>
                <w:p w:rsidR="000F3967" w:rsidRPr="00C37F1A" w:rsidRDefault="003A37BC" w:rsidP="003A37BC">
                  <w:pPr>
                    <w:pStyle w:val="ac"/>
                    <w:rPr>
                      <w:rFonts w:ascii="Times New Roman" w:hAnsi="Times New Roman" w:cs="Times New Roman"/>
                      <w:bCs/>
                    </w:rPr>
                  </w:pPr>
                  <w:r w:rsidRPr="00C37F1A">
                    <w:rPr>
                      <w:rFonts w:ascii="Times New Roman" w:hAnsi="Times New Roman" w:cs="Times New Roman"/>
                      <w:bCs/>
                    </w:rPr>
                    <w:t>аттестация муниципальных</w:t>
                  </w:r>
                </w:p>
                <w:p w:rsidR="000F3967" w:rsidRPr="00C37F1A" w:rsidRDefault="003A37BC" w:rsidP="003A37BC">
                  <w:pPr>
                    <w:pStyle w:val="ac"/>
                    <w:rPr>
                      <w:rFonts w:ascii="Times New Roman" w:hAnsi="Times New Roman" w:cs="Times New Roman"/>
                      <w:bCs/>
                    </w:rPr>
                  </w:pPr>
                  <w:r w:rsidRPr="00C37F1A">
                    <w:rPr>
                      <w:rFonts w:ascii="Times New Roman" w:hAnsi="Times New Roman" w:cs="Times New Roman"/>
                      <w:bCs/>
                    </w:rPr>
                    <w:t xml:space="preserve">служащих проведена </w:t>
                  </w:r>
                </w:p>
                <w:p w:rsidR="003A37BC" w:rsidRPr="00C37F1A" w:rsidRDefault="003A37BC" w:rsidP="003A37BC">
                  <w:pPr>
                    <w:pStyle w:val="ac"/>
                    <w:rPr>
                      <w:rFonts w:ascii="Times New Roman" w:hAnsi="Times New Roman" w:cs="Times New Roman"/>
                    </w:rPr>
                  </w:pPr>
                  <w:r w:rsidRPr="00C37F1A">
                    <w:rPr>
                      <w:rFonts w:ascii="Times New Roman" w:hAnsi="Times New Roman" w:cs="Times New Roman"/>
                      <w:bCs/>
                    </w:rPr>
                    <w:t>во 2 квартале.</w:t>
                  </w:r>
                </w:p>
              </w:tc>
            </w:tr>
            <w:tr w:rsidR="003A37BC" w:rsidRPr="00C37F1A" w:rsidTr="003A37BC">
              <w:trPr>
                <w:gridAfter w:val="15"/>
                <w:wAfter w:w="16015" w:type="dxa"/>
                <w:cantSplit/>
                <w:trHeight w:val="360"/>
              </w:trPr>
              <w:tc>
                <w:tcPr>
                  <w:tcW w:w="2337"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autoSpaceDE w:val="0"/>
                    <w:autoSpaceDN w:val="0"/>
                    <w:adjustRightInd w:val="0"/>
                    <w:rPr>
                      <w:sz w:val="16"/>
                      <w:szCs w:val="16"/>
                    </w:rPr>
                  </w:pPr>
                  <w:r w:rsidRPr="00C37F1A">
                    <w:rPr>
                      <w:sz w:val="16"/>
                      <w:szCs w:val="16"/>
                    </w:rPr>
                    <w:t xml:space="preserve">13.2.Оказание органам местного  самоуправления  сельских  поселений практической помощи: </w:t>
                  </w:r>
                  <w:r w:rsidRPr="00C37F1A">
                    <w:rPr>
                      <w:sz w:val="16"/>
                      <w:szCs w:val="16"/>
                    </w:rPr>
                    <w:br/>
                    <w:t xml:space="preserve">- в организации проведения аттестаций,              </w:t>
                  </w:r>
                  <w:r w:rsidRPr="00C37F1A">
                    <w:rPr>
                      <w:sz w:val="16"/>
                      <w:szCs w:val="16"/>
                    </w:rPr>
                    <w:br/>
                    <w:t xml:space="preserve">муниципальных   служащих;            </w:t>
                  </w:r>
                  <w:r w:rsidRPr="00C37F1A">
                    <w:rPr>
                      <w:sz w:val="16"/>
                      <w:szCs w:val="16"/>
                    </w:rPr>
                    <w:br/>
                    <w:t>-    в    организации проведения, оформления  заседаний комиссий  по</w:t>
                  </w:r>
                  <w:r w:rsidRPr="00C37F1A">
                    <w:rPr>
                      <w:sz w:val="16"/>
                      <w:szCs w:val="16"/>
                    </w:rPr>
                    <w:br/>
                    <w:t xml:space="preserve">урегулированию   конфликта   интересов на   муниципальной службе  в  разработке проектов  муниципальных правовых актов (по мере необходимости)      </w:t>
                  </w:r>
                </w:p>
              </w:tc>
              <w:tc>
                <w:tcPr>
                  <w:tcW w:w="1080" w:type="dxa"/>
                  <w:gridSpan w:val="3"/>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autoSpaceDE w:val="0"/>
                    <w:autoSpaceDN w:val="0"/>
                    <w:adjustRightInd w:val="0"/>
                    <w:rPr>
                      <w:sz w:val="16"/>
                      <w:szCs w:val="16"/>
                    </w:rPr>
                  </w:pPr>
                  <w:r w:rsidRPr="00C37F1A">
                    <w:rPr>
                      <w:sz w:val="16"/>
                      <w:szCs w:val="16"/>
                    </w:rPr>
                    <w:t xml:space="preserve"> Общий отдел</w:t>
                  </w:r>
                </w:p>
              </w:tc>
              <w:tc>
                <w:tcPr>
                  <w:tcW w:w="653"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69"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32"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2788" w:type="dxa"/>
                  <w:gridSpan w:val="3"/>
                  <w:tcBorders>
                    <w:top w:val="single" w:sz="6" w:space="0" w:color="auto"/>
                    <w:left w:val="single" w:sz="6" w:space="0" w:color="auto"/>
                    <w:bottom w:val="single" w:sz="6" w:space="0" w:color="auto"/>
                    <w:right w:val="single" w:sz="6" w:space="0" w:color="auto"/>
                  </w:tcBorders>
                </w:tcPr>
                <w:p w:rsidR="000F3967" w:rsidRPr="00C37F1A" w:rsidRDefault="003A37BC" w:rsidP="003A37BC">
                  <w:pPr>
                    <w:pStyle w:val="ac"/>
                    <w:rPr>
                      <w:rFonts w:ascii="Times New Roman" w:hAnsi="Times New Roman" w:cs="Times New Roman"/>
                      <w:bCs/>
                    </w:rPr>
                  </w:pPr>
                  <w:r w:rsidRPr="00C37F1A">
                    <w:rPr>
                      <w:rFonts w:ascii="Times New Roman" w:hAnsi="Times New Roman" w:cs="Times New Roman"/>
                      <w:bCs/>
                    </w:rPr>
                    <w:t xml:space="preserve">оказывается по мере </w:t>
                  </w:r>
                </w:p>
                <w:p w:rsidR="003A37BC" w:rsidRPr="00C37F1A" w:rsidRDefault="003A37BC" w:rsidP="003A37BC">
                  <w:pPr>
                    <w:pStyle w:val="ac"/>
                    <w:rPr>
                      <w:rFonts w:ascii="Times New Roman" w:hAnsi="Times New Roman" w:cs="Times New Roman"/>
                    </w:rPr>
                  </w:pPr>
                  <w:r w:rsidRPr="00C37F1A">
                    <w:rPr>
                      <w:rFonts w:ascii="Times New Roman" w:hAnsi="Times New Roman" w:cs="Times New Roman"/>
                      <w:bCs/>
                    </w:rPr>
                    <w:t>необходимости</w:t>
                  </w:r>
                </w:p>
              </w:tc>
            </w:tr>
            <w:tr w:rsidR="003A37BC" w:rsidRPr="00C37F1A" w:rsidTr="003A37BC">
              <w:trPr>
                <w:gridAfter w:val="15"/>
                <w:wAfter w:w="16015" w:type="dxa"/>
                <w:cantSplit/>
                <w:trHeight w:val="360"/>
              </w:trPr>
              <w:tc>
                <w:tcPr>
                  <w:tcW w:w="2337"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autoSpaceDE w:val="0"/>
                    <w:autoSpaceDN w:val="0"/>
                    <w:adjustRightInd w:val="0"/>
                    <w:rPr>
                      <w:sz w:val="16"/>
                      <w:szCs w:val="16"/>
                    </w:rPr>
                  </w:pPr>
                  <w:r w:rsidRPr="00C37F1A">
                    <w:rPr>
                      <w:sz w:val="16"/>
                      <w:szCs w:val="16"/>
                    </w:rPr>
                    <w:t>14.2. Ведение реестра кадрового резерва на должности муниципальной службы (постоянно)</w:t>
                  </w:r>
                </w:p>
              </w:tc>
              <w:tc>
                <w:tcPr>
                  <w:tcW w:w="1080" w:type="dxa"/>
                  <w:gridSpan w:val="3"/>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autoSpaceDE w:val="0"/>
                    <w:autoSpaceDN w:val="0"/>
                    <w:adjustRightInd w:val="0"/>
                    <w:rPr>
                      <w:b/>
                      <w:sz w:val="16"/>
                      <w:szCs w:val="16"/>
                    </w:rPr>
                  </w:pPr>
                  <w:r w:rsidRPr="00C37F1A">
                    <w:rPr>
                      <w:sz w:val="16"/>
                      <w:szCs w:val="16"/>
                    </w:rPr>
                    <w:t xml:space="preserve"> Общий отдел</w:t>
                  </w:r>
                </w:p>
              </w:tc>
              <w:tc>
                <w:tcPr>
                  <w:tcW w:w="653"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69"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32"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2788" w:type="dxa"/>
                  <w:gridSpan w:val="3"/>
                  <w:tcBorders>
                    <w:top w:val="single" w:sz="6" w:space="0" w:color="auto"/>
                    <w:left w:val="single" w:sz="6" w:space="0" w:color="auto"/>
                    <w:bottom w:val="single" w:sz="6" w:space="0" w:color="auto"/>
                    <w:right w:val="single" w:sz="6" w:space="0" w:color="auto"/>
                  </w:tcBorders>
                </w:tcPr>
                <w:p w:rsidR="000F3967" w:rsidRPr="00C37F1A" w:rsidRDefault="003A37BC" w:rsidP="003A37BC">
                  <w:pPr>
                    <w:pStyle w:val="ConsPlusCell"/>
                    <w:widowControl/>
                    <w:rPr>
                      <w:rFonts w:ascii="Times New Roman" w:hAnsi="Times New Roman" w:cs="Times New Roman"/>
                      <w:bCs/>
                      <w:sz w:val="16"/>
                      <w:szCs w:val="16"/>
                    </w:rPr>
                  </w:pPr>
                  <w:r w:rsidRPr="00C37F1A">
                    <w:rPr>
                      <w:rFonts w:ascii="Times New Roman" w:hAnsi="Times New Roman" w:cs="Times New Roman"/>
                      <w:bCs/>
                      <w:sz w:val="16"/>
                      <w:szCs w:val="16"/>
                    </w:rPr>
                    <w:t xml:space="preserve">Изменения в реестр </w:t>
                  </w:r>
                </w:p>
                <w:p w:rsidR="001930FE" w:rsidRPr="00C37F1A" w:rsidRDefault="003A37BC" w:rsidP="003A37BC">
                  <w:pPr>
                    <w:pStyle w:val="ConsPlusCell"/>
                    <w:widowControl/>
                    <w:rPr>
                      <w:rFonts w:ascii="Times New Roman" w:hAnsi="Times New Roman" w:cs="Times New Roman"/>
                      <w:bCs/>
                      <w:sz w:val="16"/>
                      <w:szCs w:val="16"/>
                    </w:rPr>
                  </w:pPr>
                  <w:r w:rsidRPr="00C37F1A">
                    <w:rPr>
                      <w:rFonts w:ascii="Times New Roman" w:hAnsi="Times New Roman" w:cs="Times New Roman"/>
                      <w:bCs/>
                      <w:sz w:val="16"/>
                      <w:szCs w:val="16"/>
                    </w:rPr>
                    <w:t xml:space="preserve">вносятся по мере </w:t>
                  </w:r>
                </w:p>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bCs/>
                      <w:sz w:val="16"/>
                      <w:szCs w:val="16"/>
                    </w:rPr>
                    <w:t>необходимости</w:t>
                  </w:r>
                </w:p>
              </w:tc>
            </w:tr>
            <w:tr w:rsidR="003A37BC" w:rsidRPr="00C37F1A" w:rsidTr="00B8000E">
              <w:trPr>
                <w:gridAfter w:val="16"/>
                <w:wAfter w:w="16037" w:type="dxa"/>
                <w:cantSplit/>
                <w:trHeight w:val="360"/>
              </w:trPr>
              <w:tc>
                <w:tcPr>
                  <w:tcW w:w="15341" w:type="dxa"/>
                  <w:gridSpan w:val="19"/>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xml:space="preserve">Задача 3. Повышение профессиональной заинтересованности муниципальных служащих в </w:t>
                  </w:r>
                  <w:proofErr w:type="gramStart"/>
                  <w:r w:rsidRPr="00C37F1A">
                    <w:rPr>
                      <w:rFonts w:ascii="Times New Roman" w:hAnsi="Times New Roman" w:cs="Times New Roman"/>
                      <w:sz w:val="16"/>
                      <w:szCs w:val="16"/>
                    </w:rPr>
                    <w:t>прохождении  муниципальной</w:t>
                  </w:r>
                  <w:proofErr w:type="gramEnd"/>
                  <w:r w:rsidRPr="00C37F1A">
                    <w:rPr>
                      <w:rFonts w:ascii="Times New Roman" w:hAnsi="Times New Roman" w:cs="Times New Roman"/>
                      <w:sz w:val="16"/>
                      <w:szCs w:val="16"/>
                    </w:rPr>
                    <w:t xml:space="preserve"> службы</w:t>
                  </w:r>
                </w:p>
              </w:tc>
            </w:tr>
            <w:tr w:rsidR="003A37BC" w:rsidRPr="00C37F1A" w:rsidTr="003A37BC">
              <w:trPr>
                <w:gridAfter w:val="15"/>
                <w:wAfter w:w="16015" w:type="dxa"/>
                <w:cantSplit/>
                <w:trHeight w:val="360"/>
              </w:trPr>
              <w:tc>
                <w:tcPr>
                  <w:tcW w:w="2337"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autoSpaceDE w:val="0"/>
                    <w:autoSpaceDN w:val="0"/>
                    <w:adjustRightInd w:val="0"/>
                    <w:rPr>
                      <w:sz w:val="16"/>
                      <w:szCs w:val="16"/>
                    </w:rPr>
                  </w:pPr>
                  <w:r w:rsidRPr="00C37F1A">
                    <w:rPr>
                      <w:sz w:val="16"/>
                      <w:szCs w:val="16"/>
                    </w:rPr>
                    <w:t>15. 2. Организация и проведение конкурса «Лучший муниципальный служащий года»</w:t>
                  </w:r>
                </w:p>
              </w:tc>
              <w:tc>
                <w:tcPr>
                  <w:tcW w:w="1080" w:type="dxa"/>
                  <w:gridSpan w:val="3"/>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autoSpaceDE w:val="0"/>
                    <w:autoSpaceDN w:val="0"/>
                    <w:adjustRightInd w:val="0"/>
                    <w:rPr>
                      <w:b/>
                      <w:sz w:val="16"/>
                      <w:szCs w:val="16"/>
                    </w:rPr>
                  </w:pPr>
                  <w:r w:rsidRPr="00C37F1A">
                    <w:rPr>
                      <w:sz w:val="16"/>
                      <w:szCs w:val="16"/>
                    </w:rPr>
                    <w:t xml:space="preserve"> Общий отдел</w:t>
                  </w:r>
                </w:p>
              </w:tc>
              <w:tc>
                <w:tcPr>
                  <w:tcW w:w="653"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69"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32"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2788" w:type="dxa"/>
                  <w:gridSpan w:val="3"/>
                  <w:tcBorders>
                    <w:top w:val="single" w:sz="6" w:space="0" w:color="auto"/>
                    <w:left w:val="single" w:sz="6" w:space="0" w:color="auto"/>
                    <w:bottom w:val="single" w:sz="6" w:space="0" w:color="auto"/>
                    <w:right w:val="single" w:sz="6" w:space="0" w:color="auto"/>
                  </w:tcBorders>
                </w:tcPr>
                <w:p w:rsidR="001930FE" w:rsidRPr="00C37F1A" w:rsidRDefault="003A37BC" w:rsidP="003A37BC">
                  <w:pPr>
                    <w:pStyle w:val="ac"/>
                    <w:rPr>
                      <w:rFonts w:ascii="Times New Roman" w:hAnsi="Times New Roman" w:cs="Times New Roman"/>
                      <w:bCs/>
                    </w:rPr>
                  </w:pPr>
                  <w:r w:rsidRPr="00C37F1A">
                    <w:rPr>
                      <w:rFonts w:ascii="Times New Roman" w:hAnsi="Times New Roman" w:cs="Times New Roman"/>
                      <w:bCs/>
                    </w:rPr>
                    <w:t xml:space="preserve">Нет исполнения из-за </w:t>
                  </w:r>
                </w:p>
                <w:p w:rsidR="001930FE" w:rsidRPr="00C37F1A" w:rsidRDefault="003A37BC" w:rsidP="003A37BC">
                  <w:pPr>
                    <w:pStyle w:val="ac"/>
                    <w:rPr>
                      <w:rFonts w:ascii="Times New Roman" w:hAnsi="Times New Roman" w:cs="Times New Roman"/>
                      <w:bCs/>
                    </w:rPr>
                  </w:pPr>
                  <w:r w:rsidRPr="00C37F1A">
                    <w:rPr>
                      <w:rFonts w:ascii="Times New Roman" w:hAnsi="Times New Roman" w:cs="Times New Roman"/>
                      <w:bCs/>
                    </w:rPr>
                    <w:t xml:space="preserve">отсутствия </w:t>
                  </w:r>
                </w:p>
                <w:p w:rsidR="003A37BC" w:rsidRPr="00C37F1A" w:rsidRDefault="003A37BC" w:rsidP="003A37BC">
                  <w:pPr>
                    <w:pStyle w:val="ac"/>
                    <w:rPr>
                      <w:rFonts w:ascii="Times New Roman" w:hAnsi="Times New Roman" w:cs="Times New Roman"/>
                    </w:rPr>
                  </w:pPr>
                  <w:r w:rsidRPr="00C37F1A">
                    <w:rPr>
                      <w:rFonts w:ascii="Times New Roman" w:hAnsi="Times New Roman" w:cs="Times New Roman"/>
                      <w:bCs/>
                    </w:rPr>
                    <w:t>финансирования</w:t>
                  </w:r>
                </w:p>
              </w:tc>
            </w:tr>
            <w:tr w:rsidR="003A37BC" w:rsidRPr="00C37F1A" w:rsidTr="003A37BC">
              <w:trPr>
                <w:gridAfter w:val="15"/>
                <w:wAfter w:w="16015" w:type="dxa"/>
                <w:cantSplit/>
                <w:trHeight w:val="360"/>
              </w:trPr>
              <w:tc>
                <w:tcPr>
                  <w:tcW w:w="2337"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autoSpaceDE w:val="0"/>
                    <w:autoSpaceDN w:val="0"/>
                    <w:adjustRightInd w:val="0"/>
                    <w:rPr>
                      <w:sz w:val="16"/>
                      <w:szCs w:val="16"/>
                    </w:rPr>
                  </w:pPr>
                  <w:r w:rsidRPr="00C37F1A">
                    <w:rPr>
                      <w:sz w:val="16"/>
                      <w:szCs w:val="16"/>
                    </w:rPr>
                    <w:t>16.</w:t>
                  </w:r>
                  <w:proofErr w:type="gramStart"/>
                  <w:r w:rsidRPr="00C37F1A">
                    <w:rPr>
                      <w:sz w:val="16"/>
                      <w:szCs w:val="16"/>
                    </w:rPr>
                    <w:t>2.Установление</w:t>
                  </w:r>
                  <w:proofErr w:type="gramEnd"/>
                  <w:r w:rsidRPr="00C37F1A">
                    <w:rPr>
                      <w:sz w:val="16"/>
                      <w:szCs w:val="16"/>
                    </w:rPr>
                    <w:t xml:space="preserve"> и выплата ежемесячной доплаты к государственной пенсии за выслугу лет на муниципальной службе</w:t>
                  </w:r>
                </w:p>
              </w:tc>
              <w:tc>
                <w:tcPr>
                  <w:tcW w:w="1080" w:type="dxa"/>
                  <w:gridSpan w:val="3"/>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autoSpaceDE w:val="0"/>
                    <w:autoSpaceDN w:val="0"/>
                    <w:adjustRightInd w:val="0"/>
                    <w:rPr>
                      <w:sz w:val="16"/>
                      <w:szCs w:val="16"/>
                    </w:rPr>
                  </w:pPr>
                  <w:r w:rsidRPr="00C37F1A">
                    <w:rPr>
                      <w:sz w:val="16"/>
                      <w:szCs w:val="16"/>
                    </w:rPr>
                    <w:t xml:space="preserve"> Общий отдел,</w:t>
                  </w:r>
                </w:p>
                <w:p w:rsidR="003A37BC" w:rsidRPr="00C37F1A" w:rsidRDefault="003A37BC" w:rsidP="003A37BC">
                  <w:pPr>
                    <w:tabs>
                      <w:tab w:val="left" w:pos="588"/>
                    </w:tabs>
                    <w:autoSpaceDE w:val="0"/>
                    <w:autoSpaceDN w:val="0"/>
                    <w:adjustRightInd w:val="0"/>
                    <w:rPr>
                      <w:sz w:val="16"/>
                      <w:szCs w:val="16"/>
                    </w:rPr>
                  </w:pPr>
                  <w:r w:rsidRPr="00C37F1A">
                    <w:rPr>
                      <w:sz w:val="16"/>
                      <w:szCs w:val="16"/>
                    </w:rPr>
                    <w:t>Отдел бухгалтерского учёта и отчетности</w:t>
                  </w:r>
                </w:p>
                <w:p w:rsidR="003A37BC" w:rsidRPr="00C37F1A" w:rsidRDefault="003A37BC" w:rsidP="003A37BC">
                  <w:pPr>
                    <w:tabs>
                      <w:tab w:val="left" w:pos="588"/>
                    </w:tabs>
                    <w:autoSpaceDE w:val="0"/>
                    <w:autoSpaceDN w:val="0"/>
                    <w:adjustRightInd w:val="0"/>
                    <w:rPr>
                      <w:sz w:val="16"/>
                      <w:szCs w:val="16"/>
                    </w:rPr>
                  </w:pPr>
                </w:p>
              </w:tc>
              <w:tc>
                <w:tcPr>
                  <w:tcW w:w="653"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r w:rsidRPr="00C37F1A">
                    <w:rPr>
                      <w:rFonts w:ascii="Times New Roman" w:hAnsi="Times New Roman" w:cs="Times New Roman"/>
                    </w:rPr>
                    <w:t>2142,3</w:t>
                  </w: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r w:rsidRPr="00C37F1A">
                    <w:rPr>
                      <w:rFonts w:ascii="Times New Roman" w:hAnsi="Times New Roman" w:cs="Times New Roman"/>
                    </w:rPr>
                    <w:t>1947,7</w:t>
                  </w: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r w:rsidRPr="00C37F1A">
                    <w:rPr>
                      <w:rFonts w:ascii="Times New Roman" w:hAnsi="Times New Roman" w:cs="Times New Roman"/>
                    </w:rPr>
                    <w:t>2142,3</w:t>
                  </w: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r w:rsidRPr="00C37F1A">
                    <w:rPr>
                      <w:rFonts w:ascii="Times New Roman" w:hAnsi="Times New Roman" w:cs="Times New Roman"/>
                    </w:rPr>
                    <w:t>1947,7</w:t>
                  </w: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69"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32"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2788" w:type="dxa"/>
                  <w:gridSpan w:val="3"/>
                  <w:tcBorders>
                    <w:top w:val="single" w:sz="6" w:space="0" w:color="auto"/>
                    <w:left w:val="single" w:sz="6" w:space="0" w:color="auto"/>
                    <w:bottom w:val="single" w:sz="6" w:space="0" w:color="auto"/>
                    <w:right w:val="single" w:sz="6" w:space="0" w:color="auto"/>
                  </w:tcBorders>
                </w:tcPr>
                <w:p w:rsidR="001930FE" w:rsidRPr="00C37F1A" w:rsidRDefault="003A37BC" w:rsidP="003A37BC">
                  <w:pPr>
                    <w:pStyle w:val="ac"/>
                    <w:rPr>
                      <w:rFonts w:ascii="Times New Roman" w:hAnsi="Times New Roman" w:cs="Times New Roman"/>
                    </w:rPr>
                  </w:pPr>
                  <w:proofErr w:type="gramStart"/>
                  <w:r w:rsidRPr="00C37F1A">
                    <w:rPr>
                      <w:rFonts w:ascii="Times New Roman" w:hAnsi="Times New Roman" w:cs="Times New Roman"/>
                    </w:rPr>
                    <w:t>Ежемесячная  выплата</w:t>
                  </w:r>
                  <w:proofErr w:type="gramEnd"/>
                  <w:r w:rsidRPr="00C37F1A">
                    <w:rPr>
                      <w:rFonts w:ascii="Times New Roman" w:hAnsi="Times New Roman" w:cs="Times New Roman"/>
                    </w:rPr>
                    <w:t xml:space="preserve"> муниципальной пенсии осуществляется согласно</w:t>
                  </w:r>
                </w:p>
                <w:p w:rsidR="003A37BC" w:rsidRPr="00C37F1A" w:rsidRDefault="003A37BC" w:rsidP="003A37BC">
                  <w:pPr>
                    <w:pStyle w:val="ac"/>
                    <w:rPr>
                      <w:rFonts w:ascii="Times New Roman" w:hAnsi="Times New Roman" w:cs="Times New Roman"/>
                    </w:rPr>
                  </w:pPr>
                  <w:r w:rsidRPr="00C37F1A">
                    <w:rPr>
                      <w:rFonts w:ascii="Times New Roman" w:hAnsi="Times New Roman" w:cs="Times New Roman"/>
                    </w:rPr>
                    <w:t xml:space="preserve">положению. </w:t>
                  </w:r>
                </w:p>
              </w:tc>
            </w:tr>
            <w:tr w:rsidR="003A37BC" w:rsidRPr="00C37F1A" w:rsidTr="003A37BC">
              <w:trPr>
                <w:gridAfter w:val="15"/>
                <w:wAfter w:w="16015" w:type="dxa"/>
                <w:cantSplit/>
                <w:trHeight w:val="360"/>
              </w:trPr>
              <w:tc>
                <w:tcPr>
                  <w:tcW w:w="2337"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autoSpaceDE w:val="0"/>
                    <w:autoSpaceDN w:val="0"/>
                    <w:adjustRightInd w:val="0"/>
                    <w:rPr>
                      <w:sz w:val="16"/>
                      <w:szCs w:val="16"/>
                    </w:rPr>
                  </w:pPr>
                  <w:r w:rsidRPr="00C37F1A">
                    <w:rPr>
                      <w:sz w:val="16"/>
                      <w:szCs w:val="16"/>
                    </w:rPr>
                    <w:t>17.</w:t>
                  </w:r>
                  <w:proofErr w:type="gramStart"/>
                  <w:r w:rsidRPr="00C37F1A">
                    <w:rPr>
                      <w:sz w:val="16"/>
                      <w:szCs w:val="16"/>
                    </w:rPr>
                    <w:t>2.Выплата</w:t>
                  </w:r>
                  <w:proofErr w:type="gramEnd"/>
                  <w:r w:rsidRPr="00C37F1A">
                    <w:rPr>
                      <w:sz w:val="16"/>
                      <w:szCs w:val="16"/>
                    </w:rPr>
                    <w:t xml:space="preserve"> единовременного поощрения за выслугу лет в связи с выходом на пенсию </w:t>
                  </w:r>
                </w:p>
              </w:tc>
              <w:tc>
                <w:tcPr>
                  <w:tcW w:w="1080" w:type="dxa"/>
                  <w:gridSpan w:val="3"/>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autoSpaceDE w:val="0"/>
                    <w:autoSpaceDN w:val="0"/>
                    <w:adjustRightInd w:val="0"/>
                    <w:rPr>
                      <w:sz w:val="16"/>
                      <w:szCs w:val="16"/>
                    </w:rPr>
                  </w:pPr>
                  <w:r w:rsidRPr="00C37F1A">
                    <w:rPr>
                      <w:sz w:val="16"/>
                      <w:szCs w:val="16"/>
                    </w:rPr>
                    <w:t>Отдел бухгалтерского учета и отчетности</w:t>
                  </w:r>
                </w:p>
              </w:tc>
              <w:tc>
                <w:tcPr>
                  <w:tcW w:w="653"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231,1</w:t>
                  </w: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231,1</w:t>
                  </w: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231,1</w:t>
                  </w: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231,1</w:t>
                  </w: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69"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32"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2788" w:type="dxa"/>
                  <w:gridSpan w:val="3"/>
                  <w:tcBorders>
                    <w:top w:val="single" w:sz="6" w:space="0" w:color="auto"/>
                    <w:left w:val="single" w:sz="6" w:space="0" w:color="auto"/>
                    <w:bottom w:val="single" w:sz="6" w:space="0" w:color="auto"/>
                    <w:right w:val="single" w:sz="6" w:space="0" w:color="auto"/>
                  </w:tcBorders>
                </w:tcPr>
                <w:p w:rsidR="001930FE" w:rsidRPr="00C37F1A" w:rsidRDefault="003A37BC" w:rsidP="003A37BC">
                  <w:pPr>
                    <w:pStyle w:val="ConsPlusCell"/>
                    <w:widowControl/>
                    <w:rPr>
                      <w:rFonts w:ascii="Times New Roman" w:hAnsi="Times New Roman" w:cs="Times New Roman"/>
                      <w:bCs/>
                      <w:sz w:val="16"/>
                      <w:szCs w:val="16"/>
                    </w:rPr>
                  </w:pPr>
                  <w:r w:rsidRPr="00C37F1A">
                    <w:rPr>
                      <w:rFonts w:ascii="Times New Roman" w:hAnsi="Times New Roman" w:cs="Times New Roman"/>
                      <w:bCs/>
                      <w:sz w:val="16"/>
                      <w:szCs w:val="16"/>
                    </w:rPr>
                    <w:t xml:space="preserve">осуществляется в </w:t>
                  </w:r>
                </w:p>
                <w:p w:rsidR="001930FE" w:rsidRPr="00C37F1A" w:rsidRDefault="003A37BC" w:rsidP="003A37BC">
                  <w:pPr>
                    <w:pStyle w:val="ConsPlusCell"/>
                    <w:widowControl/>
                    <w:rPr>
                      <w:rFonts w:ascii="Times New Roman" w:hAnsi="Times New Roman" w:cs="Times New Roman"/>
                      <w:bCs/>
                      <w:sz w:val="16"/>
                      <w:szCs w:val="16"/>
                    </w:rPr>
                  </w:pPr>
                  <w:r w:rsidRPr="00C37F1A">
                    <w:rPr>
                      <w:rFonts w:ascii="Times New Roman" w:hAnsi="Times New Roman" w:cs="Times New Roman"/>
                      <w:bCs/>
                      <w:sz w:val="16"/>
                      <w:szCs w:val="16"/>
                    </w:rPr>
                    <w:t>соответствии с областным</w:t>
                  </w:r>
                </w:p>
                <w:p w:rsidR="001930FE" w:rsidRPr="00C37F1A" w:rsidRDefault="003A37BC" w:rsidP="003A37BC">
                  <w:pPr>
                    <w:pStyle w:val="ConsPlusCell"/>
                    <w:widowControl/>
                    <w:rPr>
                      <w:rFonts w:ascii="Times New Roman" w:hAnsi="Times New Roman" w:cs="Times New Roman"/>
                      <w:bCs/>
                      <w:sz w:val="16"/>
                      <w:szCs w:val="16"/>
                    </w:rPr>
                  </w:pPr>
                  <w:r w:rsidRPr="00C37F1A">
                    <w:rPr>
                      <w:rFonts w:ascii="Times New Roman" w:hAnsi="Times New Roman" w:cs="Times New Roman"/>
                      <w:bCs/>
                      <w:sz w:val="16"/>
                      <w:szCs w:val="16"/>
                    </w:rPr>
                    <w:t xml:space="preserve"> законом. Кассовый расход </w:t>
                  </w:r>
                </w:p>
                <w:p w:rsidR="001930FE" w:rsidRPr="00C37F1A" w:rsidRDefault="003A37BC" w:rsidP="003A37BC">
                  <w:pPr>
                    <w:pStyle w:val="ConsPlusCell"/>
                    <w:widowControl/>
                    <w:rPr>
                      <w:rFonts w:ascii="Times New Roman" w:hAnsi="Times New Roman" w:cs="Times New Roman"/>
                      <w:bCs/>
                      <w:sz w:val="16"/>
                      <w:szCs w:val="16"/>
                    </w:rPr>
                  </w:pPr>
                  <w:r w:rsidRPr="00C37F1A">
                    <w:rPr>
                      <w:rFonts w:ascii="Times New Roman" w:hAnsi="Times New Roman" w:cs="Times New Roman"/>
                      <w:bCs/>
                      <w:sz w:val="16"/>
                      <w:szCs w:val="16"/>
                    </w:rPr>
                    <w:t xml:space="preserve">по распоряжению </w:t>
                  </w:r>
                </w:p>
                <w:p w:rsidR="001930FE" w:rsidRPr="00C37F1A" w:rsidRDefault="003A37BC" w:rsidP="003A37BC">
                  <w:pPr>
                    <w:pStyle w:val="ConsPlusCell"/>
                    <w:widowControl/>
                    <w:rPr>
                      <w:rFonts w:ascii="Times New Roman" w:hAnsi="Times New Roman" w:cs="Times New Roman"/>
                      <w:bCs/>
                      <w:sz w:val="16"/>
                      <w:szCs w:val="16"/>
                    </w:rPr>
                  </w:pPr>
                  <w:r w:rsidRPr="00C37F1A">
                    <w:rPr>
                      <w:rFonts w:ascii="Times New Roman" w:hAnsi="Times New Roman" w:cs="Times New Roman"/>
                      <w:bCs/>
                      <w:sz w:val="16"/>
                      <w:szCs w:val="16"/>
                    </w:rPr>
                    <w:t xml:space="preserve">финансового отдела </w:t>
                  </w:r>
                </w:p>
                <w:p w:rsidR="001930FE" w:rsidRPr="00C37F1A" w:rsidRDefault="003A37BC" w:rsidP="003A37BC">
                  <w:pPr>
                    <w:pStyle w:val="ConsPlusCell"/>
                    <w:widowControl/>
                    <w:rPr>
                      <w:rFonts w:ascii="Times New Roman" w:hAnsi="Times New Roman" w:cs="Times New Roman"/>
                      <w:bCs/>
                      <w:sz w:val="16"/>
                      <w:szCs w:val="16"/>
                    </w:rPr>
                  </w:pPr>
                  <w:r w:rsidRPr="00C37F1A">
                    <w:rPr>
                      <w:rFonts w:ascii="Times New Roman" w:hAnsi="Times New Roman" w:cs="Times New Roman"/>
                      <w:bCs/>
                      <w:sz w:val="16"/>
                      <w:szCs w:val="16"/>
                    </w:rPr>
                    <w:t xml:space="preserve">Администрации МО </w:t>
                  </w:r>
                </w:p>
                <w:p w:rsidR="001930FE" w:rsidRPr="00C37F1A" w:rsidRDefault="003A37BC" w:rsidP="003A37BC">
                  <w:pPr>
                    <w:pStyle w:val="ConsPlusCell"/>
                    <w:widowControl/>
                    <w:rPr>
                      <w:rFonts w:ascii="Times New Roman" w:hAnsi="Times New Roman" w:cs="Times New Roman"/>
                      <w:bCs/>
                      <w:sz w:val="16"/>
                      <w:szCs w:val="16"/>
                    </w:rPr>
                  </w:pPr>
                  <w:r w:rsidRPr="00C37F1A">
                    <w:rPr>
                      <w:rFonts w:ascii="Times New Roman" w:hAnsi="Times New Roman" w:cs="Times New Roman"/>
                      <w:bCs/>
                      <w:sz w:val="16"/>
                      <w:szCs w:val="16"/>
                    </w:rPr>
                    <w:t>«Ленский муниципальный</w:t>
                  </w:r>
                </w:p>
                <w:p w:rsidR="001930FE" w:rsidRPr="00C37F1A" w:rsidRDefault="003A37BC" w:rsidP="003A37BC">
                  <w:pPr>
                    <w:pStyle w:val="ConsPlusCell"/>
                    <w:widowControl/>
                    <w:rPr>
                      <w:rFonts w:ascii="Times New Roman" w:hAnsi="Times New Roman" w:cs="Times New Roman"/>
                      <w:bCs/>
                      <w:sz w:val="16"/>
                      <w:szCs w:val="16"/>
                    </w:rPr>
                  </w:pPr>
                  <w:r w:rsidRPr="00C37F1A">
                    <w:rPr>
                      <w:rFonts w:ascii="Times New Roman" w:hAnsi="Times New Roman" w:cs="Times New Roman"/>
                      <w:bCs/>
                      <w:sz w:val="16"/>
                      <w:szCs w:val="16"/>
                    </w:rPr>
                    <w:t xml:space="preserve">район», лимиты </w:t>
                  </w:r>
                </w:p>
                <w:p w:rsidR="001930FE" w:rsidRPr="00C37F1A" w:rsidRDefault="003A37BC" w:rsidP="003A37BC">
                  <w:pPr>
                    <w:pStyle w:val="ConsPlusCell"/>
                    <w:widowControl/>
                    <w:rPr>
                      <w:rFonts w:ascii="Times New Roman" w:hAnsi="Times New Roman" w:cs="Times New Roman"/>
                      <w:bCs/>
                      <w:sz w:val="16"/>
                      <w:szCs w:val="16"/>
                    </w:rPr>
                  </w:pPr>
                  <w:r w:rsidRPr="00C37F1A">
                    <w:rPr>
                      <w:rFonts w:ascii="Times New Roman" w:hAnsi="Times New Roman" w:cs="Times New Roman"/>
                      <w:bCs/>
                      <w:sz w:val="16"/>
                      <w:szCs w:val="16"/>
                    </w:rPr>
                    <w:t xml:space="preserve">утверждены на сессии </w:t>
                  </w:r>
                </w:p>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bCs/>
                      <w:sz w:val="16"/>
                      <w:szCs w:val="16"/>
                    </w:rPr>
                    <w:t>районных депутатов</w:t>
                  </w:r>
                </w:p>
              </w:tc>
            </w:tr>
            <w:tr w:rsidR="003A37BC" w:rsidRPr="00C37F1A" w:rsidTr="003A37BC">
              <w:trPr>
                <w:gridAfter w:val="15"/>
                <w:wAfter w:w="16015" w:type="dxa"/>
                <w:cantSplit/>
                <w:trHeight w:val="360"/>
              </w:trPr>
              <w:tc>
                <w:tcPr>
                  <w:tcW w:w="2337"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rPr>
                      <w:sz w:val="16"/>
                      <w:szCs w:val="16"/>
                    </w:rPr>
                  </w:pPr>
                  <w:r w:rsidRPr="00C37F1A">
                    <w:rPr>
                      <w:sz w:val="16"/>
                      <w:szCs w:val="16"/>
                    </w:rPr>
                    <w:lastRenderedPageBreak/>
                    <w:t>18.</w:t>
                  </w:r>
                  <w:proofErr w:type="gramStart"/>
                  <w:r w:rsidRPr="00C37F1A">
                    <w:rPr>
                      <w:sz w:val="16"/>
                      <w:szCs w:val="16"/>
                    </w:rPr>
                    <w:t>2.Расширение</w:t>
                  </w:r>
                  <w:proofErr w:type="gramEnd"/>
                  <w:r w:rsidRPr="00C37F1A">
                    <w:rPr>
                      <w:sz w:val="16"/>
                      <w:szCs w:val="16"/>
                    </w:rPr>
                    <w:t xml:space="preserve">   практики использования  испытательного срока при приеме на работу в органы МСУ</w:t>
                  </w:r>
                </w:p>
              </w:tc>
              <w:tc>
                <w:tcPr>
                  <w:tcW w:w="1080" w:type="dxa"/>
                  <w:gridSpan w:val="3"/>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autoSpaceDE w:val="0"/>
                    <w:autoSpaceDN w:val="0"/>
                    <w:adjustRightInd w:val="0"/>
                    <w:rPr>
                      <w:sz w:val="16"/>
                      <w:szCs w:val="16"/>
                    </w:rPr>
                  </w:pPr>
                  <w:r w:rsidRPr="00C37F1A">
                    <w:rPr>
                      <w:sz w:val="16"/>
                      <w:szCs w:val="16"/>
                    </w:rPr>
                    <w:t xml:space="preserve"> Общий отдел</w:t>
                  </w:r>
                </w:p>
                <w:p w:rsidR="003A37BC" w:rsidRPr="00C37F1A" w:rsidRDefault="003A37BC" w:rsidP="003A37BC">
                  <w:pPr>
                    <w:tabs>
                      <w:tab w:val="left" w:pos="588"/>
                    </w:tabs>
                    <w:autoSpaceDE w:val="0"/>
                    <w:autoSpaceDN w:val="0"/>
                    <w:adjustRightInd w:val="0"/>
                    <w:rPr>
                      <w:sz w:val="16"/>
                      <w:szCs w:val="16"/>
                    </w:rPr>
                  </w:pPr>
                </w:p>
              </w:tc>
              <w:tc>
                <w:tcPr>
                  <w:tcW w:w="653"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69"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32"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2788" w:type="dxa"/>
                  <w:gridSpan w:val="3"/>
                  <w:tcBorders>
                    <w:top w:val="single" w:sz="6" w:space="0" w:color="auto"/>
                    <w:left w:val="single" w:sz="6" w:space="0" w:color="auto"/>
                    <w:bottom w:val="single" w:sz="6" w:space="0" w:color="auto"/>
                    <w:right w:val="single" w:sz="6" w:space="0" w:color="auto"/>
                  </w:tcBorders>
                </w:tcPr>
                <w:p w:rsidR="001930FE" w:rsidRPr="00C37F1A" w:rsidRDefault="003A37BC" w:rsidP="003A37BC">
                  <w:pPr>
                    <w:pStyle w:val="ac"/>
                    <w:rPr>
                      <w:rFonts w:ascii="Times New Roman" w:hAnsi="Times New Roman" w:cs="Times New Roman"/>
                      <w:bCs/>
                    </w:rPr>
                  </w:pPr>
                  <w:r w:rsidRPr="00C37F1A">
                    <w:rPr>
                      <w:rFonts w:ascii="Times New Roman" w:hAnsi="Times New Roman" w:cs="Times New Roman"/>
                      <w:bCs/>
                    </w:rPr>
                    <w:t xml:space="preserve">при приеме на работу </w:t>
                  </w:r>
                </w:p>
                <w:p w:rsidR="001930FE" w:rsidRPr="00C37F1A" w:rsidRDefault="003A37BC" w:rsidP="003A37BC">
                  <w:pPr>
                    <w:pStyle w:val="ac"/>
                    <w:rPr>
                      <w:rFonts w:ascii="Times New Roman" w:hAnsi="Times New Roman" w:cs="Times New Roman"/>
                      <w:bCs/>
                    </w:rPr>
                  </w:pPr>
                  <w:r w:rsidRPr="00C37F1A">
                    <w:rPr>
                      <w:rFonts w:ascii="Times New Roman" w:hAnsi="Times New Roman" w:cs="Times New Roman"/>
                      <w:bCs/>
                    </w:rPr>
                    <w:t xml:space="preserve">испытательный срок </w:t>
                  </w:r>
                </w:p>
                <w:p w:rsidR="001930FE" w:rsidRPr="00C37F1A" w:rsidRDefault="003A37BC" w:rsidP="003A37BC">
                  <w:pPr>
                    <w:pStyle w:val="ac"/>
                    <w:rPr>
                      <w:rFonts w:ascii="Times New Roman" w:hAnsi="Times New Roman" w:cs="Times New Roman"/>
                      <w:bCs/>
                    </w:rPr>
                  </w:pPr>
                  <w:r w:rsidRPr="00C37F1A">
                    <w:rPr>
                      <w:rFonts w:ascii="Times New Roman" w:hAnsi="Times New Roman" w:cs="Times New Roman"/>
                      <w:bCs/>
                    </w:rPr>
                    <w:t xml:space="preserve">устанавливается в </w:t>
                  </w:r>
                </w:p>
                <w:p w:rsidR="001930FE" w:rsidRPr="00C37F1A" w:rsidRDefault="003A37BC" w:rsidP="003A37BC">
                  <w:pPr>
                    <w:pStyle w:val="ac"/>
                    <w:rPr>
                      <w:rFonts w:ascii="Times New Roman" w:hAnsi="Times New Roman" w:cs="Times New Roman"/>
                      <w:bCs/>
                    </w:rPr>
                  </w:pPr>
                  <w:r w:rsidRPr="00C37F1A">
                    <w:rPr>
                      <w:rFonts w:ascii="Times New Roman" w:hAnsi="Times New Roman" w:cs="Times New Roman"/>
                      <w:bCs/>
                    </w:rPr>
                    <w:t xml:space="preserve">соответствии с </w:t>
                  </w:r>
                </w:p>
                <w:p w:rsidR="001930FE" w:rsidRPr="00C37F1A" w:rsidRDefault="003A37BC" w:rsidP="003A37BC">
                  <w:pPr>
                    <w:pStyle w:val="ac"/>
                    <w:rPr>
                      <w:rFonts w:ascii="Times New Roman" w:hAnsi="Times New Roman" w:cs="Times New Roman"/>
                      <w:bCs/>
                    </w:rPr>
                  </w:pPr>
                  <w:r w:rsidRPr="00C37F1A">
                    <w:rPr>
                      <w:rFonts w:ascii="Times New Roman" w:hAnsi="Times New Roman" w:cs="Times New Roman"/>
                      <w:bCs/>
                    </w:rPr>
                    <w:t xml:space="preserve">действующим </w:t>
                  </w:r>
                </w:p>
                <w:p w:rsidR="003A37BC" w:rsidRPr="00C37F1A" w:rsidRDefault="003A37BC" w:rsidP="003A37BC">
                  <w:pPr>
                    <w:pStyle w:val="ac"/>
                    <w:rPr>
                      <w:rFonts w:ascii="Times New Roman" w:hAnsi="Times New Roman" w:cs="Times New Roman"/>
                    </w:rPr>
                  </w:pPr>
                  <w:r w:rsidRPr="00C37F1A">
                    <w:rPr>
                      <w:rFonts w:ascii="Times New Roman" w:hAnsi="Times New Roman" w:cs="Times New Roman"/>
                      <w:bCs/>
                    </w:rPr>
                    <w:t>законодательством</w:t>
                  </w:r>
                </w:p>
              </w:tc>
            </w:tr>
            <w:tr w:rsidR="003A37BC" w:rsidRPr="00C37F1A" w:rsidTr="003A37BC">
              <w:trPr>
                <w:gridAfter w:val="15"/>
                <w:wAfter w:w="16015" w:type="dxa"/>
                <w:cantSplit/>
                <w:trHeight w:val="360"/>
              </w:trPr>
              <w:tc>
                <w:tcPr>
                  <w:tcW w:w="2337"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rPr>
                      <w:sz w:val="16"/>
                      <w:szCs w:val="16"/>
                    </w:rPr>
                  </w:pPr>
                  <w:r w:rsidRPr="00C37F1A">
                    <w:rPr>
                      <w:sz w:val="16"/>
                      <w:szCs w:val="16"/>
                    </w:rPr>
                    <w:t>19.</w:t>
                  </w:r>
                  <w:proofErr w:type="gramStart"/>
                  <w:r w:rsidRPr="00C37F1A">
                    <w:rPr>
                      <w:sz w:val="16"/>
                      <w:szCs w:val="16"/>
                    </w:rPr>
                    <w:t>2.Проведение</w:t>
                  </w:r>
                  <w:proofErr w:type="gramEnd"/>
                  <w:r w:rsidRPr="00C37F1A">
                    <w:rPr>
                      <w:sz w:val="16"/>
                      <w:szCs w:val="16"/>
                    </w:rPr>
                    <w:t xml:space="preserve"> комплекса мероприятий, проводимых с целью сохранения и укрепления физического и психического здоровья, а также определения рисков развития заболеваний, муниципального служащего (диспансеризация – раз в год)</w:t>
                  </w:r>
                </w:p>
              </w:tc>
              <w:tc>
                <w:tcPr>
                  <w:tcW w:w="1080" w:type="dxa"/>
                  <w:gridSpan w:val="3"/>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autoSpaceDE w:val="0"/>
                    <w:autoSpaceDN w:val="0"/>
                    <w:adjustRightInd w:val="0"/>
                    <w:rPr>
                      <w:sz w:val="16"/>
                      <w:szCs w:val="16"/>
                    </w:rPr>
                  </w:pPr>
                  <w:r w:rsidRPr="00C37F1A">
                    <w:rPr>
                      <w:sz w:val="16"/>
                      <w:szCs w:val="16"/>
                    </w:rPr>
                    <w:t xml:space="preserve"> Общий отдел</w:t>
                  </w:r>
                </w:p>
                <w:p w:rsidR="003A37BC" w:rsidRPr="00C37F1A" w:rsidRDefault="003A37BC" w:rsidP="003A37BC">
                  <w:pPr>
                    <w:tabs>
                      <w:tab w:val="left" w:pos="588"/>
                    </w:tabs>
                    <w:autoSpaceDE w:val="0"/>
                    <w:autoSpaceDN w:val="0"/>
                    <w:adjustRightInd w:val="0"/>
                    <w:rPr>
                      <w:sz w:val="16"/>
                      <w:szCs w:val="16"/>
                    </w:rPr>
                  </w:pPr>
                </w:p>
              </w:tc>
              <w:tc>
                <w:tcPr>
                  <w:tcW w:w="653"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69"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32"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2788" w:type="dxa"/>
                  <w:gridSpan w:val="3"/>
                  <w:tcBorders>
                    <w:top w:val="single" w:sz="6" w:space="0" w:color="auto"/>
                    <w:left w:val="single" w:sz="6" w:space="0" w:color="auto"/>
                    <w:bottom w:val="single" w:sz="6" w:space="0" w:color="auto"/>
                    <w:right w:val="single" w:sz="6" w:space="0" w:color="auto"/>
                  </w:tcBorders>
                </w:tcPr>
                <w:p w:rsidR="001930FE" w:rsidRPr="00C37F1A" w:rsidRDefault="003A37BC" w:rsidP="003A37BC">
                  <w:pPr>
                    <w:pStyle w:val="ac"/>
                    <w:rPr>
                      <w:rFonts w:ascii="Times New Roman" w:hAnsi="Times New Roman" w:cs="Times New Roman"/>
                    </w:rPr>
                  </w:pPr>
                  <w:r w:rsidRPr="00C37F1A">
                    <w:rPr>
                      <w:rFonts w:ascii="Times New Roman" w:hAnsi="Times New Roman" w:cs="Times New Roman"/>
                    </w:rPr>
                    <w:t xml:space="preserve">Мероприятия не </w:t>
                  </w:r>
                </w:p>
                <w:p w:rsidR="001930FE" w:rsidRPr="00C37F1A" w:rsidRDefault="003A37BC" w:rsidP="003A37BC">
                  <w:pPr>
                    <w:pStyle w:val="ac"/>
                    <w:rPr>
                      <w:rFonts w:ascii="Times New Roman" w:hAnsi="Times New Roman" w:cs="Times New Roman"/>
                    </w:rPr>
                  </w:pPr>
                  <w:r w:rsidRPr="00C37F1A">
                    <w:rPr>
                      <w:rFonts w:ascii="Times New Roman" w:hAnsi="Times New Roman" w:cs="Times New Roman"/>
                    </w:rPr>
                    <w:t xml:space="preserve">проводятся в связи </w:t>
                  </w:r>
                </w:p>
                <w:p w:rsidR="001930FE" w:rsidRPr="00C37F1A" w:rsidRDefault="003A37BC" w:rsidP="003A37BC">
                  <w:pPr>
                    <w:pStyle w:val="ac"/>
                    <w:rPr>
                      <w:rFonts w:ascii="Times New Roman" w:hAnsi="Times New Roman" w:cs="Times New Roman"/>
                    </w:rPr>
                  </w:pPr>
                  <w:r w:rsidRPr="00C37F1A">
                    <w:rPr>
                      <w:rFonts w:ascii="Times New Roman" w:hAnsi="Times New Roman" w:cs="Times New Roman"/>
                    </w:rPr>
                    <w:t xml:space="preserve">с отсутствием  </w:t>
                  </w:r>
                </w:p>
                <w:p w:rsidR="003A37BC" w:rsidRPr="00C37F1A" w:rsidRDefault="003A37BC" w:rsidP="003A37BC">
                  <w:pPr>
                    <w:pStyle w:val="ac"/>
                    <w:rPr>
                      <w:rFonts w:ascii="Times New Roman" w:hAnsi="Times New Roman" w:cs="Times New Roman"/>
                    </w:rPr>
                  </w:pPr>
                  <w:r w:rsidRPr="00C37F1A">
                    <w:rPr>
                      <w:rFonts w:ascii="Times New Roman" w:hAnsi="Times New Roman" w:cs="Times New Roman"/>
                    </w:rPr>
                    <w:t>финансирования</w:t>
                  </w:r>
                </w:p>
              </w:tc>
            </w:tr>
            <w:tr w:rsidR="00342232" w:rsidRPr="00C37F1A" w:rsidTr="00342232">
              <w:trPr>
                <w:cantSplit/>
                <w:trHeight w:val="267"/>
              </w:trPr>
              <w:tc>
                <w:tcPr>
                  <w:tcW w:w="15341" w:type="dxa"/>
                  <w:gridSpan w:val="19"/>
                  <w:tcBorders>
                    <w:top w:val="single" w:sz="6" w:space="0" w:color="auto"/>
                    <w:left w:val="single" w:sz="6" w:space="0" w:color="auto"/>
                    <w:bottom w:val="single" w:sz="6" w:space="0" w:color="auto"/>
                    <w:right w:val="single" w:sz="6" w:space="0" w:color="auto"/>
                  </w:tcBorders>
                </w:tcPr>
                <w:p w:rsidR="003A37BC" w:rsidRPr="00C37F1A" w:rsidRDefault="003A37BC" w:rsidP="003A37BC">
                  <w:pPr>
                    <w:autoSpaceDE w:val="0"/>
                    <w:autoSpaceDN w:val="0"/>
                    <w:adjustRightInd w:val="0"/>
                    <w:jc w:val="center"/>
                    <w:rPr>
                      <w:sz w:val="16"/>
                      <w:szCs w:val="16"/>
                    </w:rPr>
                  </w:pPr>
                  <w:r w:rsidRPr="00C37F1A">
                    <w:rPr>
                      <w:sz w:val="16"/>
                      <w:szCs w:val="16"/>
                    </w:rPr>
                    <w:t>Задача 4.  Совершенствование базы информационного и аналитического обеспечения кадровых процессов</w:t>
                  </w:r>
                </w:p>
              </w:tc>
              <w:tc>
                <w:tcPr>
                  <w:tcW w:w="1069" w:type="dxa"/>
                  <w:gridSpan w:val="2"/>
                </w:tcPr>
                <w:p w:rsidR="003A37BC" w:rsidRPr="00C37F1A" w:rsidRDefault="003A37BC" w:rsidP="003A37BC">
                  <w:pPr>
                    <w:jc w:val="center"/>
                    <w:rPr>
                      <w:sz w:val="16"/>
                      <w:szCs w:val="16"/>
                    </w:rPr>
                  </w:pPr>
                </w:p>
              </w:tc>
              <w:tc>
                <w:tcPr>
                  <w:tcW w:w="1069" w:type="dxa"/>
                </w:tcPr>
                <w:p w:rsidR="003A37BC" w:rsidRPr="00C37F1A" w:rsidRDefault="003A37BC" w:rsidP="003A37BC">
                  <w:pPr>
                    <w:rPr>
                      <w:sz w:val="16"/>
                      <w:szCs w:val="16"/>
                    </w:rPr>
                  </w:pPr>
                </w:p>
              </w:tc>
              <w:tc>
                <w:tcPr>
                  <w:tcW w:w="1069" w:type="dxa"/>
                </w:tcPr>
                <w:p w:rsidR="003A37BC" w:rsidRPr="00C37F1A" w:rsidRDefault="003A37BC" w:rsidP="003A37BC">
                  <w:pPr>
                    <w:rPr>
                      <w:sz w:val="16"/>
                      <w:szCs w:val="16"/>
                    </w:rPr>
                  </w:pPr>
                </w:p>
              </w:tc>
              <w:tc>
                <w:tcPr>
                  <w:tcW w:w="1069" w:type="dxa"/>
                </w:tcPr>
                <w:p w:rsidR="003A37BC" w:rsidRPr="00C37F1A" w:rsidRDefault="003A37BC" w:rsidP="003A37BC">
                  <w:pPr>
                    <w:rPr>
                      <w:sz w:val="16"/>
                      <w:szCs w:val="16"/>
                    </w:rPr>
                  </w:pPr>
                </w:p>
              </w:tc>
              <w:tc>
                <w:tcPr>
                  <w:tcW w:w="1069" w:type="dxa"/>
                </w:tcPr>
                <w:p w:rsidR="003A37BC" w:rsidRPr="00C37F1A" w:rsidRDefault="003A37BC" w:rsidP="003A37BC">
                  <w:pPr>
                    <w:rPr>
                      <w:sz w:val="16"/>
                      <w:szCs w:val="16"/>
                    </w:rPr>
                  </w:pPr>
                </w:p>
              </w:tc>
              <w:tc>
                <w:tcPr>
                  <w:tcW w:w="1069" w:type="dxa"/>
                </w:tcPr>
                <w:p w:rsidR="003A37BC" w:rsidRPr="00C37F1A" w:rsidRDefault="003A37BC" w:rsidP="003A37BC">
                  <w:pPr>
                    <w:rPr>
                      <w:sz w:val="16"/>
                      <w:szCs w:val="16"/>
                    </w:rPr>
                  </w:pPr>
                </w:p>
              </w:tc>
              <w:tc>
                <w:tcPr>
                  <w:tcW w:w="1069" w:type="dxa"/>
                </w:tcPr>
                <w:p w:rsidR="003A37BC" w:rsidRPr="00C37F1A" w:rsidRDefault="003A37BC" w:rsidP="003A37BC">
                  <w:pPr>
                    <w:rPr>
                      <w:sz w:val="16"/>
                      <w:szCs w:val="16"/>
                    </w:rPr>
                  </w:pPr>
                </w:p>
              </w:tc>
              <w:tc>
                <w:tcPr>
                  <w:tcW w:w="1069" w:type="dxa"/>
                </w:tcPr>
                <w:p w:rsidR="003A37BC" w:rsidRPr="00C37F1A" w:rsidRDefault="003A37BC" w:rsidP="003A37BC">
                  <w:pPr>
                    <w:rPr>
                      <w:sz w:val="16"/>
                      <w:szCs w:val="16"/>
                    </w:rPr>
                  </w:pPr>
                </w:p>
              </w:tc>
              <w:tc>
                <w:tcPr>
                  <w:tcW w:w="1069" w:type="dxa"/>
                </w:tcPr>
                <w:p w:rsidR="003A37BC" w:rsidRPr="00C37F1A" w:rsidRDefault="003A37BC" w:rsidP="003A37BC">
                  <w:pPr>
                    <w:rPr>
                      <w:sz w:val="16"/>
                      <w:szCs w:val="16"/>
                    </w:rPr>
                  </w:pPr>
                </w:p>
              </w:tc>
              <w:tc>
                <w:tcPr>
                  <w:tcW w:w="1069" w:type="dxa"/>
                </w:tcPr>
                <w:p w:rsidR="003A37BC" w:rsidRPr="00C37F1A" w:rsidRDefault="003A37BC" w:rsidP="003A37BC">
                  <w:pPr>
                    <w:rPr>
                      <w:sz w:val="16"/>
                      <w:szCs w:val="16"/>
                    </w:rPr>
                  </w:pPr>
                </w:p>
              </w:tc>
              <w:tc>
                <w:tcPr>
                  <w:tcW w:w="1069" w:type="dxa"/>
                </w:tcPr>
                <w:p w:rsidR="003A37BC" w:rsidRPr="00C37F1A" w:rsidRDefault="003A37BC" w:rsidP="003A37BC">
                  <w:pPr>
                    <w:rPr>
                      <w:sz w:val="16"/>
                      <w:szCs w:val="16"/>
                    </w:rPr>
                  </w:pPr>
                </w:p>
              </w:tc>
              <w:tc>
                <w:tcPr>
                  <w:tcW w:w="1069" w:type="dxa"/>
                </w:tcPr>
                <w:p w:rsidR="003A37BC" w:rsidRPr="00C37F1A" w:rsidRDefault="003A37BC" w:rsidP="003A37BC">
                  <w:pPr>
                    <w:rPr>
                      <w:sz w:val="16"/>
                      <w:szCs w:val="16"/>
                    </w:rPr>
                  </w:pPr>
                </w:p>
              </w:tc>
              <w:tc>
                <w:tcPr>
                  <w:tcW w:w="1069" w:type="dxa"/>
                </w:tcPr>
                <w:p w:rsidR="003A37BC" w:rsidRPr="00C37F1A" w:rsidRDefault="003A37BC" w:rsidP="003A37BC">
                  <w:pPr>
                    <w:rPr>
                      <w:sz w:val="16"/>
                      <w:szCs w:val="16"/>
                    </w:rPr>
                  </w:pPr>
                </w:p>
              </w:tc>
              <w:tc>
                <w:tcPr>
                  <w:tcW w:w="1069" w:type="dxa"/>
                </w:tcPr>
                <w:p w:rsidR="003A37BC" w:rsidRPr="00C37F1A" w:rsidRDefault="003A37BC" w:rsidP="003A37BC">
                  <w:pPr>
                    <w:rPr>
                      <w:sz w:val="16"/>
                      <w:szCs w:val="16"/>
                    </w:rPr>
                  </w:pPr>
                </w:p>
              </w:tc>
              <w:tc>
                <w:tcPr>
                  <w:tcW w:w="1071" w:type="dxa"/>
                </w:tcPr>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bCs/>
                      <w:sz w:val="16"/>
                      <w:szCs w:val="16"/>
                    </w:rPr>
                    <w:t>Нет исполнения из-за отсутствия финансирования</w:t>
                  </w:r>
                </w:p>
              </w:tc>
            </w:tr>
            <w:tr w:rsidR="003A37BC" w:rsidRPr="00C37F1A" w:rsidTr="003A37BC">
              <w:trPr>
                <w:gridAfter w:val="15"/>
                <w:wAfter w:w="16015" w:type="dxa"/>
                <w:cantSplit/>
                <w:trHeight w:val="360"/>
              </w:trPr>
              <w:tc>
                <w:tcPr>
                  <w:tcW w:w="2337"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rPr>
                      <w:sz w:val="16"/>
                      <w:szCs w:val="16"/>
                    </w:rPr>
                  </w:pPr>
                  <w:r w:rsidRPr="00C37F1A">
                    <w:rPr>
                      <w:sz w:val="16"/>
                      <w:szCs w:val="16"/>
                    </w:rPr>
                    <w:t>20.</w:t>
                  </w:r>
                  <w:proofErr w:type="gramStart"/>
                  <w:r w:rsidRPr="00C37F1A">
                    <w:rPr>
                      <w:sz w:val="16"/>
                      <w:szCs w:val="16"/>
                    </w:rPr>
                    <w:t>2.Внедрение</w:t>
                  </w:r>
                  <w:proofErr w:type="gramEnd"/>
                  <w:r w:rsidRPr="00C37F1A">
                    <w:rPr>
                      <w:sz w:val="16"/>
                      <w:szCs w:val="16"/>
                    </w:rPr>
                    <w:t xml:space="preserve"> информационных технологий в систему управления кадровыми ресурсами и в кадровое делопроизводство</w:t>
                  </w:r>
                </w:p>
                <w:p w:rsidR="003A37BC" w:rsidRPr="00C37F1A" w:rsidRDefault="003A37BC" w:rsidP="003A37BC">
                  <w:pPr>
                    <w:tabs>
                      <w:tab w:val="left" w:pos="588"/>
                    </w:tabs>
                    <w:autoSpaceDE w:val="0"/>
                    <w:autoSpaceDN w:val="0"/>
                    <w:adjustRightInd w:val="0"/>
                    <w:rPr>
                      <w:sz w:val="16"/>
                      <w:szCs w:val="16"/>
                    </w:rPr>
                  </w:pPr>
                </w:p>
              </w:tc>
              <w:tc>
                <w:tcPr>
                  <w:tcW w:w="1080" w:type="dxa"/>
                  <w:gridSpan w:val="3"/>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autoSpaceDE w:val="0"/>
                    <w:autoSpaceDN w:val="0"/>
                    <w:adjustRightInd w:val="0"/>
                    <w:rPr>
                      <w:sz w:val="16"/>
                      <w:szCs w:val="16"/>
                    </w:rPr>
                  </w:pPr>
                  <w:r w:rsidRPr="00C37F1A">
                    <w:rPr>
                      <w:sz w:val="16"/>
                      <w:szCs w:val="16"/>
                    </w:rPr>
                    <w:t>Общий отдел,</w:t>
                  </w:r>
                </w:p>
                <w:p w:rsidR="003A37BC" w:rsidRPr="00C37F1A" w:rsidRDefault="003A37BC" w:rsidP="003A37BC">
                  <w:pPr>
                    <w:tabs>
                      <w:tab w:val="left" w:pos="588"/>
                    </w:tabs>
                    <w:autoSpaceDE w:val="0"/>
                    <w:autoSpaceDN w:val="0"/>
                    <w:adjustRightInd w:val="0"/>
                    <w:rPr>
                      <w:sz w:val="16"/>
                      <w:szCs w:val="16"/>
                    </w:rPr>
                  </w:pPr>
                  <w:r w:rsidRPr="00C37F1A">
                    <w:rPr>
                      <w:sz w:val="16"/>
                      <w:szCs w:val="16"/>
                    </w:rPr>
                    <w:t>Отдел информационных технологий.</w:t>
                  </w:r>
                </w:p>
                <w:p w:rsidR="003A37BC" w:rsidRPr="00C37F1A" w:rsidRDefault="003A37BC" w:rsidP="003A37BC">
                  <w:pPr>
                    <w:tabs>
                      <w:tab w:val="left" w:pos="588"/>
                    </w:tabs>
                    <w:autoSpaceDE w:val="0"/>
                    <w:autoSpaceDN w:val="0"/>
                    <w:adjustRightInd w:val="0"/>
                    <w:jc w:val="center"/>
                    <w:rPr>
                      <w:sz w:val="16"/>
                      <w:szCs w:val="16"/>
                    </w:rPr>
                  </w:pPr>
                  <w:r w:rsidRPr="00C37F1A">
                    <w:rPr>
                      <w:sz w:val="16"/>
                      <w:szCs w:val="16"/>
                    </w:rPr>
                    <w:t xml:space="preserve"> </w:t>
                  </w:r>
                </w:p>
              </w:tc>
              <w:tc>
                <w:tcPr>
                  <w:tcW w:w="653"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69"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32"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2788" w:type="dxa"/>
                  <w:gridSpan w:val="3"/>
                  <w:tcBorders>
                    <w:top w:val="single" w:sz="6" w:space="0" w:color="auto"/>
                    <w:left w:val="single" w:sz="6" w:space="0" w:color="auto"/>
                    <w:bottom w:val="single" w:sz="6" w:space="0" w:color="auto"/>
                    <w:right w:val="single" w:sz="6" w:space="0" w:color="auto"/>
                  </w:tcBorders>
                </w:tcPr>
                <w:p w:rsidR="001930FE" w:rsidRPr="00C37F1A" w:rsidRDefault="003A37BC" w:rsidP="003A37BC">
                  <w:pPr>
                    <w:pStyle w:val="ac"/>
                    <w:rPr>
                      <w:rFonts w:ascii="Times New Roman" w:hAnsi="Times New Roman" w:cs="Times New Roman"/>
                      <w:bCs/>
                    </w:rPr>
                  </w:pPr>
                  <w:r w:rsidRPr="00C37F1A">
                    <w:rPr>
                      <w:rFonts w:ascii="Times New Roman" w:hAnsi="Times New Roman" w:cs="Times New Roman"/>
                      <w:bCs/>
                    </w:rPr>
                    <w:t xml:space="preserve">Нет внедрения </w:t>
                  </w:r>
                </w:p>
                <w:p w:rsidR="001930FE" w:rsidRPr="00C37F1A" w:rsidRDefault="003A37BC" w:rsidP="003A37BC">
                  <w:pPr>
                    <w:pStyle w:val="ac"/>
                    <w:rPr>
                      <w:rFonts w:ascii="Times New Roman" w:hAnsi="Times New Roman" w:cs="Times New Roman"/>
                      <w:bCs/>
                    </w:rPr>
                  </w:pPr>
                  <w:r w:rsidRPr="00C37F1A">
                    <w:rPr>
                      <w:rFonts w:ascii="Times New Roman" w:hAnsi="Times New Roman" w:cs="Times New Roman"/>
                      <w:bCs/>
                    </w:rPr>
                    <w:t xml:space="preserve">исполнения </w:t>
                  </w:r>
                </w:p>
                <w:p w:rsidR="001930FE" w:rsidRPr="00C37F1A" w:rsidRDefault="003A37BC" w:rsidP="003A37BC">
                  <w:pPr>
                    <w:pStyle w:val="ac"/>
                    <w:rPr>
                      <w:rFonts w:ascii="Times New Roman" w:hAnsi="Times New Roman" w:cs="Times New Roman"/>
                      <w:bCs/>
                    </w:rPr>
                  </w:pPr>
                  <w:r w:rsidRPr="00C37F1A">
                    <w:rPr>
                      <w:rFonts w:ascii="Times New Roman" w:hAnsi="Times New Roman" w:cs="Times New Roman"/>
                      <w:bCs/>
                    </w:rPr>
                    <w:t xml:space="preserve">информационных </w:t>
                  </w:r>
                </w:p>
                <w:p w:rsidR="001930FE" w:rsidRPr="00C37F1A" w:rsidRDefault="003A37BC" w:rsidP="003A37BC">
                  <w:pPr>
                    <w:pStyle w:val="ac"/>
                    <w:rPr>
                      <w:rFonts w:ascii="Times New Roman" w:hAnsi="Times New Roman" w:cs="Times New Roman"/>
                      <w:bCs/>
                    </w:rPr>
                  </w:pPr>
                  <w:proofErr w:type="gramStart"/>
                  <w:r w:rsidRPr="00C37F1A">
                    <w:rPr>
                      <w:rFonts w:ascii="Times New Roman" w:hAnsi="Times New Roman" w:cs="Times New Roman"/>
                      <w:bCs/>
                    </w:rPr>
                    <w:t>технологий  из</w:t>
                  </w:r>
                  <w:proofErr w:type="gramEnd"/>
                  <w:r w:rsidRPr="00C37F1A">
                    <w:rPr>
                      <w:rFonts w:ascii="Times New Roman" w:hAnsi="Times New Roman" w:cs="Times New Roman"/>
                      <w:bCs/>
                    </w:rPr>
                    <w:t xml:space="preserve">-за </w:t>
                  </w:r>
                </w:p>
                <w:p w:rsidR="001930FE" w:rsidRPr="00C37F1A" w:rsidRDefault="003A37BC" w:rsidP="003A37BC">
                  <w:pPr>
                    <w:pStyle w:val="ac"/>
                    <w:rPr>
                      <w:rFonts w:ascii="Times New Roman" w:hAnsi="Times New Roman" w:cs="Times New Roman"/>
                      <w:bCs/>
                    </w:rPr>
                  </w:pPr>
                  <w:r w:rsidRPr="00C37F1A">
                    <w:rPr>
                      <w:rFonts w:ascii="Times New Roman" w:hAnsi="Times New Roman" w:cs="Times New Roman"/>
                      <w:bCs/>
                    </w:rPr>
                    <w:t xml:space="preserve">отсутствия </w:t>
                  </w:r>
                </w:p>
                <w:p w:rsidR="003A37BC" w:rsidRPr="00C37F1A" w:rsidRDefault="003A37BC" w:rsidP="003A37BC">
                  <w:pPr>
                    <w:pStyle w:val="ac"/>
                    <w:rPr>
                      <w:rFonts w:ascii="Times New Roman" w:hAnsi="Times New Roman" w:cs="Times New Roman"/>
                    </w:rPr>
                  </w:pPr>
                  <w:r w:rsidRPr="00C37F1A">
                    <w:rPr>
                      <w:rFonts w:ascii="Times New Roman" w:hAnsi="Times New Roman" w:cs="Times New Roman"/>
                      <w:bCs/>
                    </w:rPr>
                    <w:t>финансирования</w:t>
                  </w:r>
                </w:p>
              </w:tc>
            </w:tr>
            <w:tr w:rsidR="003A37BC" w:rsidRPr="00C37F1A" w:rsidTr="003A37BC">
              <w:trPr>
                <w:gridAfter w:val="15"/>
                <w:wAfter w:w="16015" w:type="dxa"/>
                <w:cantSplit/>
                <w:trHeight w:val="360"/>
              </w:trPr>
              <w:tc>
                <w:tcPr>
                  <w:tcW w:w="2337"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Итого по подпрограмме</w:t>
                  </w:r>
                  <w:r w:rsidR="00342232">
                    <w:rPr>
                      <w:rFonts w:ascii="Times New Roman" w:hAnsi="Times New Roman" w:cs="Times New Roman"/>
                      <w:sz w:val="16"/>
                      <w:szCs w:val="16"/>
                    </w:rPr>
                    <w:t xml:space="preserve"> 2</w:t>
                  </w:r>
                </w:p>
              </w:tc>
              <w:tc>
                <w:tcPr>
                  <w:tcW w:w="1080" w:type="dxa"/>
                  <w:gridSpan w:val="3"/>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653"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r w:rsidRPr="00C37F1A">
                    <w:rPr>
                      <w:rFonts w:ascii="Times New Roman" w:hAnsi="Times New Roman" w:cs="Times New Roman"/>
                    </w:rPr>
                    <w:t>2373,4</w:t>
                  </w: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r w:rsidRPr="00C37F1A">
                    <w:rPr>
                      <w:rFonts w:ascii="Times New Roman" w:hAnsi="Times New Roman" w:cs="Times New Roman"/>
                    </w:rPr>
                    <w:t>2178,8</w:t>
                  </w: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r w:rsidRPr="00C37F1A">
                    <w:rPr>
                      <w:rFonts w:ascii="Times New Roman" w:hAnsi="Times New Roman" w:cs="Times New Roman"/>
                    </w:rPr>
                    <w:t>2373,4</w:t>
                  </w: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r w:rsidRPr="00C37F1A">
                    <w:rPr>
                      <w:rFonts w:ascii="Times New Roman" w:hAnsi="Times New Roman" w:cs="Times New Roman"/>
                    </w:rPr>
                    <w:t>2178,8</w:t>
                  </w: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69"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32"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2788" w:type="dxa"/>
                  <w:gridSpan w:val="3"/>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r>
            <w:tr w:rsidR="003A37BC" w:rsidRPr="00C37F1A" w:rsidTr="00B8000E">
              <w:trPr>
                <w:gridAfter w:val="16"/>
                <w:wAfter w:w="16037" w:type="dxa"/>
                <w:cantSplit/>
                <w:trHeight w:val="360"/>
              </w:trPr>
              <w:tc>
                <w:tcPr>
                  <w:tcW w:w="15341" w:type="dxa"/>
                  <w:gridSpan w:val="19"/>
                  <w:tcBorders>
                    <w:top w:val="single" w:sz="6" w:space="0" w:color="auto"/>
                    <w:left w:val="single" w:sz="6" w:space="0" w:color="auto"/>
                    <w:bottom w:val="single" w:sz="6" w:space="0" w:color="auto"/>
                    <w:right w:val="single" w:sz="6" w:space="0" w:color="auto"/>
                  </w:tcBorders>
                </w:tcPr>
                <w:p w:rsidR="003A37BC" w:rsidRPr="00C37F1A" w:rsidRDefault="003A37BC" w:rsidP="003A37BC">
                  <w:pPr>
                    <w:jc w:val="center"/>
                    <w:rPr>
                      <w:b/>
                      <w:bCs/>
                      <w:sz w:val="16"/>
                      <w:szCs w:val="16"/>
                    </w:rPr>
                  </w:pPr>
                  <w:r w:rsidRPr="00C37F1A">
                    <w:rPr>
                      <w:b/>
                      <w:bCs/>
                      <w:sz w:val="16"/>
                      <w:szCs w:val="16"/>
                    </w:rPr>
                    <w:t xml:space="preserve">Подпрограмма №3 </w:t>
                  </w:r>
                  <w:r w:rsidRPr="00C37F1A">
                    <w:rPr>
                      <w:b/>
                      <w:sz w:val="16"/>
                      <w:szCs w:val="16"/>
                    </w:rPr>
                    <w:t>«</w:t>
                  </w:r>
                  <w:r w:rsidRPr="00C37F1A">
                    <w:rPr>
                      <w:b/>
                      <w:bCs/>
                      <w:sz w:val="16"/>
                      <w:szCs w:val="16"/>
                    </w:rPr>
                    <w:t>Обеспечение доступности и качества предоставления государственных и муниципальных услуг»</w:t>
                  </w:r>
                </w:p>
                <w:p w:rsidR="003A37BC" w:rsidRPr="00C37F1A" w:rsidRDefault="003A37BC" w:rsidP="003A37BC">
                  <w:pPr>
                    <w:pStyle w:val="ConsPlusCell"/>
                    <w:widowControl/>
                    <w:rPr>
                      <w:rFonts w:ascii="Times New Roman" w:hAnsi="Times New Roman" w:cs="Times New Roman"/>
                      <w:sz w:val="16"/>
                      <w:szCs w:val="16"/>
                    </w:rPr>
                  </w:pPr>
                </w:p>
              </w:tc>
            </w:tr>
            <w:tr w:rsidR="003A37BC" w:rsidRPr="00C37F1A" w:rsidTr="00B8000E">
              <w:trPr>
                <w:gridAfter w:val="16"/>
                <w:wAfter w:w="16037" w:type="dxa"/>
                <w:cantSplit/>
                <w:trHeight w:val="360"/>
              </w:trPr>
              <w:tc>
                <w:tcPr>
                  <w:tcW w:w="15341" w:type="dxa"/>
                  <w:gridSpan w:val="19"/>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bCs/>
                      <w:sz w:val="16"/>
                      <w:szCs w:val="16"/>
                    </w:rPr>
                    <w:t>Задача 1.</w:t>
                  </w:r>
                  <w:r w:rsidRPr="00C37F1A">
                    <w:rPr>
                      <w:rFonts w:ascii="Times New Roman" w:hAnsi="Times New Roman" w:cs="Times New Roman"/>
                      <w:b/>
                      <w:bCs/>
                      <w:sz w:val="16"/>
                      <w:szCs w:val="16"/>
                    </w:rPr>
                    <w:t xml:space="preserve"> </w:t>
                  </w:r>
                  <w:r w:rsidRPr="00C37F1A">
                    <w:rPr>
                      <w:rFonts w:ascii="Times New Roman" w:hAnsi="Times New Roman" w:cs="Times New Roman"/>
                      <w:spacing w:val="-1"/>
                      <w:sz w:val="16"/>
                      <w:szCs w:val="16"/>
                    </w:rPr>
                    <w:t>Организация эффективного управления по вопросу предоставления государственных и муниципальных</w:t>
                  </w:r>
                  <w:r w:rsidRPr="00C37F1A">
                    <w:rPr>
                      <w:rFonts w:ascii="Times New Roman" w:hAnsi="Times New Roman" w:cs="Times New Roman"/>
                      <w:sz w:val="16"/>
                      <w:szCs w:val="16"/>
                    </w:rPr>
                    <w:t xml:space="preserve"> услуг на муниципальном уровне</w:t>
                  </w:r>
                  <w:r w:rsidRPr="00C37F1A">
                    <w:rPr>
                      <w:rFonts w:ascii="Times New Roman" w:hAnsi="Times New Roman" w:cs="Times New Roman"/>
                      <w:i/>
                      <w:sz w:val="16"/>
                      <w:szCs w:val="16"/>
                    </w:rPr>
                    <w:t>.</w:t>
                  </w:r>
                </w:p>
              </w:tc>
            </w:tr>
            <w:tr w:rsidR="003A37BC" w:rsidRPr="00C37F1A" w:rsidTr="003A37BC">
              <w:trPr>
                <w:gridAfter w:val="15"/>
                <w:wAfter w:w="16015" w:type="dxa"/>
                <w:cantSplit/>
                <w:trHeight w:val="360"/>
              </w:trPr>
              <w:tc>
                <w:tcPr>
                  <w:tcW w:w="2337"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rPr>
                      <w:bCs/>
                      <w:sz w:val="16"/>
                      <w:szCs w:val="16"/>
                    </w:rPr>
                  </w:pPr>
                  <w:r w:rsidRPr="00C37F1A">
                    <w:rPr>
                      <w:sz w:val="16"/>
                      <w:szCs w:val="16"/>
                    </w:rPr>
                    <w:t xml:space="preserve">1.3.  Своевременная разработка и утверждение административных регламентов предоставления </w:t>
                  </w:r>
                  <w:proofErr w:type="gramStart"/>
                  <w:r w:rsidRPr="00C37F1A">
                    <w:rPr>
                      <w:sz w:val="16"/>
                      <w:szCs w:val="16"/>
                    </w:rPr>
                    <w:t>государственных  и</w:t>
                  </w:r>
                  <w:proofErr w:type="gramEnd"/>
                  <w:r w:rsidRPr="00C37F1A">
                    <w:rPr>
                      <w:sz w:val="16"/>
                      <w:szCs w:val="16"/>
                    </w:rPr>
                    <w:t xml:space="preserve"> муниципальных услуг и размещение их на соответствующих сайтах</w:t>
                  </w:r>
                </w:p>
              </w:tc>
              <w:tc>
                <w:tcPr>
                  <w:tcW w:w="1080" w:type="dxa"/>
                  <w:gridSpan w:val="3"/>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rPr>
                      <w:bCs/>
                      <w:sz w:val="16"/>
                      <w:szCs w:val="16"/>
                    </w:rPr>
                  </w:pPr>
                  <w:r w:rsidRPr="00C37F1A">
                    <w:rPr>
                      <w:bCs/>
                      <w:sz w:val="16"/>
                      <w:szCs w:val="16"/>
                    </w:rPr>
                    <w:t xml:space="preserve">- специалисты Администрации оказывающие услуги, </w:t>
                  </w:r>
                </w:p>
                <w:p w:rsidR="003A37BC" w:rsidRPr="00C37F1A" w:rsidRDefault="003A37BC" w:rsidP="003A37BC">
                  <w:pPr>
                    <w:tabs>
                      <w:tab w:val="left" w:pos="588"/>
                    </w:tabs>
                    <w:rPr>
                      <w:bCs/>
                      <w:sz w:val="16"/>
                      <w:szCs w:val="16"/>
                    </w:rPr>
                  </w:pPr>
                  <w:r w:rsidRPr="00C37F1A">
                    <w:rPr>
                      <w:bCs/>
                      <w:sz w:val="16"/>
                      <w:szCs w:val="16"/>
                    </w:rPr>
                    <w:t xml:space="preserve">- юридический отдел </w:t>
                  </w:r>
                </w:p>
                <w:p w:rsidR="003A37BC" w:rsidRPr="00C37F1A" w:rsidRDefault="003A37BC" w:rsidP="003A37BC">
                  <w:pPr>
                    <w:tabs>
                      <w:tab w:val="left" w:pos="588"/>
                    </w:tabs>
                    <w:rPr>
                      <w:bCs/>
                      <w:sz w:val="16"/>
                      <w:szCs w:val="16"/>
                    </w:rPr>
                  </w:pPr>
                </w:p>
              </w:tc>
              <w:tc>
                <w:tcPr>
                  <w:tcW w:w="653"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69"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32"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2788" w:type="dxa"/>
                  <w:gridSpan w:val="3"/>
                  <w:tcBorders>
                    <w:top w:val="single" w:sz="6" w:space="0" w:color="auto"/>
                    <w:left w:val="single" w:sz="6" w:space="0" w:color="auto"/>
                    <w:bottom w:val="single" w:sz="6" w:space="0" w:color="auto"/>
                    <w:right w:val="single" w:sz="6" w:space="0" w:color="auto"/>
                  </w:tcBorders>
                </w:tcPr>
                <w:p w:rsidR="001930FE" w:rsidRPr="00C37F1A" w:rsidRDefault="003A37BC" w:rsidP="003A37BC">
                  <w:pPr>
                    <w:pStyle w:val="ac"/>
                    <w:rPr>
                      <w:rFonts w:ascii="Times New Roman" w:hAnsi="Times New Roman" w:cs="Times New Roman"/>
                    </w:rPr>
                  </w:pPr>
                  <w:r w:rsidRPr="00C37F1A">
                    <w:rPr>
                      <w:rFonts w:ascii="Times New Roman" w:hAnsi="Times New Roman" w:cs="Times New Roman"/>
                    </w:rPr>
                    <w:t xml:space="preserve">Утверждены 12 </w:t>
                  </w:r>
                </w:p>
                <w:p w:rsidR="001930FE" w:rsidRPr="00C37F1A" w:rsidRDefault="003A37BC" w:rsidP="003A37BC">
                  <w:pPr>
                    <w:pStyle w:val="ac"/>
                    <w:rPr>
                      <w:rFonts w:ascii="Times New Roman" w:hAnsi="Times New Roman" w:cs="Times New Roman"/>
                    </w:rPr>
                  </w:pPr>
                  <w:r w:rsidRPr="00C37F1A">
                    <w:rPr>
                      <w:rFonts w:ascii="Times New Roman" w:hAnsi="Times New Roman" w:cs="Times New Roman"/>
                    </w:rPr>
                    <w:t xml:space="preserve">административных </w:t>
                  </w:r>
                </w:p>
                <w:p w:rsidR="001930FE" w:rsidRPr="00C37F1A" w:rsidRDefault="003A37BC" w:rsidP="003A37BC">
                  <w:pPr>
                    <w:pStyle w:val="ac"/>
                    <w:rPr>
                      <w:rFonts w:ascii="Times New Roman" w:hAnsi="Times New Roman" w:cs="Times New Roman"/>
                    </w:rPr>
                  </w:pPr>
                  <w:r w:rsidRPr="00C37F1A">
                    <w:rPr>
                      <w:rFonts w:ascii="Times New Roman" w:hAnsi="Times New Roman" w:cs="Times New Roman"/>
                    </w:rPr>
                    <w:t xml:space="preserve">регламентов по </w:t>
                  </w:r>
                </w:p>
                <w:p w:rsidR="003A37BC" w:rsidRPr="00C37F1A" w:rsidRDefault="003A37BC" w:rsidP="003A37BC">
                  <w:pPr>
                    <w:pStyle w:val="ac"/>
                    <w:rPr>
                      <w:rFonts w:ascii="Times New Roman" w:hAnsi="Times New Roman" w:cs="Times New Roman"/>
                    </w:rPr>
                  </w:pPr>
                  <w:r w:rsidRPr="00C37F1A">
                    <w:rPr>
                      <w:rFonts w:ascii="Times New Roman" w:hAnsi="Times New Roman" w:cs="Times New Roman"/>
                    </w:rPr>
                    <w:t>предоставлению муниципальных услуг,</w:t>
                  </w:r>
                </w:p>
              </w:tc>
            </w:tr>
            <w:tr w:rsidR="003A37BC" w:rsidRPr="00C37F1A" w:rsidTr="003A37BC">
              <w:trPr>
                <w:gridAfter w:val="15"/>
                <w:wAfter w:w="16015" w:type="dxa"/>
                <w:cantSplit/>
                <w:trHeight w:val="360"/>
              </w:trPr>
              <w:tc>
                <w:tcPr>
                  <w:tcW w:w="2337"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rPr>
                      <w:sz w:val="16"/>
                      <w:szCs w:val="16"/>
                    </w:rPr>
                  </w:pPr>
                  <w:r w:rsidRPr="00C37F1A">
                    <w:rPr>
                      <w:sz w:val="16"/>
                      <w:szCs w:val="16"/>
                    </w:rPr>
                    <w:t>2.3. Внесение изменений в административные регламенты муниципальных услуг</w:t>
                  </w:r>
                </w:p>
              </w:tc>
              <w:tc>
                <w:tcPr>
                  <w:tcW w:w="1080" w:type="dxa"/>
                  <w:gridSpan w:val="3"/>
                  <w:tcBorders>
                    <w:top w:val="single" w:sz="6" w:space="0" w:color="auto"/>
                    <w:left w:val="single" w:sz="6" w:space="0" w:color="auto"/>
                    <w:bottom w:val="single" w:sz="6" w:space="0" w:color="auto"/>
                    <w:right w:val="single" w:sz="6" w:space="0" w:color="auto"/>
                  </w:tcBorders>
                </w:tcPr>
                <w:p w:rsidR="003A37BC" w:rsidRPr="00C37F1A" w:rsidRDefault="003A37BC" w:rsidP="003A37BC">
                  <w:pPr>
                    <w:rPr>
                      <w:bCs/>
                      <w:sz w:val="16"/>
                      <w:szCs w:val="16"/>
                    </w:rPr>
                  </w:pPr>
                  <w:r w:rsidRPr="00C37F1A">
                    <w:rPr>
                      <w:bCs/>
                      <w:sz w:val="16"/>
                      <w:szCs w:val="16"/>
                    </w:rPr>
                    <w:t xml:space="preserve">- юридический отдел; </w:t>
                  </w:r>
                </w:p>
                <w:p w:rsidR="003A37BC" w:rsidRPr="00C37F1A" w:rsidRDefault="003A37BC" w:rsidP="003A37BC">
                  <w:pPr>
                    <w:rPr>
                      <w:bCs/>
                      <w:sz w:val="16"/>
                      <w:szCs w:val="16"/>
                    </w:rPr>
                  </w:pPr>
                  <w:r w:rsidRPr="00C37F1A">
                    <w:rPr>
                      <w:bCs/>
                      <w:sz w:val="16"/>
                      <w:szCs w:val="16"/>
                    </w:rPr>
                    <w:t xml:space="preserve">специалисты Администрации оказывающие услуги, </w:t>
                  </w:r>
                </w:p>
              </w:tc>
              <w:tc>
                <w:tcPr>
                  <w:tcW w:w="653"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69"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32"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2788" w:type="dxa"/>
                  <w:gridSpan w:val="3"/>
                  <w:tcBorders>
                    <w:top w:val="single" w:sz="6" w:space="0" w:color="auto"/>
                    <w:left w:val="single" w:sz="6" w:space="0" w:color="auto"/>
                    <w:bottom w:val="single" w:sz="6" w:space="0" w:color="auto"/>
                    <w:right w:val="single" w:sz="6" w:space="0" w:color="auto"/>
                  </w:tcBorders>
                </w:tcPr>
                <w:p w:rsidR="001930FE" w:rsidRPr="00C37F1A" w:rsidRDefault="003A37BC" w:rsidP="003A37BC">
                  <w:pPr>
                    <w:pStyle w:val="ac"/>
                    <w:rPr>
                      <w:rFonts w:ascii="Times New Roman" w:hAnsi="Times New Roman" w:cs="Times New Roman"/>
                    </w:rPr>
                  </w:pPr>
                  <w:r w:rsidRPr="00C37F1A">
                    <w:rPr>
                      <w:rFonts w:ascii="Times New Roman" w:hAnsi="Times New Roman" w:cs="Times New Roman"/>
                    </w:rPr>
                    <w:t xml:space="preserve">внесены изменения в 6 </w:t>
                  </w:r>
                </w:p>
                <w:p w:rsidR="003A37BC" w:rsidRPr="00C37F1A" w:rsidRDefault="003A37BC" w:rsidP="003A37BC">
                  <w:pPr>
                    <w:pStyle w:val="ac"/>
                    <w:rPr>
                      <w:rFonts w:ascii="Times New Roman" w:hAnsi="Times New Roman" w:cs="Times New Roman"/>
                    </w:rPr>
                  </w:pPr>
                  <w:r w:rsidRPr="00C37F1A">
                    <w:rPr>
                      <w:rFonts w:ascii="Times New Roman" w:hAnsi="Times New Roman" w:cs="Times New Roman"/>
                    </w:rPr>
                    <w:t>регламентов</w:t>
                  </w:r>
                </w:p>
              </w:tc>
            </w:tr>
            <w:tr w:rsidR="003A37BC" w:rsidRPr="00C37F1A" w:rsidTr="003A37BC">
              <w:trPr>
                <w:gridAfter w:val="15"/>
                <w:wAfter w:w="16015" w:type="dxa"/>
                <w:cantSplit/>
                <w:trHeight w:val="360"/>
              </w:trPr>
              <w:tc>
                <w:tcPr>
                  <w:tcW w:w="2337"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rPr>
                      <w:sz w:val="16"/>
                      <w:szCs w:val="16"/>
                    </w:rPr>
                  </w:pPr>
                  <w:r w:rsidRPr="00C37F1A">
                    <w:rPr>
                      <w:sz w:val="16"/>
                      <w:szCs w:val="16"/>
                    </w:rPr>
                    <w:lastRenderedPageBreak/>
                    <w:t xml:space="preserve">3.3. Разработка необходимых нормативных документов регламентирующих предоставление государственных и муниципальных услуг, размещение их, иной информации об оказании услуг на сайте Администрации </w:t>
                  </w:r>
                </w:p>
              </w:tc>
              <w:tc>
                <w:tcPr>
                  <w:tcW w:w="1080" w:type="dxa"/>
                  <w:gridSpan w:val="3"/>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rPr>
                      <w:bCs/>
                      <w:sz w:val="16"/>
                      <w:szCs w:val="16"/>
                    </w:rPr>
                  </w:pPr>
                  <w:r w:rsidRPr="00C37F1A">
                    <w:rPr>
                      <w:bCs/>
                      <w:sz w:val="16"/>
                      <w:szCs w:val="16"/>
                    </w:rPr>
                    <w:t>- специалисты Администрации, - отдел информационных технологий;</w:t>
                  </w:r>
                </w:p>
                <w:p w:rsidR="003A37BC" w:rsidRPr="00C37F1A" w:rsidRDefault="003A37BC" w:rsidP="003A37BC">
                  <w:pPr>
                    <w:tabs>
                      <w:tab w:val="left" w:pos="588"/>
                    </w:tabs>
                    <w:rPr>
                      <w:bCs/>
                      <w:sz w:val="16"/>
                      <w:szCs w:val="16"/>
                    </w:rPr>
                  </w:pPr>
                  <w:r w:rsidRPr="00C37F1A">
                    <w:rPr>
                      <w:bCs/>
                      <w:sz w:val="16"/>
                      <w:szCs w:val="16"/>
                    </w:rPr>
                    <w:t xml:space="preserve">- юридический отдел </w:t>
                  </w:r>
                </w:p>
                <w:p w:rsidR="003A37BC" w:rsidRPr="00C37F1A" w:rsidRDefault="003A37BC" w:rsidP="003A37BC">
                  <w:pPr>
                    <w:tabs>
                      <w:tab w:val="left" w:pos="588"/>
                    </w:tabs>
                    <w:rPr>
                      <w:bCs/>
                      <w:sz w:val="16"/>
                      <w:szCs w:val="16"/>
                    </w:rPr>
                  </w:pPr>
                </w:p>
              </w:tc>
              <w:tc>
                <w:tcPr>
                  <w:tcW w:w="653"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69"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32"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2788" w:type="dxa"/>
                  <w:gridSpan w:val="3"/>
                  <w:tcBorders>
                    <w:top w:val="single" w:sz="6" w:space="0" w:color="auto"/>
                    <w:left w:val="single" w:sz="6" w:space="0" w:color="auto"/>
                    <w:bottom w:val="single" w:sz="6" w:space="0" w:color="auto"/>
                    <w:right w:val="single" w:sz="6" w:space="0" w:color="auto"/>
                  </w:tcBorders>
                </w:tcPr>
                <w:p w:rsidR="001930FE" w:rsidRPr="00C37F1A" w:rsidRDefault="003A37BC" w:rsidP="003A37BC">
                  <w:pPr>
                    <w:pStyle w:val="ac"/>
                    <w:rPr>
                      <w:rFonts w:ascii="Times New Roman" w:hAnsi="Times New Roman" w:cs="Times New Roman"/>
                      <w:bCs/>
                    </w:rPr>
                  </w:pPr>
                  <w:r w:rsidRPr="00C37F1A">
                    <w:rPr>
                      <w:rFonts w:ascii="Times New Roman" w:hAnsi="Times New Roman" w:cs="Times New Roman"/>
                      <w:bCs/>
                    </w:rPr>
                    <w:t xml:space="preserve">Разработан и утвержден </w:t>
                  </w:r>
                </w:p>
                <w:p w:rsidR="001930FE" w:rsidRPr="00C37F1A" w:rsidRDefault="003A37BC" w:rsidP="003A37BC">
                  <w:pPr>
                    <w:pStyle w:val="ac"/>
                    <w:rPr>
                      <w:rFonts w:ascii="Times New Roman" w:hAnsi="Times New Roman" w:cs="Times New Roman"/>
                      <w:bCs/>
                    </w:rPr>
                  </w:pPr>
                  <w:r w:rsidRPr="00C37F1A">
                    <w:rPr>
                      <w:rFonts w:ascii="Times New Roman" w:hAnsi="Times New Roman" w:cs="Times New Roman"/>
                      <w:bCs/>
                    </w:rPr>
                    <w:t xml:space="preserve">Порядок формирования и </w:t>
                  </w:r>
                </w:p>
                <w:p w:rsidR="001930FE" w:rsidRPr="00C37F1A" w:rsidRDefault="003A37BC" w:rsidP="003A37BC">
                  <w:pPr>
                    <w:pStyle w:val="ac"/>
                    <w:rPr>
                      <w:rFonts w:ascii="Times New Roman" w:hAnsi="Times New Roman" w:cs="Times New Roman"/>
                      <w:bCs/>
                    </w:rPr>
                  </w:pPr>
                  <w:r w:rsidRPr="00C37F1A">
                    <w:rPr>
                      <w:rFonts w:ascii="Times New Roman" w:hAnsi="Times New Roman" w:cs="Times New Roman"/>
                      <w:bCs/>
                    </w:rPr>
                    <w:t xml:space="preserve">ведения реестра </w:t>
                  </w:r>
                </w:p>
                <w:p w:rsidR="003A37BC" w:rsidRPr="00C37F1A" w:rsidRDefault="003A37BC" w:rsidP="003A37BC">
                  <w:pPr>
                    <w:pStyle w:val="ac"/>
                    <w:rPr>
                      <w:rFonts w:ascii="Times New Roman" w:hAnsi="Times New Roman" w:cs="Times New Roman"/>
                      <w:bCs/>
                    </w:rPr>
                  </w:pPr>
                  <w:r w:rsidRPr="00C37F1A">
                    <w:rPr>
                      <w:rFonts w:ascii="Times New Roman" w:hAnsi="Times New Roman" w:cs="Times New Roman"/>
                      <w:bCs/>
                    </w:rPr>
                    <w:t>муниципальных услуг.</w:t>
                  </w:r>
                </w:p>
                <w:p w:rsidR="001930FE" w:rsidRPr="00C37F1A" w:rsidRDefault="003A37BC" w:rsidP="003A37BC">
                  <w:pPr>
                    <w:pStyle w:val="ac"/>
                    <w:rPr>
                      <w:rFonts w:ascii="Times New Roman" w:hAnsi="Times New Roman" w:cs="Times New Roman"/>
                      <w:bCs/>
                    </w:rPr>
                  </w:pPr>
                  <w:r w:rsidRPr="00C37F1A">
                    <w:rPr>
                      <w:rFonts w:ascii="Times New Roman" w:hAnsi="Times New Roman" w:cs="Times New Roman"/>
                      <w:bCs/>
                    </w:rPr>
                    <w:t xml:space="preserve">Необходимые НПА </w:t>
                  </w:r>
                </w:p>
                <w:p w:rsidR="003A37BC" w:rsidRPr="00C37F1A" w:rsidRDefault="003A37BC" w:rsidP="003A37BC">
                  <w:pPr>
                    <w:pStyle w:val="ac"/>
                    <w:rPr>
                      <w:rFonts w:ascii="Times New Roman" w:hAnsi="Times New Roman" w:cs="Times New Roman"/>
                    </w:rPr>
                  </w:pPr>
                  <w:r w:rsidRPr="00C37F1A">
                    <w:rPr>
                      <w:rFonts w:ascii="Times New Roman" w:hAnsi="Times New Roman" w:cs="Times New Roman"/>
                      <w:bCs/>
                    </w:rPr>
                    <w:t xml:space="preserve">разработаны ранее, </w:t>
                  </w:r>
                </w:p>
              </w:tc>
            </w:tr>
            <w:tr w:rsidR="003A37BC" w:rsidRPr="00C37F1A" w:rsidTr="003A37BC">
              <w:trPr>
                <w:gridAfter w:val="15"/>
                <w:wAfter w:w="16015" w:type="dxa"/>
                <w:cantSplit/>
                <w:trHeight w:val="360"/>
              </w:trPr>
              <w:tc>
                <w:tcPr>
                  <w:tcW w:w="2337"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rPr>
                      <w:sz w:val="16"/>
                      <w:szCs w:val="16"/>
                    </w:rPr>
                  </w:pPr>
                  <w:r w:rsidRPr="00C37F1A">
                    <w:rPr>
                      <w:sz w:val="16"/>
                      <w:szCs w:val="16"/>
                    </w:rPr>
                    <w:t>4.</w:t>
                  </w:r>
                  <w:proofErr w:type="gramStart"/>
                  <w:r w:rsidRPr="00C37F1A">
                    <w:rPr>
                      <w:sz w:val="16"/>
                      <w:szCs w:val="16"/>
                    </w:rPr>
                    <w:t>3.Внесение</w:t>
                  </w:r>
                  <w:proofErr w:type="gramEnd"/>
                  <w:r w:rsidRPr="00C37F1A">
                    <w:rPr>
                      <w:sz w:val="16"/>
                      <w:szCs w:val="16"/>
                    </w:rPr>
                    <w:t xml:space="preserve"> и корректировка информации об услугах на портале государственных и муниципальных услуг</w:t>
                  </w:r>
                </w:p>
              </w:tc>
              <w:tc>
                <w:tcPr>
                  <w:tcW w:w="1080" w:type="dxa"/>
                  <w:gridSpan w:val="3"/>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rPr>
                      <w:bCs/>
                      <w:sz w:val="16"/>
                      <w:szCs w:val="16"/>
                    </w:rPr>
                  </w:pPr>
                  <w:r w:rsidRPr="00C37F1A">
                    <w:rPr>
                      <w:bCs/>
                      <w:sz w:val="16"/>
                      <w:szCs w:val="16"/>
                    </w:rPr>
                    <w:t>- специалисты Администрации, - отдел информационных технологий;</w:t>
                  </w:r>
                </w:p>
                <w:p w:rsidR="003A37BC" w:rsidRPr="00C37F1A" w:rsidRDefault="003A37BC" w:rsidP="003A37BC">
                  <w:pPr>
                    <w:tabs>
                      <w:tab w:val="left" w:pos="588"/>
                    </w:tabs>
                    <w:rPr>
                      <w:bCs/>
                      <w:sz w:val="16"/>
                      <w:szCs w:val="16"/>
                    </w:rPr>
                  </w:pPr>
                  <w:r w:rsidRPr="00C37F1A">
                    <w:rPr>
                      <w:bCs/>
                      <w:sz w:val="16"/>
                      <w:szCs w:val="16"/>
                    </w:rPr>
                    <w:t xml:space="preserve">- юридический отдел </w:t>
                  </w:r>
                </w:p>
                <w:p w:rsidR="003A37BC" w:rsidRPr="00C37F1A" w:rsidRDefault="003A37BC" w:rsidP="003A37BC">
                  <w:pPr>
                    <w:tabs>
                      <w:tab w:val="left" w:pos="588"/>
                    </w:tabs>
                    <w:rPr>
                      <w:bCs/>
                      <w:sz w:val="16"/>
                      <w:szCs w:val="16"/>
                    </w:rPr>
                  </w:pPr>
                </w:p>
              </w:tc>
              <w:tc>
                <w:tcPr>
                  <w:tcW w:w="653"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69"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32"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2788" w:type="dxa"/>
                  <w:gridSpan w:val="3"/>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bCs/>
                    </w:rPr>
                  </w:pPr>
                  <w:r w:rsidRPr="00C37F1A">
                    <w:rPr>
                      <w:rFonts w:ascii="Times New Roman" w:hAnsi="Times New Roman" w:cs="Times New Roman"/>
                      <w:bCs/>
                    </w:rPr>
                    <w:t>Вносится и корректируется информация в РГУ АО</w:t>
                  </w:r>
                </w:p>
                <w:p w:rsidR="001930FE" w:rsidRPr="00C37F1A" w:rsidRDefault="003A37BC" w:rsidP="003A37BC">
                  <w:pPr>
                    <w:pStyle w:val="ac"/>
                    <w:rPr>
                      <w:rFonts w:ascii="Times New Roman" w:hAnsi="Times New Roman" w:cs="Times New Roman"/>
                      <w:bCs/>
                    </w:rPr>
                  </w:pPr>
                  <w:r w:rsidRPr="00C37F1A">
                    <w:rPr>
                      <w:rFonts w:ascii="Times New Roman" w:hAnsi="Times New Roman" w:cs="Times New Roman"/>
                      <w:bCs/>
                    </w:rPr>
                    <w:t>На 01.01.2</w:t>
                  </w:r>
                  <w:r w:rsidR="001930FE" w:rsidRPr="00C37F1A">
                    <w:rPr>
                      <w:rFonts w:ascii="Times New Roman" w:hAnsi="Times New Roman" w:cs="Times New Roman"/>
                      <w:bCs/>
                    </w:rPr>
                    <w:t>2</w:t>
                  </w:r>
                  <w:r w:rsidRPr="00C37F1A">
                    <w:rPr>
                      <w:rFonts w:ascii="Times New Roman" w:hAnsi="Times New Roman" w:cs="Times New Roman"/>
                      <w:bCs/>
                    </w:rPr>
                    <w:t xml:space="preserve"> на сайте </w:t>
                  </w:r>
                </w:p>
                <w:p w:rsidR="001930FE" w:rsidRPr="00C37F1A" w:rsidRDefault="003A37BC" w:rsidP="003A37BC">
                  <w:pPr>
                    <w:pStyle w:val="ac"/>
                    <w:rPr>
                      <w:rFonts w:ascii="Times New Roman" w:hAnsi="Times New Roman" w:cs="Times New Roman"/>
                      <w:bCs/>
                    </w:rPr>
                  </w:pPr>
                  <w:proofErr w:type="spellStart"/>
                  <w:r w:rsidRPr="00C37F1A">
                    <w:rPr>
                      <w:rFonts w:ascii="Times New Roman" w:hAnsi="Times New Roman" w:cs="Times New Roman"/>
                      <w:bCs/>
                      <w:lang w:val="en-US"/>
                    </w:rPr>
                    <w:t>gosuslugi</w:t>
                  </w:r>
                  <w:proofErr w:type="spellEnd"/>
                  <w:r w:rsidRPr="00C37F1A">
                    <w:rPr>
                      <w:rFonts w:ascii="Times New Roman" w:hAnsi="Times New Roman" w:cs="Times New Roman"/>
                      <w:bCs/>
                    </w:rPr>
                    <w:t>29.</w:t>
                  </w:r>
                  <w:proofErr w:type="spellStart"/>
                  <w:r w:rsidRPr="00C37F1A">
                    <w:rPr>
                      <w:rFonts w:ascii="Times New Roman" w:hAnsi="Times New Roman" w:cs="Times New Roman"/>
                      <w:bCs/>
                      <w:lang w:val="en-US"/>
                    </w:rPr>
                    <w:t>ru</w:t>
                  </w:r>
                  <w:proofErr w:type="spellEnd"/>
                  <w:r w:rsidRPr="00C37F1A">
                    <w:rPr>
                      <w:rFonts w:ascii="Times New Roman" w:hAnsi="Times New Roman" w:cs="Times New Roman"/>
                      <w:bCs/>
                    </w:rPr>
                    <w:t xml:space="preserve"> </w:t>
                  </w:r>
                </w:p>
                <w:p w:rsidR="001930FE" w:rsidRPr="00C37F1A" w:rsidRDefault="003A37BC" w:rsidP="003A37BC">
                  <w:pPr>
                    <w:pStyle w:val="ac"/>
                    <w:rPr>
                      <w:rFonts w:ascii="Times New Roman" w:hAnsi="Times New Roman" w:cs="Times New Roman"/>
                      <w:bCs/>
                    </w:rPr>
                  </w:pPr>
                  <w:r w:rsidRPr="00C37F1A">
                    <w:rPr>
                      <w:rFonts w:ascii="Times New Roman" w:hAnsi="Times New Roman" w:cs="Times New Roman"/>
                      <w:bCs/>
                    </w:rPr>
                    <w:t xml:space="preserve">опубликовано </w:t>
                  </w:r>
                </w:p>
                <w:p w:rsidR="003A37BC" w:rsidRPr="00C37F1A" w:rsidRDefault="003A37BC" w:rsidP="001930FE">
                  <w:pPr>
                    <w:pStyle w:val="ac"/>
                    <w:rPr>
                      <w:rFonts w:ascii="Times New Roman" w:hAnsi="Times New Roman" w:cs="Times New Roman"/>
                    </w:rPr>
                  </w:pPr>
                  <w:r w:rsidRPr="00C37F1A">
                    <w:rPr>
                      <w:rFonts w:ascii="Times New Roman" w:hAnsi="Times New Roman" w:cs="Times New Roman"/>
                      <w:bCs/>
                    </w:rPr>
                    <w:t>25 муниципальных услуг</w:t>
                  </w:r>
                </w:p>
              </w:tc>
            </w:tr>
            <w:tr w:rsidR="003A37BC" w:rsidRPr="00C37F1A" w:rsidTr="003A37BC">
              <w:trPr>
                <w:gridAfter w:val="15"/>
                <w:wAfter w:w="16015" w:type="dxa"/>
                <w:cantSplit/>
                <w:trHeight w:val="360"/>
              </w:trPr>
              <w:tc>
                <w:tcPr>
                  <w:tcW w:w="2337"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rPr>
                      <w:sz w:val="16"/>
                      <w:szCs w:val="16"/>
                    </w:rPr>
                  </w:pPr>
                  <w:r w:rsidRPr="00C37F1A">
                    <w:rPr>
                      <w:sz w:val="16"/>
                      <w:szCs w:val="16"/>
                    </w:rPr>
                    <w:t>5.</w:t>
                  </w:r>
                  <w:proofErr w:type="gramStart"/>
                  <w:r w:rsidRPr="00C37F1A">
                    <w:rPr>
                      <w:sz w:val="16"/>
                      <w:szCs w:val="16"/>
                    </w:rPr>
                    <w:t>3.Формирование</w:t>
                  </w:r>
                  <w:proofErr w:type="gramEnd"/>
                  <w:r w:rsidRPr="00C37F1A">
                    <w:rPr>
                      <w:sz w:val="16"/>
                      <w:szCs w:val="16"/>
                    </w:rPr>
                    <w:t xml:space="preserve"> и актуализация перечней услуг, предоставляемых Администрацией района, </w:t>
                  </w:r>
                </w:p>
                <w:p w:rsidR="003A37BC" w:rsidRPr="00C37F1A" w:rsidRDefault="003A37BC" w:rsidP="003A37BC">
                  <w:pPr>
                    <w:tabs>
                      <w:tab w:val="left" w:pos="588"/>
                    </w:tabs>
                    <w:rPr>
                      <w:bCs/>
                      <w:sz w:val="16"/>
                      <w:szCs w:val="16"/>
                    </w:rPr>
                  </w:pPr>
                </w:p>
              </w:tc>
              <w:tc>
                <w:tcPr>
                  <w:tcW w:w="1080" w:type="dxa"/>
                  <w:gridSpan w:val="3"/>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rPr>
                      <w:bCs/>
                      <w:sz w:val="16"/>
                      <w:szCs w:val="16"/>
                    </w:rPr>
                  </w:pPr>
                  <w:r w:rsidRPr="00C37F1A">
                    <w:rPr>
                      <w:bCs/>
                      <w:sz w:val="16"/>
                      <w:szCs w:val="16"/>
                    </w:rPr>
                    <w:t xml:space="preserve">юридический отдел </w:t>
                  </w:r>
                </w:p>
                <w:p w:rsidR="003A37BC" w:rsidRPr="00C37F1A" w:rsidRDefault="003A37BC" w:rsidP="003A37BC">
                  <w:pPr>
                    <w:tabs>
                      <w:tab w:val="left" w:pos="588"/>
                    </w:tabs>
                    <w:rPr>
                      <w:bCs/>
                      <w:sz w:val="16"/>
                      <w:szCs w:val="16"/>
                    </w:rPr>
                  </w:pPr>
                </w:p>
              </w:tc>
              <w:tc>
                <w:tcPr>
                  <w:tcW w:w="653"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69"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32"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2788" w:type="dxa"/>
                  <w:gridSpan w:val="3"/>
                  <w:tcBorders>
                    <w:top w:val="single" w:sz="6" w:space="0" w:color="auto"/>
                    <w:left w:val="single" w:sz="6" w:space="0" w:color="auto"/>
                    <w:bottom w:val="single" w:sz="6" w:space="0" w:color="auto"/>
                    <w:right w:val="single" w:sz="6" w:space="0" w:color="auto"/>
                  </w:tcBorders>
                </w:tcPr>
                <w:p w:rsidR="001930FE" w:rsidRPr="00C37F1A" w:rsidRDefault="003A37BC" w:rsidP="003A37BC">
                  <w:pPr>
                    <w:pStyle w:val="ac"/>
                    <w:rPr>
                      <w:rFonts w:ascii="Times New Roman" w:hAnsi="Times New Roman" w:cs="Times New Roman"/>
                      <w:bCs/>
                    </w:rPr>
                  </w:pPr>
                  <w:r w:rsidRPr="00C37F1A">
                    <w:rPr>
                      <w:rFonts w:ascii="Times New Roman" w:hAnsi="Times New Roman" w:cs="Times New Roman"/>
                      <w:bCs/>
                    </w:rPr>
                    <w:t xml:space="preserve">актуализирован перечень муниципальных услуг, предоставляемых </w:t>
                  </w:r>
                </w:p>
                <w:p w:rsidR="003A37BC" w:rsidRPr="00C37F1A" w:rsidRDefault="003A37BC" w:rsidP="003A37BC">
                  <w:pPr>
                    <w:pStyle w:val="ac"/>
                    <w:rPr>
                      <w:rFonts w:ascii="Times New Roman" w:hAnsi="Times New Roman" w:cs="Times New Roman"/>
                    </w:rPr>
                  </w:pPr>
                  <w:r w:rsidRPr="00C37F1A">
                    <w:rPr>
                      <w:rFonts w:ascii="Times New Roman" w:hAnsi="Times New Roman" w:cs="Times New Roman"/>
                      <w:bCs/>
                    </w:rPr>
                    <w:t>Администрацией</w:t>
                  </w:r>
                </w:p>
              </w:tc>
            </w:tr>
            <w:tr w:rsidR="003A37BC" w:rsidRPr="00C37F1A" w:rsidTr="003A37BC">
              <w:trPr>
                <w:gridAfter w:val="15"/>
                <w:wAfter w:w="16015" w:type="dxa"/>
                <w:cantSplit/>
                <w:trHeight w:val="505"/>
              </w:trPr>
              <w:tc>
                <w:tcPr>
                  <w:tcW w:w="2337"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rPr>
                      <w:bCs/>
                      <w:sz w:val="16"/>
                      <w:szCs w:val="16"/>
                    </w:rPr>
                  </w:pPr>
                  <w:r w:rsidRPr="00C37F1A">
                    <w:rPr>
                      <w:bCs/>
                      <w:sz w:val="16"/>
                      <w:szCs w:val="16"/>
                    </w:rPr>
                    <w:t>6.3.</w:t>
                  </w:r>
                  <w:r w:rsidRPr="00C37F1A">
                    <w:rPr>
                      <w:sz w:val="16"/>
                      <w:szCs w:val="16"/>
                    </w:rPr>
                    <w:t xml:space="preserve"> Проведение мониторинга качества и доступности предоставляемых услуг (в т.ч. по принципу «одного окна»</w:t>
                  </w:r>
                </w:p>
              </w:tc>
              <w:tc>
                <w:tcPr>
                  <w:tcW w:w="1080" w:type="dxa"/>
                  <w:gridSpan w:val="3"/>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rPr>
                      <w:bCs/>
                      <w:sz w:val="16"/>
                      <w:szCs w:val="16"/>
                    </w:rPr>
                  </w:pPr>
                  <w:r w:rsidRPr="00C37F1A">
                    <w:rPr>
                      <w:bCs/>
                      <w:sz w:val="16"/>
                      <w:szCs w:val="16"/>
                    </w:rPr>
                    <w:t xml:space="preserve">- юридический отдел </w:t>
                  </w:r>
                </w:p>
                <w:p w:rsidR="003A37BC" w:rsidRPr="00C37F1A" w:rsidRDefault="003A37BC" w:rsidP="003A37BC">
                  <w:pPr>
                    <w:tabs>
                      <w:tab w:val="left" w:pos="588"/>
                    </w:tabs>
                    <w:rPr>
                      <w:bCs/>
                      <w:sz w:val="16"/>
                      <w:szCs w:val="16"/>
                    </w:rPr>
                  </w:pPr>
                </w:p>
              </w:tc>
              <w:tc>
                <w:tcPr>
                  <w:tcW w:w="653"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69"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32"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2788" w:type="dxa"/>
                  <w:gridSpan w:val="3"/>
                  <w:tcBorders>
                    <w:top w:val="single" w:sz="6" w:space="0" w:color="auto"/>
                    <w:left w:val="single" w:sz="6" w:space="0" w:color="auto"/>
                    <w:bottom w:val="single" w:sz="6" w:space="0" w:color="auto"/>
                    <w:right w:val="single" w:sz="6" w:space="0" w:color="auto"/>
                  </w:tcBorders>
                </w:tcPr>
                <w:p w:rsidR="001930FE" w:rsidRPr="00C37F1A" w:rsidRDefault="003A37BC" w:rsidP="003A37BC">
                  <w:pPr>
                    <w:pStyle w:val="ac"/>
                    <w:rPr>
                      <w:rFonts w:ascii="Times New Roman" w:hAnsi="Times New Roman" w:cs="Times New Roman"/>
                    </w:rPr>
                  </w:pPr>
                  <w:r w:rsidRPr="00C37F1A">
                    <w:rPr>
                      <w:rFonts w:ascii="Times New Roman" w:hAnsi="Times New Roman" w:cs="Times New Roman"/>
                    </w:rPr>
                    <w:t xml:space="preserve">В связи с внесенными </w:t>
                  </w:r>
                </w:p>
                <w:p w:rsidR="001930FE" w:rsidRPr="00C37F1A" w:rsidRDefault="003A37BC" w:rsidP="003A37BC">
                  <w:pPr>
                    <w:pStyle w:val="ac"/>
                    <w:rPr>
                      <w:rFonts w:ascii="Times New Roman" w:hAnsi="Times New Roman" w:cs="Times New Roman"/>
                    </w:rPr>
                  </w:pPr>
                  <w:r w:rsidRPr="00C37F1A">
                    <w:rPr>
                      <w:rFonts w:ascii="Times New Roman" w:hAnsi="Times New Roman" w:cs="Times New Roman"/>
                    </w:rPr>
                    <w:t xml:space="preserve">изменениями проводится </w:t>
                  </w:r>
                </w:p>
                <w:p w:rsidR="001930FE" w:rsidRPr="00C37F1A" w:rsidRDefault="003A37BC" w:rsidP="003A37BC">
                  <w:pPr>
                    <w:pStyle w:val="ac"/>
                    <w:rPr>
                      <w:rFonts w:ascii="Times New Roman" w:hAnsi="Times New Roman" w:cs="Times New Roman"/>
                    </w:rPr>
                  </w:pPr>
                  <w:r w:rsidRPr="00C37F1A">
                    <w:rPr>
                      <w:rFonts w:ascii="Times New Roman" w:hAnsi="Times New Roman" w:cs="Times New Roman"/>
                    </w:rPr>
                    <w:t>ежемесячно через систему</w:t>
                  </w:r>
                </w:p>
                <w:p w:rsidR="003A37BC" w:rsidRPr="00C37F1A" w:rsidRDefault="003A37BC" w:rsidP="003A37BC">
                  <w:pPr>
                    <w:pStyle w:val="ac"/>
                    <w:rPr>
                      <w:rFonts w:ascii="Times New Roman" w:hAnsi="Times New Roman" w:cs="Times New Roman"/>
                    </w:rPr>
                  </w:pPr>
                  <w:r w:rsidRPr="00C37F1A">
                    <w:rPr>
                      <w:rFonts w:ascii="Times New Roman" w:hAnsi="Times New Roman" w:cs="Times New Roman"/>
                    </w:rPr>
                    <w:t xml:space="preserve">КИАС </w:t>
                  </w:r>
                </w:p>
              </w:tc>
            </w:tr>
            <w:tr w:rsidR="003A37BC" w:rsidRPr="00C37F1A" w:rsidTr="003A37BC">
              <w:trPr>
                <w:gridAfter w:val="15"/>
                <w:wAfter w:w="16015" w:type="dxa"/>
                <w:cantSplit/>
                <w:trHeight w:val="360"/>
              </w:trPr>
              <w:tc>
                <w:tcPr>
                  <w:tcW w:w="2337"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rPr>
                      <w:bCs/>
                      <w:sz w:val="16"/>
                      <w:szCs w:val="16"/>
                    </w:rPr>
                  </w:pPr>
                  <w:r w:rsidRPr="00C37F1A">
                    <w:rPr>
                      <w:bCs/>
                      <w:sz w:val="16"/>
                      <w:szCs w:val="16"/>
                    </w:rPr>
                    <w:t xml:space="preserve">7.3. Проведение обучающих семинаров, </w:t>
                  </w:r>
                  <w:proofErr w:type="gramStart"/>
                  <w:r w:rsidRPr="00C37F1A">
                    <w:rPr>
                      <w:bCs/>
                      <w:sz w:val="16"/>
                      <w:szCs w:val="16"/>
                    </w:rPr>
                    <w:t>консультаций  для</w:t>
                  </w:r>
                  <w:proofErr w:type="gramEnd"/>
                  <w:r w:rsidRPr="00C37F1A">
                    <w:rPr>
                      <w:bCs/>
                      <w:sz w:val="16"/>
                      <w:szCs w:val="16"/>
                    </w:rPr>
                    <w:t xml:space="preserve"> специалистов предоставляющих услуги</w:t>
                  </w:r>
                </w:p>
              </w:tc>
              <w:tc>
                <w:tcPr>
                  <w:tcW w:w="1080" w:type="dxa"/>
                  <w:gridSpan w:val="3"/>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rPr>
                      <w:bCs/>
                      <w:sz w:val="16"/>
                      <w:szCs w:val="16"/>
                    </w:rPr>
                  </w:pPr>
                  <w:r w:rsidRPr="00C37F1A">
                    <w:rPr>
                      <w:bCs/>
                      <w:sz w:val="16"/>
                      <w:szCs w:val="16"/>
                    </w:rPr>
                    <w:t xml:space="preserve">- юридический отдел; </w:t>
                  </w:r>
                </w:p>
                <w:p w:rsidR="003A37BC" w:rsidRPr="00C37F1A" w:rsidRDefault="003A37BC" w:rsidP="003A37BC">
                  <w:pPr>
                    <w:tabs>
                      <w:tab w:val="left" w:pos="588"/>
                    </w:tabs>
                    <w:rPr>
                      <w:bCs/>
                      <w:sz w:val="16"/>
                      <w:szCs w:val="16"/>
                    </w:rPr>
                  </w:pPr>
                  <w:r w:rsidRPr="00C37F1A">
                    <w:rPr>
                      <w:bCs/>
                      <w:sz w:val="16"/>
                      <w:szCs w:val="16"/>
                    </w:rPr>
                    <w:t>- отдел информационных технологий</w:t>
                  </w:r>
                </w:p>
              </w:tc>
              <w:tc>
                <w:tcPr>
                  <w:tcW w:w="653"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69"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32"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2788" w:type="dxa"/>
                  <w:gridSpan w:val="3"/>
                  <w:tcBorders>
                    <w:top w:val="single" w:sz="6" w:space="0" w:color="auto"/>
                    <w:left w:val="single" w:sz="6" w:space="0" w:color="auto"/>
                    <w:bottom w:val="single" w:sz="6" w:space="0" w:color="auto"/>
                    <w:right w:val="single" w:sz="6" w:space="0" w:color="auto"/>
                  </w:tcBorders>
                </w:tcPr>
                <w:p w:rsidR="001930FE" w:rsidRPr="00C37F1A" w:rsidRDefault="003A37BC" w:rsidP="003A37BC">
                  <w:pPr>
                    <w:pStyle w:val="ac"/>
                    <w:rPr>
                      <w:rFonts w:ascii="Times New Roman" w:hAnsi="Times New Roman" w:cs="Times New Roman"/>
                      <w:bCs/>
                    </w:rPr>
                  </w:pPr>
                  <w:r w:rsidRPr="00C37F1A">
                    <w:rPr>
                      <w:rFonts w:ascii="Times New Roman" w:hAnsi="Times New Roman" w:cs="Times New Roman"/>
                      <w:bCs/>
                    </w:rPr>
                    <w:t xml:space="preserve">Проводились </w:t>
                  </w:r>
                </w:p>
                <w:p w:rsidR="003A37BC" w:rsidRPr="00C37F1A" w:rsidRDefault="003A37BC" w:rsidP="003A37BC">
                  <w:pPr>
                    <w:pStyle w:val="ac"/>
                    <w:rPr>
                      <w:rFonts w:ascii="Times New Roman" w:hAnsi="Times New Roman" w:cs="Times New Roman"/>
                    </w:rPr>
                  </w:pPr>
                  <w:r w:rsidRPr="00C37F1A">
                    <w:rPr>
                      <w:rFonts w:ascii="Times New Roman" w:hAnsi="Times New Roman" w:cs="Times New Roman"/>
                      <w:bCs/>
                    </w:rPr>
                    <w:t>консультации</w:t>
                  </w:r>
                  <w:r w:rsidRPr="00C37F1A">
                    <w:rPr>
                      <w:rFonts w:ascii="Times New Roman" w:hAnsi="Times New Roman" w:cs="Times New Roman"/>
                    </w:rPr>
                    <w:t xml:space="preserve"> </w:t>
                  </w:r>
                </w:p>
                <w:p w:rsidR="003A37BC" w:rsidRPr="00C37F1A" w:rsidRDefault="003A37BC" w:rsidP="003A37BC">
                  <w:pPr>
                    <w:pStyle w:val="ac"/>
                    <w:rPr>
                      <w:rFonts w:ascii="Times New Roman" w:hAnsi="Times New Roman" w:cs="Times New Roman"/>
                    </w:rPr>
                  </w:pPr>
                </w:p>
              </w:tc>
            </w:tr>
            <w:tr w:rsidR="003A37BC" w:rsidRPr="00C37F1A" w:rsidTr="003A37BC">
              <w:trPr>
                <w:gridAfter w:val="15"/>
                <w:wAfter w:w="16015" w:type="dxa"/>
                <w:cantSplit/>
                <w:trHeight w:val="360"/>
              </w:trPr>
              <w:tc>
                <w:tcPr>
                  <w:tcW w:w="2337"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rPr>
                      <w:sz w:val="16"/>
                      <w:szCs w:val="16"/>
                    </w:rPr>
                  </w:pPr>
                  <w:r w:rsidRPr="00C37F1A">
                    <w:rPr>
                      <w:sz w:val="16"/>
                      <w:szCs w:val="16"/>
                    </w:rPr>
                    <w:t>8.</w:t>
                  </w:r>
                  <w:proofErr w:type="gramStart"/>
                  <w:r w:rsidRPr="00C37F1A">
                    <w:rPr>
                      <w:sz w:val="16"/>
                      <w:szCs w:val="16"/>
                    </w:rPr>
                    <w:t>3.Подготовка</w:t>
                  </w:r>
                  <w:proofErr w:type="gramEnd"/>
                  <w:r w:rsidRPr="00C37F1A">
                    <w:rPr>
                      <w:sz w:val="16"/>
                      <w:szCs w:val="16"/>
                    </w:rPr>
                    <w:t xml:space="preserve"> и размещение информации в СМИ (печатные СМИ, электронные СМИ и интернет, радио и телевидение)</w:t>
                  </w:r>
                </w:p>
              </w:tc>
              <w:tc>
                <w:tcPr>
                  <w:tcW w:w="1080" w:type="dxa"/>
                  <w:gridSpan w:val="3"/>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rPr>
                      <w:bCs/>
                      <w:sz w:val="16"/>
                      <w:szCs w:val="16"/>
                    </w:rPr>
                  </w:pPr>
                  <w:r w:rsidRPr="00C37F1A">
                    <w:rPr>
                      <w:bCs/>
                      <w:sz w:val="16"/>
                      <w:szCs w:val="16"/>
                    </w:rPr>
                    <w:t xml:space="preserve">- юридический отдел </w:t>
                  </w:r>
                </w:p>
                <w:p w:rsidR="003A37BC" w:rsidRPr="00C37F1A" w:rsidRDefault="003A37BC" w:rsidP="003A37BC">
                  <w:pPr>
                    <w:tabs>
                      <w:tab w:val="left" w:pos="588"/>
                    </w:tabs>
                    <w:rPr>
                      <w:bCs/>
                      <w:sz w:val="16"/>
                      <w:szCs w:val="16"/>
                    </w:rPr>
                  </w:pPr>
                </w:p>
                <w:p w:rsidR="003A37BC" w:rsidRPr="00C37F1A" w:rsidRDefault="003A37BC" w:rsidP="003A37BC">
                  <w:pPr>
                    <w:tabs>
                      <w:tab w:val="left" w:pos="588"/>
                    </w:tabs>
                    <w:rPr>
                      <w:bCs/>
                      <w:sz w:val="16"/>
                      <w:szCs w:val="16"/>
                    </w:rPr>
                  </w:pPr>
                </w:p>
              </w:tc>
              <w:tc>
                <w:tcPr>
                  <w:tcW w:w="653"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69"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32"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2788" w:type="dxa"/>
                  <w:gridSpan w:val="3"/>
                  <w:tcBorders>
                    <w:top w:val="single" w:sz="6" w:space="0" w:color="auto"/>
                    <w:left w:val="single" w:sz="6" w:space="0" w:color="auto"/>
                    <w:bottom w:val="single" w:sz="6" w:space="0" w:color="auto"/>
                    <w:right w:val="single" w:sz="6" w:space="0" w:color="auto"/>
                  </w:tcBorders>
                </w:tcPr>
                <w:p w:rsidR="001930FE" w:rsidRPr="00C37F1A" w:rsidRDefault="003A37BC" w:rsidP="003A37BC">
                  <w:pPr>
                    <w:pStyle w:val="ac"/>
                    <w:rPr>
                      <w:rFonts w:ascii="Times New Roman" w:hAnsi="Times New Roman" w:cs="Times New Roman"/>
                    </w:rPr>
                  </w:pPr>
                  <w:r w:rsidRPr="00C37F1A">
                    <w:rPr>
                      <w:rFonts w:ascii="Times New Roman" w:hAnsi="Times New Roman" w:cs="Times New Roman"/>
                    </w:rPr>
                    <w:t xml:space="preserve">Информация размещена на официальном сайте </w:t>
                  </w:r>
                </w:p>
                <w:p w:rsidR="003A37BC" w:rsidRPr="00C37F1A" w:rsidRDefault="003A37BC" w:rsidP="003A37BC">
                  <w:pPr>
                    <w:pStyle w:val="ac"/>
                    <w:rPr>
                      <w:rFonts w:ascii="Times New Roman" w:hAnsi="Times New Roman" w:cs="Times New Roman"/>
                    </w:rPr>
                  </w:pPr>
                  <w:r w:rsidRPr="00C37F1A">
                    <w:rPr>
                      <w:rFonts w:ascii="Times New Roman" w:hAnsi="Times New Roman" w:cs="Times New Roman"/>
                    </w:rPr>
                    <w:t>Администрации</w:t>
                  </w:r>
                </w:p>
              </w:tc>
            </w:tr>
            <w:tr w:rsidR="003A37BC" w:rsidRPr="00C37F1A" w:rsidTr="003A37BC">
              <w:trPr>
                <w:gridAfter w:val="15"/>
                <w:wAfter w:w="16015" w:type="dxa"/>
                <w:cantSplit/>
                <w:trHeight w:val="360"/>
              </w:trPr>
              <w:tc>
                <w:tcPr>
                  <w:tcW w:w="2407"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Итого по подпрограмме</w:t>
                  </w:r>
                </w:p>
              </w:tc>
              <w:tc>
                <w:tcPr>
                  <w:tcW w:w="1010"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653"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0</w:t>
                  </w: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0</w:t>
                  </w: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0</w:t>
                  </w:r>
                </w:p>
              </w:tc>
              <w:tc>
                <w:tcPr>
                  <w:tcW w:w="869"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0</w:t>
                  </w:r>
                </w:p>
              </w:tc>
              <w:tc>
                <w:tcPr>
                  <w:tcW w:w="832"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2788" w:type="dxa"/>
                  <w:gridSpan w:val="3"/>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r>
            <w:tr w:rsidR="003A37BC" w:rsidRPr="00C37F1A" w:rsidTr="00B8000E">
              <w:trPr>
                <w:gridAfter w:val="16"/>
                <w:wAfter w:w="16037" w:type="dxa"/>
                <w:cantSplit/>
                <w:trHeight w:val="360"/>
              </w:trPr>
              <w:tc>
                <w:tcPr>
                  <w:tcW w:w="15341" w:type="dxa"/>
                  <w:gridSpan w:val="19"/>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b/>
                      <w:bCs/>
                      <w:sz w:val="16"/>
                      <w:szCs w:val="16"/>
                    </w:rPr>
                    <w:t>Подпрограмма №4 «Информатизация органов местного самоуправления Муниципального образования «Ленский муниципальный район» на 2018-2023 годы»</w:t>
                  </w:r>
                </w:p>
              </w:tc>
            </w:tr>
            <w:tr w:rsidR="003A37BC" w:rsidRPr="00C37F1A" w:rsidTr="00B8000E">
              <w:trPr>
                <w:gridAfter w:val="16"/>
                <w:wAfter w:w="16037" w:type="dxa"/>
                <w:cantSplit/>
                <w:trHeight w:val="360"/>
              </w:trPr>
              <w:tc>
                <w:tcPr>
                  <w:tcW w:w="15341" w:type="dxa"/>
                  <w:gridSpan w:val="19"/>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bCs/>
                      <w:sz w:val="16"/>
                      <w:szCs w:val="16"/>
                    </w:rPr>
                    <w:t>Задача 1. Обеспечение условий для осуществления качественного предоставления государственных и муниципальных услуг на основе использования информационно-коммуникационных технологий</w:t>
                  </w:r>
                </w:p>
              </w:tc>
            </w:tr>
            <w:tr w:rsidR="003A37BC" w:rsidRPr="00C37F1A" w:rsidTr="003A37BC">
              <w:trPr>
                <w:gridAfter w:val="15"/>
                <w:wAfter w:w="16015" w:type="dxa"/>
                <w:cantSplit/>
                <w:trHeight w:val="360"/>
              </w:trPr>
              <w:tc>
                <w:tcPr>
                  <w:tcW w:w="2337"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shd w:val="clear" w:color="auto" w:fill="FFFFFF"/>
                    <w:rPr>
                      <w:bCs/>
                      <w:sz w:val="16"/>
                      <w:szCs w:val="16"/>
                    </w:rPr>
                  </w:pPr>
                  <w:r w:rsidRPr="00C37F1A">
                    <w:rPr>
                      <w:bCs/>
                      <w:sz w:val="16"/>
                      <w:szCs w:val="16"/>
                    </w:rPr>
                    <w:t>1.1. Переход на современные технологии ВОЛС (оптоволокно) с большей скоростью Интернета</w:t>
                  </w:r>
                </w:p>
              </w:tc>
              <w:tc>
                <w:tcPr>
                  <w:tcW w:w="1080" w:type="dxa"/>
                  <w:gridSpan w:val="3"/>
                  <w:tcBorders>
                    <w:top w:val="single" w:sz="6" w:space="0" w:color="auto"/>
                    <w:left w:val="single" w:sz="6" w:space="0" w:color="auto"/>
                    <w:bottom w:val="single" w:sz="6" w:space="0" w:color="auto"/>
                    <w:right w:val="single" w:sz="6" w:space="0" w:color="auto"/>
                  </w:tcBorders>
                </w:tcPr>
                <w:p w:rsidR="003A37BC" w:rsidRPr="00C37F1A" w:rsidRDefault="003A37BC" w:rsidP="003A37BC">
                  <w:pPr>
                    <w:rPr>
                      <w:bCs/>
                      <w:sz w:val="16"/>
                      <w:szCs w:val="16"/>
                    </w:rPr>
                  </w:pPr>
                  <w:r w:rsidRPr="00C37F1A">
                    <w:rPr>
                      <w:bCs/>
                      <w:sz w:val="16"/>
                      <w:szCs w:val="16"/>
                    </w:rPr>
                    <w:t>Отдел информационных технологий</w:t>
                  </w:r>
                </w:p>
              </w:tc>
              <w:tc>
                <w:tcPr>
                  <w:tcW w:w="653"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69"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32"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2788" w:type="dxa"/>
                  <w:gridSpan w:val="3"/>
                  <w:tcBorders>
                    <w:top w:val="single" w:sz="6" w:space="0" w:color="auto"/>
                    <w:left w:val="single" w:sz="6" w:space="0" w:color="auto"/>
                    <w:bottom w:val="single" w:sz="6" w:space="0" w:color="auto"/>
                    <w:right w:val="single" w:sz="6" w:space="0" w:color="auto"/>
                  </w:tcBorders>
                </w:tcPr>
                <w:p w:rsidR="001930FE" w:rsidRPr="00C37F1A" w:rsidRDefault="003A37BC" w:rsidP="003A37BC">
                  <w:pPr>
                    <w:pStyle w:val="ac"/>
                    <w:rPr>
                      <w:rFonts w:ascii="Times New Roman" w:hAnsi="Times New Roman" w:cs="Times New Roman"/>
                      <w:bCs/>
                    </w:rPr>
                  </w:pPr>
                  <w:r w:rsidRPr="00C37F1A">
                    <w:rPr>
                      <w:rFonts w:ascii="Times New Roman" w:hAnsi="Times New Roman" w:cs="Times New Roman"/>
                      <w:bCs/>
                    </w:rPr>
                    <w:t xml:space="preserve">Осуществлён перевод </w:t>
                  </w:r>
                </w:p>
                <w:p w:rsidR="001930FE" w:rsidRPr="00C37F1A" w:rsidRDefault="003A37BC" w:rsidP="003A37BC">
                  <w:pPr>
                    <w:pStyle w:val="ac"/>
                    <w:rPr>
                      <w:rFonts w:ascii="Times New Roman" w:hAnsi="Times New Roman" w:cs="Times New Roman"/>
                      <w:bCs/>
                    </w:rPr>
                  </w:pPr>
                  <w:r w:rsidRPr="00C37F1A">
                    <w:rPr>
                      <w:rFonts w:ascii="Times New Roman" w:hAnsi="Times New Roman" w:cs="Times New Roman"/>
                      <w:bCs/>
                    </w:rPr>
                    <w:t xml:space="preserve">интернета Администрации </w:t>
                  </w:r>
                </w:p>
                <w:p w:rsidR="001930FE" w:rsidRPr="00C37F1A" w:rsidRDefault="003A37BC" w:rsidP="003A37BC">
                  <w:pPr>
                    <w:pStyle w:val="ac"/>
                    <w:rPr>
                      <w:rFonts w:ascii="Times New Roman" w:hAnsi="Times New Roman" w:cs="Times New Roman"/>
                      <w:bCs/>
                    </w:rPr>
                  </w:pPr>
                  <w:r w:rsidRPr="00C37F1A">
                    <w:rPr>
                      <w:rFonts w:ascii="Times New Roman" w:hAnsi="Times New Roman" w:cs="Times New Roman"/>
                      <w:bCs/>
                    </w:rPr>
                    <w:t xml:space="preserve">на оптоволокно </w:t>
                  </w:r>
                </w:p>
                <w:p w:rsidR="003A37BC" w:rsidRPr="00C37F1A" w:rsidRDefault="003A37BC" w:rsidP="003A37BC">
                  <w:pPr>
                    <w:pStyle w:val="ac"/>
                    <w:rPr>
                      <w:rFonts w:ascii="Times New Roman" w:hAnsi="Times New Roman" w:cs="Times New Roman"/>
                    </w:rPr>
                  </w:pPr>
                  <w:r w:rsidRPr="00C37F1A">
                    <w:rPr>
                      <w:rFonts w:ascii="Times New Roman" w:hAnsi="Times New Roman" w:cs="Times New Roman"/>
                      <w:bCs/>
                    </w:rPr>
                    <w:t>22 марта 2018 года</w:t>
                  </w:r>
                  <w:r w:rsidR="001930FE" w:rsidRPr="00C37F1A">
                    <w:rPr>
                      <w:rFonts w:ascii="Times New Roman" w:hAnsi="Times New Roman" w:cs="Times New Roman"/>
                      <w:bCs/>
                    </w:rPr>
                    <w:t>.</w:t>
                  </w:r>
                </w:p>
              </w:tc>
            </w:tr>
            <w:tr w:rsidR="003A37BC" w:rsidRPr="00C37F1A" w:rsidTr="003A37BC">
              <w:trPr>
                <w:gridAfter w:val="15"/>
                <w:wAfter w:w="16015" w:type="dxa"/>
                <w:cantSplit/>
                <w:trHeight w:val="360"/>
              </w:trPr>
              <w:tc>
                <w:tcPr>
                  <w:tcW w:w="2337"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shd w:val="clear" w:color="auto" w:fill="FFFFFF"/>
                    <w:rPr>
                      <w:bCs/>
                      <w:sz w:val="16"/>
                      <w:szCs w:val="16"/>
                    </w:rPr>
                  </w:pPr>
                  <w:r w:rsidRPr="00C37F1A">
                    <w:rPr>
                      <w:bCs/>
                      <w:sz w:val="16"/>
                      <w:szCs w:val="16"/>
                    </w:rPr>
                    <w:lastRenderedPageBreak/>
                    <w:t xml:space="preserve">1.2. Закупка МФУ для рабочих </w:t>
                  </w:r>
                  <w:proofErr w:type="gramStart"/>
                  <w:r w:rsidRPr="00C37F1A">
                    <w:rPr>
                      <w:bCs/>
                      <w:sz w:val="16"/>
                      <w:szCs w:val="16"/>
                    </w:rPr>
                    <w:t>мест</w:t>
                  </w:r>
                  <w:proofErr w:type="gramEnd"/>
                  <w:r w:rsidRPr="00C37F1A">
                    <w:rPr>
                      <w:bCs/>
                      <w:sz w:val="16"/>
                      <w:szCs w:val="16"/>
                    </w:rPr>
                    <w:t xml:space="preserve"> где предоставляются услуги (для сканирования входящих документов и внесения их в систему исполнения регламентов)</w:t>
                  </w:r>
                </w:p>
              </w:tc>
              <w:tc>
                <w:tcPr>
                  <w:tcW w:w="1080" w:type="dxa"/>
                  <w:gridSpan w:val="3"/>
                  <w:tcBorders>
                    <w:top w:val="single" w:sz="6" w:space="0" w:color="auto"/>
                    <w:left w:val="single" w:sz="6" w:space="0" w:color="auto"/>
                    <w:bottom w:val="single" w:sz="6" w:space="0" w:color="auto"/>
                    <w:right w:val="single" w:sz="6" w:space="0" w:color="auto"/>
                  </w:tcBorders>
                </w:tcPr>
                <w:p w:rsidR="003A37BC" w:rsidRPr="00C37F1A" w:rsidRDefault="003A37BC" w:rsidP="003A37BC">
                  <w:pPr>
                    <w:rPr>
                      <w:bCs/>
                      <w:sz w:val="16"/>
                      <w:szCs w:val="16"/>
                    </w:rPr>
                  </w:pPr>
                  <w:r w:rsidRPr="00C37F1A">
                    <w:rPr>
                      <w:bCs/>
                      <w:sz w:val="16"/>
                      <w:szCs w:val="16"/>
                    </w:rPr>
                    <w:t>Отдел информационных технологий</w:t>
                  </w:r>
                </w:p>
              </w:tc>
              <w:tc>
                <w:tcPr>
                  <w:tcW w:w="653"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69"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32"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2788" w:type="dxa"/>
                  <w:gridSpan w:val="3"/>
                  <w:tcBorders>
                    <w:top w:val="single" w:sz="6" w:space="0" w:color="auto"/>
                    <w:left w:val="single" w:sz="6" w:space="0" w:color="auto"/>
                    <w:bottom w:val="single" w:sz="6" w:space="0" w:color="auto"/>
                    <w:right w:val="single" w:sz="6" w:space="0" w:color="auto"/>
                  </w:tcBorders>
                </w:tcPr>
                <w:p w:rsidR="001930FE" w:rsidRPr="00C37F1A" w:rsidRDefault="003A37BC" w:rsidP="003A37BC">
                  <w:pPr>
                    <w:pStyle w:val="ConsPlusCell"/>
                    <w:widowControl/>
                    <w:rPr>
                      <w:rFonts w:ascii="Times New Roman" w:hAnsi="Times New Roman" w:cs="Times New Roman"/>
                      <w:bCs/>
                      <w:sz w:val="16"/>
                      <w:szCs w:val="16"/>
                    </w:rPr>
                  </w:pPr>
                  <w:r w:rsidRPr="00C37F1A">
                    <w:rPr>
                      <w:rFonts w:ascii="Times New Roman" w:hAnsi="Times New Roman" w:cs="Times New Roman"/>
                      <w:bCs/>
                      <w:sz w:val="16"/>
                      <w:szCs w:val="16"/>
                    </w:rPr>
                    <w:t xml:space="preserve">Нет исполнения из-за </w:t>
                  </w:r>
                </w:p>
                <w:p w:rsidR="001930FE" w:rsidRPr="00C37F1A" w:rsidRDefault="003A37BC" w:rsidP="003A37BC">
                  <w:pPr>
                    <w:pStyle w:val="ConsPlusCell"/>
                    <w:widowControl/>
                    <w:rPr>
                      <w:rFonts w:ascii="Times New Roman" w:hAnsi="Times New Roman" w:cs="Times New Roman"/>
                      <w:bCs/>
                      <w:sz w:val="16"/>
                      <w:szCs w:val="16"/>
                    </w:rPr>
                  </w:pPr>
                  <w:r w:rsidRPr="00C37F1A">
                    <w:rPr>
                      <w:rFonts w:ascii="Times New Roman" w:hAnsi="Times New Roman" w:cs="Times New Roman"/>
                      <w:bCs/>
                      <w:sz w:val="16"/>
                      <w:szCs w:val="16"/>
                    </w:rPr>
                    <w:t xml:space="preserve">отсутствия </w:t>
                  </w:r>
                </w:p>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bCs/>
                      <w:sz w:val="16"/>
                      <w:szCs w:val="16"/>
                    </w:rPr>
                    <w:t>финансирования</w:t>
                  </w:r>
                </w:p>
              </w:tc>
            </w:tr>
            <w:tr w:rsidR="003A37BC" w:rsidRPr="00C37F1A" w:rsidTr="00B8000E">
              <w:trPr>
                <w:gridAfter w:val="16"/>
                <w:wAfter w:w="16037" w:type="dxa"/>
                <w:cantSplit/>
                <w:trHeight w:val="360"/>
              </w:trPr>
              <w:tc>
                <w:tcPr>
                  <w:tcW w:w="15341" w:type="dxa"/>
                  <w:gridSpan w:val="19"/>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bCs/>
                      <w:sz w:val="16"/>
                      <w:szCs w:val="16"/>
                    </w:rPr>
                    <w:t>Задача 2. Обеспечение защиты информации, содержащейся в информационных системах муниципального образования и передаваемой по каналам связи при предоставлении услуг</w:t>
                  </w:r>
                </w:p>
              </w:tc>
            </w:tr>
            <w:tr w:rsidR="003A37BC" w:rsidRPr="00C37F1A" w:rsidTr="003A37BC">
              <w:trPr>
                <w:gridAfter w:val="15"/>
                <w:wAfter w:w="16015" w:type="dxa"/>
                <w:cantSplit/>
                <w:trHeight w:val="360"/>
              </w:trPr>
              <w:tc>
                <w:tcPr>
                  <w:tcW w:w="2337"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shd w:val="clear" w:color="auto" w:fill="FFFFFF"/>
                    <w:tabs>
                      <w:tab w:val="left" w:pos="588"/>
                    </w:tabs>
                    <w:rPr>
                      <w:bCs/>
                      <w:sz w:val="16"/>
                      <w:szCs w:val="16"/>
                    </w:rPr>
                  </w:pPr>
                  <w:r w:rsidRPr="00C37F1A">
                    <w:rPr>
                      <w:bCs/>
                      <w:sz w:val="16"/>
                      <w:szCs w:val="16"/>
                    </w:rPr>
                    <w:t xml:space="preserve">2.1. Покупка и установка </w:t>
                  </w:r>
                  <w:proofErr w:type="spellStart"/>
                  <w:r w:rsidRPr="00C37F1A">
                    <w:rPr>
                      <w:bCs/>
                      <w:sz w:val="16"/>
                      <w:szCs w:val="16"/>
                      <w:lang w:val="en-US"/>
                    </w:rPr>
                    <w:t>VIPNet</w:t>
                  </w:r>
                  <w:proofErr w:type="spellEnd"/>
                  <w:r w:rsidRPr="00C37F1A">
                    <w:rPr>
                      <w:bCs/>
                      <w:sz w:val="16"/>
                      <w:szCs w:val="16"/>
                    </w:rPr>
                    <w:t xml:space="preserve"> координатора, настройка сетевого оборудования и настройка рабочих мест</w:t>
                  </w:r>
                </w:p>
              </w:tc>
              <w:tc>
                <w:tcPr>
                  <w:tcW w:w="1080" w:type="dxa"/>
                  <w:gridSpan w:val="3"/>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rPr>
                      <w:bCs/>
                      <w:sz w:val="16"/>
                      <w:szCs w:val="16"/>
                    </w:rPr>
                  </w:pPr>
                  <w:r w:rsidRPr="00C37F1A">
                    <w:rPr>
                      <w:bCs/>
                      <w:sz w:val="16"/>
                      <w:szCs w:val="16"/>
                    </w:rPr>
                    <w:t>Отдел информационных технологий</w:t>
                  </w:r>
                </w:p>
              </w:tc>
              <w:tc>
                <w:tcPr>
                  <w:tcW w:w="653"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69"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32"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2788" w:type="dxa"/>
                  <w:gridSpan w:val="3"/>
                  <w:tcBorders>
                    <w:top w:val="single" w:sz="6" w:space="0" w:color="auto"/>
                    <w:left w:val="single" w:sz="6" w:space="0" w:color="auto"/>
                    <w:bottom w:val="single" w:sz="6" w:space="0" w:color="auto"/>
                    <w:right w:val="single" w:sz="6" w:space="0" w:color="auto"/>
                  </w:tcBorders>
                </w:tcPr>
                <w:p w:rsidR="001930FE" w:rsidRPr="00C37F1A" w:rsidRDefault="003A37BC" w:rsidP="003A37BC">
                  <w:pPr>
                    <w:pStyle w:val="ConsPlusCell"/>
                    <w:widowControl/>
                    <w:rPr>
                      <w:rFonts w:ascii="Times New Roman" w:hAnsi="Times New Roman" w:cs="Times New Roman"/>
                      <w:bCs/>
                      <w:sz w:val="16"/>
                      <w:szCs w:val="16"/>
                    </w:rPr>
                  </w:pPr>
                  <w:r w:rsidRPr="00C37F1A">
                    <w:rPr>
                      <w:rFonts w:ascii="Times New Roman" w:hAnsi="Times New Roman" w:cs="Times New Roman"/>
                      <w:bCs/>
                      <w:sz w:val="16"/>
                      <w:szCs w:val="16"/>
                    </w:rPr>
                    <w:t xml:space="preserve">Нет исполнения из-за </w:t>
                  </w:r>
                </w:p>
                <w:p w:rsidR="001930FE" w:rsidRPr="00C37F1A" w:rsidRDefault="003A37BC" w:rsidP="003A37BC">
                  <w:pPr>
                    <w:pStyle w:val="ConsPlusCell"/>
                    <w:widowControl/>
                    <w:rPr>
                      <w:rFonts w:ascii="Times New Roman" w:hAnsi="Times New Roman" w:cs="Times New Roman"/>
                      <w:bCs/>
                      <w:sz w:val="16"/>
                      <w:szCs w:val="16"/>
                    </w:rPr>
                  </w:pPr>
                  <w:r w:rsidRPr="00C37F1A">
                    <w:rPr>
                      <w:rFonts w:ascii="Times New Roman" w:hAnsi="Times New Roman" w:cs="Times New Roman"/>
                      <w:bCs/>
                      <w:sz w:val="16"/>
                      <w:szCs w:val="16"/>
                    </w:rPr>
                    <w:t xml:space="preserve">отсутствия </w:t>
                  </w:r>
                </w:p>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bCs/>
                      <w:sz w:val="16"/>
                      <w:szCs w:val="16"/>
                    </w:rPr>
                    <w:t>финансирования</w:t>
                  </w:r>
                </w:p>
              </w:tc>
            </w:tr>
            <w:tr w:rsidR="003A37BC" w:rsidRPr="00C37F1A" w:rsidTr="003A37BC">
              <w:trPr>
                <w:gridAfter w:val="15"/>
                <w:wAfter w:w="16015" w:type="dxa"/>
                <w:cantSplit/>
                <w:trHeight w:val="360"/>
              </w:trPr>
              <w:tc>
                <w:tcPr>
                  <w:tcW w:w="2337"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shd w:val="clear" w:color="auto" w:fill="FFFFFF"/>
                    <w:tabs>
                      <w:tab w:val="left" w:pos="588"/>
                    </w:tabs>
                    <w:rPr>
                      <w:bCs/>
                      <w:sz w:val="16"/>
                      <w:szCs w:val="16"/>
                    </w:rPr>
                  </w:pPr>
                  <w:r w:rsidRPr="00C37F1A">
                    <w:rPr>
                      <w:bCs/>
                      <w:sz w:val="16"/>
                      <w:szCs w:val="16"/>
                    </w:rPr>
                    <w:t xml:space="preserve">2.2. Покупка и установка программного обеспечения (программный </w:t>
                  </w:r>
                  <w:proofErr w:type="spellStart"/>
                  <w:r w:rsidRPr="00C37F1A">
                    <w:rPr>
                      <w:bCs/>
                      <w:sz w:val="16"/>
                      <w:szCs w:val="16"/>
                    </w:rPr>
                    <w:t>firewall</w:t>
                  </w:r>
                  <w:proofErr w:type="spellEnd"/>
                  <w:r w:rsidRPr="00C37F1A">
                    <w:rPr>
                      <w:bCs/>
                      <w:sz w:val="16"/>
                      <w:szCs w:val="16"/>
                    </w:rPr>
                    <w:t>), предназначенного для организации безопасного доступа в Интернет, защиты сети, фильтрации сайтов и учета трафика</w:t>
                  </w:r>
                </w:p>
                <w:p w:rsidR="003A37BC" w:rsidRPr="00C37F1A" w:rsidRDefault="003A37BC" w:rsidP="003A37BC">
                  <w:pPr>
                    <w:shd w:val="clear" w:color="auto" w:fill="FFFFFF"/>
                    <w:tabs>
                      <w:tab w:val="left" w:pos="588"/>
                    </w:tabs>
                    <w:rPr>
                      <w:bCs/>
                      <w:sz w:val="16"/>
                      <w:szCs w:val="16"/>
                    </w:rPr>
                  </w:pPr>
                </w:p>
              </w:tc>
              <w:tc>
                <w:tcPr>
                  <w:tcW w:w="1080" w:type="dxa"/>
                  <w:gridSpan w:val="3"/>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rPr>
                      <w:bCs/>
                      <w:sz w:val="16"/>
                      <w:szCs w:val="16"/>
                    </w:rPr>
                  </w:pPr>
                  <w:r w:rsidRPr="00C37F1A">
                    <w:rPr>
                      <w:bCs/>
                      <w:sz w:val="16"/>
                      <w:szCs w:val="16"/>
                    </w:rPr>
                    <w:t>Отдел информационных технологий</w:t>
                  </w:r>
                </w:p>
              </w:tc>
              <w:tc>
                <w:tcPr>
                  <w:tcW w:w="653"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69"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32"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2788" w:type="dxa"/>
                  <w:gridSpan w:val="3"/>
                  <w:tcBorders>
                    <w:top w:val="single" w:sz="6" w:space="0" w:color="auto"/>
                    <w:left w:val="single" w:sz="6" w:space="0" w:color="auto"/>
                    <w:bottom w:val="single" w:sz="6" w:space="0" w:color="auto"/>
                    <w:right w:val="single" w:sz="6" w:space="0" w:color="auto"/>
                  </w:tcBorders>
                </w:tcPr>
                <w:p w:rsidR="001930FE" w:rsidRPr="00C37F1A" w:rsidRDefault="003A37BC" w:rsidP="003A37BC">
                  <w:pPr>
                    <w:pStyle w:val="ConsPlusCell"/>
                    <w:widowControl/>
                    <w:rPr>
                      <w:rFonts w:ascii="Times New Roman" w:hAnsi="Times New Roman" w:cs="Times New Roman"/>
                      <w:bCs/>
                      <w:sz w:val="16"/>
                      <w:szCs w:val="16"/>
                    </w:rPr>
                  </w:pPr>
                  <w:r w:rsidRPr="00C37F1A">
                    <w:rPr>
                      <w:rFonts w:ascii="Times New Roman" w:hAnsi="Times New Roman" w:cs="Times New Roman"/>
                      <w:bCs/>
                      <w:sz w:val="16"/>
                      <w:szCs w:val="16"/>
                    </w:rPr>
                    <w:t xml:space="preserve">Нет исполнения из-за </w:t>
                  </w:r>
                </w:p>
                <w:p w:rsidR="001930FE" w:rsidRPr="00C37F1A" w:rsidRDefault="003A37BC" w:rsidP="003A37BC">
                  <w:pPr>
                    <w:pStyle w:val="ConsPlusCell"/>
                    <w:widowControl/>
                    <w:rPr>
                      <w:rFonts w:ascii="Times New Roman" w:hAnsi="Times New Roman" w:cs="Times New Roman"/>
                      <w:bCs/>
                      <w:sz w:val="16"/>
                      <w:szCs w:val="16"/>
                    </w:rPr>
                  </w:pPr>
                  <w:r w:rsidRPr="00C37F1A">
                    <w:rPr>
                      <w:rFonts w:ascii="Times New Roman" w:hAnsi="Times New Roman" w:cs="Times New Roman"/>
                      <w:bCs/>
                      <w:sz w:val="16"/>
                      <w:szCs w:val="16"/>
                    </w:rPr>
                    <w:t xml:space="preserve">отсутствия </w:t>
                  </w:r>
                </w:p>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bCs/>
                      <w:sz w:val="16"/>
                      <w:szCs w:val="16"/>
                    </w:rPr>
                    <w:t>финансирования</w:t>
                  </w:r>
                </w:p>
              </w:tc>
            </w:tr>
            <w:tr w:rsidR="003A37BC" w:rsidRPr="00C37F1A" w:rsidTr="003A37BC">
              <w:trPr>
                <w:gridAfter w:val="15"/>
                <w:wAfter w:w="16015" w:type="dxa"/>
                <w:cantSplit/>
                <w:trHeight w:val="360"/>
              </w:trPr>
              <w:tc>
                <w:tcPr>
                  <w:tcW w:w="2337"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shd w:val="clear" w:color="auto" w:fill="FFFFFF"/>
                    <w:tabs>
                      <w:tab w:val="left" w:pos="588"/>
                    </w:tabs>
                    <w:rPr>
                      <w:bCs/>
                      <w:sz w:val="16"/>
                      <w:szCs w:val="16"/>
                    </w:rPr>
                  </w:pPr>
                  <w:r w:rsidRPr="00C37F1A">
                    <w:rPr>
                      <w:bCs/>
                      <w:sz w:val="16"/>
                      <w:szCs w:val="16"/>
                    </w:rPr>
                    <w:t>2.3. Антивирусное программное обеспечение (ежегодное продление антивируса Касперского)</w:t>
                  </w:r>
                </w:p>
              </w:tc>
              <w:tc>
                <w:tcPr>
                  <w:tcW w:w="1080" w:type="dxa"/>
                  <w:gridSpan w:val="3"/>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rPr>
                      <w:bCs/>
                      <w:sz w:val="16"/>
                      <w:szCs w:val="16"/>
                    </w:rPr>
                  </w:pPr>
                  <w:r w:rsidRPr="00C37F1A">
                    <w:rPr>
                      <w:bCs/>
                      <w:sz w:val="16"/>
                      <w:szCs w:val="16"/>
                    </w:rPr>
                    <w:t>Отдел информационных технологий</w:t>
                  </w:r>
                </w:p>
              </w:tc>
              <w:tc>
                <w:tcPr>
                  <w:tcW w:w="653"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82,7</w:t>
                  </w: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82,5</w:t>
                  </w: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82,7</w:t>
                  </w: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82,5</w:t>
                  </w: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69"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32"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2788" w:type="dxa"/>
                  <w:gridSpan w:val="3"/>
                  <w:tcBorders>
                    <w:top w:val="single" w:sz="6" w:space="0" w:color="auto"/>
                    <w:left w:val="single" w:sz="6" w:space="0" w:color="auto"/>
                    <w:bottom w:val="single" w:sz="6" w:space="0" w:color="auto"/>
                    <w:right w:val="single" w:sz="6" w:space="0" w:color="auto"/>
                  </w:tcBorders>
                </w:tcPr>
                <w:p w:rsidR="001930FE" w:rsidRPr="00C37F1A" w:rsidRDefault="003A37BC" w:rsidP="003A37BC">
                  <w:pPr>
                    <w:pStyle w:val="ConsPlusCell"/>
                    <w:widowControl/>
                    <w:rPr>
                      <w:rFonts w:ascii="Times New Roman" w:hAnsi="Times New Roman" w:cs="Times New Roman"/>
                      <w:bCs/>
                      <w:sz w:val="16"/>
                      <w:szCs w:val="16"/>
                    </w:rPr>
                  </w:pPr>
                  <w:r w:rsidRPr="00C37F1A">
                    <w:rPr>
                      <w:rFonts w:ascii="Times New Roman" w:hAnsi="Times New Roman" w:cs="Times New Roman"/>
                      <w:bCs/>
                      <w:sz w:val="16"/>
                      <w:szCs w:val="16"/>
                    </w:rPr>
                    <w:t xml:space="preserve">Продление антивируса </w:t>
                  </w:r>
                </w:p>
                <w:p w:rsidR="003A37BC" w:rsidRPr="00C37F1A" w:rsidRDefault="003A37BC" w:rsidP="003A37BC">
                  <w:pPr>
                    <w:pStyle w:val="ConsPlusCell"/>
                    <w:widowControl/>
                    <w:rPr>
                      <w:rFonts w:ascii="Times New Roman" w:hAnsi="Times New Roman" w:cs="Times New Roman"/>
                      <w:bCs/>
                      <w:sz w:val="16"/>
                      <w:szCs w:val="16"/>
                    </w:rPr>
                  </w:pPr>
                  <w:r w:rsidRPr="00C37F1A">
                    <w:rPr>
                      <w:rFonts w:ascii="Times New Roman" w:hAnsi="Times New Roman" w:cs="Times New Roman"/>
                      <w:bCs/>
                      <w:sz w:val="16"/>
                      <w:szCs w:val="16"/>
                    </w:rPr>
                    <w:t xml:space="preserve">Касперского </w:t>
                  </w:r>
                </w:p>
              </w:tc>
            </w:tr>
            <w:tr w:rsidR="003A37BC" w:rsidRPr="00C37F1A" w:rsidTr="00B8000E">
              <w:trPr>
                <w:gridAfter w:val="16"/>
                <w:wAfter w:w="16037" w:type="dxa"/>
                <w:cantSplit/>
                <w:trHeight w:val="360"/>
              </w:trPr>
              <w:tc>
                <w:tcPr>
                  <w:tcW w:w="15341" w:type="dxa"/>
                  <w:gridSpan w:val="19"/>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rPr>
                      <w:bCs/>
                      <w:sz w:val="16"/>
                      <w:szCs w:val="16"/>
                    </w:rPr>
                  </w:pPr>
                  <w:r w:rsidRPr="00C37F1A">
                    <w:rPr>
                      <w:bCs/>
                      <w:sz w:val="16"/>
                      <w:szCs w:val="16"/>
                    </w:rPr>
                    <w:t>Задача 3. Создание и совершенствование условий для предоставления государственных и муниципальных услуг по принципу «одного окна»;</w:t>
                  </w:r>
                </w:p>
              </w:tc>
            </w:tr>
            <w:tr w:rsidR="003A37BC" w:rsidRPr="00C37F1A" w:rsidTr="003A37BC">
              <w:trPr>
                <w:gridAfter w:val="15"/>
                <w:wAfter w:w="16015" w:type="dxa"/>
                <w:cantSplit/>
                <w:trHeight w:val="360"/>
              </w:trPr>
              <w:tc>
                <w:tcPr>
                  <w:tcW w:w="2337"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shd w:val="clear" w:color="auto" w:fill="FFFFFF"/>
                    <w:tabs>
                      <w:tab w:val="left" w:pos="588"/>
                    </w:tabs>
                    <w:rPr>
                      <w:bCs/>
                      <w:sz w:val="16"/>
                      <w:szCs w:val="16"/>
                    </w:rPr>
                  </w:pPr>
                  <w:r w:rsidRPr="00C37F1A">
                    <w:rPr>
                      <w:bCs/>
                      <w:sz w:val="16"/>
                      <w:szCs w:val="16"/>
                    </w:rPr>
                    <w:t>3.1. Мероприятия по переводу приема заявлений на муниципальные услуги через МФЦ</w:t>
                  </w:r>
                </w:p>
              </w:tc>
              <w:tc>
                <w:tcPr>
                  <w:tcW w:w="1080" w:type="dxa"/>
                  <w:gridSpan w:val="3"/>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rPr>
                      <w:bCs/>
                      <w:sz w:val="16"/>
                      <w:szCs w:val="16"/>
                    </w:rPr>
                  </w:pPr>
                  <w:r w:rsidRPr="00C37F1A">
                    <w:rPr>
                      <w:bCs/>
                      <w:sz w:val="16"/>
                      <w:szCs w:val="16"/>
                    </w:rPr>
                    <w:t>Отдел информационных технологий</w:t>
                  </w:r>
                </w:p>
              </w:tc>
              <w:tc>
                <w:tcPr>
                  <w:tcW w:w="653"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69"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32"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2788" w:type="dxa"/>
                  <w:gridSpan w:val="3"/>
                  <w:tcBorders>
                    <w:top w:val="single" w:sz="6" w:space="0" w:color="auto"/>
                    <w:left w:val="single" w:sz="6" w:space="0" w:color="auto"/>
                    <w:bottom w:val="single" w:sz="6" w:space="0" w:color="auto"/>
                    <w:right w:val="single" w:sz="6" w:space="0" w:color="auto"/>
                  </w:tcBorders>
                </w:tcPr>
                <w:p w:rsidR="001930FE" w:rsidRPr="00C37F1A" w:rsidRDefault="003A37BC" w:rsidP="003A37BC">
                  <w:pPr>
                    <w:pStyle w:val="ConsPlusCell"/>
                    <w:widowControl/>
                    <w:rPr>
                      <w:rFonts w:ascii="Times New Roman" w:hAnsi="Times New Roman" w:cs="Times New Roman"/>
                      <w:bCs/>
                      <w:sz w:val="16"/>
                      <w:szCs w:val="16"/>
                    </w:rPr>
                  </w:pPr>
                  <w:r w:rsidRPr="00C37F1A">
                    <w:rPr>
                      <w:rFonts w:ascii="Times New Roman" w:hAnsi="Times New Roman" w:cs="Times New Roman"/>
                      <w:bCs/>
                      <w:sz w:val="16"/>
                      <w:szCs w:val="16"/>
                    </w:rPr>
                    <w:t xml:space="preserve">Отделом архитектуры </w:t>
                  </w:r>
                </w:p>
                <w:p w:rsidR="003A37BC" w:rsidRPr="00C37F1A" w:rsidRDefault="003A37BC" w:rsidP="003A37BC">
                  <w:pPr>
                    <w:pStyle w:val="ConsPlusCell"/>
                    <w:widowControl/>
                    <w:rPr>
                      <w:rFonts w:ascii="Times New Roman" w:hAnsi="Times New Roman" w:cs="Times New Roman"/>
                      <w:bCs/>
                      <w:sz w:val="16"/>
                      <w:szCs w:val="16"/>
                    </w:rPr>
                  </w:pPr>
                  <w:r w:rsidRPr="00C37F1A">
                    <w:rPr>
                      <w:rFonts w:ascii="Times New Roman" w:hAnsi="Times New Roman" w:cs="Times New Roman"/>
                      <w:bCs/>
                      <w:sz w:val="16"/>
                      <w:szCs w:val="16"/>
                    </w:rPr>
                    <w:t>разработана ТС по выдаче градостроительных планов</w:t>
                  </w:r>
                </w:p>
                <w:p w:rsidR="001930FE" w:rsidRPr="00C37F1A" w:rsidRDefault="003A37BC" w:rsidP="003A37BC">
                  <w:pPr>
                    <w:pStyle w:val="ConsPlusCell"/>
                    <w:widowControl/>
                    <w:rPr>
                      <w:rFonts w:ascii="Times New Roman" w:hAnsi="Times New Roman" w:cs="Times New Roman"/>
                      <w:bCs/>
                      <w:sz w:val="16"/>
                      <w:szCs w:val="16"/>
                    </w:rPr>
                  </w:pPr>
                  <w:r w:rsidRPr="00C37F1A">
                    <w:rPr>
                      <w:rFonts w:ascii="Times New Roman" w:hAnsi="Times New Roman" w:cs="Times New Roman"/>
                      <w:bCs/>
                      <w:sz w:val="16"/>
                      <w:szCs w:val="16"/>
                    </w:rPr>
                    <w:t xml:space="preserve">Ведётся тестирование </w:t>
                  </w:r>
                </w:p>
                <w:p w:rsidR="001930FE" w:rsidRPr="00C37F1A" w:rsidRDefault="003A37BC" w:rsidP="003A37BC">
                  <w:pPr>
                    <w:pStyle w:val="ConsPlusCell"/>
                    <w:widowControl/>
                    <w:rPr>
                      <w:rFonts w:ascii="Times New Roman" w:hAnsi="Times New Roman" w:cs="Times New Roman"/>
                      <w:bCs/>
                      <w:sz w:val="16"/>
                      <w:szCs w:val="16"/>
                    </w:rPr>
                  </w:pPr>
                  <w:r w:rsidRPr="00C37F1A">
                    <w:rPr>
                      <w:rFonts w:ascii="Times New Roman" w:hAnsi="Times New Roman" w:cs="Times New Roman"/>
                      <w:bCs/>
                      <w:sz w:val="16"/>
                      <w:szCs w:val="16"/>
                    </w:rPr>
                    <w:t xml:space="preserve">типовых услуг. Пока </w:t>
                  </w:r>
                </w:p>
                <w:p w:rsidR="001930FE" w:rsidRPr="00C37F1A" w:rsidRDefault="003A37BC" w:rsidP="003A37BC">
                  <w:pPr>
                    <w:pStyle w:val="ConsPlusCell"/>
                    <w:widowControl/>
                    <w:rPr>
                      <w:rFonts w:ascii="Times New Roman" w:hAnsi="Times New Roman" w:cs="Times New Roman"/>
                      <w:bCs/>
                      <w:sz w:val="16"/>
                      <w:szCs w:val="16"/>
                    </w:rPr>
                  </w:pPr>
                  <w:r w:rsidRPr="00C37F1A">
                    <w:rPr>
                      <w:rFonts w:ascii="Times New Roman" w:hAnsi="Times New Roman" w:cs="Times New Roman"/>
                      <w:bCs/>
                      <w:sz w:val="16"/>
                      <w:szCs w:val="16"/>
                    </w:rPr>
                    <w:t xml:space="preserve">протестирована и </w:t>
                  </w:r>
                </w:p>
                <w:p w:rsidR="001930FE" w:rsidRPr="00C37F1A" w:rsidRDefault="003A37BC" w:rsidP="003A37BC">
                  <w:pPr>
                    <w:pStyle w:val="ConsPlusCell"/>
                    <w:widowControl/>
                    <w:rPr>
                      <w:rFonts w:ascii="Times New Roman" w:hAnsi="Times New Roman" w:cs="Times New Roman"/>
                      <w:bCs/>
                      <w:sz w:val="16"/>
                      <w:szCs w:val="16"/>
                    </w:rPr>
                  </w:pPr>
                  <w:r w:rsidRPr="00C37F1A">
                    <w:rPr>
                      <w:rFonts w:ascii="Times New Roman" w:hAnsi="Times New Roman" w:cs="Times New Roman"/>
                      <w:bCs/>
                      <w:sz w:val="16"/>
                      <w:szCs w:val="16"/>
                    </w:rPr>
                    <w:t xml:space="preserve">переведена на боевой </w:t>
                  </w:r>
                </w:p>
                <w:p w:rsidR="003A37BC" w:rsidRPr="00C37F1A" w:rsidRDefault="003A37BC" w:rsidP="003A37BC">
                  <w:pPr>
                    <w:pStyle w:val="ConsPlusCell"/>
                    <w:widowControl/>
                    <w:rPr>
                      <w:rFonts w:ascii="Times New Roman" w:hAnsi="Times New Roman" w:cs="Times New Roman"/>
                      <w:bCs/>
                      <w:sz w:val="16"/>
                      <w:szCs w:val="16"/>
                    </w:rPr>
                  </w:pPr>
                  <w:r w:rsidRPr="00C37F1A">
                    <w:rPr>
                      <w:rFonts w:ascii="Times New Roman" w:hAnsi="Times New Roman" w:cs="Times New Roman"/>
                      <w:bCs/>
                      <w:sz w:val="16"/>
                      <w:szCs w:val="16"/>
                    </w:rPr>
                    <w:t>портал одна услуга</w:t>
                  </w:r>
                </w:p>
              </w:tc>
            </w:tr>
            <w:tr w:rsidR="003A37BC" w:rsidRPr="00C37F1A" w:rsidTr="003A37BC">
              <w:trPr>
                <w:gridAfter w:val="15"/>
                <w:wAfter w:w="16015" w:type="dxa"/>
                <w:cantSplit/>
                <w:trHeight w:val="360"/>
              </w:trPr>
              <w:tc>
                <w:tcPr>
                  <w:tcW w:w="2337"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shd w:val="clear" w:color="auto" w:fill="FFFFFF"/>
                    <w:tabs>
                      <w:tab w:val="left" w:pos="588"/>
                    </w:tabs>
                    <w:rPr>
                      <w:bCs/>
                      <w:sz w:val="16"/>
                      <w:szCs w:val="16"/>
                    </w:rPr>
                  </w:pPr>
                  <w:r w:rsidRPr="00C37F1A">
                    <w:rPr>
                      <w:bCs/>
                      <w:sz w:val="16"/>
                      <w:szCs w:val="16"/>
                    </w:rPr>
                    <w:t>3.2. Мероприятия по организации информационного обмена между участниками межведомственного взаимодействия</w:t>
                  </w:r>
                </w:p>
              </w:tc>
              <w:tc>
                <w:tcPr>
                  <w:tcW w:w="1080" w:type="dxa"/>
                  <w:gridSpan w:val="3"/>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rPr>
                      <w:bCs/>
                      <w:sz w:val="16"/>
                      <w:szCs w:val="16"/>
                    </w:rPr>
                  </w:pPr>
                  <w:r w:rsidRPr="00C37F1A">
                    <w:rPr>
                      <w:bCs/>
                      <w:sz w:val="16"/>
                      <w:szCs w:val="16"/>
                    </w:rPr>
                    <w:t>Отдел информационных технологий</w:t>
                  </w:r>
                </w:p>
              </w:tc>
              <w:tc>
                <w:tcPr>
                  <w:tcW w:w="653"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69"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32"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bCs/>
                      <w:sz w:val="16"/>
                      <w:szCs w:val="16"/>
                    </w:rPr>
                  </w:pPr>
                </w:p>
              </w:tc>
              <w:tc>
                <w:tcPr>
                  <w:tcW w:w="2788" w:type="dxa"/>
                  <w:gridSpan w:val="3"/>
                  <w:tcBorders>
                    <w:top w:val="single" w:sz="6" w:space="0" w:color="auto"/>
                    <w:left w:val="single" w:sz="6" w:space="0" w:color="auto"/>
                    <w:bottom w:val="single" w:sz="6" w:space="0" w:color="auto"/>
                    <w:right w:val="single" w:sz="6" w:space="0" w:color="auto"/>
                  </w:tcBorders>
                </w:tcPr>
                <w:p w:rsidR="001930FE" w:rsidRPr="00C37F1A" w:rsidRDefault="003A37BC" w:rsidP="003A37BC">
                  <w:pPr>
                    <w:pStyle w:val="ConsPlusCell"/>
                    <w:widowControl/>
                    <w:rPr>
                      <w:rFonts w:ascii="Times New Roman" w:hAnsi="Times New Roman" w:cs="Times New Roman"/>
                      <w:bCs/>
                      <w:sz w:val="16"/>
                      <w:szCs w:val="16"/>
                    </w:rPr>
                  </w:pPr>
                  <w:r w:rsidRPr="00C37F1A">
                    <w:rPr>
                      <w:rFonts w:ascii="Times New Roman" w:hAnsi="Times New Roman" w:cs="Times New Roman"/>
                      <w:bCs/>
                      <w:sz w:val="16"/>
                      <w:szCs w:val="16"/>
                    </w:rPr>
                    <w:t>Организовано взаимодействие между архивным отделом и ПФР. Продолжается</w:t>
                  </w:r>
                </w:p>
                <w:p w:rsidR="001930FE" w:rsidRPr="00C37F1A" w:rsidRDefault="003A37BC" w:rsidP="003A37BC">
                  <w:pPr>
                    <w:pStyle w:val="ConsPlusCell"/>
                    <w:widowControl/>
                    <w:rPr>
                      <w:rFonts w:ascii="Times New Roman" w:hAnsi="Times New Roman" w:cs="Times New Roman"/>
                      <w:bCs/>
                      <w:sz w:val="16"/>
                      <w:szCs w:val="16"/>
                    </w:rPr>
                  </w:pPr>
                  <w:r w:rsidRPr="00C37F1A">
                    <w:rPr>
                      <w:rFonts w:ascii="Times New Roman" w:hAnsi="Times New Roman" w:cs="Times New Roman"/>
                      <w:bCs/>
                      <w:sz w:val="16"/>
                      <w:szCs w:val="16"/>
                    </w:rPr>
                    <w:t xml:space="preserve"> подключение сотрудников, ответственных за </w:t>
                  </w:r>
                </w:p>
                <w:p w:rsidR="001930FE" w:rsidRPr="00C37F1A" w:rsidRDefault="003A37BC" w:rsidP="003A37BC">
                  <w:pPr>
                    <w:pStyle w:val="ConsPlusCell"/>
                    <w:widowControl/>
                    <w:rPr>
                      <w:rFonts w:ascii="Times New Roman" w:hAnsi="Times New Roman" w:cs="Times New Roman"/>
                      <w:bCs/>
                      <w:sz w:val="16"/>
                      <w:szCs w:val="16"/>
                    </w:rPr>
                  </w:pPr>
                  <w:r w:rsidRPr="00C37F1A">
                    <w:rPr>
                      <w:rFonts w:ascii="Times New Roman" w:hAnsi="Times New Roman" w:cs="Times New Roman"/>
                      <w:bCs/>
                      <w:sz w:val="16"/>
                      <w:szCs w:val="16"/>
                    </w:rPr>
                    <w:t xml:space="preserve">предоставление услуг </w:t>
                  </w:r>
                </w:p>
                <w:p w:rsidR="003A37BC" w:rsidRPr="00C37F1A" w:rsidRDefault="003A37BC" w:rsidP="003A37BC">
                  <w:pPr>
                    <w:pStyle w:val="ConsPlusCell"/>
                    <w:widowControl/>
                    <w:rPr>
                      <w:rFonts w:ascii="Times New Roman" w:hAnsi="Times New Roman" w:cs="Times New Roman"/>
                      <w:bCs/>
                      <w:sz w:val="16"/>
                      <w:szCs w:val="16"/>
                    </w:rPr>
                  </w:pPr>
                  <w:r w:rsidRPr="00C37F1A">
                    <w:rPr>
                      <w:rFonts w:ascii="Times New Roman" w:hAnsi="Times New Roman" w:cs="Times New Roman"/>
                      <w:bCs/>
                      <w:sz w:val="16"/>
                      <w:szCs w:val="16"/>
                    </w:rPr>
                    <w:t>с ЕПГУ</w:t>
                  </w:r>
                </w:p>
              </w:tc>
            </w:tr>
            <w:tr w:rsidR="003A37BC" w:rsidRPr="00C37F1A" w:rsidTr="00B8000E">
              <w:trPr>
                <w:gridAfter w:val="16"/>
                <w:wAfter w:w="16037" w:type="dxa"/>
                <w:cantSplit/>
                <w:trHeight w:val="360"/>
              </w:trPr>
              <w:tc>
                <w:tcPr>
                  <w:tcW w:w="15341" w:type="dxa"/>
                  <w:gridSpan w:val="19"/>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bCs/>
                      <w:sz w:val="16"/>
                      <w:szCs w:val="16"/>
                    </w:rPr>
                    <w:t>Задача 4. Совершенствование информационно-технологической и телекоммуникационной инфраструктуры;</w:t>
                  </w:r>
                </w:p>
              </w:tc>
            </w:tr>
            <w:tr w:rsidR="003A37BC" w:rsidRPr="00C37F1A" w:rsidTr="003A37BC">
              <w:trPr>
                <w:gridAfter w:val="15"/>
                <w:wAfter w:w="16015" w:type="dxa"/>
                <w:cantSplit/>
                <w:trHeight w:val="360"/>
              </w:trPr>
              <w:tc>
                <w:tcPr>
                  <w:tcW w:w="2337"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shd w:val="clear" w:color="auto" w:fill="FFFFFF"/>
                    <w:tabs>
                      <w:tab w:val="left" w:pos="588"/>
                    </w:tabs>
                    <w:rPr>
                      <w:bCs/>
                      <w:sz w:val="16"/>
                      <w:szCs w:val="16"/>
                    </w:rPr>
                  </w:pPr>
                  <w:r w:rsidRPr="00C37F1A">
                    <w:rPr>
                      <w:bCs/>
                      <w:sz w:val="16"/>
                      <w:szCs w:val="16"/>
                    </w:rPr>
                    <w:t>4.1. Покупка ИБП для коммутаторов и свитчей локальной сети</w:t>
                  </w:r>
                </w:p>
              </w:tc>
              <w:tc>
                <w:tcPr>
                  <w:tcW w:w="1080" w:type="dxa"/>
                  <w:gridSpan w:val="3"/>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rPr>
                      <w:bCs/>
                      <w:sz w:val="16"/>
                      <w:szCs w:val="16"/>
                    </w:rPr>
                  </w:pPr>
                  <w:r w:rsidRPr="00C37F1A">
                    <w:rPr>
                      <w:bCs/>
                      <w:sz w:val="16"/>
                      <w:szCs w:val="16"/>
                    </w:rPr>
                    <w:t>Отдел информационных технологий</w:t>
                  </w:r>
                </w:p>
              </w:tc>
              <w:tc>
                <w:tcPr>
                  <w:tcW w:w="653"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69"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32"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2788" w:type="dxa"/>
                  <w:gridSpan w:val="3"/>
                  <w:tcBorders>
                    <w:top w:val="single" w:sz="6" w:space="0" w:color="auto"/>
                    <w:left w:val="single" w:sz="6" w:space="0" w:color="auto"/>
                    <w:bottom w:val="single" w:sz="6" w:space="0" w:color="auto"/>
                    <w:right w:val="single" w:sz="6" w:space="0" w:color="auto"/>
                  </w:tcBorders>
                </w:tcPr>
                <w:p w:rsidR="001930FE" w:rsidRPr="00C37F1A" w:rsidRDefault="003A37BC" w:rsidP="003A37BC">
                  <w:pPr>
                    <w:pStyle w:val="ac"/>
                    <w:rPr>
                      <w:rFonts w:ascii="Times New Roman" w:hAnsi="Times New Roman" w:cs="Times New Roman"/>
                      <w:bCs/>
                    </w:rPr>
                  </w:pPr>
                  <w:r w:rsidRPr="00C37F1A">
                    <w:rPr>
                      <w:rFonts w:ascii="Times New Roman" w:hAnsi="Times New Roman" w:cs="Times New Roman"/>
                      <w:bCs/>
                    </w:rPr>
                    <w:t xml:space="preserve">Нет исполнения из-за </w:t>
                  </w:r>
                </w:p>
                <w:p w:rsidR="003A37BC" w:rsidRPr="00C37F1A" w:rsidRDefault="003A37BC" w:rsidP="003A37BC">
                  <w:pPr>
                    <w:pStyle w:val="ac"/>
                    <w:rPr>
                      <w:rFonts w:ascii="Times New Roman" w:hAnsi="Times New Roman" w:cs="Times New Roman"/>
                    </w:rPr>
                  </w:pPr>
                  <w:r w:rsidRPr="00C37F1A">
                    <w:rPr>
                      <w:rFonts w:ascii="Times New Roman" w:hAnsi="Times New Roman" w:cs="Times New Roman"/>
                      <w:bCs/>
                    </w:rPr>
                    <w:t>отсутствия финансирования</w:t>
                  </w:r>
                </w:p>
              </w:tc>
            </w:tr>
            <w:tr w:rsidR="003A37BC" w:rsidRPr="00C37F1A" w:rsidTr="003A37BC">
              <w:trPr>
                <w:gridAfter w:val="15"/>
                <w:wAfter w:w="16015" w:type="dxa"/>
                <w:cantSplit/>
                <w:trHeight w:val="360"/>
              </w:trPr>
              <w:tc>
                <w:tcPr>
                  <w:tcW w:w="2337"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shd w:val="clear" w:color="auto" w:fill="FFFFFF"/>
                    <w:tabs>
                      <w:tab w:val="left" w:pos="588"/>
                    </w:tabs>
                    <w:rPr>
                      <w:bCs/>
                      <w:sz w:val="16"/>
                      <w:szCs w:val="16"/>
                    </w:rPr>
                  </w:pPr>
                  <w:r w:rsidRPr="00C37F1A">
                    <w:rPr>
                      <w:bCs/>
                      <w:sz w:val="16"/>
                      <w:szCs w:val="16"/>
                    </w:rPr>
                    <w:t xml:space="preserve">4.2. Покупка и установка ИБП для серверов </w:t>
                  </w:r>
                </w:p>
              </w:tc>
              <w:tc>
                <w:tcPr>
                  <w:tcW w:w="1080" w:type="dxa"/>
                  <w:gridSpan w:val="3"/>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rPr>
                      <w:bCs/>
                      <w:sz w:val="16"/>
                      <w:szCs w:val="16"/>
                    </w:rPr>
                  </w:pPr>
                  <w:r w:rsidRPr="00C37F1A">
                    <w:rPr>
                      <w:bCs/>
                      <w:sz w:val="16"/>
                      <w:szCs w:val="16"/>
                    </w:rPr>
                    <w:t>Отдел информационных технологий</w:t>
                  </w:r>
                </w:p>
              </w:tc>
              <w:tc>
                <w:tcPr>
                  <w:tcW w:w="653"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69"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32"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2788" w:type="dxa"/>
                  <w:gridSpan w:val="3"/>
                  <w:tcBorders>
                    <w:top w:val="single" w:sz="6" w:space="0" w:color="auto"/>
                    <w:left w:val="single" w:sz="6" w:space="0" w:color="auto"/>
                    <w:bottom w:val="single" w:sz="6" w:space="0" w:color="auto"/>
                    <w:right w:val="single" w:sz="6" w:space="0" w:color="auto"/>
                  </w:tcBorders>
                </w:tcPr>
                <w:p w:rsidR="001930FE" w:rsidRPr="00C37F1A" w:rsidRDefault="003A37BC" w:rsidP="003A37BC">
                  <w:pPr>
                    <w:pStyle w:val="ac"/>
                    <w:rPr>
                      <w:rFonts w:ascii="Times New Roman" w:hAnsi="Times New Roman" w:cs="Times New Roman"/>
                      <w:bCs/>
                    </w:rPr>
                  </w:pPr>
                  <w:r w:rsidRPr="00C37F1A">
                    <w:rPr>
                      <w:rFonts w:ascii="Times New Roman" w:hAnsi="Times New Roman" w:cs="Times New Roman"/>
                      <w:bCs/>
                    </w:rPr>
                    <w:t xml:space="preserve">Приобретено и </w:t>
                  </w:r>
                </w:p>
                <w:p w:rsidR="003A37BC" w:rsidRPr="00C37F1A" w:rsidRDefault="003A37BC" w:rsidP="003A37BC">
                  <w:pPr>
                    <w:pStyle w:val="ac"/>
                    <w:rPr>
                      <w:rFonts w:ascii="Times New Roman" w:hAnsi="Times New Roman" w:cs="Times New Roman"/>
                      <w:bCs/>
                    </w:rPr>
                  </w:pPr>
                  <w:r w:rsidRPr="00C37F1A">
                    <w:rPr>
                      <w:rFonts w:ascii="Times New Roman" w:hAnsi="Times New Roman" w:cs="Times New Roman"/>
                      <w:bCs/>
                    </w:rPr>
                    <w:t>установлено в 2017 году</w:t>
                  </w:r>
                </w:p>
              </w:tc>
            </w:tr>
            <w:tr w:rsidR="003A37BC" w:rsidRPr="00C37F1A" w:rsidTr="003A37BC">
              <w:trPr>
                <w:gridAfter w:val="15"/>
                <w:wAfter w:w="16015" w:type="dxa"/>
                <w:cantSplit/>
                <w:trHeight w:val="360"/>
              </w:trPr>
              <w:tc>
                <w:tcPr>
                  <w:tcW w:w="2337"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shd w:val="clear" w:color="auto" w:fill="FFFFFF"/>
                    <w:tabs>
                      <w:tab w:val="left" w:pos="588"/>
                    </w:tabs>
                    <w:rPr>
                      <w:bCs/>
                      <w:sz w:val="16"/>
                      <w:szCs w:val="16"/>
                    </w:rPr>
                  </w:pPr>
                  <w:r w:rsidRPr="00C37F1A">
                    <w:rPr>
                      <w:bCs/>
                      <w:sz w:val="16"/>
                      <w:szCs w:val="16"/>
                    </w:rPr>
                    <w:lastRenderedPageBreak/>
                    <w:t>4.3. Покупка и установка средств резервного копирования информации</w:t>
                  </w:r>
                </w:p>
              </w:tc>
              <w:tc>
                <w:tcPr>
                  <w:tcW w:w="1080" w:type="dxa"/>
                  <w:gridSpan w:val="3"/>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rPr>
                      <w:bCs/>
                      <w:sz w:val="16"/>
                      <w:szCs w:val="16"/>
                    </w:rPr>
                  </w:pPr>
                  <w:r w:rsidRPr="00C37F1A">
                    <w:rPr>
                      <w:bCs/>
                      <w:sz w:val="16"/>
                      <w:szCs w:val="16"/>
                    </w:rPr>
                    <w:t>Отдел информационных технологий</w:t>
                  </w:r>
                </w:p>
              </w:tc>
              <w:tc>
                <w:tcPr>
                  <w:tcW w:w="653"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r w:rsidRPr="00C37F1A">
                    <w:rPr>
                      <w:rFonts w:ascii="Times New Roman" w:hAnsi="Times New Roman" w:cs="Times New Roman"/>
                    </w:rPr>
                    <w:t>58,8</w:t>
                  </w: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r w:rsidRPr="00C37F1A">
                    <w:rPr>
                      <w:rFonts w:ascii="Times New Roman" w:hAnsi="Times New Roman" w:cs="Times New Roman"/>
                    </w:rPr>
                    <w:t>58,8</w:t>
                  </w: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r w:rsidRPr="00C37F1A">
                    <w:rPr>
                      <w:rFonts w:ascii="Times New Roman" w:hAnsi="Times New Roman" w:cs="Times New Roman"/>
                    </w:rPr>
                    <w:t>58,8</w:t>
                  </w: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r w:rsidRPr="00C37F1A">
                    <w:rPr>
                      <w:rFonts w:ascii="Times New Roman" w:hAnsi="Times New Roman" w:cs="Times New Roman"/>
                    </w:rPr>
                    <w:t>58,8</w:t>
                  </w: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69"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32"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2788" w:type="dxa"/>
                  <w:gridSpan w:val="3"/>
                  <w:tcBorders>
                    <w:top w:val="single" w:sz="6" w:space="0" w:color="auto"/>
                    <w:left w:val="single" w:sz="6" w:space="0" w:color="auto"/>
                    <w:bottom w:val="single" w:sz="6" w:space="0" w:color="auto"/>
                    <w:right w:val="single" w:sz="6" w:space="0" w:color="auto"/>
                  </w:tcBorders>
                </w:tcPr>
                <w:p w:rsidR="001930FE" w:rsidRPr="00C37F1A" w:rsidRDefault="003A37BC" w:rsidP="003A37BC">
                  <w:pPr>
                    <w:pStyle w:val="ac"/>
                    <w:rPr>
                      <w:rFonts w:ascii="Times New Roman" w:hAnsi="Times New Roman" w:cs="Times New Roman"/>
                      <w:bCs/>
                    </w:rPr>
                  </w:pPr>
                  <w:r w:rsidRPr="00C37F1A">
                    <w:rPr>
                      <w:rFonts w:ascii="Times New Roman" w:hAnsi="Times New Roman" w:cs="Times New Roman"/>
                      <w:bCs/>
                    </w:rPr>
                    <w:t>В 4 квартале 2022 года</w:t>
                  </w:r>
                </w:p>
                <w:p w:rsidR="001930FE" w:rsidRPr="00C37F1A" w:rsidRDefault="003A37BC" w:rsidP="003A37BC">
                  <w:pPr>
                    <w:pStyle w:val="ac"/>
                    <w:rPr>
                      <w:rFonts w:ascii="Times New Roman" w:hAnsi="Times New Roman" w:cs="Times New Roman"/>
                      <w:bCs/>
                    </w:rPr>
                  </w:pPr>
                  <w:r w:rsidRPr="00C37F1A">
                    <w:rPr>
                      <w:rFonts w:ascii="Times New Roman" w:hAnsi="Times New Roman" w:cs="Times New Roman"/>
                      <w:bCs/>
                    </w:rPr>
                    <w:t xml:space="preserve"> приобретены три </w:t>
                  </w:r>
                  <w:r w:rsidRPr="00C37F1A">
                    <w:rPr>
                      <w:rFonts w:ascii="Times New Roman" w:hAnsi="Times New Roman" w:cs="Times New Roman"/>
                      <w:bCs/>
                      <w:lang w:val="en-US"/>
                    </w:rPr>
                    <w:t>SSD</w:t>
                  </w:r>
                  <w:r w:rsidRPr="00C37F1A">
                    <w:rPr>
                      <w:rFonts w:ascii="Times New Roman" w:hAnsi="Times New Roman" w:cs="Times New Roman"/>
                      <w:bCs/>
                    </w:rPr>
                    <w:t xml:space="preserve"> </w:t>
                  </w:r>
                </w:p>
                <w:p w:rsidR="001930FE" w:rsidRPr="00C37F1A" w:rsidRDefault="003A37BC" w:rsidP="003A37BC">
                  <w:pPr>
                    <w:pStyle w:val="ac"/>
                    <w:rPr>
                      <w:rFonts w:ascii="Times New Roman" w:hAnsi="Times New Roman" w:cs="Times New Roman"/>
                      <w:bCs/>
                    </w:rPr>
                  </w:pPr>
                  <w:r w:rsidRPr="00C37F1A">
                    <w:rPr>
                      <w:rFonts w:ascii="Times New Roman" w:hAnsi="Times New Roman" w:cs="Times New Roman"/>
                      <w:bCs/>
                    </w:rPr>
                    <w:t xml:space="preserve">диска по 4Тб для сервера. </w:t>
                  </w:r>
                </w:p>
                <w:p w:rsidR="001930FE" w:rsidRPr="00C37F1A" w:rsidRDefault="003A37BC" w:rsidP="003A37BC">
                  <w:pPr>
                    <w:pStyle w:val="ac"/>
                    <w:rPr>
                      <w:rFonts w:ascii="Times New Roman" w:hAnsi="Times New Roman" w:cs="Times New Roman"/>
                      <w:bCs/>
                    </w:rPr>
                  </w:pPr>
                  <w:r w:rsidRPr="00C37F1A">
                    <w:rPr>
                      <w:rFonts w:ascii="Times New Roman" w:hAnsi="Times New Roman" w:cs="Times New Roman"/>
                      <w:bCs/>
                    </w:rPr>
                    <w:t>Будут установлены в</w:t>
                  </w:r>
                </w:p>
                <w:p w:rsidR="003A37BC" w:rsidRPr="00C37F1A" w:rsidRDefault="003A37BC" w:rsidP="003A37BC">
                  <w:pPr>
                    <w:pStyle w:val="ac"/>
                    <w:rPr>
                      <w:rFonts w:ascii="Times New Roman" w:hAnsi="Times New Roman" w:cs="Times New Roman"/>
                    </w:rPr>
                  </w:pPr>
                  <w:r w:rsidRPr="00C37F1A">
                    <w:rPr>
                      <w:rFonts w:ascii="Times New Roman" w:hAnsi="Times New Roman" w:cs="Times New Roman"/>
                      <w:bCs/>
                    </w:rPr>
                    <w:t>1 квартале 2023 года</w:t>
                  </w:r>
                </w:p>
              </w:tc>
            </w:tr>
            <w:tr w:rsidR="003A37BC" w:rsidRPr="00C37F1A" w:rsidTr="003A37BC">
              <w:trPr>
                <w:gridAfter w:val="15"/>
                <w:wAfter w:w="16015" w:type="dxa"/>
                <w:cantSplit/>
                <w:trHeight w:val="360"/>
              </w:trPr>
              <w:tc>
                <w:tcPr>
                  <w:tcW w:w="2337"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shd w:val="clear" w:color="auto" w:fill="FFFFFF"/>
                    <w:tabs>
                      <w:tab w:val="left" w:pos="588"/>
                    </w:tabs>
                    <w:rPr>
                      <w:bCs/>
                      <w:sz w:val="16"/>
                      <w:szCs w:val="16"/>
                    </w:rPr>
                  </w:pPr>
                  <w:r w:rsidRPr="00C37F1A">
                    <w:rPr>
                      <w:bCs/>
                      <w:sz w:val="16"/>
                      <w:szCs w:val="16"/>
                    </w:rPr>
                    <w:t>4.4. Покупка и установка дополнительного сервера локальной сети Администрации с ОС</w:t>
                  </w:r>
                </w:p>
              </w:tc>
              <w:tc>
                <w:tcPr>
                  <w:tcW w:w="1080" w:type="dxa"/>
                  <w:gridSpan w:val="3"/>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rPr>
                      <w:bCs/>
                      <w:sz w:val="16"/>
                      <w:szCs w:val="16"/>
                    </w:rPr>
                  </w:pPr>
                  <w:r w:rsidRPr="00C37F1A">
                    <w:rPr>
                      <w:bCs/>
                      <w:sz w:val="16"/>
                      <w:szCs w:val="16"/>
                    </w:rPr>
                    <w:t>Отдел информационных технологий</w:t>
                  </w:r>
                </w:p>
              </w:tc>
              <w:tc>
                <w:tcPr>
                  <w:tcW w:w="653"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69"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32"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2788" w:type="dxa"/>
                  <w:gridSpan w:val="3"/>
                  <w:tcBorders>
                    <w:top w:val="single" w:sz="6" w:space="0" w:color="auto"/>
                    <w:left w:val="single" w:sz="6" w:space="0" w:color="auto"/>
                    <w:bottom w:val="single" w:sz="6" w:space="0" w:color="auto"/>
                    <w:right w:val="single" w:sz="6" w:space="0" w:color="auto"/>
                  </w:tcBorders>
                </w:tcPr>
                <w:p w:rsidR="001930FE" w:rsidRPr="00C37F1A" w:rsidRDefault="003A37BC" w:rsidP="003A37BC">
                  <w:pPr>
                    <w:pStyle w:val="ac"/>
                    <w:rPr>
                      <w:rFonts w:ascii="Times New Roman" w:hAnsi="Times New Roman" w:cs="Times New Roman"/>
                      <w:bCs/>
                    </w:rPr>
                  </w:pPr>
                  <w:r w:rsidRPr="00C37F1A">
                    <w:rPr>
                      <w:rFonts w:ascii="Times New Roman" w:hAnsi="Times New Roman" w:cs="Times New Roman"/>
                      <w:bCs/>
                    </w:rPr>
                    <w:t xml:space="preserve">Нет исполнения из-за </w:t>
                  </w:r>
                </w:p>
                <w:p w:rsidR="001930FE" w:rsidRPr="00C37F1A" w:rsidRDefault="003A37BC" w:rsidP="003A37BC">
                  <w:pPr>
                    <w:pStyle w:val="ac"/>
                    <w:rPr>
                      <w:rFonts w:ascii="Times New Roman" w:hAnsi="Times New Roman" w:cs="Times New Roman"/>
                      <w:bCs/>
                    </w:rPr>
                  </w:pPr>
                  <w:r w:rsidRPr="00C37F1A">
                    <w:rPr>
                      <w:rFonts w:ascii="Times New Roman" w:hAnsi="Times New Roman" w:cs="Times New Roman"/>
                      <w:bCs/>
                    </w:rPr>
                    <w:t xml:space="preserve">отсутствия </w:t>
                  </w:r>
                </w:p>
                <w:p w:rsidR="003A37BC" w:rsidRPr="00C37F1A" w:rsidRDefault="003A37BC" w:rsidP="003A37BC">
                  <w:pPr>
                    <w:pStyle w:val="ac"/>
                    <w:rPr>
                      <w:rFonts w:ascii="Times New Roman" w:hAnsi="Times New Roman" w:cs="Times New Roman"/>
                    </w:rPr>
                  </w:pPr>
                  <w:r w:rsidRPr="00C37F1A">
                    <w:rPr>
                      <w:rFonts w:ascii="Times New Roman" w:hAnsi="Times New Roman" w:cs="Times New Roman"/>
                      <w:bCs/>
                    </w:rPr>
                    <w:t>финансирования</w:t>
                  </w:r>
                </w:p>
              </w:tc>
            </w:tr>
            <w:tr w:rsidR="003A37BC" w:rsidRPr="00C37F1A" w:rsidTr="003A37BC">
              <w:trPr>
                <w:gridAfter w:val="15"/>
                <w:wAfter w:w="16015" w:type="dxa"/>
                <w:cantSplit/>
                <w:trHeight w:val="360"/>
              </w:trPr>
              <w:tc>
                <w:tcPr>
                  <w:tcW w:w="2337"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shd w:val="clear" w:color="auto" w:fill="FFFFFF"/>
                    <w:tabs>
                      <w:tab w:val="left" w:pos="588"/>
                    </w:tabs>
                    <w:rPr>
                      <w:bCs/>
                      <w:sz w:val="16"/>
                      <w:szCs w:val="16"/>
                    </w:rPr>
                  </w:pPr>
                  <w:r w:rsidRPr="00C37F1A">
                    <w:rPr>
                      <w:bCs/>
                      <w:sz w:val="16"/>
                      <w:szCs w:val="16"/>
                    </w:rPr>
                    <w:t>4.5. покупка и установка кондиционера в серверную</w:t>
                  </w:r>
                </w:p>
              </w:tc>
              <w:tc>
                <w:tcPr>
                  <w:tcW w:w="1080" w:type="dxa"/>
                  <w:gridSpan w:val="3"/>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rPr>
                      <w:bCs/>
                      <w:sz w:val="16"/>
                      <w:szCs w:val="16"/>
                    </w:rPr>
                  </w:pPr>
                  <w:r w:rsidRPr="00C37F1A">
                    <w:rPr>
                      <w:bCs/>
                      <w:sz w:val="16"/>
                      <w:szCs w:val="16"/>
                    </w:rPr>
                    <w:t>Отдел информационных технологий</w:t>
                  </w:r>
                </w:p>
              </w:tc>
              <w:tc>
                <w:tcPr>
                  <w:tcW w:w="653"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69"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32"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2788" w:type="dxa"/>
                  <w:gridSpan w:val="3"/>
                  <w:tcBorders>
                    <w:top w:val="single" w:sz="6" w:space="0" w:color="auto"/>
                    <w:left w:val="single" w:sz="6" w:space="0" w:color="auto"/>
                    <w:bottom w:val="single" w:sz="6" w:space="0" w:color="auto"/>
                    <w:right w:val="single" w:sz="6" w:space="0" w:color="auto"/>
                  </w:tcBorders>
                </w:tcPr>
                <w:p w:rsidR="00987B41" w:rsidRPr="00C37F1A" w:rsidRDefault="003A37BC" w:rsidP="003A37BC">
                  <w:pPr>
                    <w:pStyle w:val="ac"/>
                    <w:rPr>
                      <w:rFonts w:ascii="Times New Roman" w:hAnsi="Times New Roman" w:cs="Times New Roman"/>
                      <w:bCs/>
                    </w:rPr>
                  </w:pPr>
                  <w:r w:rsidRPr="00C37F1A">
                    <w:rPr>
                      <w:rFonts w:ascii="Times New Roman" w:hAnsi="Times New Roman" w:cs="Times New Roman"/>
                      <w:bCs/>
                    </w:rPr>
                    <w:t>Выполнено</w:t>
                  </w:r>
                  <w:r w:rsidR="00271147" w:rsidRPr="00C37F1A">
                    <w:rPr>
                      <w:rFonts w:ascii="Times New Roman" w:hAnsi="Times New Roman" w:cs="Times New Roman"/>
                      <w:bCs/>
                    </w:rPr>
                    <w:t xml:space="preserve"> в 2020 году</w:t>
                  </w:r>
                </w:p>
                <w:p w:rsidR="003A37BC" w:rsidRPr="00C37F1A" w:rsidRDefault="00987B41" w:rsidP="003A37BC">
                  <w:pPr>
                    <w:pStyle w:val="ac"/>
                    <w:rPr>
                      <w:rFonts w:ascii="Times New Roman" w:hAnsi="Times New Roman" w:cs="Times New Roman"/>
                    </w:rPr>
                  </w:pPr>
                  <w:r w:rsidRPr="00C37F1A">
                    <w:rPr>
                      <w:rFonts w:ascii="Times New Roman" w:hAnsi="Times New Roman" w:cs="Times New Roman"/>
                      <w:bCs/>
                    </w:rPr>
                    <w:t xml:space="preserve"> </w:t>
                  </w:r>
                </w:p>
              </w:tc>
            </w:tr>
          </w:tbl>
          <w:p w:rsidR="003A37BC" w:rsidRPr="00C37F1A" w:rsidRDefault="003A37BC" w:rsidP="003A37BC">
            <w:pPr>
              <w:rPr>
                <w:sz w:val="16"/>
                <w:szCs w:val="16"/>
              </w:rPr>
            </w:pPr>
          </w:p>
          <w:tbl>
            <w:tblPr>
              <w:tblW w:w="15445" w:type="dxa"/>
              <w:tblInd w:w="70" w:type="dxa"/>
              <w:tblLayout w:type="fixed"/>
              <w:tblCellMar>
                <w:left w:w="70" w:type="dxa"/>
                <w:right w:w="70" w:type="dxa"/>
              </w:tblCellMar>
              <w:tblLook w:val="0000" w:firstRow="0" w:lastRow="0" w:firstColumn="0" w:lastColumn="0" w:noHBand="0" w:noVBand="0"/>
            </w:tblPr>
            <w:tblGrid>
              <w:gridCol w:w="2256"/>
              <w:gridCol w:w="1074"/>
              <w:gridCol w:w="718"/>
              <w:gridCol w:w="705"/>
              <w:gridCol w:w="704"/>
              <w:gridCol w:w="705"/>
              <w:gridCol w:w="846"/>
              <w:gridCol w:w="704"/>
              <w:gridCol w:w="705"/>
              <w:gridCol w:w="846"/>
              <w:gridCol w:w="845"/>
              <w:gridCol w:w="846"/>
              <w:gridCol w:w="96"/>
              <w:gridCol w:w="750"/>
              <w:gridCol w:w="705"/>
              <w:gridCol w:w="2931"/>
              <w:gridCol w:w="9"/>
            </w:tblGrid>
            <w:tr w:rsidR="003A37BC" w:rsidRPr="00C37F1A" w:rsidTr="00895B48">
              <w:trPr>
                <w:cantSplit/>
                <w:trHeight w:val="361"/>
              </w:trPr>
              <w:tc>
                <w:tcPr>
                  <w:tcW w:w="15445" w:type="dxa"/>
                  <w:gridSpan w:val="17"/>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bCs/>
                    </w:rPr>
                  </w:pPr>
                  <w:r w:rsidRPr="00C37F1A">
                    <w:rPr>
                      <w:rFonts w:ascii="Times New Roman" w:hAnsi="Times New Roman" w:cs="Times New Roman"/>
                      <w:bCs/>
                    </w:rPr>
                    <w:t xml:space="preserve">Задача </w:t>
                  </w:r>
                  <w:r w:rsidRPr="00C37F1A">
                    <w:rPr>
                      <w:rFonts w:ascii="Times New Roman" w:hAnsi="Times New Roman" w:cs="Times New Roman"/>
                    </w:rPr>
                    <w:t>5. Повышение открытости и качества предоставления информации о деятельности органов местного самоуправления;</w:t>
                  </w:r>
                </w:p>
              </w:tc>
            </w:tr>
            <w:tr w:rsidR="003A37BC" w:rsidRPr="00C37F1A" w:rsidTr="00895B48">
              <w:trPr>
                <w:gridAfter w:val="1"/>
                <w:wAfter w:w="9" w:type="dxa"/>
                <w:cantSplit/>
                <w:trHeight w:val="361"/>
              </w:trPr>
              <w:tc>
                <w:tcPr>
                  <w:tcW w:w="2257"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shd w:val="clear" w:color="auto" w:fill="FFFFFF"/>
                    <w:tabs>
                      <w:tab w:val="left" w:pos="588"/>
                    </w:tabs>
                    <w:rPr>
                      <w:sz w:val="16"/>
                      <w:szCs w:val="16"/>
                    </w:rPr>
                  </w:pPr>
                  <w:r w:rsidRPr="00C37F1A">
                    <w:rPr>
                      <w:sz w:val="16"/>
                      <w:szCs w:val="16"/>
                    </w:rPr>
                    <w:t>5.1. Ежегодное продление программы для управления официальным сайтом Администрации МО «Ленский муниципальный район» «1 С -</w:t>
                  </w:r>
                  <w:proofErr w:type="spellStart"/>
                  <w:r w:rsidRPr="00C37F1A">
                    <w:rPr>
                      <w:sz w:val="16"/>
                      <w:szCs w:val="16"/>
                    </w:rPr>
                    <w:t>Битрикс</w:t>
                  </w:r>
                  <w:proofErr w:type="spellEnd"/>
                  <w:r w:rsidRPr="00C37F1A">
                    <w:rPr>
                      <w:sz w:val="16"/>
                      <w:szCs w:val="16"/>
                    </w:rPr>
                    <w:t>: Управление сайтом».</w:t>
                  </w:r>
                </w:p>
              </w:tc>
              <w:tc>
                <w:tcPr>
                  <w:tcW w:w="1074"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rPr>
                      <w:bCs/>
                      <w:sz w:val="16"/>
                      <w:szCs w:val="16"/>
                    </w:rPr>
                  </w:pPr>
                  <w:r w:rsidRPr="00C37F1A">
                    <w:rPr>
                      <w:bCs/>
                      <w:sz w:val="16"/>
                      <w:szCs w:val="16"/>
                    </w:rPr>
                    <w:t>Отдел информационных технологий</w:t>
                  </w:r>
                </w:p>
              </w:tc>
              <w:tc>
                <w:tcPr>
                  <w:tcW w:w="71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rPr>
                      <w:bCs/>
                      <w:sz w:val="16"/>
                      <w:szCs w:val="16"/>
                    </w:rPr>
                  </w:pPr>
                  <w:r w:rsidRPr="00C37F1A">
                    <w:rPr>
                      <w:bCs/>
                      <w:sz w:val="16"/>
                      <w:szCs w:val="16"/>
                    </w:rPr>
                    <w:t>29,9</w:t>
                  </w:r>
                </w:p>
              </w:tc>
              <w:tc>
                <w:tcPr>
                  <w:tcW w:w="705"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rPr>
                      <w:bCs/>
                      <w:sz w:val="16"/>
                      <w:szCs w:val="16"/>
                    </w:rPr>
                  </w:pPr>
                  <w:r w:rsidRPr="00C37F1A">
                    <w:rPr>
                      <w:bCs/>
                      <w:sz w:val="16"/>
                      <w:szCs w:val="16"/>
                    </w:rPr>
                    <w:t>26,1</w:t>
                  </w:r>
                </w:p>
              </w:tc>
              <w:tc>
                <w:tcPr>
                  <w:tcW w:w="704"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rPr>
                      <w:bCs/>
                      <w:sz w:val="16"/>
                      <w:szCs w:val="16"/>
                    </w:rPr>
                  </w:pPr>
                </w:p>
              </w:tc>
              <w:tc>
                <w:tcPr>
                  <w:tcW w:w="705"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rPr>
                      <w:bCs/>
                      <w:sz w:val="16"/>
                      <w:szCs w:val="16"/>
                    </w:rPr>
                  </w:pPr>
                </w:p>
              </w:tc>
              <w:tc>
                <w:tcPr>
                  <w:tcW w:w="846"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rPr>
                      <w:bCs/>
                      <w:sz w:val="16"/>
                      <w:szCs w:val="16"/>
                    </w:rPr>
                  </w:pPr>
                  <w:r w:rsidRPr="00C37F1A">
                    <w:rPr>
                      <w:bCs/>
                      <w:sz w:val="16"/>
                      <w:szCs w:val="16"/>
                    </w:rPr>
                    <w:t>29,9</w:t>
                  </w:r>
                </w:p>
              </w:tc>
              <w:tc>
                <w:tcPr>
                  <w:tcW w:w="704"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rPr>
                      <w:bCs/>
                      <w:sz w:val="16"/>
                      <w:szCs w:val="16"/>
                    </w:rPr>
                  </w:pPr>
                  <w:r w:rsidRPr="00C37F1A">
                    <w:rPr>
                      <w:bCs/>
                      <w:sz w:val="16"/>
                      <w:szCs w:val="16"/>
                    </w:rPr>
                    <w:t>26,1</w:t>
                  </w:r>
                </w:p>
              </w:tc>
              <w:tc>
                <w:tcPr>
                  <w:tcW w:w="705"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rPr>
                      <w:bCs/>
                      <w:sz w:val="16"/>
                      <w:szCs w:val="16"/>
                    </w:rPr>
                  </w:pPr>
                </w:p>
              </w:tc>
              <w:tc>
                <w:tcPr>
                  <w:tcW w:w="846"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45"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46"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45"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5"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2931" w:type="dxa"/>
                  <w:tcBorders>
                    <w:top w:val="single" w:sz="6" w:space="0" w:color="auto"/>
                    <w:left w:val="single" w:sz="6" w:space="0" w:color="auto"/>
                    <w:bottom w:val="single" w:sz="6" w:space="0" w:color="auto"/>
                    <w:right w:val="single" w:sz="6" w:space="0" w:color="auto"/>
                  </w:tcBorders>
                </w:tcPr>
                <w:p w:rsidR="00271147" w:rsidRPr="00C37F1A" w:rsidRDefault="003A37BC" w:rsidP="003A37BC">
                  <w:pPr>
                    <w:pStyle w:val="ac"/>
                    <w:rPr>
                      <w:rFonts w:ascii="Times New Roman" w:hAnsi="Times New Roman" w:cs="Times New Roman"/>
                      <w:bCs/>
                    </w:rPr>
                  </w:pPr>
                  <w:r w:rsidRPr="00C37F1A">
                    <w:rPr>
                      <w:rFonts w:ascii="Times New Roman" w:hAnsi="Times New Roman" w:cs="Times New Roman"/>
                      <w:bCs/>
                    </w:rPr>
                    <w:t>Проводится ежегодное</w:t>
                  </w:r>
                </w:p>
                <w:p w:rsidR="003A37BC" w:rsidRPr="00C37F1A" w:rsidRDefault="003A37BC" w:rsidP="003A37BC">
                  <w:pPr>
                    <w:pStyle w:val="ac"/>
                    <w:rPr>
                      <w:rFonts w:ascii="Times New Roman" w:hAnsi="Times New Roman" w:cs="Times New Roman"/>
                    </w:rPr>
                  </w:pPr>
                  <w:r w:rsidRPr="00C37F1A">
                    <w:rPr>
                      <w:rFonts w:ascii="Times New Roman" w:hAnsi="Times New Roman" w:cs="Times New Roman"/>
                      <w:bCs/>
                    </w:rPr>
                    <w:t>продление</w:t>
                  </w:r>
                </w:p>
              </w:tc>
            </w:tr>
            <w:tr w:rsidR="003A37BC" w:rsidRPr="00C37F1A" w:rsidTr="00895B48">
              <w:trPr>
                <w:gridAfter w:val="1"/>
                <w:wAfter w:w="9" w:type="dxa"/>
                <w:cantSplit/>
                <w:trHeight w:val="361"/>
              </w:trPr>
              <w:tc>
                <w:tcPr>
                  <w:tcW w:w="2257"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shd w:val="clear" w:color="auto" w:fill="FFFFFF"/>
                    <w:tabs>
                      <w:tab w:val="left" w:pos="588"/>
                    </w:tabs>
                    <w:rPr>
                      <w:sz w:val="16"/>
                      <w:szCs w:val="16"/>
                    </w:rPr>
                  </w:pPr>
                  <w:r w:rsidRPr="00C37F1A">
                    <w:rPr>
                      <w:sz w:val="16"/>
                      <w:szCs w:val="16"/>
                    </w:rPr>
                    <w:t>5.2 Обслуживание сайта Администрации</w:t>
                  </w:r>
                </w:p>
              </w:tc>
              <w:tc>
                <w:tcPr>
                  <w:tcW w:w="1074"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rPr>
                      <w:bCs/>
                      <w:sz w:val="16"/>
                      <w:szCs w:val="16"/>
                    </w:rPr>
                  </w:pPr>
                  <w:r w:rsidRPr="00C37F1A">
                    <w:rPr>
                      <w:bCs/>
                      <w:sz w:val="16"/>
                      <w:szCs w:val="16"/>
                    </w:rPr>
                    <w:t>Отдел информационных технологий</w:t>
                  </w:r>
                </w:p>
              </w:tc>
              <w:tc>
                <w:tcPr>
                  <w:tcW w:w="71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rPr>
                      <w:bCs/>
                      <w:sz w:val="16"/>
                      <w:szCs w:val="16"/>
                    </w:rPr>
                  </w:pPr>
                </w:p>
              </w:tc>
              <w:tc>
                <w:tcPr>
                  <w:tcW w:w="705"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rPr>
                      <w:bCs/>
                      <w:sz w:val="16"/>
                      <w:szCs w:val="16"/>
                    </w:rPr>
                  </w:pPr>
                </w:p>
              </w:tc>
              <w:tc>
                <w:tcPr>
                  <w:tcW w:w="704"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rPr>
                      <w:bCs/>
                      <w:sz w:val="16"/>
                      <w:szCs w:val="16"/>
                    </w:rPr>
                  </w:pPr>
                </w:p>
              </w:tc>
              <w:tc>
                <w:tcPr>
                  <w:tcW w:w="705"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rPr>
                      <w:bCs/>
                      <w:sz w:val="16"/>
                      <w:szCs w:val="16"/>
                    </w:rPr>
                  </w:pPr>
                </w:p>
              </w:tc>
              <w:tc>
                <w:tcPr>
                  <w:tcW w:w="846"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rPr>
                      <w:bCs/>
                      <w:sz w:val="16"/>
                      <w:szCs w:val="16"/>
                    </w:rPr>
                  </w:pPr>
                </w:p>
              </w:tc>
              <w:tc>
                <w:tcPr>
                  <w:tcW w:w="704"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5"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46"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45"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46"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45"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5"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2931" w:type="dxa"/>
                  <w:tcBorders>
                    <w:top w:val="single" w:sz="6" w:space="0" w:color="auto"/>
                    <w:left w:val="single" w:sz="6" w:space="0" w:color="auto"/>
                    <w:bottom w:val="single" w:sz="6" w:space="0" w:color="auto"/>
                    <w:right w:val="single" w:sz="6" w:space="0" w:color="auto"/>
                  </w:tcBorders>
                </w:tcPr>
                <w:p w:rsidR="00271147" w:rsidRPr="00C37F1A" w:rsidRDefault="003A37BC" w:rsidP="003A37BC">
                  <w:pPr>
                    <w:pStyle w:val="ac"/>
                    <w:rPr>
                      <w:rFonts w:ascii="Times New Roman" w:hAnsi="Times New Roman" w:cs="Times New Roman"/>
                      <w:bCs/>
                    </w:rPr>
                  </w:pPr>
                  <w:r w:rsidRPr="00C37F1A">
                    <w:rPr>
                      <w:rFonts w:ascii="Times New Roman" w:hAnsi="Times New Roman" w:cs="Times New Roman"/>
                      <w:bCs/>
                    </w:rPr>
                    <w:t xml:space="preserve">Переработаны разделы: </w:t>
                  </w:r>
                </w:p>
                <w:p w:rsidR="00271147" w:rsidRPr="00C37F1A" w:rsidRDefault="003A37BC" w:rsidP="003A37BC">
                  <w:pPr>
                    <w:pStyle w:val="ac"/>
                    <w:rPr>
                      <w:rFonts w:ascii="Times New Roman" w:hAnsi="Times New Roman" w:cs="Times New Roman"/>
                      <w:bCs/>
                    </w:rPr>
                  </w:pPr>
                  <w:r w:rsidRPr="00C37F1A">
                    <w:rPr>
                      <w:rFonts w:ascii="Times New Roman" w:hAnsi="Times New Roman" w:cs="Times New Roman"/>
                      <w:bCs/>
                    </w:rPr>
                    <w:t>Коррупция,</w:t>
                  </w:r>
                </w:p>
                <w:p w:rsidR="00271147" w:rsidRPr="00C37F1A" w:rsidRDefault="003A37BC" w:rsidP="003A37BC">
                  <w:pPr>
                    <w:pStyle w:val="ac"/>
                    <w:rPr>
                      <w:rFonts w:ascii="Times New Roman" w:hAnsi="Times New Roman" w:cs="Times New Roman"/>
                      <w:bCs/>
                    </w:rPr>
                  </w:pPr>
                  <w:r w:rsidRPr="00C37F1A">
                    <w:rPr>
                      <w:rFonts w:ascii="Times New Roman" w:hAnsi="Times New Roman" w:cs="Times New Roman"/>
                      <w:bCs/>
                    </w:rPr>
                    <w:t xml:space="preserve"> Муниципальные услуги, </w:t>
                  </w:r>
                </w:p>
                <w:p w:rsidR="00271147" w:rsidRPr="00C37F1A" w:rsidRDefault="003A37BC" w:rsidP="003A37BC">
                  <w:pPr>
                    <w:pStyle w:val="ac"/>
                    <w:rPr>
                      <w:rFonts w:ascii="Times New Roman" w:hAnsi="Times New Roman" w:cs="Times New Roman"/>
                      <w:bCs/>
                    </w:rPr>
                  </w:pPr>
                  <w:r w:rsidRPr="00C37F1A">
                    <w:rPr>
                      <w:rFonts w:ascii="Times New Roman" w:hAnsi="Times New Roman" w:cs="Times New Roman"/>
                      <w:bCs/>
                    </w:rPr>
                    <w:t xml:space="preserve">Экономика, </w:t>
                  </w:r>
                </w:p>
                <w:p w:rsidR="003A37BC" w:rsidRPr="00C37F1A" w:rsidRDefault="003A37BC" w:rsidP="003A37BC">
                  <w:pPr>
                    <w:pStyle w:val="ac"/>
                    <w:rPr>
                      <w:rFonts w:ascii="Times New Roman" w:hAnsi="Times New Roman" w:cs="Times New Roman"/>
                      <w:bCs/>
                    </w:rPr>
                  </w:pPr>
                  <w:r w:rsidRPr="00C37F1A">
                    <w:rPr>
                      <w:rFonts w:ascii="Times New Roman" w:hAnsi="Times New Roman" w:cs="Times New Roman"/>
                      <w:bCs/>
                    </w:rPr>
                    <w:t>Обращение граждан и пр.</w:t>
                  </w:r>
                </w:p>
                <w:p w:rsidR="00271147" w:rsidRPr="00C37F1A" w:rsidRDefault="003A37BC" w:rsidP="003A37BC">
                  <w:pPr>
                    <w:pStyle w:val="ac"/>
                    <w:rPr>
                      <w:rFonts w:ascii="Times New Roman" w:hAnsi="Times New Roman" w:cs="Times New Roman"/>
                      <w:bCs/>
                    </w:rPr>
                  </w:pPr>
                  <w:r w:rsidRPr="00C37F1A">
                    <w:rPr>
                      <w:rFonts w:ascii="Times New Roman" w:hAnsi="Times New Roman" w:cs="Times New Roman"/>
                      <w:bCs/>
                    </w:rPr>
                    <w:t xml:space="preserve">Созданы новые разделы: </w:t>
                  </w:r>
                </w:p>
                <w:p w:rsidR="00271147" w:rsidRPr="00C37F1A" w:rsidRDefault="003A37BC" w:rsidP="003A37BC">
                  <w:pPr>
                    <w:pStyle w:val="ac"/>
                    <w:rPr>
                      <w:rFonts w:ascii="Times New Roman" w:hAnsi="Times New Roman" w:cs="Times New Roman"/>
                      <w:bCs/>
                    </w:rPr>
                  </w:pPr>
                  <w:r w:rsidRPr="00C37F1A">
                    <w:rPr>
                      <w:rFonts w:ascii="Times New Roman" w:hAnsi="Times New Roman" w:cs="Times New Roman"/>
                      <w:bCs/>
                    </w:rPr>
                    <w:t xml:space="preserve">Национальные проекты, </w:t>
                  </w:r>
                </w:p>
                <w:p w:rsidR="003A37BC" w:rsidRPr="00C37F1A" w:rsidRDefault="003A37BC" w:rsidP="003A37BC">
                  <w:pPr>
                    <w:pStyle w:val="ac"/>
                    <w:rPr>
                      <w:rFonts w:ascii="Times New Roman" w:hAnsi="Times New Roman" w:cs="Times New Roman"/>
                      <w:bCs/>
                    </w:rPr>
                  </w:pPr>
                  <w:r w:rsidRPr="00C37F1A">
                    <w:rPr>
                      <w:rFonts w:ascii="Times New Roman" w:hAnsi="Times New Roman" w:cs="Times New Roman"/>
                      <w:bCs/>
                    </w:rPr>
                    <w:t xml:space="preserve">Стоп коронавирус и пр.  </w:t>
                  </w:r>
                </w:p>
                <w:p w:rsidR="003A37BC" w:rsidRPr="00C37F1A" w:rsidRDefault="003A37BC" w:rsidP="003A37BC">
                  <w:pPr>
                    <w:pStyle w:val="ac"/>
                    <w:rPr>
                      <w:rFonts w:ascii="Times New Roman" w:hAnsi="Times New Roman" w:cs="Times New Roman"/>
                      <w:bCs/>
                    </w:rPr>
                  </w:pPr>
                  <w:r w:rsidRPr="00C37F1A">
                    <w:rPr>
                      <w:rFonts w:ascii="Times New Roman" w:hAnsi="Times New Roman" w:cs="Times New Roman"/>
                      <w:bCs/>
                    </w:rPr>
                    <w:t>Добавлены новые виджеты.</w:t>
                  </w:r>
                </w:p>
              </w:tc>
            </w:tr>
            <w:tr w:rsidR="003A37BC" w:rsidRPr="00C37F1A" w:rsidTr="00895B48">
              <w:trPr>
                <w:cantSplit/>
                <w:trHeight w:val="361"/>
              </w:trPr>
              <w:tc>
                <w:tcPr>
                  <w:tcW w:w="15445" w:type="dxa"/>
                  <w:gridSpan w:val="17"/>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r w:rsidRPr="00C37F1A">
                    <w:rPr>
                      <w:rFonts w:ascii="Times New Roman" w:hAnsi="Times New Roman" w:cs="Times New Roman"/>
                      <w:bCs/>
                    </w:rPr>
                    <w:t>Задача 6</w:t>
                  </w:r>
                  <w:r w:rsidRPr="00C37F1A">
                    <w:rPr>
                      <w:rFonts w:ascii="Times New Roman" w:hAnsi="Times New Roman" w:cs="Times New Roman"/>
                    </w:rPr>
                    <w:t>. Повышение эффективности административно-управленческих процессов</w:t>
                  </w:r>
                  <w:r w:rsidRPr="00C37F1A">
                    <w:rPr>
                      <w:rFonts w:ascii="Times New Roman" w:hAnsi="Times New Roman" w:cs="Times New Roman"/>
                      <w:bCs/>
                    </w:rPr>
                    <w:t xml:space="preserve"> путем создания и совершенствования информационных систем муниципального образования.</w:t>
                  </w:r>
                </w:p>
              </w:tc>
            </w:tr>
            <w:tr w:rsidR="003A37BC" w:rsidRPr="00C37F1A" w:rsidTr="00895B48">
              <w:trPr>
                <w:gridAfter w:val="1"/>
                <w:wAfter w:w="8" w:type="dxa"/>
                <w:cantSplit/>
                <w:trHeight w:val="361"/>
              </w:trPr>
              <w:tc>
                <w:tcPr>
                  <w:tcW w:w="2257"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shd w:val="clear" w:color="auto" w:fill="FFFFFF"/>
                    <w:tabs>
                      <w:tab w:val="left" w:pos="588"/>
                    </w:tabs>
                    <w:rPr>
                      <w:bCs/>
                      <w:sz w:val="16"/>
                      <w:szCs w:val="16"/>
                    </w:rPr>
                  </w:pPr>
                  <w:r w:rsidRPr="00C37F1A">
                    <w:rPr>
                      <w:bCs/>
                      <w:sz w:val="16"/>
                      <w:szCs w:val="16"/>
                    </w:rPr>
                    <w:t>6.1. Автоматизация деятельности некоторых подразделений Администрации МО «Ленский муниципальный район» (внедрение новых информационных систем в деятельность подразделений Администрации МО «Ленский муниципальный район»)</w:t>
                  </w:r>
                </w:p>
              </w:tc>
              <w:tc>
                <w:tcPr>
                  <w:tcW w:w="1074"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rPr>
                      <w:bCs/>
                      <w:sz w:val="16"/>
                      <w:szCs w:val="16"/>
                    </w:rPr>
                  </w:pPr>
                  <w:r w:rsidRPr="00C37F1A">
                    <w:rPr>
                      <w:bCs/>
                      <w:sz w:val="16"/>
                      <w:szCs w:val="16"/>
                    </w:rPr>
                    <w:t>Отдел информационных технологий</w:t>
                  </w:r>
                </w:p>
              </w:tc>
              <w:tc>
                <w:tcPr>
                  <w:tcW w:w="71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5"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4"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5"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46"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4"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5"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46"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45"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942"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50"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5"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2931" w:type="dxa"/>
                  <w:tcBorders>
                    <w:top w:val="single" w:sz="6" w:space="0" w:color="auto"/>
                    <w:left w:val="single" w:sz="6" w:space="0" w:color="auto"/>
                    <w:bottom w:val="single" w:sz="6" w:space="0" w:color="auto"/>
                    <w:right w:val="single" w:sz="6" w:space="0" w:color="auto"/>
                  </w:tcBorders>
                </w:tcPr>
                <w:p w:rsidR="00271147" w:rsidRPr="00C37F1A" w:rsidRDefault="003A37BC" w:rsidP="003A37BC">
                  <w:pPr>
                    <w:pStyle w:val="ac"/>
                    <w:rPr>
                      <w:rFonts w:ascii="Times New Roman" w:hAnsi="Times New Roman" w:cs="Times New Roman"/>
                      <w:bCs/>
                    </w:rPr>
                  </w:pPr>
                  <w:r w:rsidRPr="00C37F1A">
                    <w:rPr>
                      <w:rFonts w:ascii="Times New Roman" w:hAnsi="Times New Roman" w:cs="Times New Roman"/>
                      <w:bCs/>
                    </w:rPr>
                    <w:t xml:space="preserve">Внедрены новые </w:t>
                  </w:r>
                </w:p>
                <w:p w:rsidR="00271147" w:rsidRPr="00C37F1A" w:rsidRDefault="003A37BC" w:rsidP="003A37BC">
                  <w:pPr>
                    <w:pStyle w:val="ac"/>
                    <w:rPr>
                      <w:rFonts w:ascii="Times New Roman" w:hAnsi="Times New Roman" w:cs="Times New Roman"/>
                      <w:bCs/>
                    </w:rPr>
                  </w:pPr>
                  <w:r w:rsidRPr="00C37F1A">
                    <w:rPr>
                      <w:rFonts w:ascii="Times New Roman" w:hAnsi="Times New Roman" w:cs="Times New Roman"/>
                      <w:bCs/>
                    </w:rPr>
                    <w:t>ИС: Электронный бюджет,</w:t>
                  </w:r>
                </w:p>
                <w:p w:rsidR="003A37BC" w:rsidRPr="00C37F1A" w:rsidRDefault="003A37BC" w:rsidP="003A37BC">
                  <w:pPr>
                    <w:pStyle w:val="ac"/>
                    <w:rPr>
                      <w:rFonts w:ascii="Times New Roman" w:hAnsi="Times New Roman" w:cs="Times New Roman"/>
                    </w:rPr>
                  </w:pPr>
                  <w:r w:rsidRPr="00C37F1A">
                    <w:rPr>
                      <w:rFonts w:ascii="Times New Roman" w:hAnsi="Times New Roman" w:cs="Times New Roman"/>
                      <w:bCs/>
                    </w:rPr>
                    <w:t>Интерфейс А.</w:t>
                  </w:r>
                </w:p>
              </w:tc>
            </w:tr>
            <w:tr w:rsidR="003A37BC" w:rsidRPr="00C37F1A" w:rsidTr="00895B48">
              <w:trPr>
                <w:gridAfter w:val="1"/>
                <w:wAfter w:w="8" w:type="dxa"/>
                <w:cantSplit/>
                <w:trHeight w:val="361"/>
              </w:trPr>
              <w:tc>
                <w:tcPr>
                  <w:tcW w:w="2257"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shd w:val="clear" w:color="auto" w:fill="FFFFFF"/>
                    <w:tabs>
                      <w:tab w:val="left" w:pos="588"/>
                    </w:tabs>
                    <w:rPr>
                      <w:bCs/>
                      <w:sz w:val="16"/>
                      <w:szCs w:val="16"/>
                    </w:rPr>
                  </w:pPr>
                  <w:r w:rsidRPr="00C37F1A">
                    <w:rPr>
                      <w:bCs/>
                      <w:sz w:val="16"/>
                      <w:szCs w:val="16"/>
                    </w:rPr>
                    <w:t>6.2. Приобретение дополнительных баз для информационно-правовой системы «Консультант +» (Эксперт приложение, Комментарии законодательства, Судебная практика)</w:t>
                  </w:r>
                </w:p>
              </w:tc>
              <w:tc>
                <w:tcPr>
                  <w:tcW w:w="1074"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rPr>
                      <w:bCs/>
                      <w:sz w:val="16"/>
                      <w:szCs w:val="16"/>
                    </w:rPr>
                  </w:pPr>
                  <w:r w:rsidRPr="00C37F1A">
                    <w:rPr>
                      <w:bCs/>
                      <w:sz w:val="16"/>
                      <w:szCs w:val="16"/>
                    </w:rPr>
                    <w:t>Отдел информационных технологий</w:t>
                  </w:r>
                </w:p>
              </w:tc>
              <w:tc>
                <w:tcPr>
                  <w:tcW w:w="71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5"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4"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5"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46"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4"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5"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46"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45"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942"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50"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5"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2931" w:type="dxa"/>
                  <w:tcBorders>
                    <w:top w:val="single" w:sz="6" w:space="0" w:color="auto"/>
                    <w:left w:val="single" w:sz="6" w:space="0" w:color="auto"/>
                    <w:bottom w:val="single" w:sz="6" w:space="0" w:color="auto"/>
                    <w:right w:val="single" w:sz="6" w:space="0" w:color="auto"/>
                  </w:tcBorders>
                </w:tcPr>
                <w:p w:rsidR="00271147" w:rsidRPr="00C37F1A" w:rsidRDefault="003A37BC" w:rsidP="003A37BC">
                  <w:pPr>
                    <w:pStyle w:val="ac"/>
                    <w:rPr>
                      <w:rFonts w:ascii="Times New Roman" w:hAnsi="Times New Roman" w:cs="Times New Roman"/>
                      <w:bCs/>
                    </w:rPr>
                  </w:pPr>
                  <w:r w:rsidRPr="00C37F1A">
                    <w:rPr>
                      <w:rFonts w:ascii="Times New Roman" w:hAnsi="Times New Roman" w:cs="Times New Roman"/>
                      <w:bCs/>
                    </w:rPr>
                    <w:t xml:space="preserve">Нет исполнения из-за </w:t>
                  </w:r>
                </w:p>
                <w:p w:rsidR="003A37BC" w:rsidRPr="00C37F1A" w:rsidRDefault="003A37BC" w:rsidP="003A37BC">
                  <w:pPr>
                    <w:pStyle w:val="ac"/>
                    <w:rPr>
                      <w:rFonts w:ascii="Times New Roman" w:hAnsi="Times New Roman" w:cs="Times New Roman"/>
                    </w:rPr>
                  </w:pPr>
                  <w:r w:rsidRPr="00C37F1A">
                    <w:rPr>
                      <w:rFonts w:ascii="Times New Roman" w:hAnsi="Times New Roman" w:cs="Times New Roman"/>
                      <w:bCs/>
                    </w:rPr>
                    <w:t>отсутствия финансирования</w:t>
                  </w:r>
                </w:p>
              </w:tc>
            </w:tr>
            <w:tr w:rsidR="003A37BC" w:rsidRPr="00C37F1A" w:rsidTr="00895B48">
              <w:trPr>
                <w:gridAfter w:val="1"/>
                <w:wAfter w:w="8" w:type="dxa"/>
                <w:cantSplit/>
                <w:trHeight w:val="361"/>
              </w:trPr>
              <w:tc>
                <w:tcPr>
                  <w:tcW w:w="2257"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shd w:val="clear" w:color="auto" w:fill="FFFFFF"/>
                    <w:tabs>
                      <w:tab w:val="left" w:pos="588"/>
                    </w:tabs>
                    <w:rPr>
                      <w:bCs/>
                      <w:sz w:val="16"/>
                      <w:szCs w:val="16"/>
                    </w:rPr>
                  </w:pPr>
                  <w:r w:rsidRPr="00C37F1A">
                    <w:rPr>
                      <w:bCs/>
                      <w:sz w:val="16"/>
                      <w:szCs w:val="16"/>
                    </w:rPr>
                    <w:lastRenderedPageBreak/>
                    <w:t xml:space="preserve">6.3. Приобретение средств вычислительной техники </w:t>
                  </w:r>
                </w:p>
              </w:tc>
              <w:tc>
                <w:tcPr>
                  <w:tcW w:w="1074"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rPr>
                      <w:bCs/>
                      <w:sz w:val="16"/>
                      <w:szCs w:val="16"/>
                    </w:rPr>
                  </w:pPr>
                  <w:r w:rsidRPr="00C37F1A">
                    <w:rPr>
                      <w:bCs/>
                      <w:sz w:val="16"/>
                      <w:szCs w:val="16"/>
                    </w:rPr>
                    <w:t>Отдел информационных технологий</w:t>
                  </w:r>
                </w:p>
              </w:tc>
              <w:tc>
                <w:tcPr>
                  <w:tcW w:w="71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r w:rsidRPr="00C37F1A">
                    <w:rPr>
                      <w:rFonts w:ascii="Times New Roman" w:hAnsi="Times New Roman" w:cs="Times New Roman"/>
                    </w:rPr>
                    <w:t>100,0</w:t>
                  </w:r>
                </w:p>
              </w:tc>
              <w:tc>
                <w:tcPr>
                  <w:tcW w:w="705"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r w:rsidRPr="00C37F1A">
                    <w:rPr>
                      <w:rFonts w:ascii="Times New Roman" w:hAnsi="Times New Roman" w:cs="Times New Roman"/>
                    </w:rPr>
                    <w:t>100,0</w:t>
                  </w:r>
                </w:p>
              </w:tc>
              <w:tc>
                <w:tcPr>
                  <w:tcW w:w="704"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5"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46"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r w:rsidRPr="00C37F1A">
                    <w:rPr>
                      <w:rFonts w:ascii="Times New Roman" w:hAnsi="Times New Roman" w:cs="Times New Roman"/>
                    </w:rPr>
                    <w:t>100,0</w:t>
                  </w:r>
                </w:p>
              </w:tc>
              <w:tc>
                <w:tcPr>
                  <w:tcW w:w="704"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r w:rsidRPr="00C37F1A">
                    <w:rPr>
                      <w:rFonts w:ascii="Times New Roman" w:hAnsi="Times New Roman" w:cs="Times New Roman"/>
                    </w:rPr>
                    <w:t>100,00</w:t>
                  </w:r>
                </w:p>
              </w:tc>
              <w:tc>
                <w:tcPr>
                  <w:tcW w:w="705"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46"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45"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942"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50"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5"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2931" w:type="dxa"/>
                  <w:tcBorders>
                    <w:top w:val="single" w:sz="6" w:space="0" w:color="auto"/>
                    <w:left w:val="single" w:sz="6" w:space="0" w:color="auto"/>
                    <w:bottom w:val="single" w:sz="6" w:space="0" w:color="auto"/>
                    <w:right w:val="single" w:sz="6" w:space="0" w:color="auto"/>
                  </w:tcBorders>
                </w:tcPr>
                <w:p w:rsidR="00271147" w:rsidRPr="00C37F1A" w:rsidRDefault="003A37BC" w:rsidP="003A37BC">
                  <w:pPr>
                    <w:pStyle w:val="ac"/>
                    <w:rPr>
                      <w:rFonts w:ascii="Times New Roman" w:hAnsi="Times New Roman" w:cs="Times New Roman"/>
                      <w:bCs/>
                    </w:rPr>
                  </w:pPr>
                  <w:r w:rsidRPr="00C37F1A">
                    <w:rPr>
                      <w:rFonts w:ascii="Times New Roman" w:hAnsi="Times New Roman" w:cs="Times New Roman"/>
                      <w:bCs/>
                    </w:rPr>
                    <w:t xml:space="preserve">В 2022 году закуплено: </w:t>
                  </w:r>
                </w:p>
                <w:p w:rsidR="003A37BC" w:rsidRPr="00C37F1A" w:rsidRDefault="003A37BC" w:rsidP="003A37BC">
                  <w:pPr>
                    <w:pStyle w:val="ac"/>
                    <w:rPr>
                      <w:rFonts w:ascii="Times New Roman" w:hAnsi="Times New Roman" w:cs="Times New Roman"/>
                      <w:bCs/>
                    </w:rPr>
                  </w:pPr>
                  <w:r w:rsidRPr="00C37F1A">
                    <w:rPr>
                      <w:rFonts w:ascii="Times New Roman" w:hAnsi="Times New Roman" w:cs="Times New Roman"/>
                      <w:bCs/>
                    </w:rPr>
                    <w:t>Системных блоков 2 шт.</w:t>
                  </w:r>
                </w:p>
              </w:tc>
            </w:tr>
            <w:tr w:rsidR="003A37BC" w:rsidRPr="00C37F1A" w:rsidTr="00895B48">
              <w:trPr>
                <w:gridAfter w:val="1"/>
                <w:wAfter w:w="8" w:type="dxa"/>
                <w:cantSplit/>
                <w:trHeight w:val="361"/>
              </w:trPr>
              <w:tc>
                <w:tcPr>
                  <w:tcW w:w="2257"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shd w:val="clear" w:color="auto" w:fill="FFFFFF"/>
                    <w:tabs>
                      <w:tab w:val="left" w:pos="588"/>
                    </w:tabs>
                    <w:rPr>
                      <w:bCs/>
                      <w:sz w:val="16"/>
                      <w:szCs w:val="16"/>
                    </w:rPr>
                  </w:pPr>
                  <w:r w:rsidRPr="00C37F1A">
                    <w:rPr>
                      <w:bCs/>
                      <w:sz w:val="16"/>
                      <w:szCs w:val="16"/>
                    </w:rPr>
                    <w:t xml:space="preserve">6.4. </w:t>
                  </w:r>
                  <w:proofErr w:type="gramStart"/>
                  <w:r w:rsidRPr="00C37F1A">
                    <w:rPr>
                      <w:bCs/>
                      <w:sz w:val="16"/>
                      <w:szCs w:val="16"/>
                    </w:rPr>
                    <w:t>Оснащение  зала</w:t>
                  </w:r>
                  <w:proofErr w:type="gramEnd"/>
                  <w:r w:rsidRPr="00C37F1A">
                    <w:rPr>
                      <w:bCs/>
                      <w:sz w:val="16"/>
                      <w:szCs w:val="16"/>
                    </w:rPr>
                    <w:t xml:space="preserve"> заседаний Администрации презентационным оборудованием. </w:t>
                  </w:r>
                </w:p>
              </w:tc>
              <w:tc>
                <w:tcPr>
                  <w:tcW w:w="1074"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rPr>
                      <w:bCs/>
                      <w:sz w:val="16"/>
                      <w:szCs w:val="16"/>
                    </w:rPr>
                  </w:pPr>
                  <w:r w:rsidRPr="00C37F1A">
                    <w:rPr>
                      <w:bCs/>
                      <w:sz w:val="16"/>
                      <w:szCs w:val="16"/>
                    </w:rPr>
                    <w:t>Отдел информационных технологий</w:t>
                  </w:r>
                </w:p>
              </w:tc>
              <w:tc>
                <w:tcPr>
                  <w:tcW w:w="71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5"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4"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5"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46"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4"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5"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46"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45"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942"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50"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5"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293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r w:rsidRPr="00C37F1A">
                    <w:rPr>
                      <w:rFonts w:ascii="Times New Roman" w:hAnsi="Times New Roman" w:cs="Times New Roman"/>
                      <w:bCs/>
                    </w:rPr>
                    <w:t>Выполнено в 2021 г.</w:t>
                  </w:r>
                </w:p>
              </w:tc>
            </w:tr>
            <w:tr w:rsidR="003A37BC" w:rsidRPr="00C37F1A" w:rsidTr="00895B48">
              <w:trPr>
                <w:cantSplit/>
                <w:trHeight w:val="361"/>
              </w:trPr>
              <w:tc>
                <w:tcPr>
                  <w:tcW w:w="15445" w:type="dxa"/>
                  <w:gridSpan w:val="17"/>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rPr>
                      <w:bCs/>
                      <w:sz w:val="16"/>
                      <w:szCs w:val="16"/>
                    </w:rPr>
                  </w:pPr>
                  <w:r w:rsidRPr="00C37F1A">
                    <w:rPr>
                      <w:bCs/>
                      <w:sz w:val="16"/>
                      <w:szCs w:val="16"/>
                    </w:rPr>
                    <w:t xml:space="preserve">Задача 7. </w:t>
                  </w:r>
                  <w:r w:rsidRPr="00C37F1A">
                    <w:rPr>
                      <w:sz w:val="16"/>
                      <w:szCs w:val="16"/>
                    </w:rPr>
                    <w:t>Повышение эффективности административно-управленческих процессов путем введения электронного документооборота в работу органов местного самоуправления.</w:t>
                  </w:r>
                </w:p>
              </w:tc>
            </w:tr>
            <w:tr w:rsidR="003A37BC" w:rsidRPr="00C37F1A" w:rsidTr="00895B48">
              <w:trPr>
                <w:gridAfter w:val="1"/>
                <w:wAfter w:w="9" w:type="dxa"/>
                <w:cantSplit/>
                <w:trHeight w:val="361"/>
              </w:trPr>
              <w:tc>
                <w:tcPr>
                  <w:tcW w:w="2257"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shd w:val="clear" w:color="auto" w:fill="FFFFFF"/>
                    <w:tabs>
                      <w:tab w:val="left" w:pos="588"/>
                    </w:tabs>
                    <w:rPr>
                      <w:sz w:val="16"/>
                      <w:szCs w:val="16"/>
                    </w:rPr>
                  </w:pPr>
                  <w:r w:rsidRPr="00C37F1A">
                    <w:rPr>
                      <w:sz w:val="16"/>
                      <w:szCs w:val="16"/>
                    </w:rPr>
                    <w:t>7.1. Покупка и внедрение программы «Дело». В 2016 году необходимо докупить дополнительный модуль для реализации 210-ФЗ</w:t>
                  </w:r>
                </w:p>
              </w:tc>
              <w:tc>
                <w:tcPr>
                  <w:tcW w:w="1074"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rPr>
                      <w:bCs/>
                      <w:sz w:val="16"/>
                      <w:szCs w:val="16"/>
                    </w:rPr>
                  </w:pPr>
                  <w:r w:rsidRPr="00C37F1A">
                    <w:rPr>
                      <w:bCs/>
                      <w:sz w:val="16"/>
                      <w:szCs w:val="16"/>
                    </w:rPr>
                    <w:t>Отдел информационных технологий</w:t>
                  </w:r>
                </w:p>
              </w:tc>
              <w:tc>
                <w:tcPr>
                  <w:tcW w:w="71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5"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4"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5"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46"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4"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5"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46"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45"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46"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45"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5"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2931" w:type="dxa"/>
                  <w:tcBorders>
                    <w:top w:val="single" w:sz="6" w:space="0" w:color="auto"/>
                    <w:left w:val="single" w:sz="6" w:space="0" w:color="auto"/>
                    <w:bottom w:val="single" w:sz="6" w:space="0" w:color="auto"/>
                    <w:right w:val="single" w:sz="6" w:space="0" w:color="auto"/>
                  </w:tcBorders>
                </w:tcPr>
                <w:p w:rsidR="00271147" w:rsidRPr="00C37F1A" w:rsidRDefault="003A37BC" w:rsidP="003A37BC">
                  <w:pPr>
                    <w:pStyle w:val="ac"/>
                    <w:rPr>
                      <w:rFonts w:ascii="Times New Roman" w:hAnsi="Times New Roman" w:cs="Times New Roman"/>
                      <w:bCs/>
                    </w:rPr>
                  </w:pPr>
                  <w:r w:rsidRPr="00C37F1A">
                    <w:rPr>
                      <w:rFonts w:ascii="Times New Roman" w:hAnsi="Times New Roman" w:cs="Times New Roman"/>
                      <w:bCs/>
                    </w:rPr>
                    <w:t xml:space="preserve">Нет исполнения из-за </w:t>
                  </w:r>
                </w:p>
                <w:p w:rsidR="003A37BC" w:rsidRPr="00C37F1A" w:rsidRDefault="003A37BC" w:rsidP="003A37BC">
                  <w:pPr>
                    <w:pStyle w:val="ac"/>
                    <w:rPr>
                      <w:rFonts w:ascii="Times New Roman" w:hAnsi="Times New Roman" w:cs="Times New Roman"/>
                    </w:rPr>
                  </w:pPr>
                  <w:r w:rsidRPr="00C37F1A">
                    <w:rPr>
                      <w:rFonts w:ascii="Times New Roman" w:hAnsi="Times New Roman" w:cs="Times New Roman"/>
                      <w:bCs/>
                    </w:rPr>
                    <w:t>отсутствия финансирования</w:t>
                  </w:r>
                </w:p>
              </w:tc>
            </w:tr>
            <w:tr w:rsidR="003A37BC" w:rsidRPr="00C37F1A" w:rsidTr="00895B48">
              <w:trPr>
                <w:cantSplit/>
                <w:trHeight w:val="361"/>
              </w:trPr>
              <w:tc>
                <w:tcPr>
                  <w:tcW w:w="15445" w:type="dxa"/>
                  <w:gridSpan w:val="17"/>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r w:rsidRPr="00C37F1A">
                    <w:rPr>
                      <w:rFonts w:ascii="Times New Roman" w:hAnsi="Times New Roman" w:cs="Times New Roman"/>
                    </w:rPr>
                    <w:t>Задача 8. Приведение систем обработки персональных данных в соответствие требованиям законодательства</w:t>
                  </w:r>
                </w:p>
              </w:tc>
            </w:tr>
            <w:tr w:rsidR="003A37BC" w:rsidRPr="00C37F1A" w:rsidTr="00895B48">
              <w:trPr>
                <w:gridAfter w:val="1"/>
                <w:wAfter w:w="9" w:type="dxa"/>
                <w:cantSplit/>
                <w:trHeight w:val="3116"/>
              </w:trPr>
              <w:tc>
                <w:tcPr>
                  <w:tcW w:w="2257"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shd w:val="clear" w:color="auto" w:fill="FFFFFF"/>
                    <w:tabs>
                      <w:tab w:val="left" w:pos="588"/>
                    </w:tabs>
                    <w:rPr>
                      <w:b/>
                      <w:sz w:val="16"/>
                      <w:szCs w:val="16"/>
                    </w:rPr>
                  </w:pPr>
                  <w:r w:rsidRPr="00C37F1A">
                    <w:rPr>
                      <w:sz w:val="16"/>
                      <w:szCs w:val="16"/>
                    </w:rPr>
                    <w:t xml:space="preserve">8.1. Разработка нормативно-распорядительной документации, </w:t>
                  </w:r>
                  <w:proofErr w:type="gramStart"/>
                  <w:r w:rsidRPr="00C37F1A">
                    <w:rPr>
                      <w:sz w:val="16"/>
                      <w:szCs w:val="16"/>
                    </w:rPr>
                    <w:t>закупка  необходимых</w:t>
                  </w:r>
                  <w:proofErr w:type="gramEnd"/>
                  <w:r w:rsidRPr="00C37F1A">
                    <w:rPr>
                      <w:sz w:val="16"/>
                      <w:szCs w:val="16"/>
                    </w:rPr>
                    <w:t xml:space="preserve"> программных и аппаратных средств и аттестация информационных систем обработки персональных данных в соответствии с требованиями 152-ФЗ</w:t>
                  </w:r>
                </w:p>
              </w:tc>
              <w:tc>
                <w:tcPr>
                  <w:tcW w:w="1074"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tabs>
                      <w:tab w:val="left" w:pos="588"/>
                    </w:tabs>
                    <w:rPr>
                      <w:bCs/>
                      <w:sz w:val="16"/>
                      <w:szCs w:val="16"/>
                    </w:rPr>
                  </w:pPr>
                  <w:r w:rsidRPr="00C37F1A">
                    <w:rPr>
                      <w:bCs/>
                      <w:sz w:val="16"/>
                      <w:szCs w:val="16"/>
                    </w:rPr>
                    <w:t>Отдел информационных технологий</w:t>
                  </w:r>
                </w:p>
              </w:tc>
              <w:tc>
                <w:tcPr>
                  <w:tcW w:w="71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r w:rsidRPr="00C37F1A">
                    <w:rPr>
                      <w:rFonts w:ascii="Times New Roman" w:hAnsi="Times New Roman" w:cs="Times New Roman"/>
                    </w:rPr>
                    <w:t>153,3</w:t>
                  </w:r>
                </w:p>
              </w:tc>
              <w:tc>
                <w:tcPr>
                  <w:tcW w:w="705"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r w:rsidRPr="00C37F1A">
                    <w:rPr>
                      <w:rFonts w:ascii="Times New Roman" w:hAnsi="Times New Roman" w:cs="Times New Roman"/>
                    </w:rPr>
                    <w:t>153,3</w:t>
                  </w:r>
                </w:p>
              </w:tc>
              <w:tc>
                <w:tcPr>
                  <w:tcW w:w="704"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5"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46"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r w:rsidRPr="00C37F1A">
                    <w:rPr>
                      <w:rFonts w:ascii="Times New Roman" w:hAnsi="Times New Roman" w:cs="Times New Roman"/>
                    </w:rPr>
                    <w:t>153,3</w:t>
                  </w:r>
                </w:p>
              </w:tc>
              <w:tc>
                <w:tcPr>
                  <w:tcW w:w="704"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r w:rsidRPr="00C37F1A">
                    <w:rPr>
                      <w:rFonts w:ascii="Times New Roman" w:hAnsi="Times New Roman" w:cs="Times New Roman"/>
                    </w:rPr>
                    <w:t>153,3</w:t>
                  </w:r>
                </w:p>
              </w:tc>
              <w:tc>
                <w:tcPr>
                  <w:tcW w:w="705"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p w:rsidR="003A37BC" w:rsidRPr="00C37F1A" w:rsidRDefault="003A37BC" w:rsidP="003A37BC">
                  <w:pPr>
                    <w:rPr>
                      <w:sz w:val="16"/>
                      <w:szCs w:val="16"/>
                    </w:rPr>
                  </w:pPr>
                </w:p>
                <w:p w:rsidR="003A37BC" w:rsidRPr="00C37F1A" w:rsidRDefault="003A37BC" w:rsidP="003A37BC">
                  <w:pPr>
                    <w:rPr>
                      <w:sz w:val="16"/>
                      <w:szCs w:val="16"/>
                    </w:rPr>
                  </w:pPr>
                </w:p>
                <w:p w:rsidR="003A37BC" w:rsidRPr="00C37F1A" w:rsidRDefault="003A37BC" w:rsidP="003A37BC">
                  <w:pPr>
                    <w:rPr>
                      <w:sz w:val="16"/>
                      <w:szCs w:val="16"/>
                    </w:rPr>
                  </w:pPr>
                </w:p>
                <w:p w:rsidR="003A37BC" w:rsidRPr="00C37F1A" w:rsidRDefault="003A37BC" w:rsidP="003A37BC">
                  <w:pPr>
                    <w:rPr>
                      <w:sz w:val="16"/>
                      <w:szCs w:val="16"/>
                    </w:rPr>
                  </w:pPr>
                </w:p>
                <w:p w:rsidR="003A37BC" w:rsidRPr="00C37F1A" w:rsidRDefault="003A37BC" w:rsidP="003A37BC">
                  <w:pPr>
                    <w:rPr>
                      <w:sz w:val="16"/>
                      <w:szCs w:val="16"/>
                    </w:rPr>
                  </w:pPr>
                </w:p>
                <w:p w:rsidR="003A37BC" w:rsidRPr="00C37F1A" w:rsidRDefault="003A37BC" w:rsidP="003A37BC">
                  <w:pPr>
                    <w:rPr>
                      <w:sz w:val="16"/>
                      <w:szCs w:val="16"/>
                    </w:rPr>
                  </w:pPr>
                </w:p>
                <w:p w:rsidR="003A37BC" w:rsidRPr="00C37F1A" w:rsidRDefault="003A37BC" w:rsidP="003A37BC">
                  <w:pPr>
                    <w:rPr>
                      <w:sz w:val="16"/>
                      <w:szCs w:val="16"/>
                    </w:rPr>
                  </w:pPr>
                </w:p>
                <w:p w:rsidR="003A37BC" w:rsidRPr="00C37F1A" w:rsidRDefault="003A37BC" w:rsidP="003A37BC">
                  <w:pPr>
                    <w:rPr>
                      <w:sz w:val="16"/>
                      <w:szCs w:val="16"/>
                    </w:rPr>
                  </w:pPr>
                </w:p>
              </w:tc>
              <w:tc>
                <w:tcPr>
                  <w:tcW w:w="846"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45"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46"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45"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5"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2931" w:type="dxa"/>
                  <w:tcBorders>
                    <w:top w:val="single" w:sz="6" w:space="0" w:color="auto"/>
                    <w:left w:val="single" w:sz="6" w:space="0" w:color="auto"/>
                    <w:bottom w:val="single" w:sz="6" w:space="0" w:color="auto"/>
                    <w:right w:val="single" w:sz="6" w:space="0" w:color="auto"/>
                  </w:tcBorders>
                </w:tcPr>
                <w:p w:rsidR="00271147" w:rsidRPr="00C37F1A" w:rsidRDefault="003A37BC" w:rsidP="003A37BC">
                  <w:pPr>
                    <w:pStyle w:val="ac"/>
                    <w:rPr>
                      <w:rFonts w:ascii="Times New Roman" w:hAnsi="Times New Roman" w:cs="Times New Roman"/>
                      <w:bCs/>
                    </w:rPr>
                  </w:pPr>
                  <w:r w:rsidRPr="00C37F1A">
                    <w:rPr>
                      <w:rFonts w:ascii="Times New Roman" w:hAnsi="Times New Roman" w:cs="Times New Roman"/>
                      <w:bCs/>
                    </w:rPr>
                    <w:t xml:space="preserve">Ведётся работа по </w:t>
                  </w:r>
                </w:p>
                <w:p w:rsidR="00271147" w:rsidRPr="00C37F1A" w:rsidRDefault="003A37BC" w:rsidP="003A37BC">
                  <w:pPr>
                    <w:pStyle w:val="ac"/>
                    <w:rPr>
                      <w:rFonts w:ascii="Times New Roman" w:hAnsi="Times New Roman" w:cs="Times New Roman"/>
                      <w:bCs/>
                    </w:rPr>
                  </w:pPr>
                  <w:r w:rsidRPr="00C37F1A">
                    <w:rPr>
                      <w:rFonts w:ascii="Times New Roman" w:hAnsi="Times New Roman" w:cs="Times New Roman"/>
                      <w:bCs/>
                    </w:rPr>
                    <w:t xml:space="preserve">приобретению </w:t>
                  </w:r>
                </w:p>
                <w:p w:rsidR="00271147" w:rsidRPr="00C37F1A" w:rsidRDefault="003A37BC" w:rsidP="003A37BC">
                  <w:pPr>
                    <w:pStyle w:val="ac"/>
                    <w:rPr>
                      <w:rFonts w:ascii="Times New Roman" w:hAnsi="Times New Roman" w:cs="Times New Roman"/>
                      <w:bCs/>
                    </w:rPr>
                  </w:pPr>
                  <w:r w:rsidRPr="00C37F1A">
                    <w:rPr>
                      <w:rFonts w:ascii="Times New Roman" w:hAnsi="Times New Roman" w:cs="Times New Roman"/>
                      <w:bCs/>
                    </w:rPr>
                    <w:t>по</w:t>
                  </w:r>
                  <w:r w:rsidR="006C4B10" w:rsidRPr="00C37F1A">
                    <w:rPr>
                      <w:rFonts w:ascii="Times New Roman" w:hAnsi="Times New Roman" w:cs="Times New Roman"/>
                      <w:bCs/>
                    </w:rPr>
                    <w:t>д</w:t>
                  </w:r>
                  <w:r w:rsidR="00895B48" w:rsidRPr="00C37F1A">
                    <w:rPr>
                      <w:rFonts w:ascii="Times New Roman" w:hAnsi="Times New Roman" w:cs="Times New Roman"/>
                      <w:bCs/>
                    </w:rPr>
                    <w:t>п</w:t>
                  </w:r>
                  <w:r w:rsidRPr="00C37F1A">
                    <w:rPr>
                      <w:rFonts w:ascii="Times New Roman" w:hAnsi="Times New Roman" w:cs="Times New Roman"/>
                      <w:bCs/>
                    </w:rPr>
                    <w:t>р</w:t>
                  </w:r>
                  <w:r w:rsidR="00895B48" w:rsidRPr="00C37F1A">
                    <w:rPr>
                      <w:rFonts w:ascii="Times New Roman" w:hAnsi="Times New Roman" w:cs="Times New Roman"/>
                      <w:bCs/>
                    </w:rPr>
                    <w:t>о</w:t>
                  </w:r>
                  <w:r w:rsidRPr="00C37F1A">
                    <w:rPr>
                      <w:rFonts w:ascii="Times New Roman" w:hAnsi="Times New Roman" w:cs="Times New Roman"/>
                      <w:bCs/>
                    </w:rPr>
                    <w:t xml:space="preserve">граммных и </w:t>
                  </w:r>
                </w:p>
                <w:p w:rsidR="00271147" w:rsidRPr="00C37F1A" w:rsidRDefault="003A37BC" w:rsidP="003A37BC">
                  <w:pPr>
                    <w:pStyle w:val="ac"/>
                    <w:rPr>
                      <w:rFonts w:ascii="Times New Roman" w:hAnsi="Times New Roman" w:cs="Times New Roman"/>
                      <w:bCs/>
                    </w:rPr>
                  </w:pPr>
                  <w:r w:rsidRPr="00C37F1A">
                    <w:rPr>
                      <w:rFonts w:ascii="Times New Roman" w:hAnsi="Times New Roman" w:cs="Times New Roman"/>
                      <w:bCs/>
                    </w:rPr>
                    <w:t xml:space="preserve">аппаратных средств для </w:t>
                  </w:r>
                </w:p>
                <w:p w:rsidR="00271147" w:rsidRPr="00C37F1A" w:rsidRDefault="003A37BC" w:rsidP="003A37BC">
                  <w:pPr>
                    <w:pStyle w:val="ac"/>
                    <w:rPr>
                      <w:rFonts w:ascii="Times New Roman" w:hAnsi="Times New Roman" w:cs="Times New Roman"/>
                      <w:bCs/>
                    </w:rPr>
                  </w:pPr>
                  <w:r w:rsidRPr="00C37F1A">
                    <w:rPr>
                      <w:rFonts w:ascii="Times New Roman" w:hAnsi="Times New Roman" w:cs="Times New Roman"/>
                      <w:bCs/>
                    </w:rPr>
                    <w:t xml:space="preserve">защиты персональных </w:t>
                  </w:r>
                </w:p>
                <w:p w:rsidR="00271147" w:rsidRPr="00C37F1A" w:rsidRDefault="003A37BC" w:rsidP="003A37BC">
                  <w:pPr>
                    <w:pStyle w:val="ac"/>
                    <w:rPr>
                      <w:rFonts w:ascii="Times New Roman" w:hAnsi="Times New Roman" w:cs="Times New Roman"/>
                      <w:bCs/>
                    </w:rPr>
                  </w:pPr>
                  <w:r w:rsidRPr="00C37F1A">
                    <w:rPr>
                      <w:rFonts w:ascii="Times New Roman" w:hAnsi="Times New Roman" w:cs="Times New Roman"/>
                      <w:bCs/>
                    </w:rPr>
                    <w:t xml:space="preserve">данных в ИСПДН </w:t>
                  </w:r>
                </w:p>
                <w:p w:rsidR="003A37BC" w:rsidRPr="00C37F1A" w:rsidRDefault="003A37BC" w:rsidP="003A37BC">
                  <w:pPr>
                    <w:pStyle w:val="ac"/>
                    <w:rPr>
                      <w:rFonts w:ascii="Times New Roman" w:hAnsi="Times New Roman" w:cs="Times New Roman"/>
                      <w:bCs/>
                    </w:rPr>
                  </w:pPr>
                  <w:r w:rsidRPr="00C37F1A">
                    <w:rPr>
                      <w:rFonts w:ascii="Times New Roman" w:hAnsi="Times New Roman" w:cs="Times New Roman"/>
                      <w:bCs/>
                    </w:rPr>
                    <w:t>Барс-Имущество</w:t>
                  </w:r>
                </w:p>
                <w:p w:rsidR="00271147" w:rsidRPr="00C37F1A" w:rsidRDefault="003A37BC" w:rsidP="003A37BC">
                  <w:pPr>
                    <w:pStyle w:val="ac"/>
                    <w:rPr>
                      <w:rFonts w:ascii="Times New Roman" w:hAnsi="Times New Roman" w:cs="Times New Roman"/>
                      <w:bCs/>
                    </w:rPr>
                  </w:pPr>
                  <w:r w:rsidRPr="00C37F1A">
                    <w:rPr>
                      <w:rFonts w:ascii="Times New Roman" w:hAnsi="Times New Roman" w:cs="Times New Roman"/>
                      <w:bCs/>
                    </w:rPr>
                    <w:t xml:space="preserve">Во 2 квартале в отдел </w:t>
                  </w:r>
                </w:p>
                <w:p w:rsidR="00271147" w:rsidRPr="00C37F1A" w:rsidRDefault="003A37BC" w:rsidP="003A37BC">
                  <w:pPr>
                    <w:pStyle w:val="ac"/>
                    <w:rPr>
                      <w:rFonts w:ascii="Times New Roman" w:hAnsi="Times New Roman" w:cs="Times New Roman"/>
                      <w:bCs/>
                    </w:rPr>
                  </w:pPr>
                  <w:r w:rsidRPr="00C37F1A">
                    <w:rPr>
                      <w:rFonts w:ascii="Times New Roman" w:hAnsi="Times New Roman" w:cs="Times New Roman"/>
                      <w:bCs/>
                    </w:rPr>
                    <w:t xml:space="preserve">имущества установлено сертифицированное ПО от </w:t>
                  </w:r>
                </w:p>
                <w:p w:rsidR="003A37BC" w:rsidRPr="00C37F1A" w:rsidRDefault="003A37BC" w:rsidP="003A37BC">
                  <w:pPr>
                    <w:pStyle w:val="ac"/>
                    <w:rPr>
                      <w:rFonts w:ascii="Times New Roman" w:hAnsi="Times New Roman" w:cs="Times New Roman"/>
                      <w:bCs/>
                    </w:rPr>
                  </w:pPr>
                  <w:proofErr w:type="spellStart"/>
                  <w:r w:rsidRPr="00C37F1A">
                    <w:rPr>
                      <w:rFonts w:ascii="Times New Roman" w:hAnsi="Times New Roman" w:cs="Times New Roman"/>
                      <w:bCs/>
                    </w:rPr>
                    <w:t>инфолайн</w:t>
                  </w:r>
                  <w:proofErr w:type="spellEnd"/>
                </w:p>
                <w:p w:rsidR="00271147" w:rsidRPr="00C37F1A" w:rsidRDefault="003A37BC" w:rsidP="003A37BC">
                  <w:pPr>
                    <w:pStyle w:val="ac"/>
                    <w:rPr>
                      <w:rFonts w:ascii="Times New Roman" w:hAnsi="Times New Roman" w:cs="Times New Roman"/>
                      <w:bCs/>
                    </w:rPr>
                  </w:pPr>
                  <w:r w:rsidRPr="00C37F1A">
                    <w:rPr>
                      <w:rFonts w:ascii="Times New Roman" w:hAnsi="Times New Roman" w:cs="Times New Roman"/>
                      <w:bCs/>
                    </w:rPr>
                    <w:t xml:space="preserve">В 4 квартале разработан </w:t>
                  </w:r>
                </w:p>
                <w:p w:rsidR="00271147" w:rsidRPr="00C37F1A" w:rsidRDefault="003A37BC" w:rsidP="003A37BC">
                  <w:pPr>
                    <w:pStyle w:val="ac"/>
                    <w:rPr>
                      <w:rFonts w:ascii="Times New Roman" w:hAnsi="Times New Roman" w:cs="Times New Roman"/>
                      <w:bCs/>
                    </w:rPr>
                  </w:pPr>
                  <w:r w:rsidRPr="00C37F1A">
                    <w:rPr>
                      <w:rFonts w:ascii="Times New Roman" w:hAnsi="Times New Roman" w:cs="Times New Roman"/>
                      <w:bCs/>
                    </w:rPr>
                    <w:t xml:space="preserve">комплект типовой </w:t>
                  </w:r>
                </w:p>
                <w:p w:rsidR="00271147" w:rsidRPr="00C37F1A" w:rsidRDefault="003A37BC" w:rsidP="003A37BC">
                  <w:pPr>
                    <w:pStyle w:val="ac"/>
                    <w:rPr>
                      <w:rFonts w:ascii="Times New Roman" w:hAnsi="Times New Roman" w:cs="Times New Roman"/>
                      <w:bCs/>
                    </w:rPr>
                  </w:pPr>
                  <w:r w:rsidRPr="00C37F1A">
                    <w:rPr>
                      <w:rFonts w:ascii="Times New Roman" w:hAnsi="Times New Roman" w:cs="Times New Roman"/>
                      <w:bCs/>
                    </w:rPr>
                    <w:t xml:space="preserve">организационно-распорядительной документации для </w:t>
                  </w:r>
                </w:p>
                <w:p w:rsidR="00271147" w:rsidRPr="00C37F1A" w:rsidRDefault="003A37BC" w:rsidP="003A37BC">
                  <w:pPr>
                    <w:pStyle w:val="ac"/>
                    <w:rPr>
                      <w:rFonts w:ascii="Times New Roman" w:hAnsi="Times New Roman" w:cs="Times New Roman"/>
                      <w:bCs/>
                    </w:rPr>
                  </w:pPr>
                  <w:r w:rsidRPr="00C37F1A">
                    <w:rPr>
                      <w:rFonts w:ascii="Times New Roman" w:hAnsi="Times New Roman" w:cs="Times New Roman"/>
                      <w:bCs/>
                    </w:rPr>
                    <w:t xml:space="preserve">1-ой ИСПДН </w:t>
                  </w:r>
                </w:p>
                <w:p w:rsidR="003A37BC" w:rsidRPr="00C37F1A" w:rsidRDefault="003A37BC" w:rsidP="003A37BC">
                  <w:pPr>
                    <w:pStyle w:val="ac"/>
                    <w:rPr>
                      <w:rFonts w:ascii="Times New Roman" w:hAnsi="Times New Roman" w:cs="Times New Roman"/>
                    </w:rPr>
                  </w:pPr>
                  <w:r w:rsidRPr="00C37F1A">
                    <w:rPr>
                      <w:rFonts w:ascii="Times New Roman" w:hAnsi="Times New Roman" w:cs="Times New Roman"/>
                      <w:bCs/>
                    </w:rPr>
                    <w:t>Барс-имущество.</w:t>
                  </w:r>
                </w:p>
              </w:tc>
            </w:tr>
            <w:tr w:rsidR="003A37BC" w:rsidRPr="00C37F1A" w:rsidTr="00895B48">
              <w:trPr>
                <w:gridAfter w:val="1"/>
                <w:wAfter w:w="9" w:type="dxa"/>
                <w:cantSplit/>
                <w:trHeight w:val="361"/>
              </w:trPr>
              <w:tc>
                <w:tcPr>
                  <w:tcW w:w="2257"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shd w:val="clear" w:color="auto" w:fill="FFFFFF"/>
                    <w:rPr>
                      <w:sz w:val="16"/>
                      <w:szCs w:val="16"/>
                    </w:rPr>
                  </w:pPr>
                  <w:r w:rsidRPr="00C37F1A">
                    <w:rPr>
                      <w:sz w:val="16"/>
                      <w:szCs w:val="16"/>
                    </w:rPr>
                    <w:t>Итого по подпрограмме</w:t>
                  </w:r>
                </w:p>
              </w:tc>
              <w:tc>
                <w:tcPr>
                  <w:tcW w:w="1074"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rPr>
                      <w:bCs/>
                      <w:sz w:val="16"/>
                      <w:szCs w:val="16"/>
                    </w:rPr>
                  </w:pPr>
                </w:p>
              </w:tc>
              <w:tc>
                <w:tcPr>
                  <w:tcW w:w="71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r w:rsidRPr="00C37F1A">
                    <w:rPr>
                      <w:rFonts w:ascii="Times New Roman" w:hAnsi="Times New Roman" w:cs="Times New Roman"/>
                    </w:rPr>
                    <w:t>424,7</w:t>
                  </w:r>
                </w:p>
              </w:tc>
              <w:tc>
                <w:tcPr>
                  <w:tcW w:w="705"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r w:rsidRPr="00C37F1A">
                    <w:rPr>
                      <w:rFonts w:ascii="Times New Roman" w:hAnsi="Times New Roman" w:cs="Times New Roman"/>
                    </w:rPr>
                    <w:t>420,7</w:t>
                  </w:r>
                </w:p>
              </w:tc>
              <w:tc>
                <w:tcPr>
                  <w:tcW w:w="704"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705"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46"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r w:rsidRPr="00C37F1A">
                    <w:rPr>
                      <w:rFonts w:ascii="Times New Roman" w:hAnsi="Times New Roman" w:cs="Times New Roman"/>
                    </w:rPr>
                    <w:t>424,7</w:t>
                  </w:r>
                </w:p>
              </w:tc>
              <w:tc>
                <w:tcPr>
                  <w:tcW w:w="704"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r w:rsidRPr="00C37F1A">
                    <w:rPr>
                      <w:rFonts w:ascii="Times New Roman" w:hAnsi="Times New Roman" w:cs="Times New Roman"/>
                    </w:rPr>
                    <w:t>420,7</w:t>
                  </w:r>
                </w:p>
              </w:tc>
              <w:tc>
                <w:tcPr>
                  <w:tcW w:w="705"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ac"/>
                    <w:rPr>
                      <w:rFonts w:ascii="Times New Roman" w:hAnsi="Times New Roman" w:cs="Times New Roman"/>
                    </w:rPr>
                  </w:pPr>
                </w:p>
              </w:tc>
              <w:tc>
                <w:tcPr>
                  <w:tcW w:w="846"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45"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45"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705"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293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p w:rsidR="003A37BC" w:rsidRPr="00C37F1A" w:rsidRDefault="003A37BC" w:rsidP="003A37BC">
                  <w:pPr>
                    <w:pStyle w:val="ConsPlusCell"/>
                    <w:widowControl/>
                    <w:rPr>
                      <w:rFonts w:ascii="Times New Roman" w:hAnsi="Times New Roman" w:cs="Times New Roman"/>
                      <w:sz w:val="16"/>
                      <w:szCs w:val="16"/>
                    </w:rPr>
                  </w:pPr>
                </w:p>
              </w:tc>
            </w:tr>
            <w:tr w:rsidR="003A37BC" w:rsidRPr="00C37F1A" w:rsidTr="00895B48">
              <w:trPr>
                <w:gridAfter w:val="1"/>
                <w:wAfter w:w="9" w:type="dxa"/>
                <w:cantSplit/>
                <w:trHeight w:val="361"/>
              </w:trPr>
              <w:tc>
                <w:tcPr>
                  <w:tcW w:w="2257"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shd w:val="clear" w:color="auto" w:fill="FFFFFF"/>
                    <w:rPr>
                      <w:sz w:val="16"/>
                      <w:szCs w:val="16"/>
                    </w:rPr>
                  </w:pPr>
                  <w:r w:rsidRPr="00C37F1A">
                    <w:rPr>
                      <w:sz w:val="16"/>
                      <w:szCs w:val="16"/>
                    </w:rPr>
                    <w:t>Итого по программе</w:t>
                  </w:r>
                </w:p>
              </w:tc>
              <w:tc>
                <w:tcPr>
                  <w:tcW w:w="1074"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rPr>
                      <w:bCs/>
                      <w:sz w:val="16"/>
                      <w:szCs w:val="16"/>
                    </w:rPr>
                  </w:pPr>
                </w:p>
              </w:tc>
              <w:tc>
                <w:tcPr>
                  <w:tcW w:w="718"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57612,9</w:t>
                  </w:r>
                </w:p>
              </w:tc>
              <w:tc>
                <w:tcPr>
                  <w:tcW w:w="705"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56845,5</w:t>
                  </w:r>
                </w:p>
              </w:tc>
              <w:tc>
                <w:tcPr>
                  <w:tcW w:w="704"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705"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57612,9</w:t>
                  </w:r>
                </w:p>
              </w:tc>
              <w:tc>
                <w:tcPr>
                  <w:tcW w:w="704"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56845,5</w:t>
                  </w:r>
                </w:p>
              </w:tc>
              <w:tc>
                <w:tcPr>
                  <w:tcW w:w="705"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45"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845" w:type="dxa"/>
                  <w:gridSpan w:val="2"/>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705"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tc>
              <w:tc>
                <w:tcPr>
                  <w:tcW w:w="2931" w:type="dxa"/>
                  <w:tcBorders>
                    <w:top w:val="single" w:sz="6" w:space="0" w:color="auto"/>
                    <w:left w:val="single" w:sz="6" w:space="0" w:color="auto"/>
                    <w:bottom w:val="single" w:sz="6" w:space="0" w:color="auto"/>
                    <w:right w:val="single" w:sz="6" w:space="0" w:color="auto"/>
                  </w:tcBorders>
                </w:tcPr>
                <w:p w:rsidR="003A37BC" w:rsidRPr="00C37F1A" w:rsidRDefault="003A37BC" w:rsidP="003A37BC">
                  <w:pPr>
                    <w:pStyle w:val="ConsPlusCell"/>
                    <w:widowControl/>
                    <w:rPr>
                      <w:rFonts w:ascii="Times New Roman" w:hAnsi="Times New Roman" w:cs="Times New Roman"/>
                      <w:sz w:val="16"/>
                      <w:szCs w:val="16"/>
                    </w:rPr>
                  </w:pPr>
                </w:p>
                <w:p w:rsidR="003A37BC" w:rsidRPr="00C37F1A" w:rsidRDefault="003A37BC" w:rsidP="003A37BC">
                  <w:pPr>
                    <w:pStyle w:val="ConsPlusCell"/>
                    <w:widowControl/>
                    <w:rPr>
                      <w:rFonts w:ascii="Times New Roman" w:hAnsi="Times New Roman" w:cs="Times New Roman"/>
                      <w:sz w:val="16"/>
                      <w:szCs w:val="16"/>
                    </w:rPr>
                  </w:pPr>
                </w:p>
              </w:tc>
            </w:tr>
          </w:tbl>
          <w:p w:rsidR="00B7323A" w:rsidRPr="00C37F1A" w:rsidRDefault="00B7323A" w:rsidP="00391073">
            <w:pPr>
              <w:ind w:right="-787"/>
              <w:jc w:val="center"/>
              <w:rPr>
                <w:sz w:val="16"/>
                <w:szCs w:val="16"/>
              </w:rPr>
            </w:pPr>
          </w:p>
          <w:tbl>
            <w:tblPr>
              <w:tblW w:w="14916" w:type="dxa"/>
              <w:tblLayout w:type="fixed"/>
              <w:tblLook w:val="04A0" w:firstRow="1" w:lastRow="0" w:firstColumn="1" w:lastColumn="0" w:noHBand="0" w:noVBand="1"/>
            </w:tblPr>
            <w:tblGrid>
              <w:gridCol w:w="1877"/>
              <w:gridCol w:w="1276"/>
              <w:gridCol w:w="850"/>
              <w:gridCol w:w="709"/>
              <w:gridCol w:w="709"/>
              <w:gridCol w:w="567"/>
              <w:gridCol w:w="45"/>
              <w:gridCol w:w="805"/>
              <w:gridCol w:w="709"/>
              <w:gridCol w:w="850"/>
              <w:gridCol w:w="567"/>
              <w:gridCol w:w="709"/>
              <w:gridCol w:w="709"/>
              <w:gridCol w:w="709"/>
              <w:gridCol w:w="708"/>
              <w:gridCol w:w="21"/>
              <w:gridCol w:w="3050"/>
              <w:gridCol w:w="21"/>
              <w:gridCol w:w="25"/>
            </w:tblGrid>
            <w:tr w:rsidR="00813DF3" w:rsidRPr="00C37F1A" w:rsidTr="00397527">
              <w:trPr>
                <w:gridAfter w:val="2"/>
                <w:wAfter w:w="46" w:type="dxa"/>
                <w:trHeight w:val="525"/>
              </w:trPr>
              <w:tc>
                <w:tcPr>
                  <w:tcW w:w="14870" w:type="dxa"/>
                  <w:gridSpan w:val="17"/>
                  <w:tcBorders>
                    <w:top w:val="nil"/>
                    <w:left w:val="nil"/>
                    <w:bottom w:val="single" w:sz="4" w:space="0" w:color="auto"/>
                    <w:right w:val="nil"/>
                  </w:tcBorders>
                  <w:shd w:val="clear" w:color="auto" w:fill="auto"/>
                  <w:vAlign w:val="center"/>
                  <w:hideMark/>
                </w:tcPr>
                <w:p w:rsidR="0077006D" w:rsidRDefault="0077006D" w:rsidP="0077006D">
                  <w:pPr>
                    <w:tabs>
                      <w:tab w:val="left" w:pos="10804"/>
                    </w:tabs>
                    <w:rPr>
                      <w:b/>
                      <w:i/>
                      <w:sz w:val="16"/>
                      <w:szCs w:val="16"/>
                    </w:rPr>
                  </w:pPr>
                </w:p>
                <w:p w:rsidR="00D00B2D" w:rsidRDefault="00D00B2D" w:rsidP="00EA777F">
                  <w:pPr>
                    <w:tabs>
                      <w:tab w:val="left" w:pos="10804"/>
                    </w:tabs>
                    <w:jc w:val="center"/>
                    <w:rPr>
                      <w:b/>
                      <w:i/>
                      <w:sz w:val="16"/>
                      <w:szCs w:val="16"/>
                    </w:rPr>
                  </w:pPr>
                </w:p>
                <w:p w:rsidR="00D00B2D" w:rsidRDefault="00D00B2D" w:rsidP="00EA777F">
                  <w:pPr>
                    <w:tabs>
                      <w:tab w:val="left" w:pos="10804"/>
                    </w:tabs>
                    <w:jc w:val="center"/>
                    <w:rPr>
                      <w:b/>
                      <w:i/>
                      <w:sz w:val="16"/>
                      <w:szCs w:val="16"/>
                    </w:rPr>
                  </w:pPr>
                </w:p>
                <w:p w:rsidR="00D00B2D" w:rsidRDefault="00D00B2D" w:rsidP="00EA777F">
                  <w:pPr>
                    <w:tabs>
                      <w:tab w:val="left" w:pos="10804"/>
                    </w:tabs>
                    <w:jc w:val="center"/>
                    <w:rPr>
                      <w:b/>
                      <w:i/>
                      <w:sz w:val="16"/>
                      <w:szCs w:val="16"/>
                    </w:rPr>
                  </w:pPr>
                </w:p>
                <w:p w:rsidR="00D00B2D" w:rsidRDefault="00D00B2D" w:rsidP="00EA777F">
                  <w:pPr>
                    <w:tabs>
                      <w:tab w:val="left" w:pos="10804"/>
                    </w:tabs>
                    <w:jc w:val="center"/>
                    <w:rPr>
                      <w:b/>
                      <w:i/>
                      <w:sz w:val="16"/>
                      <w:szCs w:val="16"/>
                    </w:rPr>
                  </w:pPr>
                </w:p>
                <w:p w:rsidR="00D00B2D" w:rsidRDefault="00D00B2D" w:rsidP="00EA777F">
                  <w:pPr>
                    <w:tabs>
                      <w:tab w:val="left" w:pos="10804"/>
                    </w:tabs>
                    <w:jc w:val="center"/>
                    <w:rPr>
                      <w:b/>
                      <w:i/>
                      <w:sz w:val="16"/>
                      <w:szCs w:val="16"/>
                    </w:rPr>
                  </w:pPr>
                </w:p>
                <w:p w:rsidR="00D00B2D" w:rsidRDefault="00D00B2D" w:rsidP="00EA777F">
                  <w:pPr>
                    <w:tabs>
                      <w:tab w:val="left" w:pos="10804"/>
                    </w:tabs>
                    <w:jc w:val="center"/>
                    <w:rPr>
                      <w:b/>
                      <w:i/>
                      <w:sz w:val="16"/>
                      <w:szCs w:val="16"/>
                    </w:rPr>
                  </w:pPr>
                </w:p>
                <w:p w:rsidR="00D00B2D" w:rsidRDefault="00D00B2D" w:rsidP="00EA777F">
                  <w:pPr>
                    <w:tabs>
                      <w:tab w:val="left" w:pos="10804"/>
                    </w:tabs>
                    <w:jc w:val="center"/>
                    <w:rPr>
                      <w:b/>
                      <w:i/>
                      <w:sz w:val="16"/>
                      <w:szCs w:val="16"/>
                    </w:rPr>
                  </w:pPr>
                </w:p>
                <w:p w:rsidR="00D00B2D" w:rsidRDefault="00D00B2D" w:rsidP="00EA777F">
                  <w:pPr>
                    <w:tabs>
                      <w:tab w:val="left" w:pos="10804"/>
                    </w:tabs>
                    <w:jc w:val="center"/>
                    <w:rPr>
                      <w:b/>
                      <w:i/>
                      <w:sz w:val="16"/>
                      <w:szCs w:val="16"/>
                    </w:rPr>
                  </w:pPr>
                </w:p>
                <w:p w:rsidR="00D00B2D" w:rsidRDefault="00D00B2D" w:rsidP="00EA777F">
                  <w:pPr>
                    <w:tabs>
                      <w:tab w:val="left" w:pos="10804"/>
                    </w:tabs>
                    <w:jc w:val="center"/>
                    <w:rPr>
                      <w:b/>
                      <w:i/>
                      <w:sz w:val="16"/>
                      <w:szCs w:val="16"/>
                    </w:rPr>
                  </w:pPr>
                </w:p>
                <w:p w:rsidR="00D00B2D" w:rsidRDefault="00D00B2D" w:rsidP="00EA777F">
                  <w:pPr>
                    <w:tabs>
                      <w:tab w:val="left" w:pos="10804"/>
                    </w:tabs>
                    <w:jc w:val="center"/>
                    <w:rPr>
                      <w:b/>
                      <w:i/>
                      <w:sz w:val="16"/>
                      <w:szCs w:val="16"/>
                    </w:rPr>
                  </w:pPr>
                </w:p>
                <w:p w:rsidR="00D00B2D" w:rsidRDefault="00D00B2D" w:rsidP="00EA777F">
                  <w:pPr>
                    <w:tabs>
                      <w:tab w:val="left" w:pos="10804"/>
                    </w:tabs>
                    <w:jc w:val="center"/>
                    <w:rPr>
                      <w:b/>
                      <w:i/>
                      <w:sz w:val="16"/>
                      <w:szCs w:val="16"/>
                    </w:rPr>
                  </w:pPr>
                </w:p>
                <w:p w:rsidR="00D00B2D" w:rsidRDefault="00D00B2D" w:rsidP="00EA777F">
                  <w:pPr>
                    <w:tabs>
                      <w:tab w:val="left" w:pos="10804"/>
                    </w:tabs>
                    <w:jc w:val="center"/>
                    <w:rPr>
                      <w:b/>
                      <w:i/>
                      <w:sz w:val="16"/>
                      <w:szCs w:val="16"/>
                    </w:rPr>
                  </w:pPr>
                </w:p>
                <w:p w:rsidR="00D00B2D" w:rsidRDefault="00D00B2D" w:rsidP="00EA777F">
                  <w:pPr>
                    <w:tabs>
                      <w:tab w:val="left" w:pos="10804"/>
                    </w:tabs>
                    <w:jc w:val="center"/>
                    <w:rPr>
                      <w:b/>
                      <w:i/>
                      <w:sz w:val="16"/>
                      <w:szCs w:val="16"/>
                    </w:rPr>
                  </w:pPr>
                </w:p>
                <w:p w:rsidR="00434109" w:rsidRPr="00C37F1A" w:rsidRDefault="00531592" w:rsidP="00EA777F">
                  <w:pPr>
                    <w:tabs>
                      <w:tab w:val="left" w:pos="10804"/>
                    </w:tabs>
                    <w:jc w:val="center"/>
                    <w:rPr>
                      <w:i/>
                      <w:sz w:val="16"/>
                      <w:szCs w:val="16"/>
                    </w:rPr>
                  </w:pPr>
                  <w:r w:rsidRPr="00C37F1A">
                    <w:rPr>
                      <w:b/>
                      <w:i/>
                      <w:sz w:val="16"/>
                      <w:szCs w:val="16"/>
                    </w:rPr>
                    <w:lastRenderedPageBreak/>
                    <w:t>«Развитие образования Ленского муниципального района 2021-2025 годы</w:t>
                  </w:r>
                  <w:r w:rsidRPr="00C37F1A">
                    <w:rPr>
                      <w:i/>
                      <w:sz w:val="16"/>
                      <w:szCs w:val="16"/>
                    </w:rPr>
                    <w:t>»</w:t>
                  </w:r>
                </w:p>
                <w:p w:rsidR="00FB3D1E" w:rsidRPr="00C37F1A" w:rsidRDefault="00FB3D1E" w:rsidP="00FB3D1E">
                  <w:pPr>
                    <w:tabs>
                      <w:tab w:val="left" w:pos="10804"/>
                    </w:tabs>
                    <w:jc w:val="both"/>
                    <w:rPr>
                      <w:sz w:val="16"/>
                      <w:szCs w:val="16"/>
                    </w:rPr>
                  </w:pPr>
                </w:p>
                <w:p w:rsidR="00434109" w:rsidRPr="00C37F1A" w:rsidRDefault="00434109" w:rsidP="00391073">
                  <w:pPr>
                    <w:jc w:val="center"/>
                    <w:rPr>
                      <w:sz w:val="16"/>
                      <w:szCs w:val="16"/>
                    </w:rPr>
                  </w:pPr>
                </w:p>
                <w:tbl>
                  <w:tblPr>
                    <w:tblW w:w="14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4"/>
                    <w:gridCol w:w="1196"/>
                    <w:gridCol w:w="872"/>
                    <w:gridCol w:w="653"/>
                    <w:gridCol w:w="111"/>
                    <w:gridCol w:w="652"/>
                    <w:gridCol w:w="654"/>
                    <w:gridCol w:w="763"/>
                    <w:gridCol w:w="28"/>
                    <w:gridCol w:w="735"/>
                    <w:gridCol w:w="103"/>
                    <w:gridCol w:w="549"/>
                    <w:gridCol w:w="119"/>
                    <w:gridCol w:w="29"/>
                    <w:gridCol w:w="553"/>
                    <w:gridCol w:w="119"/>
                    <w:gridCol w:w="26"/>
                    <w:gridCol w:w="556"/>
                    <w:gridCol w:w="119"/>
                    <w:gridCol w:w="162"/>
                    <w:gridCol w:w="697"/>
                    <w:gridCol w:w="69"/>
                    <w:gridCol w:w="70"/>
                    <w:gridCol w:w="559"/>
                    <w:gridCol w:w="80"/>
                    <w:gridCol w:w="59"/>
                    <w:gridCol w:w="366"/>
                    <w:gridCol w:w="142"/>
                    <w:gridCol w:w="21"/>
                    <w:gridCol w:w="30"/>
                    <w:gridCol w:w="2792"/>
                  </w:tblGrid>
                  <w:tr w:rsidR="00541F32" w:rsidRPr="00C37F1A" w:rsidTr="00E74E9D">
                    <w:trPr>
                      <w:trHeight w:val="291"/>
                      <w:tblHeader/>
                      <w:jc w:val="center"/>
                    </w:trPr>
                    <w:tc>
                      <w:tcPr>
                        <w:tcW w:w="17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3017" w:rsidRPr="00C37F1A" w:rsidRDefault="00434109" w:rsidP="000A7CE3">
                        <w:pPr>
                          <w:ind w:left="-804"/>
                          <w:jc w:val="center"/>
                          <w:rPr>
                            <w:bCs/>
                            <w:sz w:val="16"/>
                            <w:szCs w:val="16"/>
                          </w:rPr>
                        </w:pPr>
                        <w:r w:rsidRPr="00C37F1A">
                          <w:rPr>
                            <w:bCs/>
                            <w:sz w:val="16"/>
                            <w:szCs w:val="16"/>
                          </w:rPr>
                          <w:t>Номер и</w:t>
                        </w:r>
                      </w:p>
                      <w:p w:rsidR="00B73017" w:rsidRPr="00C37F1A" w:rsidRDefault="00434109" w:rsidP="000A7CE3">
                        <w:pPr>
                          <w:ind w:left="-804"/>
                          <w:jc w:val="center"/>
                          <w:rPr>
                            <w:bCs/>
                            <w:sz w:val="16"/>
                            <w:szCs w:val="16"/>
                          </w:rPr>
                        </w:pPr>
                        <w:r w:rsidRPr="00C37F1A">
                          <w:rPr>
                            <w:bCs/>
                            <w:sz w:val="16"/>
                            <w:szCs w:val="16"/>
                          </w:rPr>
                          <w:t>наименование мероприятия</w:t>
                        </w:r>
                      </w:p>
                      <w:p w:rsidR="00434109" w:rsidRPr="00C37F1A" w:rsidRDefault="00434109" w:rsidP="000A7CE3">
                        <w:pPr>
                          <w:ind w:left="-804"/>
                          <w:jc w:val="center"/>
                          <w:rPr>
                            <w:bCs/>
                            <w:sz w:val="16"/>
                            <w:szCs w:val="16"/>
                          </w:rPr>
                        </w:pPr>
                        <w:r w:rsidRPr="00C37F1A">
                          <w:rPr>
                            <w:bCs/>
                            <w:sz w:val="16"/>
                            <w:szCs w:val="16"/>
                          </w:rPr>
                          <w:t>Программы</w:t>
                        </w:r>
                      </w:p>
                    </w:tc>
                    <w:tc>
                      <w:tcPr>
                        <w:tcW w:w="11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109" w:rsidRPr="00C37F1A" w:rsidRDefault="00434109" w:rsidP="000A7CE3">
                        <w:pPr>
                          <w:jc w:val="center"/>
                          <w:rPr>
                            <w:sz w:val="16"/>
                            <w:szCs w:val="16"/>
                          </w:rPr>
                        </w:pPr>
                        <w:r w:rsidRPr="00C37F1A">
                          <w:rPr>
                            <w:sz w:val="16"/>
                            <w:szCs w:val="16"/>
                          </w:rPr>
                          <w:t>Ответственный исполнитель, соисполнитель</w:t>
                        </w:r>
                      </w:p>
                    </w:tc>
                    <w:tc>
                      <w:tcPr>
                        <w:tcW w:w="8896" w:type="dxa"/>
                        <w:gridSpan w:val="28"/>
                        <w:tcBorders>
                          <w:top w:val="single" w:sz="4" w:space="0" w:color="auto"/>
                          <w:left w:val="single" w:sz="4" w:space="0" w:color="auto"/>
                          <w:bottom w:val="single" w:sz="4" w:space="0" w:color="auto"/>
                          <w:right w:val="single" w:sz="4" w:space="0" w:color="auto"/>
                        </w:tcBorders>
                        <w:shd w:val="clear" w:color="auto" w:fill="auto"/>
                      </w:tcPr>
                      <w:p w:rsidR="00434109" w:rsidRPr="00C37F1A" w:rsidRDefault="00434109" w:rsidP="00391073">
                        <w:pPr>
                          <w:jc w:val="center"/>
                          <w:rPr>
                            <w:bCs/>
                            <w:sz w:val="16"/>
                            <w:szCs w:val="16"/>
                          </w:rPr>
                        </w:pPr>
                        <w:r w:rsidRPr="00C37F1A">
                          <w:rPr>
                            <w:bCs/>
                            <w:sz w:val="16"/>
                            <w:szCs w:val="16"/>
                          </w:rPr>
                          <w:t>Объемы финансирования (</w:t>
                        </w:r>
                        <w:proofErr w:type="spellStart"/>
                        <w:r w:rsidRPr="00C37F1A">
                          <w:rPr>
                            <w:bCs/>
                            <w:sz w:val="16"/>
                            <w:szCs w:val="16"/>
                          </w:rPr>
                          <w:t>тыс.руб</w:t>
                        </w:r>
                        <w:proofErr w:type="spellEnd"/>
                        <w:r w:rsidRPr="00C37F1A">
                          <w:rPr>
                            <w:bCs/>
                            <w:sz w:val="16"/>
                            <w:szCs w:val="16"/>
                          </w:rPr>
                          <w:t>.)</w:t>
                        </w:r>
                      </w:p>
                    </w:tc>
                    <w:tc>
                      <w:tcPr>
                        <w:tcW w:w="27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3B9B" w:rsidRPr="00C37F1A" w:rsidRDefault="00434109" w:rsidP="00391073">
                        <w:pPr>
                          <w:jc w:val="center"/>
                          <w:rPr>
                            <w:sz w:val="16"/>
                            <w:szCs w:val="16"/>
                          </w:rPr>
                        </w:pPr>
                        <w:r w:rsidRPr="00C37F1A">
                          <w:rPr>
                            <w:sz w:val="16"/>
                            <w:szCs w:val="16"/>
                          </w:rPr>
                          <w:t>Фактический результат выполнения мероприятия</w:t>
                        </w:r>
                      </w:p>
                      <w:p w:rsidR="00434109" w:rsidRPr="00C37F1A" w:rsidRDefault="00434109" w:rsidP="00391073">
                        <w:pPr>
                          <w:jc w:val="center"/>
                          <w:rPr>
                            <w:sz w:val="16"/>
                            <w:szCs w:val="16"/>
                          </w:rPr>
                        </w:pPr>
                        <w:r w:rsidRPr="00C37F1A">
                          <w:rPr>
                            <w:sz w:val="16"/>
                            <w:szCs w:val="16"/>
                          </w:rPr>
                          <w:t xml:space="preserve"> с указанием причин не выполнения</w:t>
                        </w:r>
                      </w:p>
                    </w:tc>
                  </w:tr>
                  <w:tr w:rsidR="00541F32" w:rsidRPr="00C37F1A" w:rsidTr="00E74E9D">
                    <w:trPr>
                      <w:trHeight w:val="579"/>
                      <w:tblHeader/>
                      <w:jc w:val="center"/>
                    </w:trPr>
                    <w:tc>
                      <w:tcPr>
                        <w:tcW w:w="17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109" w:rsidRPr="00C37F1A" w:rsidRDefault="00434109" w:rsidP="00391073">
                        <w:pPr>
                          <w:jc w:val="center"/>
                          <w:rPr>
                            <w:bCs/>
                            <w:sz w:val="16"/>
                            <w:szCs w:val="16"/>
                          </w:rPr>
                        </w:pPr>
                      </w:p>
                    </w:tc>
                    <w:tc>
                      <w:tcPr>
                        <w:tcW w:w="11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109" w:rsidRPr="00C37F1A" w:rsidRDefault="00434109" w:rsidP="00391073">
                        <w:pPr>
                          <w:jc w:val="center"/>
                          <w:rPr>
                            <w:sz w:val="16"/>
                            <w:szCs w:val="16"/>
                          </w:rPr>
                        </w:pPr>
                      </w:p>
                    </w:tc>
                    <w:tc>
                      <w:tcPr>
                        <w:tcW w:w="163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34109" w:rsidRPr="00C37F1A" w:rsidRDefault="00434109" w:rsidP="00391073">
                        <w:pPr>
                          <w:jc w:val="center"/>
                          <w:rPr>
                            <w:bCs/>
                            <w:sz w:val="16"/>
                            <w:szCs w:val="16"/>
                          </w:rPr>
                        </w:pPr>
                        <w:r w:rsidRPr="00C37F1A">
                          <w:rPr>
                            <w:bCs/>
                            <w:sz w:val="16"/>
                            <w:szCs w:val="16"/>
                          </w:rPr>
                          <w:t>ВСЕГО</w:t>
                        </w:r>
                      </w:p>
                    </w:tc>
                    <w:tc>
                      <w:tcPr>
                        <w:tcW w:w="13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34109" w:rsidRPr="00C37F1A" w:rsidRDefault="00434109" w:rsidP="00391073">
                        <w:pPr>
                          <w:jc w:val="center"/>
                          <w:rPr>
                            <w:sz w:val="16"/>
                            <w:szCs w:val="16"/>
                          </w:rPr>
                        </w:pPr>
                        <w:r w:rsidRPr="00C37F1A">
                          <w:rPr>
                            <w:sz w:val="16"/>
                            <w:szCs w:val="16"/>
                          </w:rPr>
                          <w:t>федеральный бюджет</w:t>
                        </w:r>
                      </w:p>
                    </w:tc>
                    <w:tc>
                      <w:tcPr>
                        <w:tcW w:w="162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34109" w:rsidRPr="00C37F1A" w:rsidRDefault="00434109" w:rsidP="00391073">
                        <w:pPr>
                          <w:jc w:val="center"/>
                          <w:rPr>
                            <w:sz w:val="16"/>
                            <w:szCs w:val="16"/>
                          </w:rPr>
                        </w:pPr>
                        <w:r w:rsidRPr="00C37F1A">
                          <w:rPr>
                            <w:sz w:val="16"/>
                            <w:szCs w:val="16"/>
                          </w:rPr>
                          <w:t>бюджет МО "Ленский муниципальный район"</w:t>
                        </w:r>
                      </w:p>
                    </w:tc>
                    <w:tc>
                      <w:tcPr>
                        <w:tcW w:w="1395" w:type="dxa"/>
                        <w:gridSpan w:val="6"/>
                        <w:tcBorders>
                          <w:top w:val="single" w:sz="4" w:space="0" w:color="auto"/>
                          <w:left w:val="single" w:sz="4" w:space="0" w:color="auto"/>
                          <w:bottom w:val="single" w:sz="4" w:space="0" w:color="auto"/>
                          <w:right w:val="single" w:sz="4" w:space="0" w:color="auto"/>
                        </w:tcBorders>
                        <w:shd w:val="clear" w:color="auto" w:fill="auto"/>
                      </w:tcPr>
                      <w:p w:rsidR="00434109" w:rsidRPr="00C37F1A" w:rsidRDefault="00434109" w:rsidP="00391073">
                        <w:pPr>
                          <w:jc w:val="center"/>
                          <w:rPr>
                            <w:sz w:val="16"/>
                            <w:szCs w:val="16"/>
                          </w:rPr>
                        </w:pPr>
                        <w:r w:rsidRPr="00C37F1A">
                          <w:rPr>
                            <w:sz w:val="16"/>
                            <w:szCs w:val="16"/>
                          </w:rPr>
                          <w:t>Бюджеты поселений</w:t>
                        </w:r>
                      </w:p>
                    </w:tc>
                    <w:tc>
                      <w:tcPr>
                        <w:tcW w:w="153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34109" w:rsidRPr="00C37F1A" w:rsidRDefault="00434109" w:rsidP="00391073">
                        <w:pPr>
                          <w:jc w:val="center"/>
                          <w:rPr>
                            <w:sz w:val="16"/>
                            <w:szCs w:val="16"/>
                          </w:rPr>
                        </w:pPr>
                        <w:r w:rsidRPr="00C37F1A">
                          <w:rPr>
                            <w:sz w:val="16"/>
                            <w:szCs w:val="16"/>
                          </w:rPr>
                          <w:t>областной бюджет</w:t>
                        </w:r>
                      </w:p>
                    </w:tc>
                    <w:tc>
                      <w:tcPr>
                        <w:tcW w:w="1396"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34109" w:rsidRPr="00C37F1A" w:rsidRDefault="00434109" w:rsidP="00391073">
                        <w:pPr>
                          <w:jc w:val="center"/>
                          <w:rPr>
                            <w:sz w:val="16"/>
                            <w:szCs w:val="16"/>
                          </w:rPr>
                        </w:pPr>
                        <w:r w:rsidRPr="00C37F1A">
                          <w:rPr>
                            <w:sz w:val="16"/>
                            <w:szCs w:val="16"/>
                          </w:rPr>
                          <w:t>внебюджетные источники</w:t>
                        </w:r>
                      </w:p>
                    </w:tc>
                    <w:tc>
                      <w:tcPr>
                        <w:tcW w:w="2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109" w:rsidRPr="00C37F1A" w:rsidRDefault="00434109" w:rsidP="00391073">
                        <w:pPr>
                          <w:jc w:val="center"/>
                          <w:rPr>
                            <w:sz w:val="16"/>
                            <w:szCs w:val="16"/>
                          </w:rPr>
                        </w:pPr>
                      </w:p>
                    </w:tc>
                  </w:tr>
                  <w:tr w:rsidR="00541F32" w:rsidRPr="00C37F1A" w:rsidTr="00E74E9D">
                    <w:trPr>
                      <w:trHeight w:val="720"/>
                      <w:tblHeader/>
                      <w:jc w:val="center"/>
                    </w:trPr>
                    <w:tc>
                      <w:tcPr>
                        <w:tcW w:w="17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109" w:rsidRPr="00C37F1A" w:rsidRDefault="00434109" w:rsidP="00391073">
                        <w:pPr>
                          <w:jc w:val="center"/>
                          <w:rPr>
                            <w:bCs/>
                            <w:sz w:val="16"/>
                            <w:szCs w:val="16"/>
                          </w:rPr>
                        </w:pPr>
                      </w:p>
                    </w:tc>
                    <w:tc>
                      <w:tcPr>
                        <w:tcW w:w="11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109" w:rsidRPr="00C37F1A" w:rsidRDefault="00434109" w:rsidP="00391073">
                        <w:pPr>
                          <w:jc w:val="center"/>
                          <w:rPr>
                            <w:sz w:val="16"/>
                            <w:szCs w:val="16"/>
                          </w:rPr>
                        </w:pP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109" w:rsidRPr="00C37F1A" w:rsidRDefault="00434109" w:rsidP="00391073">
                        <w:pPr>
                          <w:jc w:val="center"/>
                          <w:rPr>
                            <w:bCs/>
                            <w:sz w:val="16"/>
                            <w:szCs w:val="16"/>
                          </w:rPr>
                        </w:pPr>
                        <w:r w:rsidRPr="00C37F1A">
                          <w:rPr>
                            <w:bCs/>
                            <w:sz w:val="16"/>
                            <w:szCs w:val="16"/>
                          </w:rPr>
                          <w:t>план</w:t>
                        </w:r>
                      </w:p>
                    </w:tc>
                    <w:tc>
                      <w:tcPr>
                        <w:tcW w:w="7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109" w:rsidRPr="00C37F1A" w:rsidRDefault="00434109" w:rsidP="00391073">
                        <w:pPr>
                          <w:jc w:val="center"/>
                          <w:rPr>
                            <w:bCs/>
                            <w:sz w:val="16"/>
                            <w:szCs w:val="16"/>
                          </w:rPr>
                        </w:pPr>
                        <w:r w:rsidRPr="00C37F1A">
                          <w:rPr>
                            <w:bCs/>
                            <w:sz w:val="16"/>
                            <w:szCs w:val="16"/>
                          </w:rPr>
                          <w:t>факт</w:t>
                        </w:r>
                      </w:p>
                    </w:tc>
                    <w:tc>
                      <w:tcPr>
                        <w:tcW w:w="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109" w:rsidRPr="00C37F1A" w:rsidRDefault="00434109" w:rsidP="00391073">
                        <w:pPr>
                          <w:jc w:val="center"/>
                          <w:rPr>
                            <w:sz w:val="16"/>
                            <w:szCs w:val="16"/>
                          </w:rPr>
                        </w:pPr>
                        <w:r w:rsidRPr="00C37F1A">
                          <w:rPr>
                            <w:sz w:val="16"/>
                            <w:szCs w:val="16"/>
                          </w:rPr>
                          <w:t>план</w:t>
                        </w: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109" w:rsidRPr="00C37F1A" w:rsidRDefault="00434109" w:rsidP="00391073">
                        <w:pPr>
                          <w:jc w:val="center"/>
                          <w:rPr>
                            <w:sz w:val="16"/>
                            <w:szCs w:val="16"/>
                          </w:rPr>
                        </w:pPr>
                        <w:r w:rsidRPr="00C37F1A">
                          <w:rPr>
                            <w:sz w:val="16"/>
                            <w:szCs w:val="16"/>
                          </w:rPr>
                          <w:t>факт</w:t>
                        </w:r>
                      </w:p>
                    </w:tc>
                    <w:tc>
                      <w:tcPr>
                        <w:tcW w:w="79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34109" w:rsidRPr="00C37F1A" w:rsidRDefault="00434109" w:rsidP="00391073">
                        <w:pPr>
                          <w:jc w:val="center"/>
                          <w:rPr>
                            <w:sz w:val="16"/>
                            <w:szCs w:val="16"/>
                          </w:rPr>
                        </w:pPr>
                        <w:r w:rsidRPr="00C37F1A">
                          <w:rPr>
                            <w:sz w:val="16"/>
                            <w:szCs w:val="16"/>
                          </w:rPr>
                          <w:t>план</w:t>
                        </w:r>
                      </w:p>
                    </w:tc>
                    <w:tc>
                      <w:tcPr>
                        <w:tcW w:w="83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34109" w:rsidRPr="00C37F1A" w:rsidRDefault="00434109" w:rsidP="00391073">
                        <w:pPr>
                          <w:jc w:val="center"/>
                          <w:rPr>
                            <w:sz w:val="16"/>
                            <w:szCs w:val="16"/>
                          </w:rPr>
                        </w:pPr>
                        <w:r w:rsidRPr="00C37F1A">
                          <w:rPr>
                            <w:sz w:val="16"/>
                            <w:szCs w:val="16"/>
                          </w:rPr>
                          <w:t>факт</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34109" w:rsidRPr="00C37F1A" w:rsidRDefault="00A76BA7" w:rsidP="00391073">
                        <w:pPr>
                          <w:jc w:val="center"/>
                          <w:rPr>
                            <w:sz w:val="16"/>
                            <w:szCs w:val="16"/>
                          </w:rPr>
                        </w:pPr>
                        <w:r w:rsidRPr="00C37F1A">
                          <w:rPr>
                            <w:sz w:val="16"/>
                            <w:szCs w:val="16"/>
                          </w:rPr>
                          <w:t>план</w:t>
                        </w:r>
                      </w:p>
                    </w:tc>
                    <w:tc>
                      <w:tcPr>
                        <w:tcW w:w="69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34109" w:rsidRPr="00C37F1A" w:rsidRDefault="00A76BA7" w:rsidP="00391073">
                        <w:pPr>
                          <w:jc w:val="center"/>
                          <w:rPr>
                            <w:sz w:val="16"/>
                            <w:szCs w:val="16"/>
                          </w:rPr>
                        </w:pPr>
                        <w:r w:rsidRPr="00C37F1A">
                          <w:rPr>
                            <w:sz w:val="16"/>
                            <w:szCs w:val="16"/>
                          </w:rPr>
                          <w:t>факт</w:t>
                        </w:r>
                      </w:p>
                    </w:tc>
                    <w:tc>
                      <w:tcPr>
                        <w:tcW w:w="8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109" w:rsidRPr="00C37F1A" w:rsidRDefault="00434109" w:rsidP="00391073">
                        <w:pPr>
                          <w:jc w:val="center"/>
                          <w:rPr>
                            <w:sz w:val="16"/>
                            <w:szCs w:val="16"/>
                          </w:rPr>
                        </w:pPr>
                        <w:r w:rsidRPr="00C37F1A">
                          <w:rPr>
                            <w:sz w:val="16"/>
                            <w:szCs w:val="16"/>
                          </w:rPr>
                          <w:t>план</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109" w:rsidRPr="00C37F1A" w:rsidRDefault="00434109" w:rsidP="00391073">
                        <w:pPr>
                          <w:jc w:val="center"/>
                          <w:rPr>
                            <w:sz w:val="16"/>
                            <w:szCs w:val="16"/>
                          </w:rPr>
                        </w:pPr>
                        <w:r w:rsidRPr="00C37F1A">
                          <w:rPr>
                            <w:sz w:val="16"/>
                            <w:szCs w:val="16"/>
                          </w:rPr>
                          <w:t>факт</w:t>
                        </w:r>
                      </w:p>
                    </w:tc>
                    <w:tc>
                      <w:tcPr>
                        <w:tcW w:w="69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109" w:rsidRPr="00C37F1A" w:rsidRDefault="00434109" w:rsidP="00391073">
                        <w:pPr>
                          <w:jc w:val="center"/>
                          <w:rPr>
                            <w:sz w:val="16"/>
                            <w:szCs w:val="16"/>
                          </w:rPr>
                        </w:pPr>
                        <w:r w:rsidRPr="00C37F1A">
                          <w:rPr>
                            <w:sz w:val="16"/>
                            <w:szCs w:val="16"/>
                          </w:rPr>
                          <w:t>план</w:t>
                        </w:r>
                      </w:p>
                    </w:tc>
                    <w:tc>
                      <w:tcPr>
                        <w:tcW w:w="69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109" w:rsidRPr="00C37F1A" w:rsidRDefault="00434109" w:rsidP="00391073">
                        <w:pPr>
                          <w:jc w:val="center"/>
                          <w:rPr>
                            <w:sz w:val="16"/>
                            <w:szCs w:val="16"/>
                          </w:rPr>
                        </w:pPr>
                        <w:r w:rsidRPr="00C37F1A">
                          <w:rPr>
                            <w:sz w:val="16"/>
                            <w:szCs w:val="16"/>
                          </w:rPr>
                          <w:t>факт</w:t>
                        </w:r>
                      </w:p>
                    </w:tc>
                    <w:tc>
                      <w:tcPr>
                        <w:tcW w:w="2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109" w:rsidRPr="00C37F1A" w:rsidRDefault="00434109" w:rsidP="00391073">
                        <w:pPr>
                          <w:jc w:val="center"/>
                          <w:rPr>
                            <w:sz w:val="16"/>
                            <w:szCs w:val="16"/>
                          </w:rPr>
                        </w:pPr>
                      </w:p>
                    </w:tc>
                  </w:tr>
                  <w:tr w:rsidR="00541F32" w:rsidRPr="00C37F1A" w:rsidTr="00E74E9D">
                    <w:trPr>
                      <w:trHeight w:val="291"/>
                      <w:tblHeader/>
                      <w:jc w:val="center"/>
                    </w:trPr>
                    <w:tc>
                      <w:tcPr>
                        <w:tcW w:w="1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109" w:rsidRPr="00C37F1A" w:rsidRDefault="00434109" w:rsidP="00391073">
                        <w:pPr>
                          <w:jc w:val="center"/>
                          <w:rPr>
                            <w:sz w:val="16"/>
                            <w:szCs w:val="16"/>
                          </w:rPr>
                        </w:pPr>
                        <w:r w:rsidRPr="00C37F1A">
                          <w:rPr>
                            <w:sz w:val="16"/>
                            <w:szCs w:val="16"/>
                          </w:rPr>
                          <w:t>1</w:t>
                        </w:r>
                      </w:p>
                    </w:tc>
                    <w:tc>
                      <w:tcPr>
                        <w:tcW w:w="1196" w:type="dxa"/>
                        <w:tcBorders>
                          <w:top w:val="single" w:sz="4" w:space="0" w:color="auto"/>
                          <w:left w:val="single" w:sz="4" w:space="0" w:color="auto"/>
                          <w:bottom w:val="single" w:sz="4" w:space="0" w:color="auto"/>
                          <w:right w:val="single" w:sz="4" w:space="0" w:color="auto"/>
                        </w:tcBorders>
                        <w:shd w:val="clear" w:color="auto" w:fill="auto"/>
                        <w:hideMark/>
                      </w:tcPr>
                      <w:p w:rsidR="00434109" w:rsidRPr="00C37F1A" w:rsidRDefault="00434109" w:rsidP="00391073">
                        <w:pPr>
                          <w:jc w:val="center"/>
                          <w:rPr>
                            <w:sz w:val="16"/>
                            <w:szCs w:val="16"/>
                          </w:rPr>
                        </w:pPr>
                        <w:r w:rsidRPr="00C37F1A">
                          <w:rPr>
                            <w:sz w:val="16"/>
                            <w:szCs w:val="16"/>
                          </w:rPr>
                          <w:t>2</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109" w:rsidRPr="00C37F1A" w:rsidRDefault="00434109" w:rsidP="00391073">
                        <w:pPr>
                          <w:jc w:val="center"/>
                          <w:rPr>
                            <w:sz w:val="16"/>
                            <w:szCs w:val="16"/>
                          </w:rPr>
                        </w:pPr>
                        <w:r w:rsidRPr="00C37F1A">
                          <w:rPr>
                            <w:sz w:val="16"/>
                            <w:szCs w:val="16"/>
                          </w:rPr>
                          <w:t>3</w:t>
                        </w:r>
                      </w:p>
                    </w:tc>
                    <w:tc>
                      <w:tcPr>
                        <w:tcW w:w="7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109" w:rsidRPr="00C37F1A" w:rsidRDefault="00434109" w:rsidP="00391073">
                        <w:pPr>
                          <w:jc w:val="center"/>
                          <w:rPr>
                            <w:sz w:val="16"/>
                            <w:szCs w:val="16"/>
                          </w:rPr>
                        </w:pPr>
                        <w:r w:rsidRPr="00C37F1A">
                          <w:rPr>
                            <w:sz w:val="16"/>
                            <w:szCs w:val="16"/>
                          </w:rPr>
                          <w:t>4</w:t>
                        </w:r>
                      </w:p>
                    </w:tc>
                    <w:tc>
                      <w:tcPr>
                        <w:tcW w:w="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109" w:rsidRPr="00C37F1A" w:rsidRDefault="00434109" w:rsidP="00391073">
                        <w:pPr>
                          <w:jc w:val="center"/>
                          <w:rPr>
                            <w:sz w:val="16"/>
                            <w:szCs w:val="16"/>
                          </w:rPr>
                        </w:pPr>
                        <w:r w:rsidRPr="00C37F1A">
                          <w:rPr>
                            <w:sz w:val="16"/>
                            <w:szCs w:val="16"/>
                          </w:rPr>
                          <w:t>5</w:t>
                        </w: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109" w:rsidRPr="00C37F1A" w:rsidRDefault="00434109" w:rsidP="00391073">
                        <w:pPr>
                          <w:jc w:val="center"/>
                          <w:rPr>
                            <w:sz w:val="16"/>
                            <w:szCs w:val="16"/>
                          </w:rPr>
                        </w:pPr>
                        <w:r w:rsidRPr="00C37F1A">
                          <w:rPr>
                            <w:sz w:val="16"/>
                            <w:szCs w:val="16"/>
                          </w:rPr>
                          <w:t>6</w:t>
                        </w:r>
                      </w:p>
                    </w:tc>
                    <w:tc>
                      <w:tcPr>
                        <w:tcW w:w="7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109" w:rsidRPr="00C37F1A" w:rsidRDefault="00434109" w:rsidP="00391073">
                        <w:pPr>
                          <w:jc w:val="center"/>
                          <w:rPr>
                            <w:sz w:val="16"/>
                            <w:szCs w:val="16"/>
                          </w:rPr>
                        </w:pPr>
                        <w:r w:rsidRPr="00C37F1A">
                          <w:rPr>
                            <w:sz w:val="16"/>
                            <w:szCs w:val="16"/>
                          </w:rPr>
                          <w:t>7</w:t>
                        </w:r>
                      </w:p>
                    </w:tc>
                    <w:tc>
                      <w:tcPr>
                        <w:tcW w:w="8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109" w:rsidRPr="00C37F1A" w:rsidRDefault="00434109" w:rsidP="00391073">
                        <w:pPr>
                          <w:jc w:val="center"/>
                          <w:rPr>
                            <w:sz w:val="16"/>
                            <w:szCs w:val="16"/>
                          </w:rPr>
                        </w:pPr>
                        <w:r w:rsidRPr="00C37F1A">
                          <w:rPr>
                            <w:sz w:val="16"/>
                            <w:szCs w:val="16"/>
                          </w:rPr>
                          <w:t>8</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4109" w:rsidRPr="00C37F1A" w:rsidRDefault="00434109" w:rsidP="00391073">
                        <w:pPr>
                          <w:jc w:val="center"/>
                          <w:rPr>
                            <w:sz w:val="16"/>
                            <w:szCs w:val="16"/>
                          </w:rPr>
                        </w:pPr>
                        <w:r w:rsidRPr="00C37F1A">
                          <w:rPr>
                            <w:sz w:val="16"/>
                            <w:szCs w:val="16"/>
                          </w:rPr>
                          <w:t>9</w:t>
                        </w:r>
                      </w:p>
                    </w:tc>
                    <w:tc>
                      <w:tcPr>
                        <w:tcW w:w="6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4109" w:rsidRPr="00C37F1A" w:rsidRDefault="00434109" w:rsidP="00391073">
                        <w:pPr>
                          <w:jc w:val="center"/>
                          <w:rPr>
                            <w:sz w:val="16"/>
                            <w:szCs w:val="16"/>
                          </w:rPr>
                        </w:pPr>
                        <w:r w:rsidRPr="00C37F1A">
                          <w:rPr>
                            <w:sz w:val="16"/>
                            <w:szCs w:val="16"/>
                          </w:rPr>
                          <w:t>10</w:t>
                        </w:r>
                      </w:p>
                    </w:tc>
                    <w:tc>
                      <w:tcPr>
                        <w:tcW w:w="8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109" w:rsidRPr="00C37F1A" w:rsidRDefault="00434109" w:rsidP="00391073">
                        <w:pPr>
                          <w:jc w:val="center"/>
                          <w:rPr>
                            <w:sz w:val="16"/>
                            <w:szCs w:val="16"/>
                          </w:rPr>
                        </w:pPr>
                        <w:r w:rsidRPr="00C37F1A">
                          <w:rPr>
                            <w:sz w:val="16"/>
                            <w:szCs w:val="16"/>
                          </w:rPr>
                          <w:t>11</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109" w:rsidRPr="00C37F1A" w:rsidRDefault="00434109" w:rsidP="00391073">
                        <w:pPr>
                          <w:jc w:val="center"/>
                          <w:rPr>
                            <w:sz w:val="16"/>
                            <w:szCs w:val="16"/>
                          </w:rPr>
                        </w:pPr>
                        <w:r w:rsidRPr="00C37F1A">
                          <w:rPr>
                            <w:sz w:val="16"/>
                            <w:szCs w:val="16"/>
                          </w:rPr>
                          <w:t>12</w:t>
                        </w:r>
                      </w:p>
                    </w:tc>
                    <w:tc>
                      <w:tcPr>
                        <w:tcW w:w="69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109" w:rsidRPr="00C37F1A" w:rsidRDefault="00434109" w:rsidP="00391073">
                        <w:pPr>
                          <w:jc w:val="center"/>
                          <w:rPr>
                            <w:sz w:val="16"/>
                            <w:szCs w:val="16"/>
                          </w:rPr>
                        </w:pPr>
                        <w:r w:rsidRPr="00C37F1A">
                          <w:rPr>
                            <w:sz w:val="16"/>
                            <w:szCs w:val="16"/>
                          </w:rPr>
                          <w:t>13</w:t>
                        </w:r>
                      </w:p>
                    </w:tc>
                    <w:tc>
                      <w:tcPr>
                        <w:tcW w:w="69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109" w:rsidRPr="00C37F1A" w:rsidRDefault="00434109" w:rsidP="00391073">
                        <w:pPr>
                          <w:jc w:val="center"/>
                          <w:rPr>
                            <w:sz w:val="16"/>
                            <w:szCs w:val="16"/>
                          </w:rPr>
                        </w:pPr>
                        <w:r w:rsidRPr="00C37F1A">
                          <w:rPr>
                            <w:sz w:val="16"/>
                            <w:szCs w:val="16"/>
                          </w:rPr>
                          <w:t>14</w:t>
                        </w:r>
                      </w:p>
                    </w:tc>
                    <w:tc>
                      <w:tcPr>
                        <w:tcW w:w="27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109" w:rsidRPr="00C37F1A" w:rsidRDefault="00434109" w:rsidP="00391073">
                        <w:pPr>
                          <w:jc w:val="center"/>
                          <w:rPr>
                            <w:sz w:val="16"/>
                            <w:szCs w:val="16"/>
                          </w:rPr>
                        </w:pPr>
                      </w:p>
                    </w:tc>
                  </w:tr>
                  <w:tr w:rsidR="00434109" w:rsidRPr="00C37F1A" w:rsidTr="00480C50">
                    <w:trPr>
                      <w:trHeight w:val="291"/>
                      <w:jc w:val="center"/>
                    </w:trPr>
                    <w:tc>
                      <w:tcPr>
                        <w:tcW w:w="14678" w:type="dxa"/>
                        <w:gridSpan w:val="31"/>
                        <w:tcBorders>
                          <w:top w:val="single" w:sz="4" w:space="0" w:color="auto"/>
                          <w:left w:val="single" w:sz="4" w:space="0" w:color="auto"/>
                          <w:bottom w:val="single" w:sz="4" w:space="0" w:color="auto"/>
                          <w:right w:val="single" w:sz="4" w:space="0" w:color="auto"/>
                        </w:tcBorders>
                        <w:shd w:val="clear" w:color="auto" w:fill="auto"/>
                      </w:tcPr>
                      <w:p w:rsidR="00434109" w:rsidRPr="00C37F1A" w:rsidRDefault="00434109" w:rsidP="00391073">
                        <w:pPr>
                          <w:jc w:val="center"/>
                          <w:rPr>
                            <w:sz w:val="16"/>
                            <w:szCs w:val="16"/>
                          </w:rPr>
                        </w:pPr>
                        <w:r w:rsidRPr="00C37F1A">
                          <w:rPr>
                            <w:bCs/>
                            <w:sz w:val="16"/>
                            <w:szCs w:val="16"/>
                          </w:rPr>
                          <w:t>Подпрограмма № 1 «Развитие муниципальной системы дошкольного образования МО «Ленский муниципальный район» на 2015-2020 годы».</w:t>
                        </w:r>
                      </w:p>
                    </w:tc>
                  </w:tr>
                  <w:tr w:rsidR="00434109" w:rsidRPr="00C37F1A" w:rsidTr="00480C50">
                    <w:trPr>
                      <w:trHeight w:val="397"/>
                      <w:jc w:val="center"/>
                    </w:trPr>
                    <w:tc>
                      <w:tcPr>
                        <w:tcW w:w="14678" w:type="dxa"/>
                        <w:gridSpan w:val="31"/>
                        <w:tcBorders>
                          <w:top w:val="single" w:sz="4" w:space="0" w:color="auto"/>
                          <w:left w:val="single" w:sz="4" w:space="0" w:color="auto"/>
                          <w:bottom w:val="single" w:sz="4" w:space="0" w:color="auto"/>
                          <w:right w:val="single" w:sz="4" w:space="0" w:color="auto"/>
                        </w:tcBorders>
                        <w:shd w:val="clear" w:color="auto" w:fill="auto"/>
                      </w:tcPr>
                      <w:p w:rsidR="00434109" w:rsidRPr="00C37F1A" w:rsidRDefault="00434109" w:rsidP="00391073">
                        <w:pPr>
                          <w:jc w:val="center"/>
                          <w:rPr>
                            <w:bCs/>
                            <w:i/>
                            <w:iCs/>
                            <w:sz w:val="16"/>
                            <w:szCs w:val="16"/>
                          </w:rPr>
                        </w:pPr>
                        <w:r w:rsidRPr="00C37F1A">
                          <w:rPr>
                            <w:bCs/>
                            <w:i/>
                            <w:iCs/>
                            <w:sz w:val="16"/>
                            <w:szCs w:val="16"/>
                          </w:rPr>
                          <w:t xml:space="preserve">Задача 1. </w:t>
                        </w:r>
                        <w:proofErr w:type="gramStart"/>
                        <w:r w:rsidRPr="00C37F1A">
                          <w:rPr>
                            <w:bCs/>
                            <w:i/>
                            <w:iCs/>
                            <w:sz w:val="16"/>
                            <w:szCs w:val="16"/>
                          </w:rPr>
                          <w:t>Обеспечение доступности и качества дошкольного образования</w:t>
                        </w:r>
                        <w:proofErr w:type="gramEnd"/>
                        <w:r w:rsidRPr="00C37F1A">
                          <w:rPr>
                            <w:bCs/>
                            <w:i/>
                            <w:iCs/>
                            <w:sz w:val="16"/>
                            <w:szCs w:val="16"/>
                          </w:rPr>
                          <w:t xml:space="preserve"> соответствующего потребностям населения, требованиям инновационного развития социально-экономического развития Ленского района.</w:t>
                        </w:r>
                      </w:p>
                    </w:tc>
                  </w:tr>
                  <w:tr w:rsidR="00541F32" w:rsidRPr="00C37F1A" w:rsidTr="00E74E9D">
                    <w:trPr>
                      <w:trHeight w:val="2373"/>
                      <w:jc w:val="center"/>
                    </w:trPr>
                    <w:tc>
                      <w:tcPr>
                        <w:tcW w:w="1794" w:type="dxa"/>
                        <w:tcBorders>
                          <w:top w:val="single" w:sz="4" w:space="0" w:color="auto"/>
                          <w:left w:val="single" w:sz="4" w:space="0" w:color="auto"/>
                          <w:bottom w:val="single" w:sz="4" w:space="0" w:color="auto"/>
                          <w:right w:val="single" w:sz="4" w:space="0" w:color="auto"/>
                        </w:tcBorders>
                        <w:vAlign w:val="center"/>
                        <w:hideMark/>
                      </w:tcPr>
                      <w:p w:rsidR="00480C50" w:rsidRPr="00C37F1A" w:rsidRDefault="00480C50" w:rsidP="00480C50">
                        <w:pPr>
                          <w:jc w:val="center"/>
                          <w:rPr>
                            <w:sz w:val="16"/>
                            <w:szCs w:val="16"/>
                          </w:rPr>
                        </w:pPr>
                        <w:r w:rsidRPr="00C37F1A">
                          <w:rPr>
                            <w:sz w:val="16"/>
                            <w:szCs w:val="16"/>
                          </w:rPr>
                          <w:t xml:space="preserve">1.1 Финансовое обеспечение гарантий прав граждан на получение общедоступного бесплатного </w:t>
                        </w:r>
                        <w:proofErr w:type="gramStart"/>
                        <w:r w:rsidRPr="00C37F1A">
                          <w:rPr>
                            <w:sz w:val="16"/>
                            <w:szCs w:val="16"/>
                          </w:rPr>
                          <w:t>и  качественного</w:t>
                        </w:r>
                        <w:proofErr w:type="gramEnd"/>
                        <w:r w:rsidRPr="00C37F1A">
                          <w:rPr>
                            <w:sz w:val="16"/>
                            <w:szCs w:val="16"/>
                          </w:rPr>
                          <w:t xml:space="preserve"> дошкольного образования  в МО «Ленский муниципальный район»</w:t>
                        </w:r>
                      </w:p>
                    </w:tc>
                    <w:tc>
                      <w:tcPr>
                        <w:tcW w:w="1196" w:type="dxa"/>
                        <w:tcBorders>
                          <w:top w:val="single" w:sz="4" w:space="0" w:color="auto"/>
                          <w:left w:val="single" w:sz="4" w:space="0" w:color="auto"/>
                          <w:bottom w:val="single" w:sz="4" w:space="0" w:color="auto"/>
                          <w:right w:val="single" w:sz="4" w:space="0" w:color="auto"/>
                        </w:tcBorders>
                        <w:vAlign w:val="center"/>
                        <w:hideMark/>
                      </w:tcPr>
                      <w:p w:rsidR="00480C50" w:rsidRPr="00C37F1A" w:rsidRDefault="00480C50" w:rsidP="00480C50">
                        <w:pPr>
                          <w:jc w:val="center"/>
                          <w:rPr>
                            <w:sz w:val="16"/>
                            <w:szCs w:val="16"/>
                          </w:rPr>
                        </w:pPr>
                        <w:r w:rsidRPr="00C37F1A">
                          <w:rPr>
                            <w:sz w:val="16"/>
                            <w:szCs w:val="16"/>
                          </w:rPr>
                          <w:t>МБДОУ, МБОУ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tcPr>
                      <w:p w:rsidR="00480C50" w:rsidRPr="00C37F1A" w:rsidRDefault="00480C50" w:rsidP="00480C50">
                        <w:pPr>
                          <w:jc w:val="center"/>
                          <w:rPr>
                            <w:b/>
                            <w:bCs/>
                            <w:sz w:val="16"/>
                            <w:szCs w:val="16"/>
                          </w:rPr>
                        </w:pPr>
                        <w:r w:rsidRPr="00C37F1A">
                          <w:rPr>
                            <w:b/>
                            <w:bCs/>
                            <w:sz w:val="16"/>
                            <w:szCs w:val="16"/>
                          </w:rPr>
                          <w:t>153569,9</w:t>
                        </w:r>
                      </w:p>
                    </w:tc>
                    <w:tc>
                      <w:tcPr>
                        <w:tcW w:w="764" w:type="dxa"/>
                        <w:gridSpan w:val="2"/>
                        <w:tcBorders>
                          <w:top w:val="single" w:sz="4" w:space="0" w:color="auto"/>
                          <w:left w:val="single" w:sz="4" w:space="0" w:color="auto"/>
                          <w:bottom w:val="single" w:sz="4" w:space="0" w:color="auto"/>
                          <w:right w:val="single" w:sz="4" w:space="0" w:color="auto"/>
                        </w:tcBorders>
                        <w:vAlign w:val="center"/>
                      </w:tcPr>
                      <w:p w:rsidR="00480C50" w:rsidRPr="00C37F1A" w:rsidRDefault="00480C50" w:rsidP="00480C50">
                        <w:pPr>
                          <w:jc w:val="center"/>
                          <w:rPr>
                            <w:b/>
                            <w:bCs/>
                            <w:sz w:val="16"/>
                            <w:szCs w:val="16"/>
                          </w:rPr>
                        </w:pPr>
                        <w:r w:rsidRPr="00C37F1A">
                          <w:rPr>
                            <w:b/>
                            <w:bCs/>
                            <w:sz w:val="16"/>
                            <w:szCs w:val="16"/>
                          </w:rPr>
                          <w:t>153569,9</w:t>
                        </w:r>
                      </w:p>
                    </w:tc>
                    <w:tc>
                      <w:tcPr>
                        <w:tcW w:w="652" w:type="dxa"/>
                        <w:tcBorders>
                          <w:top w:val="single" w:sz="4" w:space="0" w:color="auto"/>
                          <w:left w:val="single" w:sz="4" w:space="0" w:color="auto"/>
                          <w:bottom w:val="single" w:sz="4" w:space="0" w:color="auto"/>
                          <w:right w:val="single" w:sz="4" w:space="0" w:color="auto"/>
                        </w:tcBorders>
                        <w:vAlign w:val="center"/>
                        <w:hideMark/>
                      </w:tcPr>
                      <w:p w:rsidR="00480C50" w:rsidRPr="00C37F1A" w:rsidRDefault="00480C50" w:rsidP="00480C50">
                        <w:pPr>
                          <w:jc w:val="center"/>
                          <w:rPr>
                            <w:sz w:val="16"/>
                            <w:szCs w:val="16"/>
                          </w:rPr>
                        </w:pPr>
                        <w:r w:rsidRPr="00C37F1A">
                          <w:rPr>
                            <w:sz w:val="16"/>
                            <w:szCs w:val="16"/>
                          </w:rPr>
                          <w:t> </w:t>
                        </w:r>
                      </w:p>
                    </w:tc>
                    <w:tc>
                      <w:tcPr>
                        <w:tcW w:w="654" w:type="dxa"/>
                        <w:tcBorders>
                          <w:top w:val="single" w:sz="4" w:space="0" w:color="auto"/>
                          <w:left w:val="single" w:sz="4" w:space="0" w:color="auto"/>
                          <w:bottom w:val="single" w:sz="4" w:space="0" w:color="auto"/>
                          <w:right w:val="single" w:sz="4" w:space="0" w:color="auto"/>
                        </w:tcBorders>
                        <w:vAlign w:val="center"/>
                        <w:hideMark/>
                      </w:tcPr>
                      <w:p w:rsidR="00480C50" w:rsidRPr="00C37F1A" w:rsidRDefault="00480C50" w:rsidP="00480C50">
                        <w:pPr>
                          <w:jc w:val="center"/>
                          <w:rPr>
                            <w:sz w:val="16"/>
                            <w:szCs w:val="16"/>
                          </w:rPr>
                        </w:pPr>
                        <w:r w:rsidRPr="00C37F1A">
                          <w:rPr>
                            <w:sz w:val="16"/>
                            <w:szCs w:val="16"/>
                          </w:rPr>
                          <w:t> </w:t>
                        </w:r>
                      </w:p>
                    </w:tc>
                    <w:tc>
                      <w:tcPr>
                        <w:tcW w:w="791" w:type="dxa"/>
                        <w:gridSpan w:val="2"/>
                        <w:tcBorders>
                          <w:top w:val="single" w:sz="4" w:space="0" w:color="auto"/>
                          <w:left w:val="single" w:sz="4" w:space="0" w:color="auto"/>
                          <w:bottom w:val="single" w:sz="4" w:space="0" w:color="auto"/>
                          <w:right w:val="single" w:sz="4" w:space="0" w:color="auto"/>
                        </w:tcBorders>
                        <w:vAlign w:val="center"/>
                        <w:hideMark/>
                      </w:tcPr>
                      <w:p w:rsidR="00480C50" w:rsidRPr="00C37F1A" w:rsidRDefault="00480C50" w:rsidP="00480C50">
                        <w:pPr>
                          <w:jc w:val="center"/>
                          <w:rPr>
                            <w:sz w:val="16"/>
                            <w:szCs w:val="16"/>
                          </w:rPr>
                        </w:pPr>
                        <w:r w:rsidRPr="00C37F1A">
                          <w:rPr>
                            <w:sz w:val="16"/>
                            <w:szCs w:val="16"/>
                          </w:rPr>
                          <w:t>50141,7</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480C50" w:rsidRPr="00C37F1A" w:rsidRDefault="00480C50" w:rsidP="00480C50">
                        <w:pPr>
                          <w:jc w:val="center"/>
                          <w:rPr>
                            <w:sz w:val="16"/>
                            <w:szCs w:val="16"/>
                          </w:rPr>
                        </w:pPr>
                        <w:r w:rsidRPr="00C37F1A">
                          <w:rPr>
                            <w:sz w:val="16"/>
                            <w:szCs w:val="16"/>
                          </w:rPr>
                          <w:t>50141,7</w:t>
                        </w:r>
                      </w:p>
                    </w:tc>
                    <w:tc>
                      <w:tcPr>
                        <w:tcW w:w="697" w:type="dxa"/>
                        <w:gridSpan w:val="3"/>
                        <w:tcBorders>
                          <w:top w:val="single" w:sz="4" w:space="0" w:color="auto"/>
                          <w:left w:val="single" w:sz="4" w:space="0" w:color="auto"/>
                          <w:bottom w:val="single" w:sz="4" w:space="0" w:color="auto"/>
                          <w:right w:val="single" w:sz="4" w:space="0" w:color="auto"/>
                        </w:tcBorders>
                        <w:vAlign w:val="center"/>
                      </w:tcPr>
                      <w:p w:rsidR="00480C50" w:rsidRPr="00C37F1A" w:rsidRDefault="00480C50" w:rsidP="00480C50">
                        <w:pPr>
                          <w:jc w:val="center"/>
                          <w:rPr>
                            <w:sz w:val="16"/>
                            <w:szCs w:val="16"/>
                          </w:rPr>
                        </w:pPr>
                        <w:r w:rsidRPr="00C37F1A">
                          <w:rPr>
                            <w:sz w:val="16"/>
                            <w:szCs w:val="16"/>
                          </w:rPr>
                          <w:t> </w:t>
                        </w:r>
                      </w:p>
                    </w:tc>
                    <w:tc>
                      <w:tcPr>
                        <w:tcW w:w="698" w:type="dxa"/>
                        <w:gridSpan w:val="3"/>
                        <w:tcBorders>
                          <w:top w:val="single" w:sz="4" w:space="0" w:color="auto"/>
                          <w:left w:val="single" w:sz="4" w:space="0" w:color="auto"/>
                          <w:bottom w:val="single" w:sz="4" w:space="0" w:color="auto"/>
                          <w:right w:val="single" w:sz="4" w:space="0" w:color="auto"/>
                        </w:tcBorders>
                        <w:vAlign w:val="center"/>
                      </w:tcPr>
                      <w:p w:rsidR="00480C50" w:rsidRPr="00C37F1A" w:rsidRDefault="00480C50" w:rsidP="00480C50">
                        <w:pPr>
                          <w:jc w:val="center"/>
                          <w:rPr>
                            <w:sz w:val="16"/>
                            <w:szCs w:val="16"/>
                          </w:rPr>
                        </w:pPr>
                        <w:r w:rsidRPr="00C37F1A">
                          <w:rPr>
                            <w:sz w:val="16"/>
                            <w:szCs w:val="16"/>
                          </w:rPr>
                          <w:t> </w:t>
                        </w:r>
                      </w:p>
                    </w:tc>
                    <w:tc>
                      <w:tcPr>
                        <w:tcW w:w="837" w:type="dxa"/>
                        <w:gridSpan w:val="3"/>
                        <w:tcBorders>
                          <w:top w:val="single" w:sz="4" w:space="0" w:color="auto"/>
                          <w:left w:val="single" w:sz="4" w:space="0" w:color="auto"/>
                          <w:bottom w:val="single" w:sz="4" w:space="0" w:color="auto"/>
                          <w:right w:val="single" w:sz="4" w:space="0" w:color="auto"/>
                        </w:tcBorders>
                        <w:vAlign w:val="center"/>
                        <w:hideMark/>
                      </w:tcPr>
                      <w:p w:rsidR="00480C50" w:rsidRPr="00C37F1A" w:rsidRDefault="00480C50" w:rsidP="00480C50">
                        <w:pPr>
                          <w:jc w:val="center"/>
                          <w:rPr>
                            <w:sz w:val="16"/>
                            <w:szCs w:val="16"/>
                          </w:rPr>
                        </w:pPr>
                        <w:r w:rsidRPr="00C37F1A">
                          <w:rPr>
                            <w:sz w:val="16"/>
                            <w:szCs w:val="16"/>
                          </w:rPr>
                          <w:t>103428,2</w:t>
                        </w:r>
                      </w:p>
                    </w:tc>
                    <w:tc>
                      <w:tcPr>
                        <w:tcW w:w="836" w:type="dxa"/>
                        <w:gridSpan w:val="3"/>
                        <w:tcBorders>
                          <w:top w:val="single" w:sz="4" w:space="0" w:color="auto"/>
                          <w:left w:val="single" w:sz="4" w:space="0" w:color="auto"/>
                          <w:bottom w:val="single" w:sz="4" w:space="0" w:color="auto"/>
                          <w:right w:val="single" w:sz="4" w:space="0" w:color="auto"/>
                        </w:tcBorders>
                        <w:vAlign w:val="center"/>
                      </w:tcPr>
                      <w:p w:rsidR="00480C50" w:rsidRPr="00C37F1A" w:rsidRDefault="00480C50" w:rsidP="00480C50">
                        <w:pPr>
                          <w:jc w:val="center"/>
                          <w:rPr>
                            <w:sz w:val="16"/>
                            <w:szCs w:val="16"/>
                          </w:rPr>
                        </w:pPr>
                        <w:r w:rsidRPr="00C37F1A">
                          <w:rPr>
                            <w:sz w:val="16"/>
                            <w:szCs w:val="16"/>
                          </w:rPr>
                          <w:t>103428,2</w:t>
                        </w:r>
                      </w:p>
                    </w:tc>
                    <w:tc>
                      <w:tcPr>
                        <w:tcW w:w="559" w:type="dxa"/>
                        <w:tcBorders>
                          <w:top w:val="single" w:sz="4" w:space="0" w:color="auto"/>
                          <w:left w:val="single" w:sz="4" w:space="0" w:color="auto"/>
                          <w:bottom w:val="single" w:sz="4" w:space="0" w:color="auto"/>
                          <w:right w:val="single" w:sz="4" w:space="0" w:color="auto"/>
                        </w:tcBorders>
                        <w:vAlign w:val="center"/>
                        <w:hideMark/>
                      </w:tcPr>
                      <w:p w:rsidR="00480C50" w:rsidRPr="00C37F1A" w:rsidRDefault="00480C50" w:rsidP="00480C50">
                        <w:pPr>
                          <w:jc w:val="center"/>
                          <w:rPr>
                            <w:sz w:val="16"/>
                            <w:szCs w:val="16"/>
                          </w:rPr>
                        </w:pPr>
                        <w:r w:rsidRPr="00C37F1A">
                          <w:rPr>
                            <w:sz w:val="16"/>
                            <w:szCs w:val="16"/>
                          </w:rPr>
                          <w:t> </w:t>
                        </w:r>
                      </w:p>
                    </w:tc>
                    <w:tc>
                      <w:tcPr>
                        <w:tcW w:w="698" w:type="dxa"/>
                        <w:gridSpan w:val="6"/>
                        <w:tcBorders>
                          <w:top w:val="single" w:sz="4" w:space="0" w:color="auto"/>
                          <w:left w:val="single" w:sz="4" w:space="0" w:color="auto"/>
                          <w:bottom w:val="single" w:sz="4" w:space="0" w:color="auto"/>
                          <w:right w:val="single" w:sz="4" w:space="0" w:color="auto"/>
                        </w:tcBorders>
                        <w:vAlign w:val="center"/>
                        <w:hideMark/>
                      </w:tcPr>
                      <w:p w:rsidR="00480C50" w:rsidRPr="00C37F1A" w:rsidRDefault="00480C50" w:rsidP="00480C50">
                        <w:pPr>
                          <w:jc w:val="center"/>
                          <w:rPr>
                            <w:sz w:val="16"/>
                            <w:szCs w:val="16"/>
                          </w:rPr>
                        </w:pPr>
                        <w:r w:rsidRPr="00C37F1A">
                          <w:rPr>
                            <w:sz w:val="16"/>
                            <w:szCs w:val="16"/>
                          </w:rPr>
                          <w:t> </w:t>
                        </w:r>
                      </w:p>
                    </w:tc>
                    <w:tc>
                      <w:tcPr>
                        <w:tcW w:w="2792" w:type="dxa"/>
                        <w:tcBorders>
                          <w:top w:val="single" w:sz="4" w:space="0" w:color="auto"/>
                          <w:left w:val="single" w:sz="4" w:space="0" w:color="auto"/>
                          <w:bottom w:val="single" w:sz="4" w:space="0" w:color="auto"/>
                          <w:right w:val="single" w:sz="4" w:space="0" w:color="auto"/>
                        </w:tcBorders>
                        <w:vAlign w:val="center"/>
                      </w:tcPr>
                      <w:p w:rsidR="00480C50" w:rsidRPr="00C37F1A" w:rsidRDefault="00480C50" w:rsidP="00480C50">
                        <w:pPr>
                          <w:jc w:val="center"/>
                          <w:rPr>
                            <w:sz w:val="16"/>
                            <w:szCs w:val="16"/>
                          </w:rPr>
                        </w:pPr>
                        <w:r w:rsidRPr="00C37F1A">
                          <w:rPr>
                            <w:sz w:val="16"/>
                            <w:szCs w:val="16"/>
                          </w:rPr>
                          <w:t xml:space="preserve">Финансируется </w:t>
                        </w:r>
                        <w:proofErr w:type="gramStart"/>
                        <w:r w:rsidRPr="00C37F1A">
                          <w:rPr>
                            <w:sz w:val="16"/>
                            <w:szCs w:val="16"/>
                          </w:rPr>
                          <w:t>согласно графика</w:t>
                        </w:r>
                        <w:proofErr w:type="gramEnd"/>
                      </w:p>
                    </w:tc>
                  </w:tr>
                  <w:tr w:rsidR="00434109" w:rsidRPr="00C37F1A" w:rsidTr="00480C50">
                    <w:trPr>
                      <w:trHeight w:val="567"/>
                      <w:jc w:val="center"/>
                    </w:trPr>
                    <w:tc>
                      <w:tcPr>
                        <w:tcW w:w="14678" w:type="dxa"/>
                        <w:gridSpan w:val="31"/>
                        <w:tcBorders>
                          <w:top w:val="single" w:sz="4" w:space="0" w:color="auto"/>
                          <w:left w:val="single" w:sz="4" w:space="0" w:color="auto"/>
                          <w:bottom w:val="nil"/>
                          <w:right w:val="single" w:sz="4" w:space="0" w:color="auto"/>
                        </w:tcBorders>
                        <w:shd w:val="clear" w:color="auto" w:fill="FFFFFF"/>
                      </w:tcPr>
                      <w:p w:rsidR="00434109" w:rsidRPr="00C37F1A" w:rsidRDefault="00434109" w:rsidP="00391073">
                        <w:pPr>
                          <w:tabs>
                            <w:tab w:val="left" w:pos="12406"/>
                          </w:tabs>
                          <w:jc w:val="center"/>
                          <w:rPr>
                            <w:sz w:val="16"/>
                            <w:szCs w:val="16"/>
                          </w:rPr>
                        </w:pPr>
                        <w:r w:rsidRPr="00C37F1A">
                          <w:rPr>
                            <w:bCs/>
                            <w:i/>
                            <w:iCs/>
                            <w:sz w:val="16"/>
                            <w:szCs w:val="16"/>
                          </w:rPr>
                          <w:t xml:space="preserve">Задача </w:t>
                        </w:r>
                        <w:proofErr w:type="gramStart"/>
                        <w:r w:rsidRPr="00C37F1A">
                          <w:rPr>
                            <w:bCs/>
                            <w:i/>
                            <w:iCs/>
                            <w:sz w:val="16"/>
                            <w:szCs w:val="16"/>
                          </w:rPr>
                          <w:t>2 .</w:t>
                        </w:r>
                        <w:proofErr w:type="gramEnd"/>
                        <w:r w:rsidRPr="00C37F1A">
                          <w:rPr>
                            <w:bCs/>
                            <w:i/>
                            <w:iCs/>
                            <w:sz w:val="16"/>
                            <w:szCs w:val="16"/>
                          </w:rPr>
                          <w:t xml:space="preserve"> Развитие сети и создание современных условий в дошкольных образовательных организациях.</w:t>
                        </w:r>
                      </w:p>
                      <w:p w:rsidR="00434109" w:rsidRPr="00C37F1A" w:rsidRDefault="00434109" w:rsidP="00391073">
                        <w:pPr>
                          <w:tabs>
                            <w:tab w:val="left" w:pos="12406"/>
                          </w:tabs>
                          <w:jc w:val="center"/>
                          <w:rPr>
                            <w:sz w:val="16"/>
                            <w:szCs w:val="16"/>
                          </w:rPr>
                        </w:pPr>
                      </w:p>
                    </w:tc>
                  </w:tr>
                  <w:tr w:rsidR="00541F32" w:rsidRPr="00C37F1A" w:rsidTr="00B66180">
                    <w:trPr>
                      <w:trHeight w:val="421"/>
                      <w:jc w:val="center"/>
                    </w:trPr>
                    <w:tc>
                      <w:tcPr>
                        <w:tcW w:w="1794" w:type="dxa"/>
                        <w:tcBorders>
                          <w:top w:val="nil"/>
                          <w:left w:val="single" w:sz="4" w:space="0" w:color="auto"/>
                          <w:bottom w:val="single" w:sz="4" w:space="0" w:color="auto"/>
                          <w:right w:val="single" w:sz="4" w:space="0" w:color="auto"/>
                        </w:tcBorders>
                        <w:vAlign w:val="center"/>
                        <w:hideMark/>
                      </w:tcPr>
                      <w:p w:rsidR="00480C50" w:rsidRPr="00C37F1A" w:rsidRDefault="00480C50" w:rsidP="00480C50">
                        <w:pPr>
                          <w:jc w:val="center"/>
                          <w:rPr>
                            <w:sz w:val="16"/>
                            <w:szCs w:val="16"/>
                          </w:rPr>
                        </w:pPr>
                        <w:r w:rsidRPr="00C37F1A">
                          <w:rPr>
                            <w:sz w:val="16"/>
                            <w:szCs w:val="16"/>
                          </w:rPr>
                          <w:t>2.1 Строительство детсада в п. Урдома</w:t>
                        </w:r>
                      </w:p>
                    </w:tc>
                    <w:tc>
                      <w:tcPr>
                        <w:tcW w:w="1196" w:type="dxa"/>
                        <w:tcBorders>
                          <w:top w:val="nil"/>
                          <w:left w:val="single" w:sz="4" w:space="0" w:color="auto"/>
                          <w:bottom w:val="single" w:sz="4" w:space="0" w:color="auto"/>
                          <w:right w:val="single" w:sz="4" w:space="0" w:color="auto"/>
                        </w:tcBorders>
                        <w:vAlign w:val="center"/>
                        <w:hideMark/>
                      </w:tcPr>
                      <w:p w:rsidR="00480C50" w:rsidRPr="00C37F1A" w:rsidRDefault="00480C50" w:rsidP="00480C50">
                        <w:pPr>
                          <w:jc w:val="center"/>
                          <w:rPr>
                            <w:sz w:val="16"/>
                            <w:szCs w:val="16"/>
                          </w:rPr>
                        </w:pPr>
                        <w:r w:rsidRPr="00C37F1A">
                          <w:rPr>
                            <w:sz w:val="16"/>
                            <w:szCs w:val="16"/>
                          </w:rPr>
                          <w:t xml:space="preserve">Министерство образования и науки Архангельской </w:t>
                        </w:r>
                        <w:proofErr w:type="gramStart"/>
                        <w:r w:rsidRPr="00C37F1A">
                          <w:rPr>
                            <w:sz w:val="16"/>
                            <w:szCs w:val="16"/>
                          </w:rPr>
                          <w:t>области  и</w:t>
                        </w:r>
                        <w:proofErr w:type="gramEnd"/>
                        <w:r w:rsidRPr="00C37F1A">
                          <w:rPr>
                            <w:sz w:val="16"/>
                            <w:szCs w:val="16"/>
                          </w:rPr>
                          <w:t xml:space="preserve"> Отдел образования Администрации МО «Ленский муниципальный район»</w:t>
                        </w:r>
                      </w:p>
                    </w:tc>
                    <w:tc>
                      <w:tcPr>
                        <w:tcW w:w="872" w:type="dxa"/>
                        <w:tcBorders>
                          <w:top w:val="nil"/>
                          <w:left w:val="single" w:sz="4" w:space="0" w:color="auto"/>
                          <w:bottom w:val="single" w:sz="4" w:space="0" w:color="auto"/>
                          <w:right w:val="single" w:sz="4" w:space="0" w:color="auto"/>
                        </w:tcBorders>
                        <w:vAlign w:val="center"/>
                        <w:hideMark/>
                      </w:tcPr>
                      <w:p w:rsidR="00480C50" w:rsidRPr="00C37F1A" w:rsidRDefault="00480C50" w:rsidP="00480C50">
                        <w:pPr>
                          <w:jc w:val="center"/>
                          <w:rPr>
                            <w:sz w:val="16"/>
                            <w:szCs w:val="16"/>
                          </w:rPr>
                        </w:pPr>
                        <w:r w:rsidRPr="00C37F1A">
                          <w:rPr>
                            <w:sz w:val="16"/>
                            <w:szCs w:val="16"/>
                          </w:rPr>
                          <w:t>0</w:t>
                        </w:r>
                      </w:p>
                    </w:tc>
                    <w:tc>
                      <w:tcPr>
                        <w:tcW w:w="764" w:type="dxa"/>
                        <w:gridSpan w:val="2"/>
                        <w:tcBorders>
                          <w:top w:val="nil"/>
                          <w:left w:val="single" w:sz="4" w:space="0" w:color="auto"/>
                          <w:bottom w:val="single" w:sz="4" w:space="0" w:color="auto"/>
                          <w:right w:val="single" w:sz="4" w:space="0" w:color="auto"/>
                        </w:tcBorders>
                        <w:vAlign w:val="center"/>
                        <w:hideMark/>
                      </w:tcPr>
                      <w:p w:rsidR="00480C50" w:rsidRPr="00C37F1A" w:rsidRDefault="00480C50" w:rsidP="00480C50">
                        <w:pPr>
                          <w:ind w:right="-107"/>
                          <w:jc w:val="center"/>
                          <w:rPr>
                            <w:sz w:val="16"/>
                            <w:szCs w:val="16"/>
                          </w:rPr>
                        </w:pPr>
                        <w:r w:rsidRPr="00C37F1A">
                          <w:rPr>
                            <w:sz w:val="16"/>
                            <w:szCs w:val="16"/>
                          </w:rPr>
                          <w:t>0</w:t>
                        </w:r>
                      </w:p>
                    </w:tc>
                    <w:tc>
                      <w:tcPr>
                        <w:tcW w:w="652" w:type="dxa"/>
                        <w:tcBorders>
                          <w:top w:val="nil"/>
                          <w:left w:val="single" w:sz="4" w:space="0" w:color="auto"/>
                          <w:bottom w:val="single" w:sz="4" w:space="0" w:color="auto"/>
                          <w:right w:val="single" w:sz="4" w:space="0" w:color="auto"/>
                        </w:tcBorders>
                        <w:vAlign w:val="center"/>
                        <w:hideMark/>
                      </w:tcPr>
                      <w:p w:rsidR="00480C50" w:rsidRPr="00C37F1A" w:rsidRDefault="00480C50" w:rsidP="00480C50">
                        <w:pPr>
                          <w:jc w:val="center"/>
                          <w:rPr>
                            <w:sz w:val="16"/>
                            <w:szCs w:val="16"/>
                          </w:rPr>
                        </w:pPr>
                        <w:r w:rsidRPr="00C37F1A">
                          <w:rPr>
                            <w:sz w:val="16"/>
                            <w:szCs w:val="16"/>
                          </w:rPr>
                          <w:t>0</w:t>
                        </w:r>
                      </w:p>
                    </w:tc>
                    <w:tc>
                      <w:tcPr>
                        <w:tcW w:w="654" w:type="dxa"/>
                        <w:tcBorders>
                          <w:top w:val="nil"/>
                          <w:left w:val="single" w:sz="4" w:space="0" w:color="auto"/>
                          <w:bottom w:val="single" w:sz="4" w:space="0" w:color="auto"/>
                          <w:right w:val="single" w:sz="4" w:space="0" w:color="auto"/>
                        </w:tcBorders>
                        <w:vAlign w:val="center"/>
                        <w:hideMark/>
                      </w:tcPr>
                      <w:p w:rsidR="00480C50" w:rsidRPr="00C37F1A" w:rsidRDefault="00480C50" w:rsidP="00480C50">
                        <w:pPr>
                          <w:ind w:right="-108"/>
                          <w:jc w:val="center"/>
                          <w:rPr>
                            <w:sz w:val="16"/>
                            <w:szCs w:val="16"/>
                          </w:rPr>
                        </w:pPr>
                        <w:r w:rsidRPr="00C37F1A">
                          <w:rPr>
                            <w:sz w:val="16"/>
                            <w:szCs w:val="16"/>
                          </w:rPr>
                          <w:t>0</w:t>
                        </w:r>
                      </w:p>
                    </w:tc>
                    <w:tc>
                      <w:tcPr>
                        <w:tcW w:w="763" w:type="dxa"/>
                        <w:tcBorders>
                          <w:top w:val="nil"/>
                          <w:left w:val="single" w:sz="4" w:space="0" w:color="auto"/>
                          <w:bottom w:val="single" w:sz="4" w:space="0" w:color="auto"/>
                          <w:right w:val="single" w:sz="4" w:space="0" w:color="auto"/>
                        </w:tcBorders>
                        <w:vAlign w:val="center"/>
                        <w:hideMark/>
                      </w:tcPr>
                      <w:p w:rsidR="00480C50" w:rsidRPr="00C37F1A" w:rsidRDefault="00480C50" w:rsidP="00480C50">
                        <w:pPr>
                          <w:jc w:val="center"/>
                          <w:rPr>
                            <w:sz w:val="16"/>
                            <w:szCs w:val="16"/>
                          </w:rPr>
                        </w:pPr>
                        <w:r w:rsidRPr="00C37F1A">
                          <w:rPr>
                            <w:sz w:val="16"/>
                            <w:szCs w:val="16"/>
                          </w:rPr>
                          <w:t>0</w:t>
                        </w:r>
                      </w:p>
                    </w:tc>
                    <w:tc>
                      <w:tcPr>
                        <w:tcW w:w="866" w:type="dxa"/>
                        <w:gridSpan w:val="3"/>
                        <w:tcBorders>
                          <w:top w:val="nil"/>
                          <w:left w:val="single" w:sz="4" w:space="0" w:color="auto"/>
                          <w:bottom w:val="single" w:sz="4" w:space="0" w:color="auto"/>
                          <w:right w:val="single" w:sz="4" w:space="0" w:color="auto"/>
                        </w:tcBorders>
                        <w:vAlign w:val="center"/>
                        <w:hideMark/>
                      </w:tcPr>
                      <w:p w:rsidR="00480C50" w:rsidRPr="00C37F1A" w:rsidRDefault="00480C50" w:rsidP="00480C50">
                        <w:pPr>
                          <w:jc w:val="center"/>
                          <w:rPr>
                            <w:sz w:val="16"/>
                            <w:szCs w:val="16"/>
                          </w:rPr>
                        </w:pPr>
                        <w:r w:rsidRPr="00C37F1A">
                          <w:rPr>
                            <w:sz w:val="16"/>
                            <w:szCs w:val="16"/>
                          </w:rPr>
                          <w:t>0</w:t>
                        </w:r>
                      </w:p>
                    </w:tc>
                    <w:tc>
                      <w:tcPr>
                        <w:tcW w:w="697" w:type="dxa"/>
                        <w:gridSpan w:val="3"/>
                        <w:tcBorders>
                          <w:top w:val="nil"/>
                          <w:left w:val="single" w:sz="4" w:space="0" w:color="auto"/>
                          <w:bottom w:val="single" w:sz="4" w:space="0" w:color="auto"/>
                          <w:right w:val="single" w:sz="4" w:space="0" w:color="auto"/>
                        </w:tcBorders>
                        <w:shd w:val="clear" w:color="auto" w:fill="FFFFFF"/>
                        <w:vAlign w:val="center"/>
                        <w:hideMark/>
                      </w:tcPr>
                      <w:p w:rsidR="00480C50" w:rsidRPr="00C37F1A" w:rsidRDefault="00480C50" w:rsidP="00480C50">
                        <w:pPr>
                          <w:jc w:val="center"/>
                          <w:rPr>
                            <w:sz w:val="16"/>
                            <w:szCs w:val="16"/>
                          </w:rPr>
                        </w:pPr>
                        <w:r w:rsidRPr="00C37F1A">
                          <w:rPr>
                            <w:sz w:val="16"/>
                            <w:szCs w:val="16"/>
                          </w:rPr>
                          <w:t>0</w:t>
                        </w:r>
                      </w:p>
                    </w:tc>
                    <w:tc>
                      <w:tcPr>
                        <w:tcW w:w="698" w:type="dxa"/>
                        <w:gridSpan w:val="3"/>
                        <w:tcBorders>
                          <w:top w:val="nil"/>
                          <w:left w:val="single" w:sz="4" w:space="0" w:color="auto"/>
                          <w:bottom w:val="single" w:sz="4" w:space="0" w:color="auto"/>
                          <w:right w:val="single" w:sz="4" w:space="0" w:color="auto"/>
                        </w:tcBorders>
                        <w:vAlign w:val="center"/>
                      </w:tcPr>
                      <w:p w:rsidR="00480C50" w:rsidRPr="00C37F1A" w:rsidRDefault="00480C50" w:rsidP="00480C50">
                        <w:pPr>
                          <w:jc w:val="center"/>
                          <w:rPr>
                            <w:sz w:val="16"/>
                            <w:szCs w:val="16"/>
                          </w:rPr>
                        </w:pPr>
                        <w:r w:rsidRPr="00C37F1A">
                          <w:rPr>
                            <w:sz w:val="16"/>
                            <w:szCs w:val="16"/>
                          </w:rPr>
                          <w:t>0</w:t>
                        </w:r>
                      </w:p>
                    </w:tc>
                    <w:tc>
                      <w:tcPr>
                        <w:tcW w:w="837" w:type="dxa"/>
                        <w:gridSpan w:val="3"/>
                        <w:tcBorders>
                          <w:top w:val="nil"/>
                          <w:left w:val="single" w:sz="4" w:space="0" w:color="auto"/>
                          <w:bottom w:val="single" w:sz="4" w:space="0" w:color="auto"/>
                          <w:right w:val="single" w:sz="4" w:space="0" w:color="auto"/>
                        </w:tcBorders>
                        <w:vAlign w:val="center"/>
                      </w:tcPr>
                      <w:p w:rsidR="00480C50" w:rsidRPr="00C37F1A" w:rsidRDefault="00480C50" w:rsidP="00480C50">
                        <w:pPr>
                          <w:jc w:val="center"/>
                          <w:rPr>
                            <w:sz w:val="16"/>
                            <w:szCs w:val="16"/>
                          </w:rPr>
                        </w:pPr>
                        <w:r w:rsidRPr="00C37F1A">
                          <w:rPr>
                            <w:sz w:val="16"/>
                            <w:szCs w:val="16"/>
                          </w:rPr>
                          <w:t>0</w:t>
                        </w:r>
                      </w:p>
                    </w:tc>
                    <w:tc>
                      <w:tcPr>
                        <w:tcW w:w="836" w:type="dxa"/>
                        <w:gridSpan w:val="3"/>
                        <w:tcBorders>
                          <w:top w:val="nil"/>
                          <w:left w:val="single" w:sz="4" w:space="0" w:color="auto"/>
                          <w:bottom w:val="single" w:sz="4" w:space="0" w:color="auto"/>
                          <w:right w:val="single" w:sz="4" w:space="0" w:color="auto"/>
                        </w:tcBorders>
                        <w:vAlign w:val="center"/>
                        <w:hideMark/>
                      </w:tcPr>
                      <w:p w:rsidR="00480C50" w:rsidRPr="00C37F1A" w:rsidRDefault="00480C50" w:rsidP="00480C50">
                        <w:pPr>
                          <w:jc w:val="center"/>
                          <w:rPr>
                            <w:sz w:val="16"/>
                            <w:szCs w:val="16"/>
                          </w:rPr>
                        </w:pPr>
                        <w:r w:rsidRPr="00C37F1A">
                          <w:rPr>
                            <w:sz w:val="16"/>
                            <w:szCs w:val="16"/>
                          </w:rPr>
                          <w:t>0</w:t>
                        </w:r>
                      </w:p>
                    </w:tc>
                    <w:tc>
                      <w:tcPr>
                        <w:tcW w:w="698" w:type="dxa"/>
                        <w:gridSpan w:val="3"/>
                        <w:tcBorders>
                          <w:top w:val="nil"/>
                          <w:left w:val="single" w:sz="4" w:space="0" w:color="auto"/>
                          <w:bottom w:val="single" w:sz="4" w:space="0" w:color="auto"/>
                          <w:right w:val="single" w:sz="4" w:space="0" w:color="auto"/>
                        </w:tcBorders>
                        <w:shd w:val="clear" w:color="auto" w:fill="FFFFFF"/>
                        <w:vAlign w:val="center"/>
                        <w:hideMark/>
                      </w:tcPr>
                      <w:p w:rsidR="00480C50" w:rsidRPr="00C37F1A" w:rsidRDefault="00480C50" w:rsidP="00480C50">
                        <w:pPr>
                          <w:jc w:val="center"/>
                          <w:rPr>
                            <w:sz w:val="16"/>
                            <w:szCs w:val="16"/>
                          </w:rPr>
                        </w:pPr>
                        <w:r w:rsidRPr="00C37F1A">
                          <w:rPr>
                            <w:sz w:val="16"/>
                            <w:szCs w:val="16"/>
                          </w:rPr>
                          <w:t>0</w:t>
                        </w:r>
                      </w:p>
                    </w:tc>
                    <w:tc>
                      <w:tcPr>
                        <w:tcW w:w="529" w:type="dxa"/>
                        <w:gridSpan w:val="3"/>
                        <w:tcBorders>
                          <w:top w:val="nil"/>
                          <w:left w:val="single" w:sz="4" w:space="0" w:color="auto"/>
                          <w:bottom w:val="single" w:sz="4" w:space="0" w:color="auto"/>
                          <w:right w:val="single" w:sz="4" w:space="0" w:color="auto"/>
                        </w:tcBorders>
                        <w:vAlign w:val="center"/>
                        <w:hideMark/>
                      </w:tcPr>
                      <w:p w:rsidR="00480C50" w:rsidRPr="00C37F1A" w:rsidRDefault="00480C50" w:rsidP="00480C50">
                        <w:pPr>
                          <w:jc w:val="center"/>
                          <w:rPr>
                            <w:sz w:val="16"/>
                            <w:szCs w:val="16"/>
                          </w:rPr>
                        </w:pPr>
                        <w:r w:rsidRPr="00C37F1A">
                          <w:rPr>
                            <w:sz w:val="16"/>
                            <w:szCs w:val="16"/>
                          </w:rPr>
                          <w:t>0</w:t>
                        </w:r>
                      </w:p>
                    </w:tc>
                    <w:tc>
                      <w:tcPr>
                        <w:tcW w:w="2822" w:type="dxa"/>
                        <w:gridSpan w:val="2"/>
                        <w:tcBorders>
                          <w:top w:val="nil"/>
                          <w:left w:val="single" w:sz="4" w:space="0" w:color="auto"/>
                          <w:bottom w:val="single" w:sz="4" w:space="0" w:color="auto"/>
                          <w:right w:val="single" w:sz="4" w:space="0" w:color="auto"/>
                        </w:tcBorders>
                        <w:hideMark/>
                      </w:tcPr>
                      <w:p w:rsidR="00987B41" w:rsidRPr="00C37F1A" w:rsidRDefault="00B66180" w:rsidP="00480C50">
                        <w:pPr>
                          <w:rPr>
                            <w:sz w:val="16"/>
                            <w:szCs w:val="16"/>
                          </w:rPr>
                        </w:pPr>
                        <w:r w:rsidRPr="00C37F1A">
                          <w:rPr>
                            <w:sz w:val="16"/>
                            <w:szCs w:val="16"/>
                          </w:rPr>
                          <w:t>В рамках Соглашения о сотрудничестве между Правительством Архангельской области и ПАО «Газпром» построен и введен в эксплуатацию в ноябре 2022 года детский сад на 220 мест в п. Урдома. Заказчиком выступил ГКУ АО «ГУКС».</w:t>
                        </w:r>
                      </w:p>
                      <w:p w:rsidR="00480C50" w:rsidRPr="00C37F1A" w:rsidRDefault="00480C50" w:rsidP="00480C50">
                        <w:pPr>
                          <w:rPr>
                            <w:sz w:val="16"/>
                            <w:szCs w:val="16"/>
                          </w:rPr>
                        </w:pPr>
                        <w:proofErr w:type="spellStart"/>
                        <w:r w:rsidRPr="00C37F1A">
                          <w:rPr>
                            <w:sz w:val="16"/>
                            <w:szCs w:val="16"/>
                          </w:rPr>
                          <w:t>р.п</w:t>
                        </w:r>
                        <w:proofErr w:type="spellEnd"/>
                        <w:r w:rsidRPr="00C37F1A">
                          <w:rPr>
                            <w:sz w:val="16"/>
                            <w:szCs w:val="16"/>
                          </w:rPr>
                          <w:t>. Урдома обеспечен охват детей в возрасте 1,5-7 лет -100%</w:t>
                        </w:r>
                      </w:p>
                    </w:tc>
                  </w:tr>
                  <w:tr w:rsidR="00541F32" w:rsidRPr="00C37F1A" w:rsidTr="00B66180">
                    <w:trPr>
                      <w:trHeight w:val="2409"/>
                      <w:jc w:val="center"/>
                    </w:trPr>
                    <w:tc>
                      <w:tcPr>
                        <w:tcW w:w="1794" w:type="dxa"/>
                        <w:tcBorders>
                          <w:top w:val="single" w:sz="4" w:space="0" w:color="auto"/>
                          <w:left w:val="single" w:sz="4" w:space="0" w:color="auto"/>
                          <w:bottom w:val="single" w:sz="4" w:space="0" w:color="auto"/>
                          <w:right w:val="single" w:sz="4" w:space="0" w:color="auto"/>
                        </w:tcBorders>
                        <w:vAlign w:val="center"/>
                        <w:hideMark/>
                      </w:tcPr>
                      <w:p w:rsidR="00480C50" w:rsidRPr="00C37F1A" w:rsidRDefault="00480C50" w:rsidP="00480C50">
                        <w:pPr>
                          <w:jc w:val="center"/>
                          <w:rPr>
                            <w:sz w:val="16"/>
                            <w:szCs w:val="16"/>
                          </w:rPr>
                        </w:pPr>
                        <w:r w:rsidRPr="00C37F1A">
                          <w:rPr>
                            <w:sz w:val="16"/>
                            <w:szCs w:val="16"/>
                          </w:rPr>
                          <w:lastRenderedPageBreak/>
                          <w:t>2.2 Обеспечение новых зданий инвентарем, игрушками, учебно-наглядными пособиями</w:t>
                        </w:r>
                      </w:p>
                    </w:tc>
                    <w:tc>
                      <w:tcPr>
                        <w:tcW w:w="1196" w:type="dxa"/>
                        <w:tcBorders>
                          <w:top w:val="single" w:sz="4" w:space="0" w:color="auto"/>
                          <w:left w:val="single" w:sz="4" w:space="0" w:color="auto"/>
                          <w:bottom w:val="single" w:sz="4" w:space="0" w:color="auto"/>
                          <w:right w:val="single" w:sz="4" w:space="0" w:color="auto"/>
                        </w:tcBorders>
                        <w:vAlign w:val="center"/>
                        <w:hideMark/>
                      </w:tcPr>
                      <w:p w:rsidR="00480C50" w:rsidRPr="00C37F1A" w:rsidRDefault="00480C50" w:rsidP="00480C50">
                        <w:pPr>
                          <w:jc w:val="center"/>
                          <w:rPr>
                            <w:sz w:val="16"/>
                            <w:szCs w:val="16"/>
                          </w:rPr>
                        </w:pPr>
                        <w:r w:rsidRPr="00C37F1A">
                          <w:rPr>
                            <w:sz w:val="16"/>
                            <w:szCs w:val="16"/>
                          </w:rPr>
                          <w:t xml:space="preserve">Министерство образования и науки Архангельской </w:t>
                        </w:r>
                        <w:proofErr w:type="gramStart"/>
                        <w:r w:rsidRPr="00C37F1A">
                          <w:rPr>
                            <w:sz w:val="16"/>
                            <w:szCs w:val="16"/>
                          </w:rPr>
                          <w:t>области  и</w:t>
                        </w:r>
                        <w:proofErr w:type="gramEnd"/>
                        <w:r w:rsidRPr="00C37F1A">
                          <w:rPr>
                            <w:sz w:val="16"/>
                            <w:szCs w:val="16"/>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480C50" w:rsidRPr="00C37F1A" w:rsidRDefault="00480C50" w:rsidP="00480C50">
                        <w:pPr>
                          <w:jc w:val="center"/>
                          <w:rPr>
                            <w:sz w:val="16"/>
                            <w:szCs w:val="16"/>
                          </w:rPr>
                        </w:pPr>
                        <w:r w:rsidRPr="00C37F1A">
                          <w:rPr>
                            <w:sz w:val="16"/>
                            <w:szCs w:val="16"/>
                          </w:rPr>
                          <w:t>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480C50" w:rsidRPr="00C37F1A" w:rsidRDefault="00480C50" w:rsidP="00480C50">
                        <w:pPr>
                          <w:ind w:right="-107"/>
                          <w:jc w:val="center"/>
                          <w:rPr>
                            <w:sz w:val="16"/>
                            <w:szCs w:val="16"/>
                          </w:rPr>
                        </w:pPr>
                        <w:r w:rsidRPr="00C37F1A">
                          <w:rPr>
                            <w:sz w:val="16"/>
                            <w:szCs w:val="16"/>
                          </w:rPr>
                          <w:t>0</w:t>
                        </w:r>
                      </w:p>
                    </w:tc>
                    <w:tc>
                      <w:tcPr>
                        <w:tcW w:w="652" w:type="dxa"/>
                        <w:tcBorders>
                          <w:top w:val="single" w:sz="4" w:space="0" w:color="auto"/>
                          <w:left w:val="single" w:sz="4" w:space="0" w:color="auto"/>
                          <w:bottom w:val="single" w:sz="4" w:space="0" w:color="auto"/>
                          <w:right w:val="single" w:sz="4" w:space="0" w:color="auto"/>
                        </w:tcBorders>
                        <w:vAlign w:val="center"/>
                        <w:hideMark/>
                      </w:tcPr>
                      <w:p w:rsidR="00480C50" w:rsidRPr="00C37F1A" w:rsidRDefault="00480C50" w:rsidP="00480C50">
                        <w:pPr>
                          <w:jc w:val="center"/>
                          <w:rPr>
                            <w:sz w:val="16"/>
                            <w:szCs w:val="16"/>
                          </w:rPr>
                        </w:pPr>
                        <w:r w:rsidRPr="00C37F1A">
                          <w:rPr>
                            <w:sz w:val="16"/>
                            <w:szCs w:val="16"/>
                          </w:rPr>
                          <w:t>0</w:t>
                        </w:r>
                      </w:p>
                    </w:tc>
                    <w:tc>
                      <w:tcPr>
                        <w:tcW w:w="654" w:type="dxa"/>
                        <w:tcBorders>
                          <w:top w:val="single" w:sz="4" w:space="0" w:color="auto"/>
                          <w:left w:val="single" w:sz="4" w:space="0" w:color="auto"/>
                          <w:bottom w:val="single" w:sz="4" w:space="0" w:color="auto"/>
                          <w:right w:val="single" w:sz="4" w:space="0" w:color="auto"/>
                        </w:tcBorders>
                        <w:vAlign w:val="center"/>
                        <w:hideMark/>
                      </w:tcPr>
                      <w:p w:rsidR="00480C50" w:rsidRPr="00C37F1A" w:rsidRDefault="00480C50" w:rsidP="00480C50">
                        <w:pPr>
                          <w:ind w:right="-108"/>
                          <w:jc w:val="center"/>
                          <w:rPr>
                            <w:sz w:val="16"/>
                            <w:szCs w:val="16"/>
                          </w:rPr>
                        </w:pPr>
                        <w:r w:rsidRPr="00C37F1A">
                          <w:rPr>
                            <w:sz w:val="16"/>
                            <w:szCs w:val="16"/>
                          </w:rPr>
                          <w:t>0</w:t>
                        </w:r>
                      </w:p>
                    </w:tc>
                    <w:tc>
                      <w:tcPr>
                        <w:tcW w:w="763" w:type="dxa"/>
                        <w:tcBorders>
                          <w:top w:val="single" w:sz="4" w:space="0" w:color="auto"/>
                          <w:left w:val="single" w:sz="4" w:space="0" w:color="auto"/>
                          <w:bottom w:val="single" w:sz="4" w:space="0" w:color="auto"/>
                          <w:right w:val="single" w:sz="4" w:space="0" w:color="auto"/>
                        </w:tcBorders>
                        <w:vAlign w:val="center"/>
                        <w:hideMark/>
                      </w:tcPr>
                      <w:p w:rsidR="00480C50" w:rsidRPr="00C37F1A" w:rsidRDefault="00480C50" w:rsidP="00480C50">
                        <w:pPr>
                          <w:jc w:val="center"/>
                          <w:rPr>
                            <w:sz w:val="16"/>
                            <w:szCs w:val="16"/>
                          </w:rPr>
                        </w:pPr>
                        <w:r w:rsidRPr="00C37F1A">
                          <w:rPr>
                            <w:sz w:val="16"/>
                            <w:szCs w:val="16"/>
                          </w:rPr>
                          <w:t>0</w:t>
                        </w:r>
                      </w:p>
                    </w:tc>
                    <w:tc>
                      <w:tcPr>
                        <w:tcW w:w="866" w:type="dxa"/>
                        <w:gridSpan w:val="3"/>
                        <w:tcBorders>
                          <w:top w:val="single" w:sz="4" w:space="0" w:color="auto"/>
                          <w:left w:val="single" w:sz="4" w:space="0" w:color="auto"/>
                          <w:bottom w:val="single" w:sz="4" w:space="0" w:color="auto"/>
                          <w:right w:val="single" w:sz="4" w:space="0" w:color="auto"/>
                        </w:tcBorders>
                        <w:vAlign w:val="center"/>
                        <w:hideMark/>
                      </w:tcPr>
                      <w:p w:rsidR="00480C50" w:rsidRPr="00C37F1A" w:rsidRDefault="00480C50" w:rsidP="00480C50">
                        <w:pPr>
                          <w:jc w:val="center"/>
                          <w:rPr>
                            <w:sz w:val="16"/>
                            <w:szCs w:val="16"/>
                          </w:rPr>
                        </w:pPr>
                        <w:r w:rsidRPr="00C37F1A">
                          <w:rPr>
                            <w:sz w:val="16"/>
                            <w:szCs w:val="16"/>
                          </w:rPr>
                          <w:t>0</w:t>
                        </w:r>
                      </w:p>
                    </w:tc>
                    <w:tc>
                      <w:tcPr>
                        <w:tcW w:w="69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80C50" w:rsidRPr="00C37F1A" w:rsidRDefault="00480C50" w:rsidP="00480C50">
                        <w:pPr>
                          <w:jc w:val="center"/>
                          <w:rPr>
                            <w:sz w:val="16"/>
                            <w:szCs w:val="16"/>
                          </w:rPr>
                        </w:pPr>
                        <w:r w:rsidRPr="00C37F1A">
                          <w:rPr>
                            <w:sz w:val="16"/>
                            <w:szCs w:val="16"/>
                          </w:rPr>
                          <w:t>0</w:t>
                        </w:r>
                      </w:p>
                    </w:tc>
                    <w:tc>
                      <w:tcPr>
                        <w:tcW w:w="698" w:type="dxa"/>
                        <w:gridSpan w:val="3"/>
                        <w:tcBorders>
                          <w:top w:val="single" w:sz="4" w:space="0" w:color="auto"/>
                          <w:left w:val="single" w:sz="4" w:space="0" w:color="auto"/>
                          <w:bottom w:val="single" w:sz="4" w:space="0" w:color="auto"/>
                          <w:right w:val="single" w:sz="4" w:space="0" w:color="auto"/>
                        </w:tcBorders>
                        <w:vAlign w:val="center"/>
                      </w:tcPr>
                      <w:p w:rsidR="00480C50" w:rsidRPr="00C37F1A" w:rsidRDefault="00480C50" w:rsidP="00480C50">
                        <w:pPr>
                          <w:jc w:val="center"/>
                          <w:rPr>
                            <w:sz w:val="16"/>
                            <w:szCs w:val="16"/>
                          </w:rPr>
                        </w:pPr>
                        <w:r w:rsidRPr="00C37F1A">
                          <w:rPr>
                            <w:sz w:val="16"/>
                            <w:szCs w:val="16"/>
                          </w:rPr>
                          <w:t>0</w:t>
                        </w:r>
                      </w:p>
                    </w:tc>
                    <w:tc>
                      <w:tcPr>
                        <w:tcW w:w="837" w:type="dxa"/>
                        <w:gridSpan w:val="3"/>
                        <w:tcBorders>
                          <w:top w:val="single" w:sz="4" w:space="0" w:color="auto"/>
                          <w:left w:val="single" w:sz="4" w:space="0" w:color="auto"/>
                          <w:bottom w:val="single" w:sz="4" w:space="0" w:color="auto"/>
                          <w:right w:val="single" w:sz="4" w:space="0" w:color="auto"/>
                        </w:tcBorders>
                        <w:vAlign w:val="center"/>
                      </w:tcPr>
                      <w:p w:rsidR="00480C50" w:rsidRPr="00C37F1A" w:rsidRDefault="00480C50" w:rsidP="00480C50">
                        <w:pPr>
                          <w:jc w:val="center"/>
                          <w:rPr>
                            <w:sz w:val="16"/>
                            <w:szCs w:val="16"/>
                          </w:rPr>
                        </w:pPr>
                        <w:r w:rsidRPr="00C37F1A">
                          <w:rPr>
                            <w:sz w:val="16"/>
                            <w:szCs w:val="16"/>
                          </w:rPr>
                          <w:t>0</w:t>
                        </w:r>
                      </w:p>
                    </w:tc>
                    <w:tc>
                      <w:tcPr>
                        <w:tcW w:w="836" w:type="dxa"/>
                        <w:gridSpan w:val="3"/>
                        <w:tcBorders>
                          <w:top w:val="single" w:sz="4" w:space="0" w:color="auto"/>
                          <w:left w:val="single" w:sz="4" w:space="0" w:color="auto"/>
                          <w:bottom w:val="single" w:sz="4" w:space="0" w:color="auto"/>
                          <w:right w:val="single" w:sz="4" w:space="0" w:color="auto"/>
                        </w:tcBorders>
                        <w:vAlign w:val="center"/>
                        <w:hideMark/>
                      </w:tcPr>
                      <w:p w:rsidR="00480C50" w:rsidRPr="00C37F1A" w:rsidRDefault="00480C50" w:rsidP="00480C50">
                        <w:pPr>
                          <w:jc w:val="center"/>
                          <w:rPr>
                            <w:sz w:val="16"/>
                            <w:szCs w:val="16"/>
                          </w:rPr>
                        </w:pPr>
                        <w:r w:rsidRPr="00C37F1A">
                          <w:rPr>
                            <w:sz w:val="16"/>
                            <w:szCs w:val="16"/>
                          </w:rPr>
                          <w:t>0</w:t>
                        </w:r>
                      </w:p>
                    </w:tc>
                    <w:tc>
                      <w:tcPr>
                        <w:tcW w:w="69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80C50" w:rsidRPr="00C37F1A" w:rsidRDefault="00480C50" w:rsidP="00480C50">
                        <w:pPr>
                          <w:jc w:val="center"/>
                          <w:rPr>
                            <w:sz w:val="16"/>
                            <w:szCs w:val="16"/>
                          </w:rPr>
                        </w:pPr>
                        <w:r w:rsidRPr="00C37F1A">
                          <w:rPr>
                            <w:sz w:val="16"/>
                            <w:szCs w:val="16"/>
                          </w:rPr>
                          <w:t>0</w:t>
                        </w:r>
                      </w:p>
                    </w:tc>
                    <w:tc>
                      <w:tcPr>
                        <w:tcW w:w="529" w:type="dxa"/>
                        <w:gridSpan w:val="3"/>
                        <w:tcBorders>
                          <w:top w:val="single" w:sz="4" w:space="0" w:color="auto"/>
                          <w:left w:val="single" w:sz="4" w:space="0" w:color="auto"/>
                          <w:bottom w:val="single" w:sz="4" w:space="0" w:color="auto"/>
                          <w:right w:val="single" w:sz="4" w:space="0" w:color="auto"/>
                        </w:tcBorders>
                        <w:vAlign w:val="center"/>
                        <w:hideMark/>
                      </w:tcPr>
                      <w:p w:rsidR="00480C50" w:rsidRPr="00C37F1A" w:rsidRDefault="00480C50" w:rsidP="00480C50">
                        <w:pPr>
                          <w:jc w:val="center"/>
                          <w:rPr>
                            <w:sz w:val="16"/>
                            <w:szCs w:val="16"/>
                          </w:rPr>
                        </w:pPr>
                        <w:r w:rsidRPr="00C37F1A">
                          <w:rPr>
                            <w:sz w:val="16"/>
                            <w:szCs w:val="16"/>
                          </w:rPr>
                          <w:t>0</w:t>
                        </w:r>
                      </w:p>
                    </w:tc>
                    <w:tc>
                      <w:tcPr>
                        <w:tcW w:w="2822" w:type="dxa"/>
                        <w:gridSpan w:val="2"/>
                        <w:tcBorders>
                          <w:top w:val="single" w:sz="4" w:space="0" w:color="auto"/>
                          <w:left w:val="single" w:sz="4" w:space="0" w:color="auto"/>
                          <w:bottom w:val="single" w:sz="4" w:space="0" w:color="auto"/>
                          <w:right w:val="single" w:sz="4" w:space="0" w:color="auto"/>
                        </w:tcBorders>
                        <w:hideMark/>
                      </w:tcPr>
                      <w:p w:rsidR="00480C50" w:rsidRPr="00C37F1A" w:rsidRDefault="00480C50" w:rsidP="00480C50">
                        <w:pPr>
                          <w:rPr>
                            <w:sz w:val="16"/>
                            <w:szCs w:val="16"/>
                          </w:rPr>
                        </w:pPr>
                        <w:r w:rsidRPr="00C37F1A">
                          <w:rPr>
                            <w:sz w:val="16"/>
                            <w:szCs w:val="16"/>
                          </w:rPr>
                          <w:t xml:space="preserve"> Детский сада </w:t>
                        </w:r>
                        <w:r w:rsidR="001A0A2B" w:rsidRPr="00C37F1A">
                          <w:rPr>
                            <w:sz w:val="16"/>
                            <w:szCs w:val="16"/>
                          </w:rPr>
                          <w:t>«</w:t>
                        </w:r>
                        <w:r w:rsidRPr="00C37F1A">
                          <w:rPr>
                            <w:sz w:val="16"/>
                            <w:szCs w:val="16"/>
                          </w:rPr>
                          <w:t>Ласточка</w:t>
                        </w:r>
                        <w:r w:rsidR="001A0A2B" w:rsidRPr="00C37F1A">
                          <w:rPr>
                            <w:sz w:val="16"/>
                            <w:szCs w:val="16"/>
                          </w:rPr>
                          <w:t>»</w:t>
                        </w:r>
                        <w:r w:rsidRPr="00C37F1A">
                          <w:rPr>
                            <w:sz w:val="16"/>
                            <w:szCs w:val="16"/>
                          </w:rPr>
                          <w:t xml:space="preserve"> в </w:t>
                        </w:r>
                        <w:proofErr w:type="spellStart"/>
                        <w:r w:rsidRPr="00C37F1A">
                          <w:rPr>
                            <w:sz w:val="16"/>
                            <w:szCs w:val="16"/>
                          </w:rPr>
                          <w:t>р.п</w:t>
                        </w:r>
                        <w:proofErr w:type="spellEnd"/>
                        <w:r w:rsidRPr="00C37F1A">
                          <w:rPr>
                            <w:sz w:val="16"/>
                            <w:szCs w:val="16"/>
                          </w:rPr>
                          <w:t>. Урдома оснащен новым современным оборудованием</w:t>
                        </w:r>
                        <w:r w:rsidR="00B66180" w:rsidRPr="00C37F1A">
                          <w:rPr>
                            <w:sz w:val="16"/>
                            <w:szCs w:val="16"/>
                          </w:rPr>
                          <w:t>. Заказчиком выступил ГКУ АО «ГУКС».</w:t>
                        </w:r>
                      </w:p>
                      <w:p w:rsidR="004C3A92" w:rsidRPr="00C37F1A" w:rsidRDefault="004C3A92" w:rsidP="00480C50">
                        <w:pPr>
                          <w:rPr>
                            <w:sz w:val="16"/>
                            <w:szCs w:val="16"/>
                          </w:rPr>
                        </w:pPr>
                      </w:p>
                      <w:p w:rsidR="004C3A92" w:rsidRPr="00C37F1A" w:rsidRDefault="004C3A92" w:rsidP="00480C50">
                        <w:pPr>
                          <w:rPr>
                            <w:sz w:val="16"/>
                            <w:szCs w:val="16"/>
                          </w:rPr>
                        </w:pPr>
                      </w:p>
                    </w:tc>
                  </w:tr>
                  <w:tr w:rsidR="00541F32" w:rsidRPr="00C37F1A" w:rsidTr="0077006D">
                    <w:trPr>
                      <w:trHeight w:val="2358"/>
                      <w:jc w:val="center"/>
                    </w:trPr>
                    <w:tc>
                      <w:tcPr>
                        <w:tcW w:w="1794" w:type="dxa"/>
                        <w:tcBorders>
                          <w:top w:val="single" w:sz="4" w:space="0" w:color="auto"/>
                          <w:left w:val="single" w:sz="4" w:space="0" w:color="auto"/>
                          <w:bottom w:val="single" w:sz="4" w:space="0" w:color="auto"/>
                          <w:right w:val="single" w:sz="4" w:space="0" w:color="auto"/>
                        </w:tcBorders>
                        <w:hideMark/>
                      </w:tcPr>
                      <w:p w:rsidR="00480C50" w:rsidRPr="00C37F1A" w:rsidRDefault="00480C50" w:rsidP="00480C50">
                        <w:pPr>
                          <w:jc w:val="center"/>
                          <w:rPr>
                            <w:sz w:val="16"/>
                            <w:szCs w:val="16"/>
                          </w:rPr>
                        </w:pPr>
                        <w:r w:rsidRPr="00C37F1A">
                          <w:rPr>
                            <w:sz w:val="16"/>
                            <w:szCs w:val="16"/>
                          </w:rPr>
                          <w:t>2.3 Приобретение материальных запасов для образовательных учреждений за счет средств резервного фонда Администрации МО «Ленский муниципальный район»</w:t>
                        </w:r>
                      </w:p>
                    </w:tc>
                    <w:tc>
                      <w:tcPr>
                        <w:tcW w:w="1196" w:type="dxa"/>
                        <w:tcBorders>
                          <w:top w:val="single" w:sz="4" w:space="0" w:color="auto"/>
                          <w:left w:val="single" w:sz="4" w:space="0" w:color="auto"/>
                          <w:bottom w:val="single" w:sz="4" w:space="0" w:color="auto"/>
                          <w:right w:val="single" w:sz="4" w:space="0" w:color="auto"/>
                        </w:tcBorders>
                        <w:hideMark/>
                      </w:tcPr>
                      <w:p w:rsidR="00480C50" w:rsidRPr="00C37F1A" w:rsidRDefault="00480C50" w:rsidP="00480C50">
                        <w:pPr>
                          <w:jc w:val="center"/>
                          <w:rPr>
                            <w:sz w:val="16"/>
                            <w:szCs w:val="16"/>
                          </w:rPr>
                        </w:pPr>
                        <w:r w:rsidRPr="00C37F1A">
                          <w:rPr>
                            <w:sz w:val="16"/>
                            <w:szCs w:val="16"/>
                          </w:rPr>
                          <w:t xml:space="preserve">Министерство образования и науки Архангельской </w:t>
                        </w:r>
                        <w:proofErr w:type="gramStart"/>
                        <w:r w:rsidRPr="00C37F1A">
                          <w:rPr>
                            <w:sz w:val="16"/>
                            <w:szCs w:val="16"/>
                          </w:rPr>
                          <w:t>области  и</w:t>
                        </w:r>
                        <w:proofErr w:type="gramEnd"/>
                        <w:r w:rsidRPr="00C37F1A">
                          <w:rPr>
                            <w:sz w:val="16"/>
                            <w:szCs w:val="16"/>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b/>
                            <w:bCs/>
                            <w:sz w:val="16"/>
                            <w:szCs w:val="16"/>
                          </w:rPr>
                        </w:pPr>
                        <w:r w:rsidRPr="00C37F1A">
                          <w:rPr>
                            <w:b/>
                            <w:bCs/>
                            <w:sz w:val="16"/>
                            <w:szCs w:val="16"/>
                          </w:rPr>
                          <w:t>31,4</w:t>
                        </w:r>
                      </w:p>
                    </w:tc>
                    <w:tc>
                      <w:tcPr>
                        <w:tcW w:w="764" w:type="dxa"/>
                        <w:gridSpan w:val="2"/>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b/>
                            <w:bCs/>
                            <w:sz w:val="16"/>
                            <w:szCs w:val="16"/>
                          </w:rPr>
                        </w:pPr>
                        <w:r w:rsidRPr="00C37F1A">
                          <w:rPr>
                            <w:b/>
                            <w:bCs/>
                            <w:sz w:val="16"/>
                            <w:szCs w:val="16"/>
                          </w:rPr>
                          <w:t>31,4</w:t>
                        </w:r>
                      </w:p>
                    </w:tc>
                    <w:tc>
                      <w:tcPr>
                        <w:tcW w:w="652" w:type="dxa"/>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654" w:type="dxa"/>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r w:rsidRPr="00C37F1A">
                          <w:rPr>
                            <w:sz w:val="16"/>
                            <w:szCs w:val="16"/>
                          </w:rPr>
                          <w:t>31,4</w:t>
                        </w:r>
                      </w:p>
                    </w:tc>
                    <w:tc>
                      <w:tcPr>
                        <w:tcW w:w="866"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r w:rsidRPr="00C37F1A">
                          <w:rPr>
                            <w:sz w:val="16"/>
                            <w:szCs w:val="16"/>
                          </w:rPr>
                          <w:t>31,4</w:t>
                        </w:r>
                      </w:p>
                    </w:tc>
                    <w:tc>
                      <w:tcPr>
                        <w:tcW w:w="697" w:type="dxa"/>
                        <w:gridSpan w:val="3"/>
                        <w:tcBorders>
                          <w:top w:val="single" w:sz="4" w:space="0" w:color="auto"/>
                          <w:left w:val="single" w:sz="4" w:space="0" w:color="auto"/>
                          <w:bottom w:val="single" w:sz="4" w:space="0" w:color="auto"/>
                          <w:right w:val="single" w:sz="4" w:space="0" w:color="auto"/>
                        </w:tcBorders>
                        <w:shd w:val="clear" w:color="auto" w:fill="FFFFFF"/>
                      </w:tcPr>
                      <w:p w:rsidR="00480C50" w:rsidRPr="00C37F1A" w:rsidRDefault="00480C50" w:rsidP="00480C50">
                        <w:pPr>
                          <w:jc w:val="center"/>
                          <w:rPr>
                            <w:sz w:val="16"/>
                            <w:szCs w:val="16"/>
                          </w:rPr>
                        </w:pPr>
                      </w:p>
                    </w:tc>
                    <w:tc>
                      <w:tcPr>
                        <w:tcW w:w="698"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837"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836"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698" w:type="dxa"/>
                        <w:gridSpan w:val="3"/>
                        <w:tcBorders>
                          <w:top w:val="single" w:sz="4" w:space="0" w:color="auto"/>
                          <w:left w:val="single" w:sz="4" w:space="0" w:color="auto"/>
                          <w:bottom w:val="single" w:sz="4" w:space="0" w:color="auto"/>
                          <w:right w:val="single" w:sz="4" w:space="0" w:color="auto"/>
                        </w:tcBorders>
                        <w:shd w:val="clear" w:color="auto" w:fill="FFFFFF"/>
                      </w:tcPr>
                      <w:p w:rsidR="00480C50" w:rsidRPr="00C37F1A" w:rsidRDefault="00480C50" w:rsidP="00480C50">
                        <w:pPr>
                          <w:jc w:val="center"/>
                          <w:rPr>
                            <w:sz w:val="16"/>
                            <w:szCs w:val="16"/>
                          </w:rPr>
                        </w:pPr>
                      </w:p>
                    </w:tc>
                    <w:tc>
                      <w:tcPr>
                        <w:tcW w:w="529"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2822" w:type="dxa"/>
                        <w:gridSpan w:val="2"/>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r w:rsidRPr="00C37F1A">
                          <w:rPr>
                            <w:sz w:val="16"/>
                            <w:szCs w:val="16"/>
                          </w:rPr>
                          <w:t xml:space="preserve">10,7 </w:t>
                        </w:r>
                        <w:proofErr w:type="spellStart"/>
                        <w:r w:rsidRPr="00C37F1A">
                          <w:rPr>
                            <w:sz w:val="16"/>
                            <w:szCs w:val="16"/>
                          </w:rPr>
                          <w:t>тыс.руб</w:t>
                        </w:r>
                        <w:proofErr w:type="spellEnd"/>
                        <w:r w:rsidRPr="00C37F1A">
                          <w:rPr>
                            <w:sz w:val="16"/>
                            <w:szCs w:val="16"/>
                          </w:rPr>
                          <w:t xml:space="preserve">. на приобретение </w:t>
                        </w:r>
                        <w:proofErr w:type="gramStart"/>
                        <w:r w:rsidRPr="00C37F1A">
                          <w:rPr>
                            <w:sz w:val="16"/>
                            <w:szCs w:val="16"/>
                          </w:rPr>
                          <w:t>вывески  для</w:t>
                        </w:r>
                        <w:proofErr w:type="gramEnd"/>
                        <w:r w:rsidRPr="00C37F1A">
                          <w:rPr>
                            <w:sz w:val="16"/>
                            <w:szCs w:val="16"/>
                          </w:rPr>
                          <w:t xml:space="preserve"> д/с Ласточка;  3,6 </w:t>
                        </w:r>
                        <w:proofErr w:type="spellStart"/>
                        <w:r w:rsidRPr="00C37F1A">
                          <w:rPr>
                            <w:sz w:val="16"/>
                            <w:szCs w:val="16"/>
                          </w:rPr>
                          <w:t>тыс.руб</w:t>
                        </w:r>
                        <w:proofErr w:type="spellEnd"/>
                        <w:r w:rsidRPr="00C37F1A">
                          <w:rPr>
                            <w:sz w:val="16"/>
                            <w:szCs w:val="16"/>
                          </w:rPr>
                          <w:t xml:space="preserve">. на приобретение  таблиц Брайль для д/с Малышок, 17,1 </w:t>
                        </w:r>
                        <w:proofErr w:type="spellStart"/>
                        <w:r w:rsidRPr="00C37F1A">
                          <w:rPr>
                            <w:sz w:val="16"/>
                            <w:szCs w:val="16"/>
                          </w:rPr>
                          <w:t>тыс.руб</w:t>
                        </w:r>
                        <w:proofErr w:type="spellEnd"/>
                        <w:r w:rsidRPr="00C37F1A">
                          <w:rPr>
                            <w:sz w:val="16"/>
                            <w:szCs w:val="16"/>
                          </w:rPr>
                          <w:t>. на приобретение знаков пожарной безопасности д/с Ласточка</w:t>
                        </w:r>
                      </w:p>
                    </w:tc>
                  </w:tr>
                  <w:tr w:rsidR="00541F32" w:rsidRPr="00C37F1A" w:rsidTr="0077006D">
                    <w:trPr>
                      <w:trHeight w:val="2264"/>
                      <w:jc w:val="center"/>
                    </w:trPr>
                    <w:tc>
                      <w:tcPr>
                        <w:tcW w:w="1794" w:type="dxa"/>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r w:rsidRPr="00C37F1A">
                          <w:rPr>
                            <w:sz w:val="16"/>
                            <w:szCs w:val="16"/>
                          </w:rPr>
                          <w:t>2.4 Капитальный ремонт зданий учреждений дошкольного образования</w:t>
                        </w:r>
                      </w:p>
                      <w:p w:rsidR="00480C50" w:rsidRPr="00C37F1A" w:rsidRDefault="00480C50" w:rsidP="00480C50">
                        <w:pPr>
                          <w:jc w:val="center"/>
                          <w:rPr>
                            <w:sz w:val="16"/>
                            <w:szCs w:val="16"/>
                          </w:rPr>
                        </w:pPr>
                        <w:r w:rsidRPr="00C37F1A">
                          <w:rPr>
                            <w:sz w:val="16"/>
                            <w:szCs w:val="16"/>
                          </w:rPr>
                          <w:t>(ремонт котельной)</w:t>
                        </w:r>
                      </w:p>
                      <w:p w:rsidR="00480C50" w:rsidRPr="00C37F1A" w:rsidRDefault="00480C50" w:rsidP="00480C50">
                        <w:pPr>
                          <w:jc w:val="center"/>
                          <w:rPr>
                            <w:sz w:val="16"/>
                            <w:szCs w:val="16"/>
                          </w:rPr>
                        </w:pPr>
                      </w:p>
                    </w:tc>
                    <w:tc>
                      <w:tcPr>
                        <w:tcW w:w="1196" w:type="dxa"/>
                        <w:tcBorders>
                          <w:top w:val="single" w:sz="4" w:space="0" w:color="auto"/>
                          <w:left w:val="single" w:sz="4" w:space="0" w:color="auto"/>
                          <w:bottom w:val="single" w:sz="4" w:space="0" w:color="auto"/>
                          <w:right w:val="single" w:sz="4" w:space="0" w:color="auto"/>
                        </w:tcBorders>
                        <w:hideMark/>
                      </w:tcPr>
                      <w:p w:rsidR="00480C50" w:rsidRPr="00C37F1A" w:rsidRDefault="00480C50" w:rsidP="00480C50">
                        <w:pPr>
                          <w:jc w:val="center"/>
                          <w:rPr>
                            <w:sz w:val="16"/>
                            <w:szCs w:val="16"/>
                          </w:rPr>
                        </w:pPr>
                        <w:r w:rsidRPr="00C37F1A">
                          <w:rPr>
                            <w:sz w:val="16"/>
                            <w:szCs w:val="16"/>
                          </w:rPr>
                          <w:t xml:space="preserve">Министерство образования и науки Архангельской </w:t>
                        </w:r>
                        <w:proofErr w:type="gramStart"/>
                        <w:r w:rsidRPr="00C37F1A">
                          <w:rPr>
                            <w:sz w:val="16"/>
                            <w:szCs w:val="16"/>
                          </w:rPr>
                          <w:t>области  и</w:t>
                        </w:r>
                        <w:proofErr w:type="gramEnd"/>
                        <w:r w:rsidRPr="00C37F1A">
                          <w:rPr>
                            <w:sz w:val="16"/>
                            <w:szCs w:val="16"/>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b/>
                            <w:bCs/>
                            <w:sz w:val="16"/>
                            <w:szCs w:val="16"/>
                          </w:rPr>
                        </w:pPr>
                        <w:r w:rsidRPr="00C37F1A">
                          <w:rPr>
                            <w:b/>
                            <w:bCs/>
                            <w:sz w:val="16"/>
                            <w:szCs w:val="16"/>
                          </w:rPr>
                          <w:t>0,0</w:t>
                        </w:r>
                      </w:p>
                    </w:tc>
                    <w:tc>
                      <w:tcPr>
                        <w:tcW w:w="764" w:type="dxa"/>
                        <w:gridSpan w:val="2"/>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b/>
                            <w:bCs/>
                            <w:sz w:val="16"/>
                            <w:szCs w:val="16"/>
                          </w:rPr>
                        </w:pPr>
                        <w:r w:rsidRPr="00C37F1A">
                          <w:rPr>
                            <w:b/>
                            <w:bCs/>
                            <w:sz w:val="16"/>
                            <w:szCs w:val="16"/>
                          </w:rPr>
                          <w:t>0,0</w:t>
                        </w:r>
                      </w:p>
                    </w:tc>
                    <w:tc>
                      <w:tcPr>
                        <w:tcW w:w="652" w:type="dxa"/>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654" w:type="dxa"/>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866"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697"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698"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837"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836"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698"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529"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2822" w:type="dxa"/>
                        <w:gridSpan w:val="2"/>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r w:rsidRPr="00C37F1A">
                          <w:rPr>
                            <w:sz w:val="16"/>
                            <w:szCs w:val="16"/>
                          </w:rPr>
                          <w:t>в связи с отсутствием потребности и предписанием надзорных органов, мероприятия не проводились</w:t>
                        </w:r>
                      </w:p>
                    </w:tc>
                  </w:tr>
                  <w:tr w:rsidR="00541F32" w:rsidRPr="00C37F1A" w:rsidTr="0077006D">
                    <w:trPr>
                      <w:trHeight w:val="1390"/>
                      <w:jc w:val="center"/>
                    </w:trPr>
                    <w:tc>
                      <w:tcPr>
                        <w:tcW w:w="1794" w:type="dxa"/>
                        <w:tcBorders>
                          <w:top w:val="single" w:sz="4" w:space="0" w:color="auto"/>
                          <w:left w:val="single" w:sz="4" w:space="0" w:color="auto"/>
                          <w:bottom w:val="single" w:sz="4" w:space="0" w:color="auto"/>
                          <w:right w:val="single" w:sz="4" w:space="0" w:color="auto"/>
                        </w:tcBorders>
                        <w:hideMark/>
                      </w:tcPr>
                      <w:p w:rsidR="00480C50" w:rsidRPr="00C37F1A" w:rsidRDefault="00480C50" w:rsidP="00480C50">
                        <w:pPr>
                          <w:jc w:val="center"/>
                          <w:rPr>
                            <w:sz w:val="16"/>
                            <w:szCs w:val="16"/>
                          </w:rPr>
                        </w:pPr>
                        <w:r w:rsidRPr="00C37F1A">
                          <w:rPr>
                            <w:sz w:val="16"/>
                            <w:szCs w:val="16"/>
                          </w:rPr>
                          <w:t>2.5 Благоустройство территории и игровых площадок</w:t>
                        </w:r>
                      </w:p>
                    </w:tc>
                    <w:tc>
                      <w:tcPr>
                        <w:tcW w:w="1196" w:type="dxa"/>
                        <w:tcBorders>
                          <w:top w:val="single" w:sz="4" w:space="0" w:color="auto"/>
                          <w:left w:val="single" w:sz="4" w:space="0" w:color="auto"/>
                          <w:bottom w:val="single" w:sz="4" w:space="0" w:color="auto"/>
                          <w:right w:val="single" w:sz="4" w:space="0" w:color="auto"/>
                        </w:tcBorders>
                        <w:hideMark/>
                      </w:tcPr>
                      <w:p w:rsidR="00480C50" w:rsidRPr="00C37F1A" w:rsidRDefault="00480C50" w:rsidP="00480C50">
                        <w:pPr>
                          <w:jc w:val="center"/>
                          <w:rPr>
                            <w:sz w:val="16"/>
                            <w:szCs w:val="16"/>
                          </w:rPr>
                        </w:pPr>
                        <w:r w:rsidRPr="00C37F1A">
                          <w:rPr>
                            <w:sz w:val="16"/>
                            <w:szCs w:val="16"/>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b/>
                            <w:bCs/>
                            <w:sz w:val="16"/>
                            <w:szCs w:val="16"/>
                          </w:rPr>
                        </w:pPr>
                        <w:r w:rsidRPr="00C37F1A">
                          <w:rPr>
                            <w:b/>
                            <w:bCs/>
                            <w:sz w:val="16"/>
                            <w:szCs w:val="16"/>
                          </w:rPr>
                          <w:t>1005,0</w:t>
                        </w:r>
                      </w:p>
                    </w:tc>
                    <w:tc>
                      <w:tcPr>
                        <w:tcW w:w="764" w:type="dxa"/>
                        <w:gridSpan w:val="2"/>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b/>
                            <w:bCs/>
                            <w:sz w:val="16"/>
                            <w:szCs w:val="16"/>
                          </w:rPr>
                        </w:pPr>
                        <w:r w:rsidRPr="00C37F1A">
                          <w:rPr>
                            <w:b/>
                            <w:bCs/>
                            <w:sz w:val="16"/>
                            <w:szCs w:val="16"/>
                          </w:rPr>
                          <w:t>1005,0</w:t>
                        </w:r>
                      </w:p>
                    </w:tc>
                    <w:tc>
                      <w:tcPr>
                        <w:tcW w:w="652" w:type="dxa"/>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654" w:type="dxa"/>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r w:rsidRPr="00C37F1A">
                          <w:rPr>
                            <w:sz w:val="16"/>
                            <w:szCs w:val="16"/>
                          </w:rPr>
                          <w:t>1005,0</w:t>
                        </w:r>
                      </w:p>
                    </w:tc>
                    <w:tc>
                      <w:tcPr>
                        <w:tcW w:w="866"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r w:rsidRPr="00C37F1A">
                          <w:rPr>
                            <w:sz w:val="16"/>
                            <w:szCs w:val="16"/>
                          </w:rPr>
                          <w:t>1005,0</w:t>
                        </w:r>
                      </w:p>
                    </w:tc>
                    <w:tc>
                      <w:tcPr>
                        <w:tcW w:w="697"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698"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837"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836"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698"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529"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2822" w:type="dxa"/>
                        <w:gridSpan w:val="2"/>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r w:rsidRPr="00C37F1A">
                          <w:rPr>
                            <w:sz w:val="16"/>
                            <w:szCs w:val="16"/>
                          </w:rPr>
                          <w:t>Благоустройство территории д/с Ласточка</w:t>
                        </w:r>
                      </w:p>
                    </w:tc>
                  </w:tr>
                  <w:tr w:rsidR="00541F32" w:rsidRPr="00C37F1A" w:rsidTr="00D00B2D">
                    <w:trPr>
                      <w:trHeight w:val="1508"/>
                      <w:jc w:val="center"/>
                    </w:trPr>
                    <w:tc>
                      <w:tcPr>
                        <w:tcW w:w="1794" w:type="dxa"/>
                        <w:tcBorders>
                          <w:top w:val="single" w:sz="4" w:space="0" w:color="auto"/>
                          <w:left w:val="single" w:sz="4" w:space="0" w:color="auto"/>
                          <w:bottom w:val="single" w:sz="4" w:space="0" w:color="auto"/>
                          <w:right w:val="single" w:sz="4" w:space="0" w:color="auto"/>
                        </w:tcBorders>
                        <w:hideMark/>
                      </w:tcPr>
                      <w:p w:rsidR="00480C50" w:rsidRPr="00C37F1A" w:rsidRDefault="00480C50" w:rsidP="00480C50">
                        <w:pPr>
                          <w:jc w:val="center"/>
                          <w:rPr>
                            <w:sz w:val="16"/>
                            <w:szCs w:val="16"/>
                          </w:rPr>
                        </w:pPr>
                        <w:r w:rsidRPr="00C37F1A">
                          <w:rPr>
                            <w:sz w:val="16"/>
                            <w:szCs w:val="16"/>
                          </w:rPr>
                          <w:t xml:space="preserve">2.6 </w:t>
                        </w:r>
                        <w:proofErr w:type="gramStart"/>
                        <w:r w:rsidRPr="00C37F1A">
                          <w:rPr>
                            <w:sz w:val="16"/>
                            <w:szCs w:val="16"/>
                          </w:rPr>
                          <w:t>Осуществление мер</w:t>
                        </w:r>
                        <w:proofErr w:type="gramEnd"/>
                        <w:r w:rsidRPr="00C37F1A">
                          <w:rPr>
                            <w:sz w:val="16"/>
                            <w:szCs w:val="16"/>
                          </w:rPr>
                          <w:t xml:space="preserve"> направленных на энергосбережение в системе дошкольного образования (замер сопротивления)</w:t>
                        </w:r>
                      </w:p>
                    </w:tc>
                    <w:tc>
                      <w:tcPr>
                        <w:tcW w:w="1196" w:type="dxa"/>
                        <w:tcBorders>
                          <w:top w:val="single" w:sz="4" w:space="0" w:color="auto"/>
                          <w:left w:val="single" w:sz="4" w:space="0" w:color="auto"/>
                          <w:bottom w:val="single" w:sz="4" w:space="0" w:color="auto"/>
                          <w:right w:val="single" w:sz="4" w:space="0" w:color="auto"/>
                        </w:tcBorders>
                        <w:hideMark/>
                      </w:tcPr>
                      <w:p w:rsidR="00480C50" w:rsidRPr="00C37F1A" w:rsidRDefault="00480C50" w:rsidP="00480C50">
                        <w:pPr>
                          <w:jc w:val="center"/>
                          <w:rPr>
                            <w:sz w:val="16"/>
                            <w:szCs w:val="16"/>
                          </w:rPr>
                        </w:pPr>
                        <w:r w:rsidRPr="00C37F1A">
                          <w:rPr>
                            <w:sz w:val="16"/>
                            <w:szCs w:val="16"/>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b/>
                            <w:bCs/>
                            <w:sz w:val="16"/>
                            <w:szCs w:val="16"/>
                          </w:rPr>
                        </w:pPr>
                        <w:r w:rsidRPr="00C37F1A">
                          <w:rPr>
                            <w:b/>
                            <w:bCs/>
                            <w:sz w:val="16"/>
                            <w:szCs w:val="16"/>
                          </w:rPr>
                          <w:t>109,2</w:t>
                        </w:r>
                      </w:p>
                    </w:tc>
                    <w:tc>
                      <w:tcPr>
                        <w:tcW w:w="764" w:type="dxa"/>
                        <w:gridSpan w:val="2"/>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b/>
                            <w:bCs/>
                            <w:sz w:val="16"/>
                            <w:szCs w:val="16"/>
                          </w:rPr>
                        </w:pPr>
                        <w:r w:rsidRPr="00C37F1A">
                          <w:rPr>
                            <w:b/>
                            <w:bCs/>
                            <w:sz w:val="16"/>
                            <w:szCs w:val="16"/>
                          </w:rPr>
                          <w:t>109,2</w:t>
                        </w:r>
                      </w:p>
                    </w:tc>
                    <w:tc>
                      <w:tcPr>
                        <w:tcW w:w="652" w:type="dxa"/>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654" w:type="dxa"/>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r w:rsidRPr="00C37F1A">
                          <w:rPr>
                            <w:sz w:val="16"/>
                            <w:szCs w:val="16"/>
                          </w:rPr>
                          <w:t>109,2</w:t>
                        </w:r>
                      </w:p>
                    </w:tc>
                    <w:tc>
                      <w:tcPr>
                        <w:tcW w:w="866"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r w:rsidRPr="00C37F1A">
                          <w:rPr>
                            <w:sz w:val="16"/>
                            <w:szCs w:val="16"/>
                          </w:rPr>
                          <w:t>109,2</w:t>
                        </w:r>
                      </w:p>
                    </w:tc>
                    <w:tc>
                      <w:tcPr>
                        <w:tcW w:w="697"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698"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837"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836"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698"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529"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2822" w:type="dxa"/>
                        <w:gridSpan w:val="2"/>
                        <w:tcBorders>
                          <w:top w:val="single" w:sz="4" w:space="0" w:color="auto"/>
                          <w:left w:val="single" w:sz="4" w:space="0" w:color="auto"/>
                          <w:bottom w:val="single" w:sz="4" w:space="0" w:color="auto"/>
                          <w:right w:val="single" w:sz="4" w:space="0" w:color="auto"/>
                        </w:tcBorders>
                      </w:tcPr>
                      <w:p w:rsidR="00480C50" w:rsidRPr="00C37F1A" w:rsidRDefault="001A0A2B" w:rsidP="00480C50">
                        <w:pPr>
                          <w:jc w:val="center"/>
                          <w:rPr>
                            <w:sz w:val="16"/>
                            <w:szCs w:val="16"/>
                          </w:rPr>
                        </w:pPr>
                        <w:r w:rsidRPr="00C37F1A">
                          <w:rPr>
                            <w:sz w:val="16"/>
                            <w:szCs w:val="16"/>
                          </w:rPr>
                          <w:t xml:space="preserve">Средства направлены на поверку </w:t>
                        </w:r>
                        <w:proofErr w:type="spellStart"/>
                        <w:proofErr w:type="gramStart"/>
                        <w:r w:rsidRPr="00C37F1A">
                          <w:rPr>
                            <w:sz w:val="16"/>
                            <w:szCs w:val="16"/>
                          </w:rPr>
                          <w:t>тепловычислителя</w:t>
                        </w:r>
                        <w:proofErr w:type="spellEnd"/>
                        <w:r w:rsidRPr="00C37F1A">
                          <w:rPr>
                            <w:sz w:val="16"/>
                            <w:szCs w:val="16"/>
                          </w:rPr>
                          <w:t>::</w:t>
                        </w:r>
                        <w:proofErr w:type="gramEnd"/>
                        <w:r w:rsidRPr="00C37F1A">
                          <w:rPr>
                            <w:sz w:val="16"/>
                            <w:szCs w:val="16"/>
                          </w:rPr>
                          <w:t xml:space="preserve"> детский сад «</w:t>
                        </w:r>
                        <w:r w:rsidR="00480C50" w:rsidRPr="00C37F1A">
                          <w:rPr>
                            <w:sz w:val="16"/>
                            <w:szCs w:val="16"/>
                          </w:rPr>
                          <w:t>Малышок</w:t>
                        </w:r>
                        <w:r w:rsidRPr="00C37F1A">
                          <w:rPr>
                            <w:sz w:val="16"/>
                            <w:szCs w:val="16"/>
                          </w:rPr>
                          <w:t>»</w:t>
                        </w:r>
                        <w:r w:rsidR="00480C50" w:rsidRPr="00C37F1A">
                          <w:rPr>
                            <w:sz w:val="16"/>
                            <w:szCs w:val="16"/>
                          </w:rPr>
                          <w:t xml:space="preserve"> 16,5 </w:t>
                        </w:r>
                        <w:proofErr w:type="spellStart"/>
                        <w:r w:rsidR="00480C50" w:rsidRPr="00C37F1A">
                          <w:rPr>
                            <w:sz w:val="16"/>
                            <w:szCs w:val="16"/>
                          </w:rPr>
                          <w:t>т.р</w:t>
                        </w:r>
                        <w:proofErr w:type="spellEnd"/>
                        <w:r w:rsidR="00480C50" w:rsidRPr="00C37F1A">
                          <w:rPr>
                            <w:sz w:val="16"/>
                            <w:szCs w:val="16"/>
                          </w:rPr>
                          <w:t xml:space="preserve">., </w:t>
                        </w:r>
                        <w:r w:rsidRPr="00C37F1A">
                          <w:rPr>
                            <w:sz w:val="16"/>
                            <w:szCs w:val="16"/>
                          </w:rPr>
                          <w:t>«</w:t>
                        </w:r>
                        <w:r w:rsidR="00480C50" w:rsidRPr="00C37F1A">
                          <w:rPr>
                            <w:sz w:val="16"/>
                            <w:szCs w:val="16"/>
                          </w:rPr>
                          <w:t>Теремок</w:t>
                        </w:r>
                        <w:r w:rsidRPr="00C37F1A">
                          <w:rPr>
                            <w:sz w:val="16"/>
                            <w:szCs w:val="16"/>
                          </w:rPr>
                          <w:t>»</w:t>
                        </w:r>
                        <w:r w:rsidR="00480C50" w:rsidRPr="00C37F1A">
                          <w:rPr>
                            <w:sz w:val="16"/>
                            <w:szCs w:val="16"/>
                          </w:rPr>
                          <w:t xml:space="preserve"> 35,0 </w:t>
                        </w:r>
                        <w:proofErr w:type="spellStart"/>
                        <w:r w:rsidR="00480C50" w:rsidRPr="00C37F1A">
                          <w:rPr>
                            <w:sz w:val="16"/>
                            <w:szCs w:val="16"/>
                          </w:rPr>
                          <w:t>т.р</w:t>
                        </w:r>
                        <w:proofErr w:type="spellEnd"/>
                        <w:r w:rsidR="00480C50" w:rsidRPr="00C37F1A">
                          <w:rPr>
                            <w:sz w:val="16"/>
                            <w:szCs w:val="16"/>
                          </w:rPr>
                          <w:t>.,</w:t>
                        </w:r>
                        <w:r w:rsidRPr="00C37F1A">
                          <w:rPr>
                            <w:sz w:val="16"/>
                            <w:szCs w:val="16"/>
                          </w:rPr>
                          <w:t xml:space="preserve"> «</w:t>
                        </w:r>
                        <w:r w:rsidR="00480C50" w:rsidRPr="00C37F1A">
                          <w:rPr>
                            <w:sz w:val="16"/>
                            <w:szCs w:val="16"/>
                          </w:rPr>
                          <w:t>Малышок</w:t>
                        </w:r>
                        <w:r w:rsidRPr="00C37F1A">
                          <w:rPr>
                            <w:sz w:val="16"/>
                            <w:szCs w:val="16"/>
                          </w:rPr>
                          <w:t>»</w:t>
                        </w:r>
                        <w:r w:rsidR="00480C50" w:rsidRPr="00C37F1A">
                          <w:rPr>
                            <w:sz w:val="16"/>
                            <w:szCs w:val="16"/>
                          </w:rPr>
                          <w:t xml:space="preserve"> </w:t>
                        </w:r>
                        <w:r w:rsidRPr="00C37F1A">
                          <w:rPr>
                            <w:sz w:val="16"/>
                            <w:szCs w:val="16"/>
                          </w:rPr>
                          <w:t xml:space="preserve">57,7 </w:t>
                        </w:r>
                        <w:proofErr w:type="spellStart"/>
                        <w:r w:rsidRPr="00C37F1A">
                          <w:rPr>
                            <w:sz w:val="16"/>
                            <w:szCs w:val="16"/>
                          </w:rPr>
                          <w:t>т.р</w:t>
                        </w:r>
                        <w:proofErr w:type="spellEnd"/>
                        <w:r w:rsidRPr="00C37F1A">
                          <w:rPr>
                            <w:sz w:val="16"/>
                            <w:szCs w:val="16"/>
                          </w:rPr>
                          <w:t xml:space="preserve">  </w:t>
                        </w:r>
                      </w:p>
                    </w:tc>
                  </w:tr>
                  <w:tr w:rsidR="00541F32" w:rsidRPr="00C37F1A" w:rsidTr="0077006D">
                    <w:trPr>
                      <w:trHeight w:val="2358"/>
                      <w:jc w:val="center"/>
                    </w:trPr>
                    <w:tc>
                      <w:tcPr>
                        <w:tcW w:w="1794" w:type="dxa"/>
                        <w:tcBorders>
                          <w:top w:val="single" w:sz="4" w:space="0" w:color="auto"/>
                          <w:left w:val="single" w:sz="4" w:space="0" w:color="auto"/>
                          <w:bottom w:val="single" w:sz="4" w:space="0" w:color="auto"/>
                          <w:right w:val="single" w:sz="4" w:space="0" w:color="auto"/>
                        </w:tcBorders>
                        <w:hideMark/>
                      </w:tcPr>
                      <w:p w:rsidR="00480C50" w:rsidRPr="00C37F1A" w:rsidRDefault="00480C50" w:rsidP="00480C50">
                        <w:pPr>
                          <w:jc w:val="center"/>
                          <w:rPr>
                            <w:sz w:val="16"/>
                            <w:szCs w:val="16"/>
                          </w:rPr>
                        </w:pPr>
                        <w:proofErr w:type="gramStart"/>
                        <w:r w:rsidRPr="00C37F1A">
                          <w:rPr>
                            <w:sz w:val="16"/>
                            <w:szCs w:val="16"/>
                          </w:rPr>
                          <w:lastRenderedPageBreak/>
                          <w:t>2.7  Компенсация</w:t>
                        </w:r>
                        <w:proofErr w:type="gramEnd"/>
                        <w:r w:rsidRPr="00C37F1A">
                          <w:rPr>
                            <w:sz w:val="16"/>
                            <w:szCs w:val="16"/>
                          </w:rPr>
                          <w:t xml:space="preserve"> части родительской платы за присмотр и уход за ребенком в государственных и муниципальных образовательных организациях, реализующих образовательную программу дошкольного образования</w:t>
                        </w:r>
                      </w:p>
                    </w:tc>
                    <w:tc>
                      <w:tcPr>
                        <w:tcW w:w="1196" w:type="dxa"/>
                        <w:tcBorders>
                          <w:top w:val="single" w:sz="4" w:space="0" w:color="auto"/>
                          <w:left w:val="single" w:sz="4" w:space="0" w:color="auto"/>
                          <w:bottom w:val="single" w:sz="4" w:space="0" w:color="auto"/>
                          <w:right w:val="single" w:sz="4" w:space="0" w:color="auto"/>
                        </w:tcBorders>
                        <w:hideMark/>
                      </w:tcPr>
                      <w:p w:rsidR="00480C50" w:rsidRPr="00C37F1A" w:rsidRDefault="00480C50" w:rsidP="00480C50">
                        <w:pPr>
                          <w:jc w:val="center"/>
                          <w:rPr>
                            <w:sz w:val="16"/>
                            <w:szCs w:val="16"/>
                          </w:rPr>
                        </w:pPr>
                        <w:r w:rsidRPr="00C37F1A">
                          <w:rPr>
                            <w:sz w:val="16"/>
                            <w:szCs w:val="16"/>
                          </w:rPr>
                          <w:t xml:space="preserve">Министерство образования и науки Архангельской </w:t>
                        </w:r>
                        <w:proofErr w:type="gramStart"/>
                        <w:r w:rsidRPr="00C37F1A">
                          <w:rPr>
                            <w:sz w:val="16"/>
                            <w:szCs w:val="16"/>
                          </w:rPr>
                          <w:t>области  и</w:t>
                        </w:r>
                        <w:proofErr w:type="gramEnd"/>
                        <w:r w:rsidRPr="00C37F1A">
                          <w:rPr>
                            <w:sz w:val="16"/>
                            <w:szCs w:val="16"/>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b/>
                            <w:bCs/>
                            <w:sz w:val="16"/>
                            <w:szCs w:val="16"/>
                          </w:rPr>
                        </w:pPr>
                        <w:r w:rsidRPr="00C37F1A">
                          <w:rPr>
                            <w:b/>
                            <w:bCs/>
                            <w:sz w:val="16"/>
                            <w:szCs w:val="16"/>
                          </w:rPr>
                          <w:t>5303,4</w:t>
                        </w:r>
                      </w:p>
                    </w:tc>
                    <w:tc>
                      <w:tcPr>
                        <w:tcW w:w="764" w:type="dxa"/>
                        <w:gridSpan w:val="2"/>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b/>
                            <w:bCs/>
                            <w:sz w:val="16"/>
                            <w:szCs w:val="16"/>
                          </w:rPr>
                        </w:pPr>
                        <w:r w:rsidRPr="00C37F1A">
                          <w:rPr>
                            <w:b/>
                            <w:bCs/>
                            <w:sz w:val="16"/>
                            <w:szCs w:val="16"/>
                          </w:rPr>
                          <w:t>5192,9</w:t>
                        </w:r>
                      </w:p>
                    </w:tc>
                    <w:tc>
                      <w:tcPr>
                        <w:tcW w:w="652" w:type="dxa"/>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654" w:type="dxa"/>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866"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697"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698"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837"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r w:rsidRPr="00C37F1A">
                          <w:rPr>
                            <w:sz w:val="16"/>
                            <w:szCs w:val="16"/>
                          </w:rPr>
                          <w:t>5303,4</w:t>
                        </w:r>
                      </w:p>
                    </w:tc>
                    <w:tc>
                      <w:tcPr>
                        <w:tcW w:w="836"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r w:rsidRPr="00C37F1A">
                          <w:rPr>
                            <w:sz w:val="16"/>
                            <w:szCs w:val="16"/>
                          </w:rPr>
                          <w:t>5192,9</w:t>
                        </w:r>
                      </w:p>
                    </w:tc>
                    <w:tc>
                      <w:tcPr>
                        <w:tcW w:w="698"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529"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2822" w:type="dxa"/>
                        <w:gridSpan w:val="2"/>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r w:rsidRPr="00C37F1A">
                          <w:rPr>
                            <w:sz w:val="16"/>
                            <w:szCs w:val="16"/>
                          </w:rPr>
                          <w:t xml:space="preserve">Компенсацию </w:t>
                        </w:r>
                        <w:proofErr w:type="gramStart"/>
                        <w:r w:rsidRPr="00C37F1A">
                          <w:rPr>
                            <w:sz w:val="16"/>
                            <w:szCs w:val="16"/>
                          </w:rPr>
                          <w:t>получили  на</w:t>
                        </w:r>
                        <w:proofErr w:type="gramEnd"/>
                        <w:r w:rsidRPr="00C37F1A">
                          <w:rPr>
                            <w:sz w:val="16"/>
                            <w:szCs w:val="16"/>
                          </w:rPr>
                          <w:t xml:space="preserve">    1-го ребенка</w:t>
                        </w:r>
                        <w:r w:rsidR="001A0A2B" w:rsidRPr="00C37F1A">
                          <w:rPr>
                            <w:sz w:val="16"/>
                            <w:szCs w:val="16"/>
                          </w:rPr>
                          <w:t xml:space="preserve">  </w:t>
                        </w:r>
                        <w:r w:rsidRPr="00C37F1A">
                          <w:rPr>
                            <w:sz w:val="16"/>
                            <w:szCs w:val="16"/>
                          </w:rPr>
                          <w:t>205 чел.</w:t>
                        </w:r>
                        <w:r w:rsidR="001A0A2B" w:rsidRPr="00C37F1A">
                          <w:rPr>
                            <w:sz w:val="16"/>
                            <w:szCs w:val="16"/>
                          </w:rPr>
                          <w:t xml:space="preserve">, </w:t>
                        </w:r>
                        <w:r w:rsidRPr="00C37F1A">
                          <w:rPr>
                            <w:sz w:val="16"/>
                            <w:szCs w:val="16"/>
                          </w:rPr>
                          <w:t xml:space="preserve">  на 2-го -331 чел.                                на 3-го и последующих-175</w:t>
                        </w:r>
                        <w:r w:rsidR="001A0A2B" w:rsidRPr="00C37F1A">
                          <w:rPr>
                            <w:sz w:val="16"/>
                            <w:szCs w:val="16"/>
                          </w:rPr>
                          <w:t xml:space="preserve"> чел.</w:t>
                        </w:r>
                      </w:p>
                    </w:tc>
                  </w:tr>
                  <w:tr w:rsidR="00541F32" w:rsidRPr="00C37F1A" w:rsidTr="0077006D">
                    <w:trPr>
                      <w:trHeight w:val="553"/>
                      <w:jc w:val="center"/>
                    </w:trPr>
                    <w:tc>
                      <w:tcPr>
                        <w:tcW w:w="1794" w:type="dxa"/>
                        <w:tcBorders>
                          <w:top w:val="single" w:sz="4" w:space="0" w:color="auto"/>
                          <w:left w:val="single" w:sz="4" w:space="0" w:color="auto"/>
                          <w:bottom w:val="single" w:sz="4" w:space="0" w:color="auto"/>
                          <w:right w:val="single" w:sz="4" w:space="0" w:color="auto"/>
                        </w:tcBorders>
                        <w:hideMark/>
                      </w:tcPr>
                      <w:p w:rsidR="00480C50" w:rsidRPr="00C37F1A" w:rsidRDefault="00480C50" w:rsidP="00480C50">
                        <w:pPr>
                          <w:jc w:val="center"/>
                          <w:rPr>
                            <w:sz w:val="16"/>
                            <w:szCs w:val="16"/>
                          </w:rPr>
                        </w:pPr>
                        <w:r w:rsidRPr="00C37F1A">
                          <w:rPr>
                            <w:sz w:val="16"/>
                            <w:szCs w:val="16"/>
                          </w:rPr>
                          <w:t>2.8   Оснащение кабинетов ДОУ современной оргтехникой</w:t>
                        </w:r>
                        <w:r w:rsidRPr="00C37F1A">
                          <w:rPr>
                            <w:i/>
                            <w:iCs/>
                            <w:sz w:val="16"/>
                            <w:szCs w:val="16"/>
                          </w:rPr>
                          <w:t xml:space="preserve"> </w:t>
                        </w:r>
                        <w:r w:rsidRPr="00C37F1A">
                          <w:rPr>
                            <w:sz w:val="16"/>
                            <w:szCs w:val="16"/>
                          </w:rPr>
                          <w:t>и современным медицинским оборудованием</w:t>
                        </w:r>
                      </w:p>
                    </w:tc>
                    <w:tc>
                      <w:tcPr>
                        <w:tcW w:w="1196" w:type="dxa"/>
                        <w:tcBorders>
                          <w:top w:val="single" w:sz="4" w:space="0" w:color="auto"/>
                          <w:left w:val="single" w:sz="4" w:space="0" w:color="auto"/>
                          <w:bottom w:val="single" w:sz="4" w:space="0" w:color="auto"/>
                          <w:right w:val="single" w:sz="4" w:space="0" w:color="auto"/>
                        </w:tcBorders>
                        <w:hideMark/>
                      </w:tcPr>
                      <w:p w:rsidR="00480C50" w:rsidRPr="00C37F1A" w:rsidRDefault="00480C50" w:rsidP="00480C50">
                        <w:pPr>
                          <w:jc w:val="center"/>
                          <w:rPr>
                            <w:sz w:val="16"/>
                            <w:szCs w:val="16"/>
                          </w:rPr>
                        </w:pPr>
                        <w:r w:rsidRPr="00C37F1A">
                          <w:rPr>
                            <w:sz w:val="16"/>
                            <w:szCs w:val="16"/>
                          </w:rPr>
                          <w:t xml:space="preserve">Министерство образования и науки Архангельской </w:t>
                        </w:r>
                        <w:proofErr w:type="gramStart"/>
                        <w:r w:rsidRPr="00C37F1A">
                          <w:rPr>
                            <w:sz w:val="16"/>
                            <w:szCs w:val="16"/>
                          </w:rPr>
                          <w:t>области  и</w:t>
                        </w:r>
                        <w:proofErr w:type="gramEnd"/>
                        <w:r w:rsidRPr="00C37F1A">
                          <w:rPr>
                            <w:sz w:val="16"/>
                            <w:szCs w:val="16"/>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b/>
                            <w:bCs/>
                            <w:sz w:val="16"/>
                            <w:szCs w:val="16"/>
                          </w:rPr>
                        </w:pPr>
                        <w:r w:rsidRPr="00C37F1A">
                          <w:rPr>
                            <w:b/>
                            <w:bCs/>
                            <w:sz w:val="16"/>
                            <w:szCs w:val="16"/>
                          </w:rPr>
                          <w:t>0,0</w:t>
                        </w:r>
                      </w:p>
                    </w:tc>
                    <w:tc>
                      <w:tcPr>
                        <w:tcW w:w="764" w:type="dxa"/>
                        <w:gridSpan w:val="2"/>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b/>
                            <w:bCs/>
                            <w:sz w:val="16"/>
                            <w:szCs w:val="16"/>
                          </w:rPr>
                        </w:pPr>
                        <w:r w:rsidRPr="00C37F1A">
                          <w:rPr>
                            <w:b/>
                            <w:bCs/>
                            <w:sz w:val="16"/>
                            <w:szCs w:val="16"/>
                          </w:rPr>
                          <w:t>0,0</w:t>
                        </w:r>
                      </w:p>
                    </w:tc>
                    <w:tc>
                      <w:tcPr>
                        <w:tcW w:w="652" w:type="dxa"/>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654" w:type="dxa"/>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866"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697"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698"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837"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836"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698"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529"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2822" w:type="dxa"/>
                        <w:gridSpan w:val="2"/>
                        <w:tcBorders>
                          <w:top w:val="single" w:sz="4" w:space="0" w:color="auto"/>
                          <w:left w:val="single" w:sz="4" w:space="0" w:color="auto"/>
                          <w:bottom w:val="single" w:sz="4" w:space="0" w:color="auto"/>
                          <w:right w:val="single" w:sz="4" w:space="0" w:color="auto"/>
                        </w:tcBorders>
                      </w:tcPr>
                      <w:p w:rsidR="00480C50" w:rsidRPr="00C37F1A" w:rsidRDefault="001A0A2B" w:rsidP="00480C50">
                        <w:pPr>
                          <w:jc w:val="center"/>
                          <w:rPr>
                            <w:sz w:val="16"/>
                            <w:szCs w:val="16"/>
                          </w:rPr>
                        </w:pPr>
                        <w:r w:rsidRPr="00C37F1A">
                          <w:rPr>
                            <w:sz w:val="16"/>
                            <w:szCs w:val="16"/>
                          </w:rPr>
                          <w:t xml:space="preserve">мероприятия не </w:t>
                        </w:r>
                        <w:proofErr w:type="gramStart"/>
                        <w:r w:rsidRPr="00C37F1A">
                          <w:rPr>
                            <w:sz w:val="16"/>
                            <w:szCs w:val="16"/>
                          </w:rPr>
                          <w:t xml:space="preserve">проводились  </w:t>
                        </w:r>
                        <w:r w:rsidR="00480C50" w:rsidRPr="00C37F1A">
                          <w:rPr>
                            <w:sz w:val="16"/>
                            <w:szCs w:val="16"/>
                          </w:rPr>
                          <w:t>в</w:t>
                        </w:r>
                        <w:proofErr w:type="gramEnd"/>
                        <w:r w:rsidR="00480C50" w:rsidRPr="00C37F1A">
                          <w:rPr>
                            <w:sz w:val="16"/>
                            <w:szCs w:val="16"/>
                          </w:rPr>
                          <w:t xml:space="preserve"> связи с отсутствием потребности и предписанием надзорных органов, </w:t>
                        </w:r>
                      </w:p>
                    </w:tc>
                  </w:tr>
                  <w:tr w:rsidR="00541F32" w:rsidRPr="00C37F1A" w:rsidTr="00D00B2D">
                    <w:trPr>
                      <w:trHeight w:val="2410"/>
                      <w:jc w:val="center"/>
                    </w:trPr>
                    <w:tc>
                      <w:tcPr>
                        <w:tcW w:w="1794" w:type="dxa"/>
                        <w:tcBorders>
                          <w:top w:val="single" w:sz="4" w:space="0" w:color="auto"/>
                          <w:left w:val="single" w:sz="4" w:space="0" w:color="auto"/>
                          <w:bottom w:val="single" w:sz="4" w:space="0" w:color="auto"/>
                          <w:right w:val="single" w:sz="4" w:space="0" w:color="auto"/>
                        </w:tcBorders>
                        <w:hideMark/>
                      </w:tcPr>
                      <w:p w:rsidR="00480C50" w:rsidRPr="00C37F1A" w:rsidRDefault="00480C50" w:rsidP="00480C50">
                        <w:pPr>
                          <w:jc w:val="center"/>
                          <w:rPr>
                            <w:sz w:val="16"/>
                            <w:szCs w:val="16"/>
                          </w:rPr>
                        </w:pPr>
                        <w:proofErr w:type="gramStart"/>
                        <w:r w:rsidRPr="00C37F1A">
                          <w:rPr>
                            <w:sz w:val="16"/>
                            <w:szCs w:val="16"/>
                          </w:rPr>
                          <w:t>2.9  Установка</w:t>
                        </w:r>
                        <w:proofErr w:type="gramEnd"/>
                        <w:r w:rsidRPr="00C37F1A">
                          <w:rPr>
                            <w:sz w:val="16"/>
                            <w:szCs w:val="16"/>
                          </w:rPr>
                          <w:t>, замена и ремонт автоматической противопожарной системы (АПС)</w:t>
                        </w:r>
                      </w:p>
                    </w:tc>
                    <w:tc>
                      <w:tcPr>
                        <w:tcW w:w="1196" w:type="dxa"/>
                        <w:tcBorders>
                          <w:top w:val="single" w:sz="4" w:space="0" w:color="auto"/>
                          <w:left w:val="single" w:sz="4" w:space="0" w:color="auto"/>
                          <w:bottom w:val="single" w:sz="4" w:space="0" w:color="auto"/>
                          <w:right w:val="single" w:sz="4" w:space="0" w:color="auto"/>
                        </w:tcBorders>
                        <w:hideMark/>
                      </w:tcPr>
                      <w:p w:rsidR="00480C50" w:rsidRPr="00C37F1A" w:rsidRDefault="00480C50" w:rsidP="00480C50">
                        <w:pPr>
                          <w:jc w:val="center"/>
                          <w:rPr>
                            <w:sz w:val="16"/>
                            <w:szCs w:val="16"/>
                          </w:rPr>
                        </w:pPr>
                        <w:r w:rsidRPr="00C37F1A">
                          <w:rPr>
                            <w:sz w:val="16"/>
                            <w:szCs w:val="16"/>
                          </w:rPr>
                          <w:t xml:space="preserve">Министерство образования и науки Архангельской </w:t>
                        </w:r>
                        <w:proofErr w:type="gramStart"/>
                        <w:r w:rsidRPr="00C37F1A">
                          <w:rPr>
                            <w:sz w:val="16"/>
                            <w:szCs w:val="16"/>
                          </w:rPr>
                          <w:t>области  и</w:t>
                        </w:r>
                        <w:proofErr w:type="gramEnd"/>
                        <w:r w:rsidRPr="00C37F1A">
                          <w:rPr>
                            <w:sz w:val="16"/>
                            <w:szCs w:val="16"/>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b/>
                            <w:bCs/>
                            <w:sz w:val="16"/>
                            <w:szCs w:val="16"/>
                          </w:rPr>
                        </w:pPr>
                        <w:r w:rsidRPr="00C37F1A">
                          <w:rPr>
                            <w:b/>
                            <w:bCs/>
                            <w:sz w:val="16"/>
                            <w:szCs w:val="16"/>
                          </w:rPr>
                          <w:t>175,6</w:t>
                        </w:r>
                      </w:p>
                    </w:tc>
                    <w:tc>
                      <w:tcPr>
                        <w:tcW w:w="764" w:type="dxa"/>
                        <w:gridSpan w:val="2"/>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b/>
                            <w:bCs/>
                            <w:sz w:val="16"/>
                            <w:szCs w:val="16"/>
                          </w:rPr>
                        </w:pPr>
                        <w:r w:rsidRPr="00C37F1A">
                          <w:rPr>
                            <w:b/>
                            <w:bCs/>
                            <w:sz w:val="16"/>
                            <w:szCs w:val="16"/>
                          </w:rPr>
                          <w:t>175,6</w:t>
                        </w:r>
                      </w:p>
                    </w:tc>
                    <w:tc>
                      <w:tcPr>
                        <w:tcW w:w="652" w:type="dxa"/>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654" w:type="dxa"/>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r w:rsidRPr="00C37F1A">
                          <w:rPr>
                            <w:sz w:val="16"/>
                            <w:szCs w:val="16"/>
                          </w:rPr>
                          <w:t>175,6</w:t>
                        </w:r>
                      </w:p>
                    </w:tc>
                    <w:tc>
                      <w:tcPr>
                        <w:tcW w:w="866"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r w:rsidRPr="00C37F1A">
                          <w:rPr>
                            <w:sz w:val="16"/>
                            <w:szCs w:val="16"/>
                          </w:rPr>
                          <w:t>175,6</w:t>
                        </w:r>
                      </w:p>
                    </w:tc>
                    <w:tc>
                      <w:tcPr>
                        <w:tcW w:w="697"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698"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837"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836"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698"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529"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2822" w:type="dxa"/>
                        <w:gridSpan w:val="2"/>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r w:rsidRPr="00C37F1A">
                          <w:rPr>
                            <w:sz w:val="16"/>
                            <w:szCs w:val="16"/>
                          </w:rPr>
                          <w:t>ремонт системы АПС в ДС Малышок</w:t>
                        </w:r>
                      </w:p>
                    </w:tc>
                  </w:tr>
                  <w:tr w:rsidR="00541F32" w:rsidRPr="00C37F1A" w:rsidTr="0077006D">
                    <w:trPr>
                      <w:trHeight w:val="2500"/>
                      <w:jc w:val="center"/>
                    </w:trPr>
                    <w:tc>
                      <w:tcPr>
                        <w:tcW w:w="1794" w:type="dxa"/>
                        <w:tcBorders>
                          <w:top w:val="single" w:sz="4" w:space="0" w:color="auto"/>
                          <w:left w:val="single" w:sz="4" w:space="0" w:color="auto"/>
                          <w:bottom w:val="single" w:sz="4" w:space="0" w:color="auto"/>
                          <w:right w:val="single" w:sz="4" w:space="0" w:color="auto"/>
                        </w:tcBorders>
                        <w:hideMark/>
                      </w:tcPr>
                      <w:p w:rsidR="00480C50" w:rsidRPr="00C37F1A" w:rsidRDefault="00480C50" w:rsidP="00480C50">
                        <w:pPr>
                          <w:jc w:val="center"/>
                          <w:rPr>
                            <w:sz w:val="16"/>
                            <w:szCs w:val="16"/>
                          </w:rPr>
                        </w:pPr>
                        <w:proofErr w:type="gramStart"/>
                        <w:r w:rsidRPr="00C37F1A">
                          <w:rPr>
                            <w:sz w:val="16"/>
                            <w:szCs w:val="16"/>
                          </w:rPr>
                          <w:t>2.10  Осуществление</w:t>
                        </w:r>
                        <w:proofErr w:type="gramEnd"/>
                        <w:r w:rsidRPr="00C37F1A">
                          <w:rPr>
                            <w:sz w:val="16"/>
                            <w:szCs w:val="16"/>
                          </w:rPr>
                          <w:t xml:space="preserve"> мер направленных на обеспечение антитеррористической безопасности, оборудование зданий дошкольных учреждений системой видеонаблюдения</w:t>
                        </w:r>
                      </w:p>
                    </w:tc>
                    <w:tc>
                      <w:tcPr>
                        <w:tcW w:w="1196" w:type="dxa"/>
                        <w:tcBorders>
                          <w:top w:val="single" w:sz="4" w:space="0" w:color="auto"/>
                          <w:left w:val="single" w:sz="4" w:space="0" w:color="auto"/>
                          <w:bottom w:val="single" w:sz="4" w:space="0" w:color="auto"/>
                          <w:right w:val="single" w:sz="4" w:space="0" w:color="auto"/>
                        </w:tcBorders>
                        <w:hideMark/>
                      </w:tcPr>
                      <w:p w:rsidR="00480C50" w:rsidRPr="00C37F1A" w:rsidRDefault="00480C50" w:rsidP="00480C50">
                        <w:pPr>
                          <w:jc w:val="center"/>
                          <w:rPr>
                            <w:sz w:val="16"/>
                            <w:szCs w:val="16"/>
                          </w:rPr>
                        </w:pPr>
                        <w:r w:rsidRPr="00C37F1A">
                          <w:rPr>
                            <w:sz w:val="16"/>
                            <w:szCs w:val="16"/>
                          </w:rPr>
                          <w:t xml:space="preserve">Министерство образования и науки Архангельской </w:t>
                        </w:r>
                        <w:proofErr w:type="gramStart"/>
                        <w:r w:rsidRPr="00C37F1A">
                          <w:rPr>
                            <w:sz w:val="16"/>
                            <w:szCs w:val="16"/>
                          </w:rPr>
                          <w:t>области  и</w:t>
                        </w:r>
                        <w:proofErr w:type="gramEnd"/>
                        <w:r w:rsidRPr="00C37F1A">
                          <w:rPr>
                            <w:sz w:val="16"/>
                            <w:szCs w:val="16"/>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b/>
                            <w:bCs/>
                            <w:sz w:val="16"/>
                            <w:szCs w:val="16"/>
                          </w:rPr>
                        </w:pPr>
                        <w:r w:rsidRPr="00C37F1A">
                          <w:rPr>
                            <w:b/>
                            <w:bCs/>
                            <w:sz w:val="16"/>
                            <w:szCs w:val="16"/>
                          </w:rPr>
                          <w:t>26,8</w:t>
                        </w:r>
                      </w:p>
                    </w:tc>
                    <w:tc>
                      <w:tcPr>
                        <w:tcW w:w="764" w:type="dxa"/>
                        <w:gridSpan w:val="2"/>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b/>
                            <w:bCs/>
                            <w:sz w:val="16"/>
                            <w:szCs w:val="16"/>
                          </w:rPr>
                        </w:pPr>
                        <w:r w:rsidRPr="00C37F1A">
                          <w:rPr>
                            <w:b/>
                            <w:bCs/>
                            <w:sz w:val="16"/>
                            <w:szCs w:val="16"/>
                          </w:rPr>
                          <w:t>26,8</w:t>
                        </w:r>
                      </w:p>
                    </w:tc>
                    <w:tc>
                      <w:tcPr>
                        <w:tcW w:w="652" w:type="dxa"/>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654" w:type="dxa"/>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r w:rsidRPr="00C37F1A">
                          <w:rPr>
                            <w:sz w:val="16"/>
                            <w:szCs w:val="16"/>
                          </w:rPr>
                          <w:t>26,8</w:t>
                        </w:r>
                      </w:p>
                    </w:tc>
                    <w:tc>
                      <w:tcPr>
                        <w:tcW w:w="866"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r w:rsidRPr="00C37F1A">
                          <w:rPr>
                            <w:sz w:val="16"/>
                            <w:szCs w:val="16"/>
                          </w:rPr>
                          <w:t>26,8</w:t>
                        </w:r>
                      </w:p>
                    </w:tc>
                    <w:tc>
                      <w:tcPr>
                        <w:tcW w:w="697"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698"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837"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836"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698"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529"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2822" w:type="dxa"/>
                        <w:gridSpan w:val="2"/>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r w:rsidRPr="00C37F1A">
                          <w:rPr>
                            <w:sz w:val="16"/>
                            <w:szCs w:val="16"/>
                          </w:rPr>
                          <w:t>д/с Теремок на проведение межевания земельного участка</w:t>
                        </w:r>
                      </w:p>
                    </w:tc>
                  </w:tr>
                  <w:tr w:rsidR="00541F32" w:rsidRPr="00C37F1A" w:rsidTr="0077006D">
                    <w:trPr>
                      <w:trHeight w:val="2358"/>
                      <w:jc w:val="center"/>
                    </w:trPr>
                    <w:tc>
                      <w:tcPr>
                        <w:tcW w:w="1794" w:type="dxa"/>
                        <w:tcBorders>
                          <w:top w:val="single" w:sz="4" w:space="0" w:color="auto"/>
                          <w:left w:val="single" w:sz="4" w:space="0" w:color="auto"/>
                          <w:bottom w:val="single" w:sz="4" w:space="0" w:color="auto"/>
                          <w:right w:val="single" w:sz="4" w:space="0" w:color="auto"/>
                        </w:tcBorders>
                        <w:hideMark/>
                      </w:tcPr>
                      <w:p w:rsidR="00480C50" w:rsidRPr="00C37F1A" w:rsidRDefault="00480C50" w:rsidP="00480C50">
                        <w:pPr>
                          <w:jc w:val="center"/>
                          <w:rPr>
                            <w:sz w:val="16"/>
                            <w:szCs w:val="16"/>
                          </w:rPr>
                        </w:pPr>
                        <w:r w:rsidRPr="00C37F1A">
                          <w:rPr>
                            <w:sz w:val="16"/>
                            <w:szCs w:val="16"/>
                          </w:rPr>
                          <w:lastRenderedPageBreak/>
                          <w:t xml:space="preserve">2.11 Приобретение холодильного, технологического, теплового </w:t>
                        </w:r>
                        <w:proofErr w:type="gramStart"/>
                        <w:r w:rsidRPr="00C37F1A">
                          <w:rPr>
                            <w:sz w:val="16"/>
                            <w:szCs w:val="16"/>
                          </w:rPr>
                          <w:t>оборудования ,</w:t>
                        </w:r>
                        <w:proofErr w:type="gramEnd"/>
                        <w:r w:rsidRPr="00C37F1A">
                          <w:rPr>
                            <w:sz w:val="16"/>
                            <w:szCs w:val="16"/>
                          </w:rPr>
                          <w:t xml:space="preserve"> мебели и посуды для пищеблоков</w:t>
                        </w:r>
                      </w:p>
                    </w:tc>
                    <w:tc>
                      <w:tcPr>
                        <w:tcW w:w="1196" w:type="dxa"/>
                        <w:tcBorders>
                          <w:top w:val="single" w:sz="4" w:space="0" w:color="auto"/>
                          <w:left w:val="single" w:sz="4" w:space="0" w:color="auto"/>
                          <w:bottom w:val="single" w:sz="4" w:space="0" w:color="auto"/>
                          <w:right w:val="single" w:sz="4" w:space="0" w:color="auto"/>
                        </w:tcBorders>
                        <w:hideMark/>
                      </w:tcPr>
                      <w:p w:rsidR="00480C50" w:rsidRPr="00C37F1A" w:rsidRDefault="00480C50" w:rsidP="00480C50">
                        <w:pPr>
                          <w:jc w:val="center"/>
                          <w:rPr>
                            <w:sz w:val="16"/>
                            <w:szCs w:val="16"/>
                          </w:rPr>
                        </w:pPr>
                        <w:r w:rsidRPr="00C37F1A">
                          <w:rPr>
                            <w:sz w:val="16"/>
                            <w:szCs w:val="16"/>
                          </w:rPr>
                          <w:t xml:space="preserve">Министерство образования и науки Архангельской </w:t>
                        </w:r>
                        <w:proofErr w:type="gramStart"/>
                        <w:r w:rsidRPr="00C37F1A">
                          <w:rPr>
                            <w:sz w:val="16"/>
                            <w:szCs w:val="16"/>
                          </w:rPr>
                          <w:t>области  и</w:t>
                        </w:r>
                        <w:proofErr w:type="gramEnd"/>
                        <w:r w:rsidRPr="00C37F1A">
                          <w:rPr>
                            <w:sz w:val="16"/>
                            <w:szCs w:val="16"/>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b/>
                            <w:bCs/>
                            <w:sz w:val="16"/>
                            <w:szCs w:val="16"/>
                          </w:rPr>
                        </w:pPr>
                        <w:r w:rsidRPr="00C37F1A">
                          <w:rPr>
                            <w:b/>
                            <w:bCs/>
                            <w:sz w:val="16"/>
                            <w:szCs w:val="16"/>
                          </w:rPr>
                          <w:t>0,0</w:t>
                        </w:r>
                      </w:p>
                    </w:tc>
                    <w:tc>
                      <w:tcPr>
                        <w:tcW w:w="764" w:type="dxa"/>
                        <w:gridSpan w:val="2"/>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b/>
                            <w:bCs/>
                            <w:sz w:val="16"/>
                            <w:szCs w:val="16"/>
                          </w:rPr>
                        </w:pPr>
                        <w:r w:rsidRPr="00C37F1A">
                          <w:rPr>
                            <w:b/>
                            <w:bCs/>
                            <w:sz w:val="16"/>
                            <w:szCs w:val="16"/>
                          </w:rPr>
                          <w:t>0,0</w:t>
                        </w:r>
                      </w:p>
                    </w:tc>
                    <w:tc>
                      <w:tcPr>
                        <w:tcW w:w="652" w:type="dxa"/>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654" w:type="dxa"/>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866"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697"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698"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837"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836"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698"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529"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2822" w:type="dxa"/>
                        <w:gridSpan w:val="2"/>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r w:rsidRPr="00C37F1A">
                          <w:rPr>
                            <w:sz w:val="16"/>
                            <w:szCs w:val="16"/>
                          </w:rPr>
                          <w:t>Расходы проводятся за счёт средств областной субвенции</w:t>
                        </w:r>
                      </w:p>
                    </w:tc>
                  </w:tr>
                  <w:tr w:rsidR="00541F32" w:rsidRPr="00C37F1A" w:rsidTr="0077006D">
                    <w:trPr>
                      <w:trHeight w:val="592"/>
                      <w:jc w:val="center"/>
                    </w:trPr>
                    <w:tc>
                      <w:tcPr>
                        <w:tcW w:w="1794" w:type="dxa"/>
                        <w:tcBorders>
                          <w:top w:val="single" w:sz="4" w:space="0" w:color="auto"/>
                          <w:left w:val="single" w:sz="4" w:space="0" w:color="auto"/>
                          <w:bottom w:val="single" w:sz="4" w:space="0" w:color="auto"/>
                          <w:right w:val="single" w:sz="4" w:space="0" w:color="auto"/>
                        </w:tcBorders>
                      </w:tcPr>
                      <w:p w:rsidR="00480C50" w:rsidRPr="00C37F1A" w:rsidRDefault="00480C50" w:rsidP="00480C50">
                        <w:pPr>
                          <w:numPr>
                            <w:ilvl w:val="1"/>
                            <w:numId w:val="33"/>
                          </w:numPr>
                          <w:jc w:val="center"/>
                          <w:rPr>
                            <w:sz w:val="16"/>
                            <w:szCs w:val="16"/>
                          </w:rPr>
                        </w:pPr>
                        <w:r w:rsidRPr="00C37F1A">
                          <w:rPr>
                            <w:sz w:val="16"/>
                            <w:szCs w:val="16"/>
                          </w:rPr>
                          <w:t xml:space="preserve">Организация питания детей в дошкольных учреждениях льготных категорий со </w:t>
                        </w:r>
                        <w:proofErr w:type="gramStart"/>
                        <w:r w:rsidRPr="00C37F1A">
                          <w:rPr>
                            <w:sz w:val="16"/>
                            <w:szCs w:val="16"/>
                          </w:rPr>
                          <w:t>скидкой  100</w:t>
                        </w:r>
                        <w:proofErr w:type="gramEnd"/>
                        <w:r w:rsidRPr="00C37F1A">
                          <w:rPr>
                            <w:sz w:val="16"/>
                            <w:szCs w:val="16"/>
                          </w:rPr>
                          <w:t>%:</w:t>
                        </w:r>
                      </w:p>
                      <w:p w:rsidR="00480C50" w:rsidRPr="00C37F1A" w:rsidRDefault="00480C50" w:rsidP="00480C50">
                        <w:pPr>
                          <w:pStyle w:val="aa"/>
                          <w:jc w:val="center"/>
                          <w:rPr>
                            <w:rStyle w:val="a8"/>
                            <w:rFonts w:ascii="Times New Roman" w:eastAsia="Times New Roman" w:hAnsi="Times New Roman"/>
                            <w:b w:val="0"/>
                            <w:bCs w:val="0"/>
                            <w:sz w:val="16"/>
                            <w:szCs w:val="16"/>
                          </w:rPr>
                        </w:pPr>
                        <w:r w:rsidRPr="00C37F1A">
                          <w:rPr>
                            <w:rStyle w:val="a8"/>
                            <w:rFonts w:ascii="Times New Roman" w:eastAsia="Times New Roman" w:hAnsi="Times New Roman"/>
                            <w:b w:val="0"/>
                            <w:bCs w:val="0"/>
                            <w:sz w:val="16"/>
                            <w:szCs w:val="16"/>
                          </w:rPr>
                          <w:t>- дети с ОВЗ и дети-инвалиды</w:t>
                        </w:r>
                      </w:p>
                      <w:p w:rsidR="00480C50" w:rsidRPr="00C37F1A" w:rsidRDefault="00480C50" w:rsidP="00480C50">
                        <w:pPr>
                          <w:pStyle w:val="aa"/>
                          <w:jc w:val="center"/>
                          <w:rPr>
                            <w:rStyle w:val="a8"/>
                            <w:rFonts w:ascii="Times New Roman" w:eastAsia="Times New Roman" w:hAnsi="Times New Roman"/>
                            <w:b w:val="0"/>
                            <w:bCs w:val="0"/>
                            <w:sz w:val="16"/>
                            <w:szCs w:val="16"/>
                          </w:rPr>
                        </w:pPr>
                        <w:r w:rsidRPr="00C37F1A">
                          <w:rPr>
                            <w:rStyle w:val="a8"/>
                            <w:rFonts w:ascii="Times New Roman" w:eastAsia="Times New Roman" w:hAnsi="Times New Roman"/>
                            <w:b w:val="0"/>
                            <w:bCs w:val="0"/>
                            <w:sz w:val="16"/>
                            <w:szCs w:val="16"/>
                          </w:rPr>
                          <w:t xml:space="preserve">- дети родителей-инвалидов </w:t>
                        </w:r>
                        <w:r w:rsidRPr="00C37F1A">
                          <w:rPr>
                            <w:rStyle w:val="a8"/>
                            <w:rFonts w:ascii="Times New Roman" w:eastAsia="Times New Roman" w:hAnsi="Times New Roman"/>
                            <w:b w:val="0"/>
                            <w:bCs w:val="0"/>
                            <w:sz w:val="16"/>
                            <w:szCs w:val="16"/>
                            <w:lang w:val="en-US"/>
                          </w:rPr>
                          <w:t>I</w:t>
                        </w:r>
                        <w:r w:rsidRPr="00C37F1A">
                          <w:rPr>
                            <w:rStyle w:val="a8"/>
                            <w:rFonts w:ascii="Times New Roman" w:eastAsia="Times New Roman" w:hAnsi="Times New Roman"/>
                            <w:b w:val="0"/>
                            <w:bCs w:val="0"/>
                            <w:sz w:val="16"/>
                            <w:szCs w:val="16"/>
                          </w:rPr>
                          <w:t xml:space="preserve"> и </w:t>
                        </w:r>
                        <w:r w:rsidRPr="00C37F1A">
                          <w:rPr>
                            <w:rStyle w:val="a8"/>
                            <w:rFonts w:ascii="Times New Roman" w:eastAsia="Times New Roman" w:hAnsi="Times New Roman"/>
                            <w:b w:val="0"/>
                            <w:bCs w:val="0"/>
                            <w:sz w:val="16"/>
                            <w:szCs w:val="16"/>
                            <w:lang w:val="en-US"/>
                          </w:rPr>
                          <w:t>II</w:t>
                        </w:r>
                        <w:r w:rsidRPr="00C37F1A">
                          <w:rPr>
                            <w:rStyle w:val="a8"/>
                            <w:rFonts w:ascii="Times New Roman" w:eastAsia="Times New Roman" w:hAnsi="Times New Roman"/>
                            <w:b w:val="0"/>
                            <w:bCs w:val="0"/>
                            <w:sz w:val="16"/>
                            <w:szCs w:val="16"/>
                          </w:rPr>
                          <w:t xml:space="preserve"> группы</w:t>
                        </w:r>
                      </w:p>
                      <w:p w:rsidR="00480C50" w:rsidRPr="00C37F1A" w:rsidRDefault="00480C50" w:rsidP="00480C50">
                        <w:pPr>
                          <w:pStyle w:val="aa"/>
                          <w:jc w:val="center"/>
                          <w:rPr>
                            <w:rStyle w:val="a8"/>
                            <w:rFonts w:ascii="Times New Roman" w:eastAsia="Times New Roman" w:hAnsi="Times New Roman"/>
                            <w:b w:val="0"/>
                            <w:bCs w:val="0"/>
                            <w:sz w:val="16"/>
                            <w:szCs w:val="16"/>
                          </w:rPr>
                        </w:pPr>
                        <w:r w:rsidRPr="00C37F1A">
                          <w:rPr>
                            <w:rStyle w:val="a8"/>
                            <w:rFonts w:ascii="Times New Roman" w:eastAsia="Times New Roman" w:hAnsi="Times New Roman"/>
                            <w:b w:val="0"/>
                            <w:bCs w:val="0"/>
                            <w:sz w:val="16"/>
                            <w:szCs w:val="16"/>
                          </w:rPr>
                          <w:t>-дети сироты и дети, находящиеся под опекой и попечительством</w:t>
                        </w:r>
                      </w:p>
                      <w:p w:rsidR="00480C50" w:rsidRPr="00C37F1A" w:rsidRDefault="00480C50" w:rsidP="00480C50">
                        <w:pPr>
                          <w:jc w:val="center"/>
                          <w:rPr>
                            <w:sz w:val="16"/>
                            <w:szCs w:val="16"/>
                          </w:rPr>
                        </w:pPr>
                      </w:p>
                    </w:tc>
                    <w:tc>
                      <w:tcPr>
                        <w:tcW w:w="1196" w:type="dxa"/>
                        <w:tcBorders>
                          <w:top w:val="single" w:sz="4" w:space="0" w:color="auto"/>
                          <w:left w:val="single" w:sz="4" w:space="0" w:color="auto"/>
                          <w:bottom w:val="single" w:sz="4" w:space="0" w:color="auto"/>
                          <w:right w:val="single" w:sz="4" w:space="0" w:color="auto"/>
                        </w:tcBorders>
                        <w:hideMark/>
                      </w:tcPr>
                      <w:p w:rsidR="00480C50" w:rsidRPr="00C37F1A" w:rsidRDefault="00480C50" w:rsidP="00480C50">
                        <w:pPr>
                          <w:jc w:val="center"/>
                          <w:rPr>
                            <w:sz w:val="16"/>
                            <w:szCs w:val="16"/>
                          </w:rPr>
                        </w:pPr>
                        <w:r w:rsidRPr="00C37F1A">
                          <w:rPr>
                            <w:sz w:val="16"/>
                            <w:szCs w:val="16"/>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b/>
                            <w:bCs/>
                            <w:sz w:val="16"/>
                            <w:szCs w:val="16"/>
                          </w:rPr>
                        </w:pPr>
                        <w:r w:rsidRPr="00C37F1A">
                          <w:rPr>
                            <w:b/>
                            <w:bCs/>
                            <w:sz w:val="16"/>
                            <w:szCs w:val="16"/>
                          </w:rPr>
                          <w:t>317,0</w:t>
                        </w:r>
                      </w:p>
                    </w:tc>
                    <w:tc>
                      <w:tcPr>
                        <w:tcW w:w="764" w:type="dxa"/>
                        <w:gridSpan w:val="2"/>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b/>
                            <w:bCs/>
                            <w:sz w:val="16"/>
                            <w:szCs w:val="16"/>
                          </w:rPr>
                        </w:pPr>
                        <w:r w:rsidRPr="00C37F1A">
                          <w:rPr>
                            <w:b/>
                            <w:bCs/>
                            <w:sz w:val="16"/>
                            <w:szCs w:val="16"/>
                          </w:rPr>
                          <w:t>297,5</w:t>
                        </w:r>
                      </w:p>
                    </w:tc>
                    <w:tc>
                      <w:tcPr>
                        <w:tcW w:w="652" w:type="dxa"/>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654" w:type="dxa"/>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r w:rsidRPr="00C37F1A">
                          <w:rPr>
                            <w:sz w:val="16"/>
                            <w:szCs w:val="16"/>
                          </w:rPr>
                          <w:t>274,7</w:t>
                        </w:r>
                      </w:p>
                    </w:tc>
                    <w:tc>
                      <w:tcPr>
                        <w:tcW w:w="866"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r w:rsidRPr="00C37F1A">
                          <w:rPr>
                            <w:sz w:val="16"/>
                            <w:szCs w:val="16"/>
                          </w:rPr>
                          <w:t>263,9</w:t>
                        </w:r>
                      </w:p>
                    </w:tc>
                    <w:tc>
                      <w:tcPr>
                        <w:tcW w:w="697"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698"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837"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r w:rsidRPr="00C37F1A">
                          <w:rPr>
                            <w:sz w:val="16"/>
                            <w:szCs w:val="16"/>
                          </w:rPr>
                          <w:t>42,3</w:t>
                        </w:r>
                      </w:p>
                    </w:tc>
                    <w:tc>
                      <w:tcPr>
                        <w:tcW w:w="836"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r w:rsidRPr="00C37F1A">
                          <w:rPr>
                            <w:sz w:val="16"/>
                            <w:szCs w:val="16"/>
                          </w:rPr>
                          <w:t>33,6</w:t>
                        </w:r>
                      </w:p>
                    </w:tc>
                    <w:tc>
                      <w:tcPr>
                        <w:tcW w:w="698"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529"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2822" w:type="dxa"/>
                        <w:gridSpan w:val="2"/>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r w:rsidRPr="00C37F1A">
                          <w:rPr>
                            <w:sz w:val="16"/>
                            <w:szCs w:val="16"/>
                          </w:rPr>
                          <w:t xml:space="preserve">Питанием обеспечены за счет муниципального бюджета со </w:t>
                        </w:r>
                        <w:proofErr w:type="gramStart"/>
                        <w:r w:rsidRPr="00C37F1A">
                          <w:rPr>
                            <w:sz w:val="16"/>
                            <w:szCs w:val="16"/>
                          </w:rPr>
                          <w:t>скидкой  100</w:t>
                        </w:r>
                        <w:proofErr w:type="gramEnd"/>
                        <w:r w:rsidRPr="00C37F1A">
                          <w:rPr>
                            <w:sz w:val="16"/>
                            <w:szCs w:val="16"/>
                          </w:rPr>
                          <w:t>%  -15 детей(дети-инвалиды-7 чел., дети, находящиеся под опекой, и дети у которых  один из родителей является инвалидом-8 чел.)</w:t>
                        </w:r>
                      </w:p>
                    </w:tc>
                  </w:tr>
                  <w:tr w:rsidR="00541F32" w:rsidRPr="00C37F1A" w:rsidTr="0077006D">
                    <w:trPr>
                      <w:trHeight w:val="1387"/>
                      <w:jc w:val="center"/>
                    </w:trPr>
                    <w:tc>
                      <w:tcPr>
                        <w:tcW w:w="1794" w:type="dxa"/>
                        <w:tcBorders>
                          <w:top w:val="single" w:sz="4" w:space="0" w:color="auto"/>
                          <w:left w:val="single" w:sz="4" w:space="0" w:color="auto"/>
                          <w:bottom w:val="single" w:sz="4" w:space="0" w:color="auto"/>
                          <w:right w:val="single" w:sz="4" w:space="0" w:color="auto"/>
                        </w:tcBorders>
                        <w:hideMark/>
                      </w:tcPr>
                      <w:p w:rsidR="00480C50" w:rsidRPr="00C37F1A" w:rsidRDefault="00480C50" w:rsidP="00480C50">
                        <w:pPr>
                          <w:jc w:val="center"/>
                          <w:rPr>
                            <w:bCs/>
                            <w:sz w:val="16"/>
                            <w:szCs w:val="16"/>
                          </w:rPr>
                        </w:pPr>
                        <w:r w:rsidRPr="00C37F1A">
                          <w:rPr>
                            <w:sz w:val="16"/>
                            <w:szCs w:val="16"/>
                          </w:rPr>
                          <w:t xml:space="preserve">2.13 Устранение предписаний надзорных органов (Роспотребнадзор, </w:t>
                        </w:r>
                        <w:proofErr w:type="spellStart"/>
                        <w:r w:rsidRPr="00C37F1A">
                          <w:rPr>
                            <w:sz w:val="16"/>
                            <w:szCs w:val="16"/>
                          </w:rPr>
                          <w:t>Госпожнадзор</w:t>
                        </w:r>
                        <w:proofErr w:type="spellEnd"/>
                        <w:r w:rsidRPr="00C37F1A">
                          <w:rPr>
                            <w:sz w:val="16"/>
                            <w:szCs w:val="16"/>
                          </w:rPr>
                          <w:t>)</w:t>
                        </w:r>
                      </w:p>
                    </w:tc>
                    <w:tc>
                      <w:tcPr>
                        <w:tcW w:w="1196" w:type="dxa"/>
                        <w:tcBorders>
                          <w:top w:val="single" w:sz="4" w:space="0" w:color="auto"/>
                          <w:left w:val="single" w:sz="4" w:space="0" w:color="auto"/>
                          <w:bottom w:val="single" w:sz="4" w:space="0" w:color="auto"/>
                          <w:right w:val="single" w:sz="4" w:space="0" w:color="auto"/>
                        </w:tcBorders>
                        <w:hideMark/>
                      </w:tcPr>
                      <w:p w:rsidR="00480C50" w:rsidRPr="00C37F1A" w:rsidRDefault="00480C50" w:rsidP="00480C50">
                        <w:pPr>
                          <w:jc w:val="center"/>
                          <w:rPr>
                            <w:bCs/>
                            <w:sz w:val="16"/>
                            <w:szCs w:val="16"/>
                          </w:rPr>
                        </w:pPr>
                        <w:r w:rsidRPr="00C37F1A">
                          <w:rPr>
                            <w:sz w:val="16"/>
                            <w:szCs w:val="16"/>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noWrap/>
                      </w:tcPr>
                      <w:p w:rsidR="00480C50" w:rsidRPr="00C37F1A" w:rsidRDefault="00480C50" w:rsidP="00480C50">
                        <w:pPr>
                          <w:jc w:val="center"/>
                          <w:rPr>
                            <w:b/>
                            <w:bCs/>
                            <w:sz w:val="16"/>
                            <w:szCs w:val="16"/>
                          </w:rPr>
                        </w:pPr>
                        <w:r w:rsidRPr="00C37F1A">
                          <w:rPr>
                            <w:b/>
                            <w:bCs/>
                            <w:sz w:val="16"/>
                            <w:szCs w:val="16"/>
                          </w:rPr>
                          <w:t>86,0</w:t>
                        </w:r>
                      </w:p>
                    </w:tc>
                    <w:tc>
                      <w:tcPr>
                        <w:tcW w:w="764" w:type="dxa"/>
                        <w:gridSpan w:val="2"/>
                        <w:tcBorders>
                          <w:top w:val="single" w:sz="4" w:space="0" w:color="auto"/>
                          <w:left w:val="single" w:sz="4" w:space="0" w:color="auto"/>
                          <w:bottom w:val="single" w:sz="4" w:space="0" w:color="auto"/>
                          <w:right w:val="single" w:sz="4" w:space="0" w:color="auto"/>
                        </w:tcBorders>
                        <w:noWrap/>
                      </w:tcPr>
                      <w:p w:rsidR="00480C50" w:rsidRPr="00C37F1A" w:rsidRDefault="00480C50" w:rsidP="00480C50">
                        <w:pPr>
                          <w:jc w:val="center"/>
                          <w:rPr>
                            <w:b/>
                            <w:bCs/>
                            <w:sz w:val="16"/>
                            <w:szCs w:val="16"/>
                          </w:rPr>
                        </w:pPr>
                        <w:r w:rsidRPr="00C37F1A">
                          <w:rPr>
                            <w:b/>
                            <w:bCs/>
                            <w:sz w:val="16"/>
                            <w:szCs w:val="16"/>
                          </w:rPr>
                          <w:t>86,0</w:t>
                        </w:r>
                      </w:p>
                    </w:tc>
                    <w:tc>
                      <w:tcPr>
                        <w:tcW w:w="652" w:type="dxa"/>
                        <w:tcBorders>
                          <w:top w:val="single" w:sz="4" w:space="0" w:color="auto"/>
                          <w:left w:val="single" w:sz="4" w:space="0" w:color="auto"/>
                          <w:bottom w:val="single" w:sz="4" w:space="0" w:color="auto"/>
                          <w:right w:val="single" w:sz="4" w:space="0" w:color="auto"/>
                        </w:tcBorders>
                        <w:noWrap/>
                      </w:tcPr>
                      <w:p w:rsidR="00480C50" w:rsidRPr="00C37F1A" w:rsidRDefault="00480C50" w:rsidP="00480C50">
                        <w:pPr>
                          <w:jc w:val="center"/>
                          <w:rPr>
                            <w:sz w:val="16"/>
                            <w:szCs w:val="16"/>
                          </w:rPr>
                        </w:pPr>
                      </w:p>
                    </w:tc>
                    <w:tc>
                      <w:tcPr>
                        <w:tcW w:w="654" w:type="dxa"/>
                        <w:tcBorders>
                          <w:top w:val="single" w:sz="4" w:space="0" w:color="auto"/>
                          <w:left w:val="single" w:sz="4" w:space="0" w:color="auto"/>
                          <w:bottom w:val="single" w:sz="4" w:space="0" w:color="auto"/>
                          <w:right w:val="single" w:sz="4" w:space="0" w:color="auto"/>
                        </w:tcBorders>
                        <w:noWrap/>
                      </w:tcPr>
                      <w:p w:rsidR="00480C50" w:rsidRPr="00C37F1A" w:rsidRDefault="00480C50" w:rsidP="00480C50">
                        <w:pPr>
                          <w:jc w:val="center"/>
                          <w:rPr>
                            <w:sz w:val="16"/>
                            <w:szCs w:val="16"/>
                          </w:rPr>
                        </w:pPr>
                      </w:p>
                    </w:tc>
                    <w:tc>
                      <w:tcPr>
                        <w:tcW w:w="763" w:type="dxa"/>
                        <w:tcBorders>
                          <w:top w:val="single" w:sz="4" w:space="0" w:color="auto"/>
                          <w:left w:val="single" w:sz="4" w:space="0" w:color="auto"/>
                          <w:bottom w:val="single" w:sz="4" w:space="0" w:color="auto"/>
                          <w:right w:val="single" w:sz="4" w:space="0" w:color="auto"/>
                        </w:tcBorders>
                        <w:noWrap/>
                      </w:tcPr>
                      <w:p w:rsidR="00480C50" w:rsidRPr="00C37F1A" w:rsidRDefault="00480C50" w:rsidP="00480C50">
                        <w:pPr>
                          <w:jc w:val="center"/>
                          <w:rPr>
                            <w:sz w:val="16"/>
                            <w:szCs w:val="16"/>
                          </w:rPr>
                        </w:pPr>
                        <w:r w:rsidRPr="00C37F1A">
                          <w:rPr>
                            <w:sz w:val="16"/>
                            <w:szCs w:val="16"/>
                          </w:rPr>
                          <w:t>86,0</w:t>
                        </w:r>
                      </w:p>
                    </w:tc>
                    <w:tc>
                      <w:tcPr>
                        <w:tcW w:w="866" w:type="dxa"/>
                        <w:gridSpan w:val="3"/>
                        <w:tcBorders>
                          <w:top w:val="single" w:sz="4" w:space="0" w:color="auto"/>
                          <w:left w:val="single" w:sz="4" w:space="0" w:color="auto"/>
                          <w:bottom w:val="single" w:sz="4" w:space="0" w:color="auto"/>
                          <w:right w:val="single" w:sz="4" w:space="0" w:color="auto"/>
                        </w:tcBorders>
                        <w:noWrap/>
                      </w:tcPr>
                      <w:p w:rsidR="00480C50" w:rsidRPr="00C37F1A" w:rsidRDefault="00480C50" w:rsidP="00480C50">
                        <w:pPr>
                          <w:jc w:val="center"/>
                          <w:rPr>
                            <w:sz w:val="16"/>
                            <w:szCs w:val="16"/>
                          </w:rPr>
                        </w:pPr>
                        <w:r w:rsidRPr="00C37F1A">
                          <w:rPr>
                            <w:sz w:val="16"/>
                            <w:szCs w:val="16"/>
                          </w:rPr>
                          <w:t>86,0</w:t>
                        </w:r>
                      </w:p>
                    </w:tc>
                    <w:tc>
                      <w:tcPr>
                        <w:tcW w:w="697" w:type="dxa"/>
                        <w:gridSpan w:val="3"/>
                        <w:tcBorders>
                          <w:top w:val="single" w:sz="4" w:space="0" w:color="auto"/>
                          <w:left w:val="single" w:sz="4" w:space="0" w:color="auto"/>
                          <w:bottom w:val="single" w:sz="4" w:space="0" w:color="auto"/>
                          <w:right w:val="single" w:sz="4" w:space="0" w:color="auto"/>
                        </w:tcBorders>
                        <w:noWrap/>
                      </w:tcPr>
                      <w:p w:rsidR="00480C50" w:rsidRPr="00C37F1A" w:rsidRDefault="00480C50" w:rsidP="00480C50">
                        <w:pPr>
                          <w:jc w:val="center"/>
                          <w:rPr>
                            <w:sz w:val="16"/>
                            <w:szCs w:val="16"/>
                          </w:rPr>
                        </w:pPr>
                      </w:p>
                    </w:tc>
                    <w:tc>
                      <w:tcPr>
                        <w:tcW w:w="698"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837"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p>
                    </w:tc>
                    <w:tc>
                      <w:tcPr>
                        <w:tcW w:w="836" w:type="dxa"/>
                        <w:gridSpan w:val="3"/>
                        <w:tcBorders>
                          <w:top w:val="single" w:sz="4" w:space="0" w:color="auto"/>
                          <w:left w:val="single" w:sz="4" w:space="0" w:color="auto"/>
                          <w:bottom w:val="single" w:sz="4" w:space="0" w:color="auto"/>
                          <w:right w:val="single" w:sz="4" w:space="0" w:color="auto"/>
                        </w:tcBorders>
                        <w:noWrap/>
                      </w:tcPr>
                      <w:p w:rsidR="00480C50" w:rsidRPr="00C37F1A" w:rsidRDefault="00480C50" w:rsidP="00480C50">
                        <w:pPr>
                          <w:jc w:val="center"/>
                          <w:rPr>
                            <w:sz w:val="16"/>
                            <w:szCs w:val="16"/>
                          </w:rPr>
                        </w:pPr>
                      </w:p>
                    </w:tc>
                    <w:tc>
                      <w:tcPr>
                        <w:tcW w:w="698" w:type="dxa"/>
                        <w:gridSpan w:val="3"/>
                        <w:tcBorders>
                          <w:top w:val="single" w:sz="4" w:space="0" w:color="auto"/>
                          <w:left w:val="single" w:sz="4" w:space="0" w:color="auto"/>
                          <w:bottom w:val="single" w:sz="4" w:space="0" w:color="auto"/>
                          <w:right w:val="single" w:sz="4" w:space="0" w:color="auto"/>
                        </w:tcBorders>
                        <w:noWrap/>
                      </w:tcPr>
                      <w:p w:rsidR="00480C50" w:rsidRPr="00C37F1A" w:rsidRDefault="00480C50" w:rsidP="00480C50">
                        <w:pPr>
                          <w:jc w:val="center"/>
                          <w:rPr>
                            <w:sz w:val="16"/>
                            <w:szCs w:val="16"/>
                          </w:rPr>
                        </w:pPr>
                      </w:p>
                    </w:tc>
                    <w:tc>
                      <w:tcPr>
                        <w:tcW w:w="529" w:type="dxa"/>
                        <w:gridSpan w:val="3"/>
                        <w:tcBorders>
                          <w:top w:val="single" w:sz="4" w:space="0" w:color="auto"/>
                          <w:left w:val="single" w:sz="4" w:space="0" w:color="auto"/>
                          <w:bottom w:val="single" w:sz="4" w:space="0" w:color="auto"/>
                          <w:right w:val="single" w:sz="4" w:space="0" w:color="auto"/>
                        </w:tcBorders>
                        <w:noWrap/>
                      </w:tcPr>
                      <w:p w:rsidR="00480C50" w:rsidRPr="00C37F1A" w:rsidRDefault="00480C50" w:rsidP="00480C50">
                        <w:pPr>
                          <w:jc w:val="center"/>
                          <w:rPr>
                            <w:sz w:val="16"/>
                            <w:szCs w:val="16"/>
                          </w:rPr>
                        </w:pPr>
                      </w:p>
                    </w:tc>
                    <w:tc>
                      <w:tcPr>
                        <w:tcW w:w="2822" w:type="dxa"/>
                        <w:gridSpan w:val="2"/>
                        <w:tcBorders>
                          <w:top w:val="single" w:sz="4" w:space="0" w:color="auto"/>
                          <w:left w:val="single" w:sz="4" w:space="0" w:color="auto"/>
                          <w:bottom w:val="single" w:sz="4" w:space="0" w:color="auto"/>
                          <w:right w:val="single" w:sz="4" w:space="0" w:color="auto"/>
                        </w:tcBorders>
                        <w:noWrap/>
                      </w:tcPr>
                      <w:p w:rsidR="00480C50" w:rsidRPr="00C37F1A" w:rsidRDefault="00987B41" w:rsidP="00480C50">
                        <w:pPr>
                          <w:jc w:val="center"/>
                          <w:rPr>
                            <w:sz w:val="16"/>
                            <w:szCs w:val="16"/>
                          </w:rPr>
                        </w:pPr>
                        <w:r w:rsidRPr="00C37F1A">
                          <w:rPr>
                            <w:sz w:val="16"/>
                            <w:szCs w:val="16"/>
                          </w:rPr>
                          <w:t xml:space="preserve">Средства израсходованы </w:t>
                        </w:r>
                        <w:r w:rsidR="00480C50" w:rsidRPr="00C37F1A">
                          <w:rPr>
                            <w:sz w:val="16"/>
                            <w:szCs w:val="16"/>
                          </w:rPr>
                          <w:t>на устранение предписаний д/с Ласточка</w:t>
                        </w:r>
                      </w:p>
                    </w:tc>
                  </w:tr>
                  <w:tr w:rsidR="00480C50" w:rsidRPr="00C37F1A" w:rsidTr="00480C50">
                    <w:trPr>
                      <w:trHeight w:val="303"/>
                      <w:jc w:val="center"/>
                    </w:trPr>
                    <w:tc>
                      <w:tcPr>
                        <w:tcW w:w="14678" w:type="dxa"/>
                        <w:gridSpan w:val="31"/>
                        <w:tcBorders>
                          <w:top w:val="single" w:sz="4" w:space="0" w:color="auto"/>
                          <w:left w:val="single" w:sz="4" w:space="0" w:color="auto"/>
                          <w:bottom w:val="single" w:sz="4" w:space="0" w:color="auto"/>
                          <w:right w:val="single" w:sz="4" w:space="0" w:color="auto"/>
                        </w:tcBorders>
                        <w:shd w:val="clear" w:color="auto" w:fill="FFFFFF"/>
                      </w:tcPr>
                      <w:p w:rsidR="00480C50" w:rsidRPr="00C37F1A" w:rsidRDefault="00480C50" w:rsidP="00480C50">
                        <w:pPr>
                          <w:jc w:val="center"/>
                          <w:rPr>
                            <w:bCs/>
                            <w:i/>
                            <w:iCs/>
                            <w:sz w:val="16"/>
                            <w:szCs w:val="16"/>
                          </w:rPr>
                        </w:pPr>
                        <w:r w:rsidRPr="00C37F1A">
                          <w:rPr>
                            <w:bCs/>
                            <w:i/>
                            <w:iCs/>
                            <w:sz w:val="16"/>
                            <w:szCs w:val="16"/>
                          </w:rPr>
                          <w:t>Задача № 3           Обеспечение реализации федерального государственного образовательного стандарта дошкольного образования.</w:t>
                        </w:r>
                      </w:p>
                    </w:tc>
                  </w:tr>
                  <w:tr w:rsidR="00541F32" w:rsidRPr="00C37F1A" w:rsidTr="0077006D">
                    <w:trPr>
                      <w:trHeight w:val="2358"/>
                      <w:jc w:val="center"/>
                    </w:trPr>
                    <w:tc>
                      <w:tcPr>
                        <w:tcW w:w="1794" w:type="dxa"/>
                        <w:tcBorders>
                          <w:top w:val="single" w:sz="4" w:space="0" w:color="auto"/>
                          <w:left w:val="single" w:sz="4" w:space="0" w:color="auto"/>
                          <w:bottom w:val="single" w:sz="4" w:space="0" w:color="auto"/>
                          <w:right w:val="single" w:sz="4" w:space="0" w:color="auto"/>
                        </w:tcBorders>
                        <w:hideMark/>
                      </w:tcPr>
                      <w:p w:rsidR="00480C50" w:rsidRPr="00C37F1A" w:rsidRDefault="00480C50" w:rsidP="00480C50">
                        <w:pPr>
                          <w:jc w:val="center"/>
                          <w:rPr>
                            <w:sz w:val="16"/>
                            <w:szCs w:val="16"/>
                          </w:rPr>
                        </w:pPr>
                        <w:r w:rsidRPr="00C37F1A">
                          <w:rPr>
                            <w:sz w:val="16"/>
                            <w:szCs w:val="16"/>
                          </w:rPr>
                          <w:t xml:space="preserve">3.1 </w:t>
                        </w:r>
                        <w:proofErr w:type="gramStart"/>
                        <w:r w:rsidRPr="00C37F1A">
                          <w:rPr>
                            <w:sz w:val="16"/>
                            <w:szCs w:val="16"/>
                          </w:rPr>
                          <w:t>Приобретение  оборудования</w:t>
                        </w:r>
                        <w:proofErr w:type="gramEnd"/>
                        <w:r w:rsidRPr="00C37F1A">
                          <w:rPr>
                            <w:sz w:val="16"/>
                            <w:szCs w:val="16"/>
                          </w:rPr>
                          <w:t xml:space="preserve"> и   инвентаря  для учреждений дошкольного образования</w:t>
                        </w:r>
                      </w:p>
                    </w:tc>
                    <w:tc>
                      <w:tcPr>
                        <w:tcW w:w="1196" w:type="dxa"/>
                        <w:tcBorders>
                          <w:top w:val="single" w:sz="4" w:space="0" w:color="auto"/>
                          <w:left w:val="single" w:sz="4" w:space="0" w:color="auto"/>
                          <w:bottom w:val="single" w:sz="4" w:space="0" w:color="auto"/>
                          <w:right w:val="single" w:sz="4" w:space="0" w:color="auto"/>
                        </w:tcBorders>
                        <w:hideMark/>
                      </w:tcPr>
                      <w:p w:rsidR="00480C50" w:rsidRPr="00C37F1A" w:rsidRDefault="00480C50" w:rsidP="00480C50">
                        <w:pPr>
                          <w:jc w:val="center"/>
                          <w:rPr>
                            <w:sz w:val="16"/>
                            <w:szCs w:val="16"/>
                          </w:rPr>
                        </w:pPr>
                        <w:r w:rsidRPr="00C37F1A">
                          <w:rPr>
                            <w:sz w:val="16"/>
                            <w:szCs w:val="16"/>
                          </w:rPr>
                          <w:t xml:space="preserve">Министерство образования и науки Архангельской </w:t>
                        </w:r>
                        <w:proofErr w:type="gramStart"/>
                        <w:r w:rsidRPr="00C37F1A">
                          <w:rPr>
                            <w:sz w:val="16"/>
                            <w:szCs w:val="16"/>
                          </w:rPr>
                          <w:t>области  и</w:t>
                        </w:r>
                        <w:proofErr w:type="gramEnd"/>
                        <w:r w:rsidRPr="00C37F1A">
                          <w:rPr>
                            <w:sz w:val="16"/>
                            <w:szCs w:val="16"/>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hideMark/>
                      </w:tcPr>
                      <w:p w:rsidR="00480C50" w:rsidRPr="00C37F1A" w:rsidRDefault="00480C50" w:rsidP="00480C50">
                        <w:pPr>
                          <w:jc w:val="center"/>
                          <w:rPr>
                            <w:b/>
                            <w:bCs/>
                            <w:sz w:val="16"/>
                            <w:szCs w:val="16"/>
                          </w:rPr>
                        </w:pPr>
                        <w:r w:rsidRPr="00C37F1A">
                          <w:rPr>
                            <w:b/>
                            <w:bCs/>
                            <w:sz w:val="16"/>
                            <w:szCs w:val="16"/>
                          </w:rPr>
                          <w:t>170,7</w:t>
                        </w:r>
                      </w:p>
                    </w:tc>
                    <w:tc>
                      <w:tcPr>
                        <w:tcW w:w="764" w:type="dxa"/>
                        <w:gridSpan w:val="2"/>
                        <w:tcBorders>
                          <w:top w:val="single" w:sz="4" w:space="0" w:color="auto"/>
                          <w:left w:val="single" w:sz="4" w:space="0" w:color="auto"/>
                          <w:bottom w:val="single" w:sz="4" w:space="0" w:color="auto"/>
                          <w:right w:val="single" w:sz="4" w:space="0" w:color="auto"/>
                        </w:tcBorders>
                        <w:hideMark/>
                      </w:tcPr>
                      <w:p w:rsidR="00480C50" w:rsidRPr="00C37F1A" w:rsidRDefault="00480C50" w:rsidP="00480C50">
                        <w:pPr>
                          <w:jc w:val="center"/>
                          <w:rPr>
                            <w:b/>
                            <w:bCs/>
                            <w:sz w:val="16"/>
                            <w:szCs w:val="16"/>
                          </w:rPr>
                        </w:pPr>
                        <w:r w:rsidRPr="00C37F1A">
                          <w:rPr>
                            <w:b/>
                            <w:bCs/>
                            <w:sz w:val="16"/>
                            <w:szCs w:val="16"/>
                          </w:rPr>
                          <w:t>168,4</w:t>
                        </w:r>
                      </w:p>
                    </w:tc>
                    <w:tc>
                      <w:tcPr>
                        <w:tcW w:w="652" w:type="dxa"/>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sz w:val="16"/>
                            <w:szCs w:val="16"/>
                          </w:rPr>
                        </w:pPr>
                        <w:r w:rsidRPr="00C37F1A">
                          <w:rPr>
                            <w:sz w:val="16"/>
                            <w:szCs w:val="16"/>
                          </w:rPr>
                          <w:t> </w:t>
                        </w:r>
                      </w:p>
                    </w:tc>
                    <w:tc>
                      <w:tcPr>
                        <w:tcW w:w="654" w:type="dxa"/>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sz w:val="16"/>
                            <w:szCs w:val="16"/>
                          </w:rPr>
                        </w:pPr>
                        <w:r w:rsidRPr="00C37F1A">
                          <w:rPr>
                            <w:sz w:val="16"/>
                            <w:szCs w:val="16"/>
                          </w:rPr>
                          <w:t> </w:t>
                        </w:r>
                      </w:p>
                    </w:tc>
                    <w:tc>
                      <w:tcPr>
                        <w:tcW w:w="763" w:type="dxa"/>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sz w:val="16"/>
                            <w:szCs w:val="16"/>
                          </w:rPr>
                        </w:pPr>
                        <w:r w:rsidRPr="00C37F1A">
                          <w:rPr>
                            <w:sz w:val="16"/>
                            <w:szCs w:val="16"/>
                          </w:rPr>
                          <w:t>170,7</w:t>
                        </w:r>
                      </w:p>
                    </w:tc>
                    <w:tc>
                      <w:tcPr>
                        <w:tcW w:w="763" w:type="dxa"/>
                        <w:gridSpan w:val="2"/>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sz w:val="16"/>
                            <w:szCs w:val="16"/>
                          </w:rPr>
                        </w:pPr>
                        <w:r w:rsidRPr="00C37F1A">
                          <w:rPr>
                            <w:sz w:val="16"/>
                            <w:szCs w:val="16"/>
                          </w:rPr>
                          <w:t>168,4</w:t>
                        </w:r>
                      </w:p>
                    </w:tc>
                    <w:tc>
                      <w:tcPr>
                        <w:tcW w:w="771" w:type="dxa"/>
                        <w:gridSpan w:val="3"/>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r w:rsidRPr="00C37F1A">
                          <w:rPr>
                            <w:sz w:val="16"/>
                            <w:szCs w:val="16"/>
                          </w:rPr>
                          <w:t> </w:t>
                        </w:r>
                      </w:p>
                    </w:tc>
                    <w:tc>
                      <w:tcPr>
                        <w:tcW w:w="928" w:type="dxa"/>
                        <w:gridSpan w:val="3"/>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sz w:val="16"/>
                            <w:szCs w:val="16"/>
                          </w:rPr>
                        </w:pPr>
                        <w:r w:rsidRPr="00C37F1A">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sz w:val="16"/>
                            <w:szCs w:val="16"/>
                          </w:rPr>
                        </w:pPr>
                        <w:r w:rsidRPr="00C37F1A">
                          <w:rPr>
                            <w:sz w:val="16"/>
                            <w:szCs w:val="16"/>
                          </w:rPr>
                          <w:t> </w:t>
                        </w:r>
                      </w:p>
                    </w:tc>
                    <w:tc>
                      <w:tcPr>
                        <w:tcW w:w="567" w:type="dxa"/>
                        <w:gridSpan w:val="3"/>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sz w:val="16"/>
                            <w:szCs w:val="16"/>
                          </w:rPr>
                        </w:pPr>
                        <w:r w:rsidRPr="00C37F1A">
                          <w:rPr>
                            <w:sz w:val="16"/>
                            <w:szCs w:val="16"/>
                          </w:rPr>
                          <w:t> </w:t>
                        </w:r>
                      </w:p>
                    </w:tc>
                    <w:tc>
                      <w:tcPr>
                        <w:tcW w:w="2843" w:type="dxa"/>
                        <w:gridSpan w:val="3"/>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rPr>
                            <w:sz w:val="16"/>
                            <w:szCs w:val="16"/>
                          </w:rPr>
                        </w:pPr>
                        <w:r w:rsidRPr="00C37F1A">
                          <w:rPr>
                            <w:sz w:val="16"/>
                            <w:szCs w:val="16"/>
                          </w:rPr>
                          <w:t>подключение к ГИС, приобретение программного обеспечения</w:t>
                        </w:r>
                        <w:r w:rsidR="00AA4A67" w:rsidRPr="00C37F1A">
                          <w:rPr>
                            <w:sz w:val="16"/>
                            <w:szCs w:val="16"/>
                          </w:rPr>
                          <w:t xml:space="preserve"> детских садов</w:t>
                        </w:r>
                        <w:r w:rsidRPr="00C37F1A">
                          <w:rPr>
                            <w:sz w:val="16"/>
                            <w:szCs w:val="16"/>
                          </w:rPr>
                          <w:t xml:space="preserve"> </w:t>
                        </w:r>
                        <w:r w:rsidR="00AA4A67" w:rsidRPr="00C37F1A">
                          <w:rPr>
                            <w:sz w:val="16"/>
                            <w:szCs w:val="16"/>
                          </w:rPr>
                          <w:t>«</w:t>
                        </w:r>
                        <w:r w:rsidRPr="00C37F1A">
                          <w:rPr>
                            <w:sz w:val="16"/>
                            <w:szCs w:val="16"/>
                          </w:rPr>
                          <w:t>Малышок</w:t>
                        </w:r>
                        <w:r w:rsidR="00AA4A67" w:rsidRPr="00C37F1A">
                          <w:rPr>
                            <w:sz w:val="16"/>
                            <w:szCs w:val="16"/>
                          </w:rPr>
                          <w:t>» п. Урдома</w:t>
                        </w:r>
                        <w:r w:rsidRPr="00C37F1A">
                          <w:rPr>
                            <w:sz w:val="16"/>
                            <w:szCs w:val="16"/>
                          </w:rPr>
                          <w:t>,</w:t>
                        </w:r>
                        <w:r w:rsidR="00AA4A67" w:rsidRPr="00C37F1A">
                          <w:rPr>
                            <w:sz w:val="16"/>
                            <w:szCs w:val="16"/>
                          </w:rPr>
                          <w:t xml:space="preserve"> «</w:t>
                        </w:r>
                        <w:r w:rsidRPr="00C37F1A">
                          <w:rPr>
                            <w:sz w:val="16"/>
                            <w:szCs w:val="16"/>
                          </w:rPr>
                          <w:t>Незабудка</w:t>
                        </w:r>
                        <w:r w:rsidR="00AA4A67" w:rsidRPr="00C37F1A">
                          <w:rPr>
                            <w:sz w:val="16"/>
                            <w:szCs w:val="16"/>
                          </w:rPr>
                          <w:t>» с. Яренск</w:t>
                        </w:r>
                      </w:p>
                    </w:tc>
                  </w:tr>
                  <w:tr w:rsidR="00541F32" w:rsidRPr="00C37F1A" w:rsidTr="0077006D">
                    <w:trPr>
                      <w:trHeight w:val="1125"/>
                      <w:jc w:val="center"/>
                    </w:trPr>
                    <w:tc>
                      <w:tcPr>
                        <w:tcW w:w="1794" w:type="dxa"/>
                        <w:tcBorders>
                          <w:top w:val="single" w:sz="4" w:space="0" w:color="auto"/>
                          <w:left w:val="single" w:sz="4" w:space="0" w:color="auto"/>
                          <w:bottom w:val="single" w:sz="4" w:space="0" w:color="auto"/>
                          <w:right w:val="single" w:sz="4" w:space="0" w:color="auto"/>
                        </w:tcBorders>
                        <w:hideMark/>
                      </w:tcPr>
                      <w:p w:rsidR="00480C50" w:rsidRPr="00C37F1A" w:rsidRDefault="00480C50" w:rsidP="00480C50">
                        <w:pPr>
                          <w:jc w:val="center"/>
                          <w:rPr>
                            <w:sz w:val="16"/>
                            <w:szCs w:val="16"/>
                          </w:rPr>
                        </w:pPr>
                        <w:proofErr w:type="gramStart"/>
                        <w:r w:rsidRPr="00C37F1A">
                          <w:rPr>
                            <w:sz w:val="16"/>
                            <w:szCs w:val="16"/>
                          </w:rPr>
                          <w:lastRenderedPageBreak/>
                          <w:t>3.2  Обеспечение</w:t>
                        </w:r>
                        <w:proofErr w:type="gramEnd"/>
                        <w:r w:rsidRPr="00C37F1A">
                          <w:rPr>
                            <w:sz w:val="16"/>
                            <w:szCs w:val="16"/>
                          </w:rPr>
                          <w:t xml:space="preserve"> дошкольных учреждений программно-методическими материалами, художественной литературой, детской мебелью, физкультурным оборудованием, играми и игрушками (приобретение музыкальных пособий , комплекта костюмов для театрализованной деятельности, комплект  развивающих игр)</w:t>
                        </w:r>
                      </w:p>
                    </w:tc>
                    <w:tc>
                      <w:tcPr>
                        <w:tcW w:w="1196" w:type="dxa"/>
                        <w:tcBorders>
                          <w:top w:val="single" w:sz="4" w:space="0" w:color="auto"/>
                          <w:left w:val="single" w:sz="4" w:space="0" w:color="auto"/>
                          <w:bottom w:val="single" w:sz="4" w:space="0" w:color="auto"/>
                          <w:right w:val="single" w:sz="4" w:space="0" w:color="auto"/>
                        </w:tcBorders>
                        <w:hideMark/>
                      </w:tcPr>
                      <w:p w:rsidR="00480C50" w:rsidRPr="00C37F1A" w:rsidRDefault="00480C50" w:rsidP="00480C50">
                        <w:pPr>
                          <w:jc w:val="center"/>
                          <w:rPr>
                            <w:sz w:val="16"/>
                            <w:szCs w:val="16"/>
                          </w:rPr>
                        </w:pPr>
                        <w:r w:rsidRPr="00C37F1A">
                          <w:rPr>
                            <w:sz w:val="16"/>
                            <w:szCs w:val="16"/>
                          </w:rPr>
                          <w:t xml:space="preserve">Министерство образования и науки Архангельской </w:t>
                        </w:r>
                        <w:proofErr w:type="gramStart"/>
                        <w:r w:rsidRPr="00C37F1A">
                          <w:rPr>
                            <w:sz w:val="16"/>
                            <w:szCs w:val="16"/>
                          </w:rPr>
                          <w:t>области  и</w:t>
                        </w:r>
                        <w:proofErr w:type="gramEnd"/>
                        <w:r w:rsidRPr="00C37F1A">
                          <w:rPr>
                            <w:sz w:val="16"/>
                            <w:szCs w:val="16"/>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hideMark/>
                      </w:tcPr>
                      <w:p w:rsidR="00480C50" w:rsidRPr="00C37F1A" w:rsidRDefault="00480C50" w:rsidP="00480C50">
                        <w:pPr>
                          <w:jc w:val="center"/>
                          <w:rPr>
                            <w:b/>
                            <w:bCs/>
                            <w:sz w:val="16"/>
                            <w:szCs w:val="16"/>
                          </w:rPr>
                        </w:pPr>
                        <w:r w:rsidRPr="00C37F1A">
                          <w:rPr>
                            <w:b/>
                            <w:bCs/>
                            <w:sz w:val="16"/>
                            <w:szCs w:val="16"/>
                          </w:rPr>
                          <w:t>0,0</w:t>
                        </w:r>
                      </w:p>
                    </w:tc>
                    <w:tc>
                      <w:tcPr>
                        <w:tcW w:w="764" w:type="dxa"/>
                        <w:gridSpan w:val="2"/>
                        <w:tcBorders>
                          <w:top w:val="single" w:sz="4" w:space="0" w:color="auto"/>
                          <w:left w:val="single" w:sz="4" w:space="0" w:color="auto"/>
                          <w:bottom w:val="single" w:sz="4" w:space="0" w:color="auto"/>
                          <w:right w:val="single" w:sz="4" w:space="0" w:color="auto"/>
                        </w:tcBorders>
                        <w:hideMark/>
                      </w:tcPr>
                      <w:p w:rsidR="00480C50" w:rsidRPr="00C37F1A" w:rsidRDefault="00480C50" w:rsidP="00480C50">
                        <w:pPr>
                          <w:jc w:val="center"/>
                          <w:rPr>
                            <w:b/>
                            <w:bCs/>
                            <w:sz w:val="16"/>
                            <w:szCs w:val="16"/>
                          </w:rPr>
                        </w:pPr>
                        <w:r w:rsidRPr="00C37F1A">
                          <w:rPr>
                            <w:b/>
                            <w:bCs/>
                            <w:sz w:val="16"/>
                            <w:szCs w:val="16"/>
                          </w:rPr>
                          <w:t>0,0</w:t>
                        </w:r>
                      </w:p>
                    </w:tc>
                    <w:tc>
                      <w:tcPr>
                        <w:tcW w:w="652" w:type="dxa"/>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sz w:val="16"/>
                            <w:szCs w:val="16"/>
                          </w:rPr>
                        </w:pPr>
                        <w:r w:rsidRPr="00C37F1A">
                          <w:rPr>
                            <w:sz w:val="16"/>
                            <w:szCs w:val="16"/>
                          </w:rPr>
                          <w:t> </w:t>
                        </w:r>
                      </w:p>
                    </w:tc>
                    <w:tc>
                      <w:tcPr>
                        <w:tcW w:w="654" w:type="dxa"/>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sz w:val="16"/>
                            <w:szCs w:val="16"/>
                          </w:rPr>
                        </w:pPr>
                        <w:r w:rsidRPr="00C37F1A">
                          <w:rPr>
                            <w:sz w:val="16"/>
                            <w:szCs w:val="16"/>
                          </w:rPr>
                          <w:t> </w:t>
                        </w:r>
                      </w:p>
                    </w:tc>
                    <w:tc>
                      <w:tcPr>
                        <w:tcW w:w="763" w:type="dxa"/>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sz w:val="16"/>
                            <w:szCs w:val="16"/>
                          </w:rPr>
                        </w:pPr>
                        <w:r w:rsidRPr="00C37F1A">
                          <w:rPr>
                            <w:sz w:val="16"/>
                            <w:szCs w:val="16"/>
                          </w:rPr>
                          <w:t> </w:t>
                        </w:r>
                      </w:p>
                    </w:tc>
                    <w:tc>
                      <w:tcPr>
                        <w:tcW w:w="763" w:type="dxa"/>
                        <w:gridSpan w:val="2"/>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sz w:val="16"/>
                            <w:szCs w:val="16"/>
                          </w:rPr>
                        </w:pPr>
                        <w:r w:rsidRPr="00C37F1A">
                          <w:rPr>
                            <w:sz w:val="16"/>
                            <w:szCs w:val="16"/>
                          </w:rPr>
                          <w:t> </w:t>
                        </w:r>
                      </w:p>
                    </w:tc>
                    <w:tc>
                      <w:tcPr>
                        <w:tcW w:w="771" w:type="dxa"/>
                        <w:gridSpan w:val="3"/>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r w:rsidRPr="00C37F1A">
                          <w:rPr>
                            <w:sz w:val="16"/>
                            <w:szCs w:val="16"/>
                          </w:rPr>
                          <w:t> </w:t>
                        </w:r>
                      </w:p>
                    </w:tc>
                    <w:tc>
                      <w:tcPr>
                        <w:tcW w:w="928" w:type="dxa"/>
                        <w:gridSpan w:val="3"/>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sz w:val="16"/>
                            <w:szCs w:val="16"/>
                          </w:rPr>
                        </w:pPr>
                        <w:r w:rsidRPr="00C37F1A">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sz w:val="16"/>
                            <w:szCs w:val="16"/>
                          </w:rPr>
                        </w:pPr>
                        <w:r w:rsidRPr="00C37F1A">
                          <w:rPr>
                            <w:sz w:val="16"/>
                            <w:szCs w:val="16"/>
                          </w:rPr>
                          <w:t> </w:t>
                        </w:r>
                      </w:p>
                    </w:tc>
                    <w:tc>
                      <w:tcPr>
                        <w:tcW w:w="567" w:type="dxa"/>
                        <w:gridSpan w:val="3"/>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sz w:val="16"/>
                            <w:szCs w:val="16"/>
                          </w:rPr>
                        </w:pPr>
                        <w:r w:rsidRPr="00C37F1A">
                          <w:rPr>
                            <w:sz w:val="16"/>
                            <w:szCs w:val="16"/>
                          </w:rPr>
                          <w:t> </w:t>
                        </w:r>
                      </w:p>
                    </w:tc>
                    <w:tc>
                      <w:tcPr>
                        <w:tcW w:w="2843" w:type="dxa"/>
                        <w:gridSpan w:val="3"/>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rPr>
                            <w:sz w:val="16"/>
                            <w:szCs w:val="16"/>
                          </w:rPr>
                        </w:pPr>
                        <w:r w:rsidRPr="00C37F1A">
                          <w:rPr>
                            <w:sz w:val="16"/>
                            <w:szCs w:val="16"/>
                          </w:rPr>
                          <w:t xml:space="preserve">Обеспечение ДОУ программно-методическими материалами, художественной литературой, детской мебелью, физкультурным оборудованием, играми и </w:t>
                        </w:r>
                        <w:proofErr w:type="gramStart"/>
                        <w:r w:rsidRPr="00C37F1A">
                          <w:rPr>
                            <w:sz w:val="16"/>
                            <w:szCs w:val="16"/>
                          </w:rPr>
                          <w:t xml:space="preserve">игрушками,  </w:t>
                        </w:r>
                        <w:r w:rsidR="00AA4A67" w:rsidRPr="00C37F1A">
                          <w:rPr>
                            <w:sz w:val="16"/>
                            <w:szCs w:val="16"/>
                          </w:rPr>
                          <w:t>приобретается</w:t>
                        </w:r>
                        <w:proofErr w:type="gramEnd"/>
                        <w:r w:rsidRPr="00C37F1A">
                          <w:rPr>
                            <w:sz w:val="16"/>
                            <w:szCs w:val="16"/>
                          </w:rPr>
                          <w:t xml:space="preserve"> за счет средств областной субвенции  по п 1.1</w:t>
                        </w:r>
                      </w:p>
                    </w:tc>
                  </w:tr>
                  <w:tr w:rsidR="00541F32" w:rsidRPr="00C37F1A" w:rsidTr="0077006D">
                    <w:trPr>
                      <w:trHeight w:val="2252"/>
                      <w:jc w:val="center"/>
                    </w:trPr>
                    <w:tc>
                      <w:tcPr>
                        <w:tcW w:w="1794" w:type="dxa"/>
                        <w:tcBorders>
                          <w:top w:val="single" w:sz="4" w:space="0" w:color="auto"/>
                          <w:left w:val="single" w:sz="4" w:space="0" w:color="auto"/>
                          <w:bottom w:val="single" w:sz="4" w:space="0" w:color="auto"/>
                          <w:right w:val="single" w:sz="4" w:space="0" w:color="auto"/>
                        </w:tcBorders>
                        <w:hideMark/>
                      </w:tcPr>
                      <w:p w:rsidR="00480C50" w:rsidRPr="00C37F1A" w:rsidRDefault="00480C50" w:rsidP="00480C50">
                        <w:pPr>
                          <w:jc w:val="center"/>
                          <w:rPr>
                            <w:sz w:val="16"/>
                            <w:szCs w:val="16"/>
                          </w:rPr>
                        </w:pPr>
                        <w:proofErr w:type="gramStart"/>
                        <w:r w:rsidRPr="00C37F1A">
                          <w:rPr>
                            <w:sz w:val="16"/>
                            <w:szCs w:val="16"/>
                          </w:rPr>
                          <w:t>3.3  Сопровождение</w:t>
                        </w:r>
                        <w:proofErr w:type="gramEnd"/>
                        <w:r w:rsidRPr="00C37F1A">
                          <w:rPr>
                            <w:sz w:val="16"/>
                            <w:szCs w:val="16"/>
                          </w:rPr>
                          <w:t xml:space="preserve"> детей с ОВЗ, детей-инвалидов, в т.ч.:                                            - </w:t>
                        </w:r>
                        <w:proofErr w:type="spellStart"/>
                        <w:r w:rsidRPr="00C37F1A">
                          <w:rPr>
                            <w:sz w:val="16"/>
                            <w:szCs w:val="16"/>
                          </w:rPr>
                          <w:t>тьюторское</w:t>
                        </w:r>
                        <w:proofErr w:type="spellEnd"/>
                        <w:r w:rsidRPr="00C37F1A">
                          <w:rPr>
                            <w:sz w:val="16"/>
                            <w:szCs w:val="16"/>
                          </w:rPr>
                          <w:t xml:space="preserve"> сопровождение детей с ОВЗ и детей-инвалидов</w:t>
                        </w:r>
                        <w:r w:rsidRPr="00C37F1A">
                          <w:rPr>
                            <w:sz w:val="16"/>
                            <w:szCs w:val="16"/>
                          </w:rPr>
                          <w:br/>
                          <w:t>- присмотр и уход за детьми с ОВЗ и детьми-инвалидами</w:t>
                        </w:r>
                      </w:p>
                    </w:tc>
                    <w:tc>
                      <w:tcPr>
                        <w:tcW w:w="1196" w:type="dxa"/>
                        <w:tcBorders>
                          <w:top w:val="single" w:sz="4" w:space="0" w:color="auto"/>
                          <w:left w:val="single" w:sz="4" w:space="0" w:color="auto"/>
                          <w:bottom w:val="single" w:sz="4" w:space="0" w:color="auto"/>
                          <w:right w:val="single" w:sz="4" w:space="0" w:color="auto"/>
                        </w:tcBorders>
                        <w:hideMark/>
                      </w:tcPr>
                      <w:p w:rsidR="00480C50" w:rsidRPr="00C37F1A" w:rsidRDefault="00480C50" w:rsidP="00480C50">
                        <w:pPr>
                          <w:jc w:val="center"/>
                          <w:rPr>
                            <w:sz w:val="16"/>
                            <w:szCs w:val="16"/>
                          </w:rPr>
                        </w:pPr>
                        <w:r w:rsidRPr="00C37F1A">
                          <w:rPr>
                            <w:sz w:val="16"/>
                            <w:szCs w:val="16"/>
                          </w:rPr>
                          <w:t xml:space="preserve">Министерство образования и науки Архангельской </w:t>
                        </w:r>
                        <w:proofErr w:type="gramStart"/>
                        <w:r w:rsidRPr="00C37F1A">
                          <w:rPr>
                            <w:sz w:val="16"/>
                            <w:szCs w:val="16"/>
                          </w:rPr>
                          <w:t>области  и</w:t>
                        </w:r>
                        <w:proofErr w:type="gramEnd"/>
                        <w:r w:rsidRPr="00C37F1A">
                          <w:rPr>
                            <w:sz w:val="16"/>
                            <w:szCs w:val="16"/>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hideMark/>
                      </w:tcPr>
                      <w:p w:rsidR="00480C50" w:rsidRPr="00C37F1A" w:rsidRDefault="00480C50" w:rsidP="00480C50">
                        <w:pPr>
                          <w:jc w:val="center"/>
                          <w:rPr>
                            <w:b/>
                            <w:bCs/>
                            <w:sz w:val="16"/>
                            <w:szCs w:val="16"/>
                          </w:rPr>
                        </w:pPr>
                        <w:r w:rsidRPr="00C37F1A">
                          <w:rPr>
                            <w:b/>
                            <w:bCs/>
                            <w:sz w:val="16"/>
                            <w:szCs w:val="16"/>
                          </w:rPr>
                          <w:t>0,0</w:t>
                        </w:r>
                      </w:p>
                    </w:tc>
                    <w:tc>
                      <w:tcPr>
                        <w:tcW w:w="764" w:type="dxa"/>
                        <w:gridSpan w:val="2"/>
                        <w:tcBorders>
                          <w:top w:val="single" w:sz="4" w:space="0" w:color="auto"/>
                          <w:left w:val="single" w:sz="4" w:space="0" w:color="auto"/>
                          <w:bottom w:val="single" w:sz="4" w:space="0" w:color="auto"/>
                          <w:right w:val="single" w:sz="4" w:space="0" w:color="auto"/>
                        </w:tcBorders>
                        <w:hideMark/>
                      </w:tcPr>
                      <w:p w:rsidR="00480C50" w:rsidRPr="00C37F1A" w:rsidRDefault="00480C50" w:rsidP="00480C50">
                        <w:pPr>
                          <w:jc w:val="center"/>
                          <w:rPr>
                            <w:b/>
                            <w:bCs/>
                            <w:sz w:val="16"/>
                            <w:szCs w:val="16"/>
                          </w:rPr>
                        </w:pPr>
                        <w:r w:rsidRPr="00C37F1A">
                          <w:rPr>
                            <w:b/>
                            <w:bCs/>
                            <w:sz w:val="16"/>
                            <w:szCs w:val="16"/>
                          </w:rPr>
                          <w:t>0,0</w:t>
                        </w:r>
                      </w:p>
                    </w:tc>
                    <w:tc>
                      <w:tcPr>
                        <w:tcW w:w="652" w:type="dxa"/>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sz w:val="16"/>
                            <w:szCs w:val="16"/>
                          </w:rPr>
                        </w:pPr>
                        <w:r w:rsidRPr="00C37F1A">
                          <w:rPr>
                            <w:sz w:val="16"/>
                            <w:szCs w:val="16"/>
                          </w:rPr>
                          <w:t> </w:t>
                        </w:r>
                      </w:p>
                    </w:tc>
                    <w:tc>
                      <w:tcPr>
                        <w:tcW w:w="654" w:type="dxa"/>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sz w:val="16"/>
                            <w:szCs w:val="16"/>
                          </w:rPr>
                        </w:pPr>
                        <w:r w:rsidRPr="00C37F1A">
                          <w:rPr>
                            <w:sz w:val="16"/>
                            <w:szCs w:val="16"/>
                          </w:rPr>
                          <w:t> </w:t>
                        </w:r>
                      </w:p>
                    </w:tc>
                    <w:tc>
                      <w:tcPr>
                        <w:tcW w:w="763" w:type="dxa"/>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sz w:val="16"/>
                            <w:szCs w:val="16"/>
                          </w:rPr>
                        </w:pPr>
                        <w:r w:rsidRPr="00C37F1A">
                          <w:rPr>
                            <w:sz w:val="16"/>
                            <w:szCs w:val="16"/>
                          </w:rPr>
                          <w:t> </w:t>
                        </w:r>
                      </w:p>
                    </w:tc>
                    <w:tc>
                      <w:tcPr>
                        <w:tcW w:w="763" w:type="dxa"/>
                        <w:gridSpan w:val="2"/>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sz w:val="16"/>
                            <w:szCs w:val="16"/>
                          </w:rPr>
                        </w:pPr>
                        <w:r w:rsidRPr="00C37F1A">
                          <w:rPr>
                            <w:sz w:val="16"/>
                            <w:szCs w:val="16"/>
                          </w:rPr>
                          <w:t> </w:t>
                        </w:r>
                      </w:p>
                    </w:tc>
                    <w:tc>
                      <w:tcPr>
                        <w:tcW w:w="771" w:type="dxa"/>
                        <w:gridSpan w:val="3"/>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r w:rsidRPr="00C37F1A">
                          <w:rPr>
                            <w:sz w:val="16"/>
                            <w:szCs w:val="16"/>
                          </w:rPr>
                          <w:t> </w:t>
                        </w:r>
                      </w:p>
                    </w:tc>
                    <w:tc>
                      <w:tcPr>
                        <w:tcW w:w="928" w:type="dxa"/>
                        <w:gridSpan w:val="3"/>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sz w:val="16"/>
                            <w:szCs w:val="16"/>
                          </w:rPr>
                        </w:pPr>
                        <w:r w:rsidRPr="00C37F1A">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sz w:val="16"/>
                            <w:szCs w:val="16"/>
                          </w:rPr>
                        </w:pPr>
                        <w:r w:rsidRPr="00C37F1A">
                          <w:rPr>
                            <w:sz w:val="16"/>
                            <w:szCs w:val="16"/>
                          </w:rPr>
                          <w:t> </w:t>
                        </w:r>
                      </w:p>
                    </w:tc>
                    <w:tc>
                      <w:tcPr>
                        <w:tcW w:w="567" w:type="dxa"/>
                        <w:gridSpan w:val="3"/>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sz w:val="16"/>
                            <w:szCs w:val="16"/>
                          </w:rPr>
                        </w:pPr>
                        <w:r w:rsidRPr="00C37F1A">
                          <w:rPr>
                            <w:sz w:val="16"/>
                            <w:szCs w:val="16"/>
                          </w:rPr>
                          <w:t> </w:t>
                        </w:r>
                      </w:p>
                    </w:tc>
                    <w:tc>
                      <w:tcPr>
                        <w:tcW w:w="2843" w:type="dxa"/>
                        <w:gridSpan w:val="3"/>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rPr>
                            <w:sz w:val="16"/>
                            <w:szCs w:val="16"/>
                          </w:rPr>
                        </w:pPr>
                        <w:r w:rsidRPr="00C37F1A">
                          <w:rPr>
                            <w:sz w:val="16"/>
                            <w:szCs w:val="16"/>
                          </w:rPr>
                          <w:t xml:space="preserve">Расходы проводятся за счёт средств областной </w:t>
                        </w:r>
                        <w:proofErr w:type="gramStart"/>
                        <w:r w:rsidRPr="00C37F1A">
                          <w:rPr>
                            <w:sz w:val="16"/>
                            <w:szCs w:val="16"/>
                          </w:rPr>
                          <w:t>субвенции  по</w:t>
                        </w:r>
                        <w:proofErr w:type="gramEnd"/>
                        <w:r w:rsidRPr="00C37F1A">
                          <w:rPr>
                            <w:sz w:val="16"/>
                            <w:szCs w:val="16"/>
                          </w:rPr>
                          <w:t xml:space="preserve"> п 1.1</w:t>
                        </w:r>
                      </w:p>
                    </w:tc>
                  </w:tr>
                  <w:tr w:rsidR="00541F32" w:rsidRPr="00C37F1A" w:rsidTr="0077006D">
                    <w:trPr>
                      <w:trHeight w:val="1547"/>
                      <w:jc w:val="center"/>
                    </w:trPr>
                    <w:tc>
                      <w:tcPr>
                        <w:tcW w:w="1794" w:type="dxa"/>
                        <w:tcBorders>
                          <w:top w:val="single" w:sz="4" w:space="0" w:color="auto"/>
                          <w:left w:val="single" w:sz="4" w:space="0" w:color="auto"/>
                          <w:bottom w:val="single" w:sz="4" w:space="0" w:color="auto"/>
                          <w:right w:val="single" w:sz="4" w:space="0" w:color="auto"/>
                        </w:tcBorders>
                        <w:hideMark/>
                      </w:tcPr>
                      <w:p w:rsidR="00480C50" w:rsidRPr="00C37F1A" w:rsidRDefault="00480C50" w:rsidP="00480C50">
                        <w:pPr>
                          <w:jc w:val="center"/>
                          <w:rPr>
                            <w:sz w:val="16"/>
                            <w:szCs w:val="16"/>
                          </w:rPr>
                        </w:pPr>
                        <w:r w:rsidRPr="00C37F1A">
                          <w:rPr>
                            <w:sz w:val="16"/>
                            <w:szCs w:val="16"/>
                          </w:rPr>
                          <w:t xml:space="preserve">3.4 Прохождение </w:t>
                        </w:r>
                        <w:proofErr w:type="gramStart"/>
                        <w:r w:rsidRPr="00C37F1A">
                          <w:rPr>
                            <w:sz w:val="16"/>
                            <w:szCs w:val="16"/>
                          </w:rPr>
                          <w:t>медосмотров  и</w:t>
                        </w:r>
                        <w:proofErr w:type="gramEnd"/>
                        <w:r w:rsidRPr="00C37F1A">
                          <w:rPr>
                            <w:sz w:val="16"/>
                            <w:szCs w:val="16"/>
                          </w:rPr>
                          <w:t xml:space="preserve"> санитарного минимума работников дошкольных организаций, психиатрическое освидетельствование</w:t>
                        </w:r>
                      </w:p>
                    </w:tc>
                    <w:tc>
                      <w:tcPr>
                        <w:tcW w:w="1196" w:type="dxa"/>
                        <w:tcBorders>
                          <w:top w:val="single" w:sz="4" w:space="0" w:color="auto"/>
                          <w:left w:val="single" w:sz="4" w:space="0" w:color="auto"/>
                          <w:bottom w:val="single" w:sz="4" w:space="0" w:color="auto"/>
                          <w:right w:val="single" w:sz="4" w:space="0" w:color="auto"/>
                        </w:tcBorders>
                        <w:hideMark/>
                      </w:tcPr>
                      <w:p w:rsidR="00480C50" w:rsidRPr="00C37F1A" w:rsidRDefault="00480C50" w:rsidP="00480C50">
                        <w:pPr>
                          <w:jc w:val="center"/>
                          <w:rPr>
                            <w:sz w:val="16"/>
                            <w:szCs w:val="16"/>
                          </w:rPr>
                        </w:pPr>
                        <w:r w:rsidRPr="00C37F1A">
                          <w:rPr>
                            <w:sz w:val="16"/>
                            <w:szCs w:val="16"/>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hideMark/>
                      </w:tcPr>
                      <w:p w:rsidR="00480C50" w:rsidRPr="00C37F1A" w:rsidRDefault="00480C50" w:rsidP="00480C50">
                        <w:pPr>
                          <w:jc w:val="center"/>
                          <w:rPr>
                            <w:b/>
                            <w:bCs/>
                            <w:sz w:val="16"/>
                            <w:szCs w:val="16"/>
                          </w:rPr>
                        </w:pPr>
                        <w:r w:rsidRPr="00C37F1A">
                          <w:rPr>
                            <w:b/>
                            <w:bCs/>
                            <w:sz w:val="16"/>
                            <w:szCs w:val="16"/>
                          </w:rPr>
                          <w:t>811,2</w:t>
                        </w:r>
                      </w:p>
                    </w:tc>
                    <w:tc>
                      <w:tcPr>
                        <w:tcW w:w="764" w:type="dxa"/>
                        <w:gridSpan w:val="2"/>
                        <w:tcBorders>
                          <w:top w:val="single" w:sz="4" w:space="0" w:color="auto"/>
                          <w:left w:val="single" w:sz="4" w:space="0" w:color="auto"/>
                          <w:bottom w:val="single" w:sz="4" w:space="0" w:color="auto"/>
                          <w:right w:val="single" w:sz="4" w:space="0" w:color="auto"/>
                        </w:tcBorders>
                        <w:hideMark/>
                      </w:tcPr>
                      <w:p w:rsidR="00480C50" w:rsidRPr="00C37F1A" w:rsidRDefault="00480C50" w:rsidP="00480C50">
                        <w:pPr>
                          <w:jc w:val="center"/>
                          <w:rPr>
                            <w:b/>
                            <w:bCs/>
                            <w:sz w:val="16"/>
                            <w:szCs w:val="16"/>
                          </w:rPr>
                        </w:pPr>
                        <w:r w:rsidRPr="00C37F1A">
                          <w:rPr>
                            <w:b/>
                            <w:bCs/>
                            <w:sz w:val="16"/>
                            <w:szCs w:val="16"/>
                          </w:rPr>
                          <w:t>811,2</w:t>
                        </w:r>
                      </w:p>
                    </w:tc>
                    <w:tc>
                      <w:tcPr>
                        <w:tcW w:w="652" w:type="dxa"/>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sz w:val="16"/>
                            <w:szCs w:val="16"/>
                          </w:rPr>
                        </w:pPr>
                        <w:r w:rsidRPr="00C37F1A">
                          <w:rPr>
                            <w:sz w:val="16"/>
                            <w:szCs w:val="16"/>
                          </w:rPr>
                          <w:t> </w:t>
                        </w:r>
                      </w:p>
                    </w:tc>
                    <w:tc>
                      <w:tcPr>
                        <w:tcW w:w="654" w:type="dxa"/>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sz w:val="16"/>
                            <w:szCs w:val="16"/>
                          </w:rPr>
                        </w:pPr>
                        <w:r w:rsidRPr="00C37F1A">
                          <w:rPr>
                            <w:sz w:val="16"/>
                            <w:szCs w:val="16"/>
                          </w:rPr>
                          <w:t> </w:t>
                        </w:r>
                      </w:p>
                    </w:tc>
                    <w:tc>
                      <w:tcPr>
                        <w:tcW w:w="763" w:type="dxa"/>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sz w:val="16"/>
                            <w:szCs w:val="16"/>
                          </w:rPr>
                        </w:pPr>
                        <w:r w:rsidRPr="00C37F1A">
                          <w:rPr>
                            <w:sz w:val="16"/>
                            <w:szCs w:val="16"/>
                          </w:rPr>
                          <w:t>811,2</w:t>
                        </w:r>
                      </w:p>
                    </w:tc>
                    <w:tc>
                      <w:tcPr>
                        <w:tcW w:w="763" w:type="dxa"/>
                        <w:gridSpan w:val="2"/>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sz w:val="16"/>
                            <w:szCs w:val="16"/>
                          </w:rPr>
                        </w:pPr>
                        <w:r w:rsidRPr="00C37F1A">
                          <w:rPr>
                            <w:sz w:val="16"/>
                            <w:szCs w:val="16"/>
                          </w:rPr>
                          <w:t>811,2</w:t>
                        </w:r>
                      </w:p>
                    </w:tc>
                    <w:tc>
                      <w:tcPr>
                        <w:tcW w:w="771" w:type="dxa"/>
                        <w:gridSpan w:val="3"/>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r w:rsidRPr="00C37F1A">
                          <w:rPr>
                            <w:sz w:val="16"/>
                            <w:szCs w:val="16"/>
                          </w:rPr>
                          <w:t> </w:t>
                        </w:r>
                      </w:p>
                    </w:tc>
                    <w:tc>
                      <w:tcPr>
                        <w:tcW w:w="928" w:type="dxa"/>
                        <w:gridSpan w:val="3"/>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sz w:val="16"/>
                            <w:szCs w:val="16"/>
                          </w:rPr>
                        </w:pPr>
                        <w:r w:rsidRPr="00C37F1A">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sz w:val="16"/>
                            <w:szCs w:val="16"/>
                          </w:rPr>
                        </w:pPr>
                        <w:r w:rsidRPr="00C37F1A">
                          <w:rPr>
                            <w:sz w:val="16"/>
                            <w:szCs w:val="16"/>
                          </w:rPr>
                          <w:t> </w:t>
                        </w:r>
                      </w:p>
                    </w:tc>
                    <w:tc>
                      <w:tcPr>
                        <w:tcW w:w="567" w:type="dxa"/>
                        <w:gridSpan w:val="3"/>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sz w:val="16"/>
                            <w:szCs w:val="16"/>
                          </w:rPr>
                        </w:pPr>
                        <w:r w:rsidRPr="00C37F1A">
                          <w:rPr>
                            <w:sz w:val="16"/>
                            <w:szCs w:val="16"/>
                          </w:rPr>
                          <w:t> </w:t>
                        </w:r>
                      </w:p>
                    </w:tc>
                    <w:tc>
                      <w:tcPr>
                        <w:tcW w:w="2843" w:type="dxa"/>
                        <w:gridSpan w:val="3"/>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rPr>
                            <w:sz w:val="16"/>
                            <w:szCs w:val="16"/>
                          </w:rPr>
                        </w:pPr>
                        <w:r w:rsidRPr="00C37F1A">
                          <w:rPr>
                            <w:sz w:val="16"/>
                            <w:szCs w:val="16"/>
                          </w:rPr>
                          <w:t>Медосмотр прошли 157 работника ДОУ</w:t>
                        </w:r>
                      </w:p>
                    </w:tc>
                  </w:tr>
                  <w:tr w:rsidR="00480C50" w:rsidRPr="00C37F1A" w:rsidTr="00480C50">
                    <w:trPr>
                      <w:trHeight w:val="365"/>
                      <w:jc w:val="center"/>
                    </w:trPr>
                    <w:tc>
                      <w:tcPr>
                        <w:tcW w:w="14678" w:type="dxa"/>
                        <w:gridSpan w:val="31"/>
                        <w:tcBorders>
                          <w:top w:val="single" w:sz="4" w:space="0" w:color="auto"/>
                          <w:left w:val="single" w:sz="4" w:space="0" w:color="auto"/>
                          <w:bottom w:val="single" w:sz="4" w:space="0" w:color="auto"/>
                          <w:right w:val="single" w:sz="4" w:space="0" w:color="auto"/>
                        </w:tcBorders>
                        <w:shd w:val="clear" w:color="auto" w:fill="FFFFFF"/>
                      </w:tcPr>
                      <w:p w:rsidR="00480C50" w:rsidRPr="00C37F1A" w:rsidRDefault="00480C50" w:rsidP="00480C50">
                        <w:pPr>
                          <w:jc w:val="center"/>
                          <w:rPr>
                            <w:i/>
                            <w:iCs/>
                            <w:sz w:val="16"/>
                            <w:szCs w:val="16"/>
                          </w:rPr>
                        </w:pPr>
                        <w:r w:rsidRPr="00C37F1A">
                          <w:rPr>
                            <w:i/>
                            <w:iCs/>
                            <w:sz w:val="16"/>
                            <w:szCs w:val="16"/>
                          </w:rPr>
                          <w:t>Задача 4. Обновление состава и компетенций педагогических кадров системы дошкольного образования, повышения качества работы</w:t>
                        </w:r>
                      </w:p>
                    </w:tc>
                  </w:tr>
                  <w:tr w:rsidR="00541F32" w:rsidRPr="00C37F1A" w:rsidTr="00E74E9D">
                    <w:trPr>
                      <w:trHeight w:val="2416"/>
                      <w:jc w:val="center"/>
                    </w:trPr>
                    <w:tc>
                      <w:tcPr>
                        <w:tcW w:w="1794" w:type="dxa"/>
                        <w:tcBorders>
                          <w:top w:val="single" w:sz="4" w:space="0" w:color="auto"/>
                          <w:left w:val="single" w:sz="4" w:space="0" w:color="auto"/>
                          <w:bottom w:val="single" w:sz="4" w:space="0" w:color="auto"/>
                          <w:right w:val="single" w:sz="4" w:space="0" w:color="auto"/>
                        </w:tcBorders>
                        <w:vAlign w:val="center"/>
                        <w:hideMark/>
                      </w:tcPr>
                      <w:p w:rsidR="00480C50" w:rsidRPr="00C37F1A" w:rsidRDefault="00480C50" w:rsidP="00480C50">
                        <w:pPr>
                          <w:jc w:val="center"/>
                          <w:rPr>
                            <w:sz w:val="16"/>
                            <w:szCs w:val="16"/>
                          </w:rPr>
                        </w:pPr>
                        <w:r w:rsidRPr="00C37F1A">
                          <w:rPr>
                            <w:sz w:val="16"/>
                            <w:szCs w:val="16"/>
                          </w:rPr>
                          <w:lastRenderedPageBreak/>
                          <w:t>4.1 Повышение квалификации руководящих и педагогических работников системы дошкольного образования</w:t>
                        </w:r>
                      </w:p>
                    </w:tc>
                    <w:tc>
                      <w:tcPr>
                        <w:tcW w:w="1196" w:type="dxa"/>
                        <w:tcBorders>
                          <w:top w:val="single" w:sz="4" w:space="0" w:color="auto"/>
                          <w:left w:val="single" w:sz="4" w:space="0" w:color="auto"/>
                          <w:bottom w:val="single" w:sz="4" w:space="0" w:color="auto"/>
                          <w:right w:val="single" w:sz="4" w:space="0" w:color="auto"/>
                        </w:tcBorders>
                        <w:vAlign w:val="center"/>
                        <w:hideMark/>
                      </w:tcPr>
                      <w:p w:rsidR="00480C50" w:rsidRPr="00C37F1A" w:rsidRDefault="00480C50" w:rsidP="00480C50">
                        <w:pPr>
                          <w:jc w:val="center"/>
                          <w:rPr>
                            <w:sz w:val="16"/>
                            <w:szCs w:val="16"/>
                          </w:rPr>
                        </w:pPr>
                        <w:r w:rsidRPr="00C37F1A">
                          <w:rPr>
                            <w:sz w:val="16"/>
                            <w:szCs w:val="16"/>
                          </w:rPr>
                          <w:t xml:space="preserve">Министерство образования и науки Архангельской </w:t>
                        </w:r>
                        <w:proofErr w:type="gramStart"/>
                        <w:r w:rsidRPr="00C37F1A">
                          <w:rPr>
                            <w:sz w:val="16"/>
                            <w:szCs w:val="16"/>
                          </w:rPr>
                          <w:t>области  и</w:t>
                        </w:r>
                        <w:proofErr w:type="gramEnd"/>
                        <w:r w:rsidRPr="00C37F1A">
                          <w:rPr>
                            <w:sz w:val="16"/>
                            <w:szCs w:val="16"/>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480C50" w:rsidRPr="00C37F1A" w:rsidRDefault="00480C50" w:rsidP="00480C50">
                        <w:pPr>
                          <w:jc w:val="center"/>
                          <w:rPr>
                            <w:b/>
                            <w:bCs/>
                            <w:sz w:val="16"/>
                            <w:szCs w:val="16"/>
                          </w:rPr>
                        </w:pPr>
                        <w:r w:rsidRPr="00C37F1A">
                          <w:rPr>
                            <w:b/>
                            <w:bCs/>
                            <w:sz w:val="16"/>
                            <w:szCs w:val="16"/>
                          </w:rPr>
                          <w:t>0,0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480C50" w:rsidRPr="00C37F1A" w:rsidRDefault="00480C50" w:rsidP="00480C50">
                        <w:pPr>
                          <w:jc w:val="center"/>
                          <w:rPr>
                            <w:b/>
                            <w:bCs/>
                            <w:sz w:val="16"/>
                            <w:szCs w:val="16"/>
                          </w:rPr>
                        </w:pPr>
                        <w:r w:rsidRPr="00C37F1A">
                          <w:rPr>
                            <w:b/>
                            <w:bCs/>
                            <w:sz w:val="16"/>
                            <w:szCs w:val="16"/>
                          </w:rPr>
                          <w:t>0,0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480C50" w:rsidRPr="00C37F1A" w:rsidRDefault="00480C50" w:rsidP="00480C50">
                        <w:pPr>
                          <w:jc w:val="center"/>
                          <w:rPr>
                            <w:sz w:val="16"/>
                            <w:szCs w:val="16"/>
                          </w:rPr>
                        </w:pPr>
                        <w:r w:rsidRPr="00C37F1A">
                          <w:rPr>
                            <w:sz w:val="16"/>
                            <w:szCs w:val="16"/>
                          </w:rPr>
                          <w:t> </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480C50" w:rsidRPr="00C37F1A" w:rsidRDefault="00480C50" w:rsidP="00480C50">
                        <w:pPr>
                          <w:jc w:val="center"/>
                          <w:rPr>
                            <w:sz w:val="16"/>
                            <w:szCs w:val="16"/>
                          </w:rPr>
                        </w:pPr>
                        <w:r w:rsidRPr="00C37F1A">
                          <w:rPr>
                            <w:sz w:val="16"/>
                            <w:szCs w:val="16"/>
                          </w:rPr>
                          <w:t> </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480C50" w:rsidRPr="00C37F1A" w:rsidRDefault="00480C50" w:rsidP="00480C50">
                        <w:pPr>
                          <w:jc w:val="center"/>
                          <w:rPr>
                            <w:sz w:val="16"/>
                            <w:szCs w:val="16"/>
                          </w:rPr>
                        </w:pPr>
                        <w:r w:rsidRPr="00C37F1A">
                          <w:rPr>
                            <w:sz w:val="16"/>
                            <w:szCs w:val="16"/>
                          </w:rPr>
                          <w:t> </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480C50" w:rsidRPr="00C37F1A" w:rsidRDefault="00480C50" w:rsidP="00480C50">
                        <w:pPr>
                          <w:jc w:val="center"/>
                          <w:rPr>
                            <w:sz w:val="16"/>
                            <w:szCs w:val="16"/>
                          </w:rPr>
                        </w:pPr>
                        <w:r w:rsidRPr="00C37F1A">
                          <w:rPr>
                            <w:sz w:val="16"/>
                            <w:szCs w:val="16"/>
                          </w:rPr>
                          <w:t> </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480C50" w:rsidRPr="00C37F1A" w:rsidRDefault="00480C50" w:rsidP="00480C50">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480C50" w:rsidRPr="00C37F1A" w:rsidRDefault="00480C50" w:rsidP="00480C50">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480C50" w:rsidRPr="00C37F1A" w:rsidRDefault="00480C50" w:rsidP="00480C50">
                        <w:pPr>
                          <w:jc w:val="center"/>
                          <w:rPr>
                            <w:sz w:val="16"/>
                            <w:szCs w:val="16"/>
                          </w:rPr>
                        </w:pPr>
                        <w:r w:rsidRPr="00C37F1A">
                          <w:rPr>
                            <w:sz w:val="16"/>
                            <w:szCs w:val="16"/>
                          </w:rPr>
                          <w:t> </w:t>
                        </w:r>
                      </w:p>
                    </w:tc>
                    <w:tc>
                      <w:tcPr>
                        <w:tcW w:w="928" w:type="dxa"/>
                        <w:gridSpan w:val="3"/>
                        <w:tcBorders>
                          <w:top w:val="single" w:sz="4" w:space="0" w:color="auto"/>
                          <w:left w:val="single" w:sz="4" w:space="0" w:color="auto"/>
                          <w:bottom w:val="single" w:sz="4" w:space="0" w:color="auto"/>
                          <w:right w:val="single" w:sz="4" w:space="0" w:color="auto"/>
                        </w:tcBorders>
                        <w:noWrap/>
                        <w:vAlign w:val="center"/>
                        <w:hideMark/>
                      </w:tcPr>
                      <w:p w:rsidR="00480C50" w:rsidRPr="00C37F1A" w:rsidRDefault="00480C50" w:rsidP="00480C50">
                        <w:pPr>
                          <w:jc w:val="center"/>
                          <w:rPr>
                            <w:sz w:val="16"/>
                            <w:szCs w:val="16"/>
                          </w:rPr>
                        </w:pPr>
                        <w:r w:rsidRPr="00C37F1A">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center"/>
                        <w:hideMark/>
                      </w:tcPr>
                      <w:p w:rsidR="00480C50" w:rsidRPr="00C37F1A" w:rsidRDefault="00480C50" w:rsidP="00480C50">
                        <w:pPr>
                          <w:jc w:val="center"/>
                          <w:rPr>
                            <w:sz w:val="16"/>
                            <w:szCs w:val="16"/>
                          </w:rPr>
                        </w:pPr>
                        <w:r w:rsidRPr="00C37F1A">
                          <w:rPr>
                            <w:sz w:val="16"/>
                            <w:szCs w:val="16"/>
                          </w:rPr>
                          <w:t> </w:t>
                        </w:r>
                      </w:p>
                    </w:tc>
                    <w:tc>
                      <w:tcPr>
                        <w:tcW w:w="425" w:type="dxa"/>
                        <w:gridSpan w:val="2"/>
                        <w:tcBorders>
                          <w:top w:val="single" w:sz="4" w:space="0" w:color="auto"/>
                          <w:left w:val="single" w:sz="4" w:space="0" w:color="auto"/>
                          <w:bottom w:val="single" w:sz="4" w:space="0" w:color="auto"/>
                          <w:right w:val="single" w:sz="4" w:space="0" w:color="auto"/>
                        </w:tcBorders>
                        <w:noWrap/>
                        <w:vAlign w:val="center"/>
                        <w:hideMark/>
                      </w:tcPr>
                      <w:p w:rsidR="00480C50" w:rsidRPr="00C37F1A" w:rsidRDefault="00480C50" w:rsidP="00480C50">
                        <w:pPr>
                          <w:jc w:val="center"/>
                          <w:rPr>
                            <w:sz w:val="16"/>
                            <w:szCs w:val="16"/>
                          </w:rPr>
                        </w:pPr>
                        <w:r w:rsidRPr="00C37F1A">
                          <w:rPr>
                            <w:sz w:val="16"/>
                            <w:szCs w:val="16"/>
                          </w:rPr>
                          <w:t> </w:t>
                        </w:r>
                      </w:p>
                    </w:tc>
                    <w:tc>
                      <w:tcPr>
                        <w:tcW w:w="2985" w:type="dxa"/>
                        <w:gridSpan w:val="4"/>
                        <w:tcBorders>
                          <w:top w:val="single" w:sz="4" w:space="0" w:color="auto"/>
                          <w:left w:val="single" w:sz="4" w:space="0" w:color="auto"/>
                          <w:bottom w:val="single" w:sz="4" w:space="0" w:color="auto"/>
                          <w:right w:val="single" w:sz="4" w:space="0" w:color="auto"/>
                        </w:tcBorders>
                        <w:noWrap/>
                        <w:vAlign w:val="center"/>
                        <w:hideMark/>
                      </w:tcPr>
                      <w:p w:rsidR="00480C50" w:rsidRPr="00C37F1A" w:rsidRDefault="00480C50" w:rsidP="00480C50">
                        <w:pPr>
                          <w:rPr>
                            <w:sz w:val="16"/>
                            <w:szCs w:val="16"/>
                          </w:rPr>
                        </w:pPr>
                        <w:r w:rsidRPr="00C37F1A">
                          <w:rPr>
                            <w:sz w:val="16"/>
                            <w:szCs w:val="16"/>
                          </w:rPr>
                          <w:t>мероприятие проводится за счёт средств областного бюджета</w:t>
                        </w:r>
                      </w:p>
                    </w:tc>
                  </w:tr>
                  <w:tr w:rsidR="00541F32" w:rsidRPr="00C37F1A" w:rsidTr="00D00B2D">
                    <w:trPr>
                      <w:trHeight w:val="1886"/>
                      <w:jc w:val="center"/>
                    </w:trPr>
                    <w:tc>
                      <w:tcPr>
                        <w:tcW w:w="1794" w:type="dxa"/>
                        <w:tcBorders>
                          <w:top w:val="single" w:sz="4" w:space="0" w:color="auto"/>
                          <w:left w:val="single" w:sz="4" w:space="0" w:color="auto"/>
                          <w:bottom w:val="single" w:sz="4" w:space="0" w:color="auto"/>
                          <w:right w:val="single" w:sz="4" w:space="0" w:color="auto"/>
                        </w:tcBorders>
                        <w:hideMark/>
                      </w:tcPr>
                      <w:p w:rsidR="00480C50" w:rsidRPr="00C37F1A" w:rsidRDefault="00480C50" w:rsidP="00480C50">
                        <w:pPr>
                          <w:jc w:val="center"/>
                          <w:rPr>
                            <w:sz w:val="16"/>
                            <w:szCs w:val="16"/>
                          </w:rPr>
                        </w:pPr>
                        <w:proofErr w:type="gramStart"/>
                        <w:r w:rsidRPr="00C37F1A">
                          <w:rPr>
                            <w:sz w:val="16"/>
                            <w:szCs w:val="16"/>
                          </w:rPr>
                          <w:t>4.2  Проведение</w:t>
                        </w:r>
                        <w:proofErr w:type="gramEnd"/>
                        <w:r w:rsidRPr="00C37F1A">
                          <w:rPr>
                            <w:sz w:val="16"/>
                            <w:szCs w:val="16"/>
                          </w:rPr>
                          <w:t xml:space="preserve"> конкурсов профессионального мастерства</w:t>
                        </w:r>
                      </w:p>
                    </w:tc>
                    <w:tc>
                      <w:tcPr>
                        <w:tcW w:w="1196" w:type="dxa"/>
                        <w:tcBorders>
                          <w:top w:val="single" w:sz="4" w:space="0" w:color="auto"/>
                          <w:left w:val="single" w:sz="4" w:space="0" w:color="auto"/>
                          <w:bottom w:val="single" w:sz="4" w:space="0" w:color="auto"/>
                          <w:right w:val="single" w:sz="4" w:space="0" w:color="auto"/>
                        </w:tcBorders>
                        <w:hideMark/>
                      </w:tcPr>
                      <w:p w:rsidR="00480C50" w:rsidRPr="00C37F1A" w:rsidRDefault="00480C50" w:rsidP="00480C50">
                        <w:pPr>
                          <w:jc w:val="center"/>
                          <w:rPr>
                            <w:sz w:val="16"/>
                            <w:szCs w:val="16"/>
                          </w:rPr>
                        </w:pPr>
                        <w:r w:rsidRPr="00C37F1A">
                          <w:rPr>
                            <w:sz w:val="16"/>
                            <w:szCs w:val="16"/>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480C50" w:rsidRPr="00C37F1A" w:rsidRDefault="00480C50" w:rsidP="00480C50">
                        <w:pPr>
                          <w:jc w:val="center"/>
                          <w:rPr>
                            <w:b/>
                            <w:bCs/>
                            <w:sz w:val="16"/>
                            <w:szCs w:val="16"/>
                          </w:rPr>
                        </w:pPr>
                        <w:r w:rsidRPr="00C37F1A">
                          <w:rPr>
                            <w:b/>
                            <w:bCs/>
                            <w:sz w:val="16"/>
                            <w:szCs w:val="16"/>
                          </w:rPr>
                          <w:t>0,0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480C50" w:rsidRPr="00C37F1A" w:rsidRDefault="00480C50" w:rsidP="00480C50">
                        <w:pPr>
                          <w:jc w:val="center"/>
                          <w:rPr>
                            <w:b/>
                            <w:bCs/>
                            <w:sz w:val="16"/>
                            <w:szCs w:val="16"/>
                          </w:rPr>
                        </w:pPr>
                        <w:r w:rsidRPr="00C37F1A">
                          <w:rPr>
                            <w:b/>
                            <w:bCs/>
                            <w:sz w:val="16"/>
                            <w:szCs w:val="16"/>
                          </w:rPr>
                          <w:t>0,0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480C50" w:rsidRPr="00C37F1A" w:rsidRDefault="00480C50" w:rsidP="00480C50">
                        <w:pPr>
                          <w:jc w:val="center"/>
                          <w:rPr>
                            <w:sz w:val="16"/>
                            <w:szCs w:val="16"/>
                          </w:rPr>
                        </w:pPr>
                        <w:r w:rsidRPr="00C37F1A">
                          <w:rPr>
                            <w:sz w:val="16"/>
                            <w:szCs w:val="16"/>
                          </w:rPr>
                          <w:t> </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480C50" w:rsidRPr="00C37F1A" w:rsidRDefault="00480C50" w:rsidP="00480C50">
                        <w:pPr>
                          <w:jc w:val="center"/>
                          <w:rPr>
                            <w:sz w:val="16"/>
                            <w:szCs w:val="16"/>
                          </w:rPr>
                        </w:pPr>
                        <w:r w:rsidRPr="00C37F1A">
                          <w:rPr>
                            <w:sz w:val="16"/>
                            <w:szCs w:val="16"/>
                          </w:rPr>
                          <w:t> </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480C50" w:rsidRPr="00C37F1A" w:rsidRDefault="00480C50" w:rsidP="00480C50">
                        <w:pPr>
                          <w:jc w:val="center"/>
                          <w:rPr>
                            <w:sz w:val="16"/>
                            <w:szCs w:val="16"/>
                          </w:rPr>
                        </w:pPr>
                        <w:r w:rsidRPr="00C37F1A">
                          <w:rPr>
                            <w:sz w:val="16"/>
                            <w:szCs w:val="16"/>
                          </w:rPr>
                          <w:t> </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480C50" w:rsidRPr="00C37F1A" w:rsidRDefault="00480C50" w:rsidP="00480C50">
                        <w:pPr>
                          <w:jc w:val="center"/>
                          <w:rPr>
                            <w:sz w:val="16"/>
                            <w:szCs w:val="16"/>
                          </w:rPr>
                        </w:pPr>
                        <w:r w:rsidRPr="00C37F1A">
                          <w:rPr>
                            <w:sz w:val="16"/>
                            <w:szCs w:val="16"/>
                          </w:rPr>
                          <w:t> </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480C50" w:rsidRPr="00C37F1A" w:rsidRDefault="00480C50" w:rsidP="00480C50">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480C50" w:rsidRPr="00C37F1A" w:rsidRDefault="00480C50" w:rsidP="00480C50">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480C50" w:rsidRPr="00C37F1A" w:rsidRDefault="00480C50" w:rsidP="00480C50">
                        <w:pPr>
                          <w:jc w:val="center"/>
                          <w:rPr>
                            <w:sz w:val="16"/>
                            <w:szCs w:val="16"/>
                          </w:rPr>
                        </w:pPr>
                        <w:r w:rsidRPr="00C37F1A">
                          <w:rPr>
                            <w:sz w:val="16"/>
                            <w:szCs w:val="16"/>
                          </w:rPr>
                          <w:t> </w:t>
                        </w:r>
                      </w:p>
                    </w:tc>
                    <w:tc>
                      <w:tcPr>
                        <w:tcW w:w="928" w:type="dxa"/>
                        <w:gridSpan w:val="3"/>
                        <w:tcBorders>
                          <w:top w:val="single" w:sz="4" w:space="0" w:color="auto"/>
                          <w:left w:val="single" w:sz="4" w:space="0" w:color="auto"/>
                          <w:bottom w:val="single" w:sz="4" w:space="0" w:color="auto"/>
                          <w:right w:val="single" w:sz="4" w:space="0" w:color="auto"/>
                        </w:tcBorders>
                        <w:noWrap/>
                        <w:vAlign w:val="center"/>
                        <w:hideMark/>
                      </w:tcPr>
                      <w:p w:rsidR="00480C50" w:rsidRPr="00C37F1A" w:rsidRDefault="00480C50" w:rsidP="00480C50">
                        <w:pPr>
                          <w:jc w:val="center"/>
                          <w:rPr>
                            <w:sz w:val="16"/>
                            <w:szCs w:val="16"/>
                          </w:rPr>
                        </w:pPr>
                        <w:r w:rsidRPr="00C37F1A">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center"/>
                        <w:hideMark/>
                      </w:tcPr>
                      <w:p w:rsidR="00480C50" w:rsidRPr="00C37F1A" w:rsidRDefault="00480C50" w:rsidP="00480C50">
                        <w:pPr>
                          <w:jc w:val="center"/>
                          <w:rPr>
                            <w:sz w:val="16"/>
                            <w:szCs w:val="16"/>
                          </w:rPr>
                        </w:pPr>
                        <w:r w:rsidRPr="00C37F1A">
                          <w:rPr>
                            <w:sz w:val="16"/>
                            <w:szCs w:val="16"/>
                          </w:rPr>
                          <w:t> </w:t>
                        </w:r>
                      </w:p>
                    </w:tc>
                    <w:tc>
                      <w:tcPr>
                        <w:tcW w:w="425" w:type="dxa"/>
                        <w:gridSpan w:val="2"/>
                        <w:tcBorders>
                          <w:top w:val="single" w:sz="4" w:space="0" w:color="auto"/>
                          <w:left w:val="single" w:sz="4" w:space="0" w:color="auto"/>
                          <w:bottom w:val="single" w:sz="4" w:space="0" w:color="auto"/>
                          <w:right w:val="single" w:sz="4" w:space="0" w:color="auto"/>
                        </w:tcBorders>
                        <w:noWrap/>
                        <w:vAlign w:val="center"/>
                        <w:hideMark/>
                      </w:tcPr>
                      <w:p w:rsidR="00480C50" w:rsidRPr="00C37F1A" w:rsidRDefault="00480C50" w:rsidP="00480C50">
                        <w:pPr>
                          <w:jc w:val="center"/>
                          <w:rPr>
                            <w:sz w:val="16"/>
                            <w:szCs w:val="16"/>
                          </w:rPr>
                        </w:pPr>
                        <w:r w:rsidRPr="00C37F1A">
                          <w:rPr>
                            <w:sz w:val="16"/>
                            <w:szCs w:val="16"/>
                          </w:rPr>
                          <w:t> </w:t>
                        </w:r>
                      </w:p>
                    </w:tc>
                    <w:tc>
                      <w:tcPr>
                        <w:tcW w:w="2985" w:type="dxa"/>
                        <w:gridSpan w:val="4"/>
                        <w:tcBorders>
                          <w:top w:val="single" w:sz="4" w:space="0" w:color="auto"/>
                          <w:left w:val="single" w:sz="4" w:space="0" w:color="auto"/>
                          <w:bottom w:val="single" w:sz="4" w:space="0" w:color="auto"/>
                          <w:right w:val="single" w:sz="4" w:space="0" w:color="auto"/>
                        </w:tcBorders>
                        <w:noWrap/>
                        <w:vAlign w:val="center"/>
                        <w:hideMark/>
                      </w:tcPr>
                      <w:p w:rsidR="00480C50" w:rsidRPr="00C37F1A" w:rsidRDefault="00AA4A67" w:rsidP="00480C50">
                        <w:pPr>
                          <w:rPr>
                            <w:sz w:val="16"/>
                            <w:szCs w:val="16"/>
                          </w:rPr>
                        </w:pPr>
                        <w:r w:rsidRPr="00C37F1A">
                          <w:rPr>
                            <w:sz w:val="16"/>
                            <w:szCs w:val="16"/>
                          </w:rPr>
                          <w:t xml:space="preserve">Конкурс в 2022 году не проводился, т.к. в соответствии с Положением, </w:t>
                        </w:r>
                        <w:r w:rsidR="00480C50" w:rsidRPr="00C37F1A">
                          <w:rPr>
                            <w:sz w:val="16"/>
                            <w:szCs w:val="16"/>
                          </w:rPr>
                          <w:t>конкурс проводится 1 раз в 2 года</w:t>
                        </w:r>
                        <w:r w:rsidRPr="00C37F1A">
                          <w:rPr>
                            <w:sz w:val="16"/>
                            <w:szCs w:val="16"/>
                          </w:rPr>
                          <w:t xml:space="preserve"> (проведен в 2021 г.)</w:t>
                        </w:r>
                      </w:p>
                    </w:tc>
                  </w:tr>
                  <w:tr w:rsidR="00541F32" w:rsidRPr="00C37F1A" w:rsidTr="00D9061A">
                    <w:trPr>
                      <w:trHeight w:val="4075"/>
                      <w:jc w:val="center"/>
                    </w:trPr>
                    <w:tc>
                      <w:tcPr>
                        <w:tcW w:w="1794" w:type="dxa"/>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r w:rsidRPr="00C37F1A">
                          <w:rPr>
                            <w:sz w:val="16"/>
                            <w:szCs w:val="16"/>
                          </w:rPr>
                          <w:t>4.3   Возмещение расходов по предоставлению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учреждений в сельской местности, рабочих поселках (поселках городского типа)</w:t>
                        </w:r>
                      </w:p>
                      <w:p w:rsidR="00480C50" w:rsidRPr="00C37F1A" w:rsidRDefault="00480C50" w:rsidP="00480C50">
                        <w:pPr>
                          <w:jc w:val="center"/>
                          <w:rPr>
                            <w:sz w:val="16"/>
                            <w:szCs w:val="16"/>
                          </w:rPr>
                        </w:pPr>
                      </w:p>
                      <w:p w:rsidR="00480C50" w:rsidRPr="00C37F1A" w:rsidRDefault="00480C50" w:rsidP="00480C50">
                        <w:pPr>
                          <w:jc w:val="center"/>
                          <w:rPr>
                            <w:sz w:val="16"/>
                            <w:szCs w:val="16"/>
                          </w:rPr>
                        </w:pPr>
                      </w:p>
                      <w:p w:rsidR="00480C50" w:rsidRPr="00C37F1A" w:rsidRDefault="00480C50" w:rsidP="00480C50">
                        <w:pPr>
                          <w:jc w:val="center"/>
                          <w:rPr>
                            <w:sz w:val="16"/>
                            <w:szCs w:val="16"/>
                          </w:rPr>
                        </w:pPr>
                      </w:p>
                      <w:p w:rsidR="00480C50" w:rsidRPr="00C37F1A" w:rsidRDefault="00480C50" w:rsidP="00480C50">
                        <w:pPr>
                          <w:jc w:val="center"/>
                          <w:rPr>
                            <w:sz w:val="16"/>
                            <w:szCs w:val="16"/>
                          </w:rPr>
                        </w:pPr>
                      </w:p>
                      <w:p w:rsidR="00480C50" w:rsidRPr="00C37F1A" w:rsidRDefault="00480C50" w:rsidP="00480C50">
                        <w:pPr>
                          <w:jc w:val="center"/>
                          <w:rPr>
                            <w:sz w:val="16"/>
                            <w:szCs w:val="16"/>
                          </w:rPr>
                        </w:pPr>
                      </w:p>
                    </w:tc>
                    <w:tc>
                      <w:tcPr>
                        <w:tcW w:w="1196" w:type="dxa"/>
                        <w:tcBorders>
                          <w:top w:val="single" w:sz="4" w:space="0" w:color="auto"/>
                          <w:left w:val="single" w:sz="4" w:space="0" w:color="auto"/>
                          <w:bottom w:val="single" w:sz="4" w:space="0" w:color="auto"/>
                          <w:right w:val="single" w:sz="4" w:space="0" w:color="auto"/>
                        </w:tcBorders>
                        <w:hideMark/>
                      </w:tcPr>
                      <w:p w:rsidR="00480C50" w:rsidRPr="00C37F1A" w:rsidRDefault="00480C50" w:rsidP="00480C50">
                        <w:pPr>
                          <w:jc w:val="center"/>
                          <w:rPr>
                            <w:sz w:val="16"/>
                            <w:szCs w:val="16"/>
                          </w:rPr>
                        </w:pPr>
                        <w:r w:rsidRPr="00C37F1A">
                          <w:rPr>
                            <w:sz w:val="16"/>
                            <w:szCs w:val="16"/>
                          </w:rPr>
                          <w:t xml:space="preserve">Министерство образования и науки Архангельской </w:t>
                        </w:r>
                        <w:proofErr w:type="gramStart"/>
                        <w:r w:rsidRPr="00C37F1A">
                          <w:rPr>
                            <w:sz w:val="16"/>
                            <w:szCs w:val="16"/>
                          </w:rPr>
                          <w:t>области  и</w:t>
                        </w:r>
                        <w:proofErr w:type="gramEnd"/>
                        <w:r w:rsidRPr="00C37F1A">
                          <w:rPr>
                            <w:sz w:val="16"/>
                            <w:szCs w:val="16"/>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hideMark/>
                      </w:tcPr>
                      <w:p w:rsidR="00480C50" w:rsidRPr="00C37F1A" w:rsidRDefault="00480C50" w:rsidP="00480C50">
                        <w:pPr>
                          <w:jc w:val="center"/>
                          <w:rPr>
                            <w:b/>
                            <w:bCs/>
                            <w:sz w:val="16"/>
                            <w:szCs w:val="16"/>
                          </w:rPr>
                        </w:pPr>
                        <w:r w:rsidRPr="00C37F1A">
                          <w:rPr>
                            <w:b/>
                            <w:bCs/>
                            <w:sz w:val="16"/>
                            <w:szCs w:val="16"/>
                          </w:rPr>
                          <w:t>5913,6</w:t>
                        </w:r>
                      </w:p>
                    </w:tc>
                    <w:tc>
                      <w:tcPr>
                        <w:tcW w:w="764" w:type="dxa"/>
                        <w:gridSpan w:val="2"/>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b/>
                            <w:bCs/>
                            <w:sz w:val="16"/>
                            <w:szCs w:val="16"/>
                          </w:rPr>
                        </w:pPr>
                        <w:r w:rsidRPr="00C37F1A">
                          <w:rPr>
                            <w:b/>
                            <w:bCs/>
                            <w:sz w:val="16"/>
                            <w:szCs w:val="16"/>
                          </w:rPr>
                          <w:t>5680,7</w:t>
                        </w:r>
                      </w:p>
                    </w:tc>
                    <w:tc>
                      <w:tcPr>
                        <w:tcW w:w="652" w:type="dxa"/>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sz w:val="16"/>
                            <w:szCs w:val="16"/>
                          </w:rPr>
                        </w:pPr>
                        <w:r w:rsidRPr="00C37F1A">
                          <w:rPr>
                            <w:sz w:val="16"/>
                            <w:szCs w:val="16"/>
                          </w:rPr>
                          <w:t> </w:t>
                        </w:r>
                      </w:p>
                    </w:tc>
                    <w:tc>
                      <w:tcPr>
                        <w:tcW w:w="654" w:type="dxa"/>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sz w:val="16"/>
                            <w:szCs w:val="16"/>
                          </w:rPr>
                        </w:pPr>
                        <w:r w:rsidRPr="00C37F1A">
                          <w:rPr>
                            <w:sz w:val="16"/>
                            <w:szCs w:val="16"/>
                          </w:rPr>
                          <w:t> </w:t>
                        </w:r>
                      </w:p>
                    </w:tc>
                    <w:tc>
                      <w:tcPr>
                        <w:tcW w:w="763" w:type="dxa"/>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sz w:val="16"/>
                            <w:szCs w:val="16"/>
                          </w:rPr>
                        </w:pPr>
                        <w:r w:rsidRPr="00C37F1A">
                          <w:rPr>
                            <w:sz w:val="16"/>
                            <w:szCs w:val="16"/>
                          </w:rPr>
                          <w:t> </w:t>
                        </w:r>
                      </w:p>
                    </w:tc>
                    <w:tc>
                      <w:tcPr>
                        <w:tcW w:w="763" w:type="dxa"/>
                        <w:gridSpan w:val="2"/>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sz w:val="16"/>
                            <w:szCs w:val="16"/>
                          </w:rPr>
                        </w:pPr>
                        <w:r w:rsidRPr="00C37F1A">
                          <w:rPr>
                            <w:sz w:val="16"/>
                            <w:szCs w:val="16"/>
                          </w:rPr>
                          <w:t> </w:t>
                        </w:r>
                      </w:p>
                    </w:tc>
                    <w:tc>
                      <w:tcPr>
                        <w:tcW w:w="771" w:type="dxa"/>
                        <w:gridSpan w:val="3"/>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r w:rsidRPr="00C37F1A">
                          <w:rPr>
                            <w:sz w:val="16"/>
                            <w:szCs w:val="16"/>
                          </w:rPr>
                          <w:t>5913,6</w:t>
                        </w:r>
                      </w:p>
                    </w:tc>
                    <w:tc>
                      <w:tcPr>
                        <w:tcW w:w="928" w:type="dxa"/>
                        <w:gridSpan w:val="3"/>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sz w:val="16"/>
                            <w:szCs w:val="16"/>
                          </w:rPr>
                        </w:pPr>
                        <w:r w:rsidRPr="00C37F1A">
                          <w:rPr>
                            <w:sz w:val="16"/>
                            <w:szCs w:val="16"/>
                          </w:rPr>
                          <w:t>5680,7</w:t>
                        </w:r>
                      </w:p>
                    </w:tc>
                    <w:tc>
                      <w:tcPr>
                        <w:tcW w:w="709" w:type="dxa"/>
                        <w:gridSpan w:val="3"/>
                        <w:tcBorders>
                          <w:top w:val="single" w:sz="4" w:space="0" w:color="auto"/>
                          <w:left w:val="single" w:sz="4" w:space="0" w:color="auto"/>
                          <w:bottom w:val="single" w:sz="4" w:space="0" w:color="auto"/>
                          <w:right w:val="single" w:sz="4" w:space="0" w:color="auto"/>
                        </w:tcBorders>
                        <w:noWrap/>
                      </w:tcPr>
                      <w:p w:rsidR="00480C50" w:rsidRPr="00C37F1A" w:rsidRDefault="00480C50" w:rsidP="00480C50">
                        <w:pPr>
                          <w:jc w:val="center"/>
                          <w:rPr>
                            <w:sz w:val="16"/>
                            <w:szCs w:val="16"/>
                          </w:rPr>
                        </w:pPr>
                        <w:r w:rsidRPr="00C37F1A">
                          <w:rPr>
                            <w:sz w:val="16"/>
                            <w:szCs w:val="16"/>
                          </w:rPr>
                          <w:t> </w:t>
                        </w:r>
                      </w:p>
                    </w:tc>
                    <w:tc>
                      <w:tcPr>
                        <w:tcW w:w="425" w:type="dxa"/>
                        <w:gridSpan w:val="2"/>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sz w:val="16"/>
                            <w:szCs w:val="16"/>
                          </w:rPr>
                        </w:pPr>
                        <w:r w:rsidRPr="00C37F1A">
                          <w:rPr>
                            <w:sz w:val="16"/>
                            <w:szCs w:val="16"/>
                          </w:rPr>
                          <w:t> </w:t>
                        </w:r>
                      </w:p>
                    </w:tc>
                    <w:tc>
                      <w:tcPr>
                        <w:tcW w:w="2985" w:type="dxa"/>
                        <w:gridSpan w:val="4"/>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rPr>
                            <w:sz w:val="16"/>
                            <w:szCs w:val="16"/>
                          </w:rPr>
                        </w:pPr>
                        <w:r w:rsidRPr="00C37F1A">
                          <w:rPr>
                            <w:sz w:val="16"/>
                            <w:szCs w:val="16"/>
                          </w:rPr>
                          <w:t>Мер</w:t>
                        </w:r>
                        <w:r w:rsidR="00AA4A67" w:rsidRPr="00C37F1A">
                          <w:rPr>
                            <w:sz w:val="16"/>
                            <w:szCs w:val="16"/>
                          </w:rPr>
                          <w:t>ы</w:t>
                        </w:r>
                        <w:r w:rsidRPr="00C37F1A">
                          <w:rPr>
                            <w:sz w:val="16"/>
                            <w:szCs w:val="16"/>
                          </w:rPr>
                          <w:t xml:space="preserve"> социальной поддержки получили 156 человек, из них пенсионеры 68</w:t>
                        </w:r>
                      </w:p>
                    </w:tc>
                  </w:tr>
                  <w:tr w:rsidR="00541F32" w:rsidRPr="00C37F1A" w:rsidTr="00D9061A">
                    <w:trPr>
                      <w:trHeight w:val="989"/>
                      <w:jc w:val="center"/>
                    </w:trPr>
                    <w:tc>
                      <w:tcPr>
                        <w:tcW w:w="1794" w:type="dxa"/>
                        <w:tcBorders>
                          <w:top w:val="single" w:sz="4" w:space="0" w:color="auto"/>
                          <w:left w:val="single" w:sz="4" w:space="0" w:color="auto"/>
                          <w:bottom w:val="single" w:sz="4" w:space="0" w:color="auto"/>
                          <w:right w:val="single" w:sz="4" w:space="0" w:color="auto"/>
                        </w:tcBorders>
                        <w:vAlign w:val="center"/>
                        <w:hideMark/>
                      </w:tcPr>
                      <w:p w:rsidR="00480C50" w:rsidRPr="00C37F1A" w:rsidRDefault="00480C50" w:rsidP="00480C50">
                        <w:pPr>
                          <w:jc w:val="center"/>
                          <w:rPr>
                            <w:sz w:val="16"/>
                            <w:szCs w:val="16"/>
                          </w:rPr>
                        </w:pPr>
                        <w:r w:rsidRPr="00C37F1A">
                          <w:rPr>
                            <w:sz w:val="16"/>
                            <w:szCs w:val="16"/>
                          </w:rPr>
                          <w:t xml:space="preserve">4.4 Возмещение расходов по предоставлению мер социальной поддержки по предоставлению </w:t>
                        </w:r>
                        <w:r w:rsidRPr="00C37F1A">
                          <w:rPr>
                            <w:sz w:val="16"/>
                            <w:szCs w:val="16"/>
                          </w:rPr>
                          <w:lastRenderedPageBreak/>
                          <w:t>компенсации расходов на оплату жилых помещений, отопления и освещения квалифицированных специалистов учреждений культуры и образовательных учреждений в сельской местности, рабочих поселках (поселках городского типа)</w:t>
                        </w:r>
                      </w:p>
                    </w:tc>
                    <w:tc>
                      <w:tcPr>
                        <w:tcW w:w="1196" w:type="dxa"/>
                        <w:tcBorders>
                          <w:top w:val="single" w:sz="4" w:space="0" w:color="auto"/>
                          <w:left w:val="single" w:sz="4" w:space="0" w:color="auto"/>
                          <w:bottom w:val="single" w:sz="4" w:space="0" w:color="auto"/>
                          <w:right w:val="single" w:sz="4" w:space="0" w:color="auto"/>
                        </w:tcBorders>
                        <w:vAlign w:val="center"/>
                        <w:hideMark/>
                      </w:tcPr>
                      <w:p w:rsidR="00480C50" w:rsidRPr="00C37F1A" w:rsidRDefault="00480C50" w:rsidP="00480C50">
                        <w:pPr>
                          <w:jc w:val="center"/>
                          <w:rPr>
                            <w:sz w:val="16"/>
                            <w:szCs w:val="16"/>
                          </w:rPr>
                        </w:pPr>
                        <w:r w:rsidRPr="00C37F1A">
                          <w:rPr>
                            <w:sz w:val="16"/>
                            <w:szCs w:val="16"/>
                          </w:rPr>
                          <w:lastRenderedPageBreak/>
                          <w:t xml:space="preserve">Министерство образования и науки Архангельской </w:t>
                        </w:r>
                        <w:proofErr w:type="gramStart"/>
                        <w:r w:rsidRPr="00C37F1A">
                          <w:rPr>
                            <w:sz w:val="16"/>
                            <w:szCs w:val="16"/>
                          </w:rPr>
                          <w:t>области  и</w:t>
                        </w:r>
                        <w:proofErr w:type="gramEnd"/>
                        <w:r w:rsidRPr="00C37F1A">
                          <w:rPr>
                            <w:sz w:val="16"/>
                            <w:szCs w:val="16"/>
                          </w:rPr>
                          <w:t xml:space="preserve"> Отдел </w:t>
                        </w:r>
                        <w:r w:rsidRPr="00C37F1A">
                          <w:rPr>
                            <w:sz w:val="16"/>
                            <w:szCs w:val="16"/>
                          </w:rPr>
                          <w:lastRenderedPageBreak/>
                          <w:t>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hideMark/>
                      </w:tcPr>
                      <w:p w:rsidR="00480C50" w:rsidRPr="00C37F1A" w:rsidRDefault="00480C50" w:rsidP="00480C50">
                        <w:pPr>
                          <w:jc w:val="center"/>
                          <w:rPr>
                            <w:b/>
                            <w:bCs/>
                            <w:sz w:val="16"/>
                            <w:szCs w:val="16"/>
                          </w:rPr>
                        </w:pPr>
                        <w:r w:rsidRPr="00C37F1A">
                          <w:rPr>
                            <w:b/>
                            <w:bCs/>
                            <w:sz w:val="16"/>
                            <w:szCs w:val="16"/>
                          </w:rPr>
                          <w:lastRenderedPageBreak/>
                          <w:t>27,4</w:t>
                        </w:r>
                      </w:p>
                    </w:tc>
                    <w:tc>
                      <w:tcPr>
                        <w:tcW w:w="764" w:type="dxa"/>
                        <w:gridSpan w:val="2"/>
                        <w:tcBorders>
                          <w:top w:val="single" w:sz="4" w:space="0" w:color="auto"/>
                          <w:left w:val="single" w:sz="4" w:space="0" w:color="auto"/>
                          <w:bottom w:val="single" w:sz="4" w:space="0" w:color="auto"/>
                          <w:right w:val="single" w:sz="4" w:space="0" w:color="auto"/>
                        </w:tcBorders>
                        <w:hideMark/>
                      </w:tcPr>
                      <w:p w:rsidR="00480C50" w:rsidRPr="00C37F1A" w:rsidRDefault="00480C50" w:rsidP="00480C50">
                        <w:pPr>
                          <w:jc w:val="center"/>
                          <w:rPr>
                            <w:b/>
                            <w:bCs/>
                            <w:sz w:val="16"/>
                            <w:szCs w:val="16"/>
                          </w:rPr>
                        </w:pPr>
                        <w:r w:rsidRPr="00C37F1A">
                          <w:rPr>
                            <w:b/>
                            <w:bCs/>
                            <w:sz w:val="16"/>
                            <w:szCs w:val="16"/>
                          </w:rPr>
                          <w:t>26,1</w:t>
                        </w:r>
                      </w:p>
                    </w:tc>
                    <w:tc>
                      <w:tcPr>
                        <w:tcW w:w="652" w:type="dxa"/>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sz w:val="16"/>
                            <w:szCs w:val="16"/>
                          </w:rPr>
                        </w:pPr>
                        <w:r w:rsidRPr="00C37F1A">
                          <w:rPr>
                            <w:sz w:val="16"/>
                            <w:szCs w:val="16"/>
                          </w:rPr>
                          <w:t> </w:t>
                        </w:r>
                      </w:p>
                    </w:tc>
                    <w:tc>
                      <w:tcPr>
                        <w:tcW w:w="654" w:type="dxa"/>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sz w:val="16"/>
                            <w:szCs w:val="16"/>
                          </w:rPr>
                        </w:pPr>
                        <w:r w:rsidRPr="00C37F1A">
                          <w:rPr>
                            <w:sz w:val="16"/>
                            <w:szCs w:val="16"/>
                          </w:rPr>
                          <w:t> </w:t>
                        </w:r>
                      </w:p>
                    </w:tc>
                    <w:tc>
                      <w:tcPr>
                        <w:tcW w:w="763" w:type="dxa"/>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sz w:val="16"/>
                            <w:szCs w:val="16"/>
                          </w:rPr>
                        </w:pPr>
                        <w:r w:rsidRPr="00C37F1A">
                          <w:rPr>
                            <w:sz w:val="16"/>
                            <w:szCs w:val="16"/>
                          </w:rPr>
                          <w:t>27,4</w:t>
                        </w:r>
                      </w:p>
                    </w:tc>
                    <w:tc>
                      <w:tcPr>
                        <w:tcW w:w="763" w:type="dxa"/>
                        <w:gridSpan w:val="2"/>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sz w:val="16"/>
                            <w:szCs w:val="16"/>
                          </w:rPr>
                        </w:pPr>
                        <w:r w:rsidRPr="00C37F1A">
                          <w:rPr>
                            <w:sz w:val="16"/>
                            <w:szCs w:val="16"/>
                          </w:rPr>
                          <w:t>26,1</w:t>
                        </w:r>
                      </w:p>
                    </w:tc>
                    <w:tc>
                      <w:tcPr>
                        <w:tcW w:w="771" w:type="dxa"/>
                        <w:gridSpan w:val="3"/>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r w:rsidRPr="00C37F1A">
                          <w:rPr>
                            <w:sz w:val="16"/>
                            <w:szCs w:val="16"/>
                          </w:rPr>
                          <w:t> </w:t>
                        </w:r>
                      </w:p>
                    </w:tc>
                    <w:tc>
                      <w:tcPr>
                        <w:tcW w:w="928" w:type="dxa"/>
                        <w:gridSpan w:val="3"/>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sz w:val="16"/>
                            <w:szCs w:val="16"/>
                          </w:rPr>
                        </w:pPr>
                        <w:r w:rsidRPr="00C37F1A">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sz w:val="16"/>
                            <w:szCs w:val="16"/>
                          </w:rPr>
                        </w:pPr>
                        <w:r w:rsidRPr="00C37F1A">
                          <w:rPr>
                            <w:sz w:val="16"/>
                            <w:szCs w:val="16"/>
                          </w:rPr>
                          <w:t> </w:t>
                        </w:r>
                      </w:p>
                    </w:tc>
                    <w:tc>
                      <w:tcPr>
                        <w:tcW w:w="425" w:type="dxa"/>
                        <w:gridSpan w:val="2"/>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sz w:val="16"/>
                            <w:szCs w:val="16"/>
                          </w:rPr>
                        </w:pPr>
                        <w:r w:rsidRPr="00C37F1A">
                          <w:rPr>
                            <w:sz w:val="16"/>
                            <w:szCs w:val="16"/>
                          </w:rPr>
                          <w:t> </w:t>
                        </w:r>
                      </w:p>
                    </w:tc>
                    <w:tc>
                      <w:tcPr>
                        <w:tcW w:w="2985" w:type="dxa"/>
                        <w:gridSpan w:val="4"/>
                        <w:tcBorders>
                          <w:top w:val="single" w:sz="4" w:space="0" w:color="auto"/>
                          <w:left w:val="single" w:sz="4" w:space="0" w:color="auto"/>
                          <w:bottom w:val="single" w:sz="4" w:space="0" w:color="auto"/>
                          <w:right w:val="single" w:sz="4" w:space="0" w:color="auto"/>
                        </w:tcBorders>
                        <w:noWrap/>
                        <w:hideMark/>
                      </w:tcPr>
                      <w:p w:rsidR="00480C50" w:rsidRPr="00C37F1A" w:rsidRDefault="00AA4A67" w:rsidP="00480C50">
                        <w:pPr>
                          <w:rPr>
                            <w:sz w:val="16"/>
                            <w:szCs w:val="16"/>
                          </w:rPr>
                        </w:pPr>
                        <w:r w:rsidRPr="00C37F1A">
                          <w:rPr>
                            <w:sz w:val="16"/>
                            <w:szCs w:val="16"/>
                          </w:rPr>
                          <w:t xml:space="preserve">Оказана </w:t>
                        </w:r>
                        <w:r w:rsidR="00480C50" w:rsidRPr="00C37F1A">
                          <w:rPr>
                            <w:sz w:val="16"/>
                            <w:szCs w:val="16"/>
                          </w:rPr>
                          <w:t xml:space="preserve">выплата 1 квалифицированному </w:t>
                        </w:r>
                        <w:proofErr w:type="gramStart"/>
                        <w:r w:rsidR="00480C50" w:rsidRPr="00C37F1A">
                          <w:rPr>
                            <w:sz w:val="16"/>
                            <w:szCs w:val="16"/>
                          </w:rPr>
                          <w:t>специалисту,  вышедше</w:t>
                        </w:r>
                        <w:r w:rsidRPr="00C37F1A">
                          <w:rPr>
                            <w:sz w:val="16"/>
                            <w:szCs w:val="16"/>
                          </w:rPr>
                          <w:t>му</w:t>
                        </w:r>
                        <w:proofErr w:type="gramEnd"/>
                        <w:r w:rsidR="00480C50" w:rsidRPr="00C37F1A">
                          <w:rPr>
                            <w:sz w:val="16"/>
                            <w:szCs w:val="16"/>
                          </w:rPr>
                          <w:t xml:space="preserve"> на пенсию  по ДОУ </w:t>
                        </w:r>
                      </w:p>
                    </w:tc>
                  </w:tr>
                  <w:tr w:rsidR="00541F32" w:rsidRPr="00C37F1A" w:rsidTr="00D9061A">
                    <w:trPr>
                      <w:trHeight w:val="316"/>
                      <w:jc w:val="center"/>
                    </w:trPr>
                    <w:tc>
                      <w:tcPr>
                        <w:tcW w:w="1794" w:type="dxa"/>
                        <w:tcBorders>
                          <w:top w:val="single" w:sz="4" w:space="0" w:color="auto"/>
                          <w:left w:val="single" w:sz="4" w:space="0" w:color="auto"/>
                          <w:bottom w:val="single" w:sz="4" w:space="0" w:color="auto"/>
                          <w:right w:val="single" w:sz="4" w:space="0" w:color="auto"/>
                        </w:tcBorders>
                        <w:hideMark/>
                      </w:tcPr>
                      <w:p w:rsidR="00480C50" w:rsidRPr="00C37F1A" w:rsidRDefault="00480C50" w:rsidP="00480C50">
                        <w:pPr>
                          <w:jc w:val="center"/>
                          <w:rPr>
                            <w:bCs/>
                            <w:sz w:val="16"/>
                            <w:szCs w:val="16"/>
                          </w:rPr>
                        </w:pPr>
                        <w:r w:rsidRPr="00C37F1A">
                          <w:rPr>
                            <w:bCs/>
                            <w:sz w:val="16"/>
                            <w:szCs w:val="16"/>
                          </w:rPr>
                          <w:t>4.5. оплата проезда к месту использования отпуска и обратно работника образовательных учреждений</w:t>
                        </w:r>
                      </w:p>
                    </w:tc>
                    <w:tc>
                      <w:tcPr>
                        <w:tcW w:w="1196" w:type="dxa"/>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bCs/>
                            <w:sz w:val="16"/>
                            <w:szCs w:val="16"/>
                          </w:rPr>
                        </w:pPr>
                        <w:r w:rsidRPr="00C37F1A">
                          <w:rPr>
                            <w:sz w:val="16"/>
                            <w:szCs w:val="16"/>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b/>
                            <w:bCs/>
                            <w:sz w:val="16"/>
                            <w:szCs w:val="16"/>
                          </w:rPr>
                        </w:pPr>
                        <w:r w:rsidRPr="00C37F1A">
                          <w:rPr>
                            <w:b/>
                            <w:bCs/>
                            <w:sz w:val="16"/>
                            <w:szCs w:val="16"/>
                          </w:rPr>
                          <w:t>480,7</w:t>
                        </w:r>
                      </w:p>
                    </w:tc>
                    <w:tc>
                      <w:tcPr>
                        <w:tcW w:w="764" w:type="dxa"/>
                        <w:gridSpan w:val="2"/>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b/>
                            <w:bCs/>
                            <w:sz w:val="16"/>
                            <w:szCs w:val="16"/>
                          </w:rPr>
                        </w:pPr>
                        <w:r w:rsidRPr="00C37F1A">
                          <w:rPr>
                            <w:b/>
                            <w:bCs/>
                            <w:sz w:val="16"/>
                            <w:szCs w:val="16"/>
                          </w:rPr>
                          <w:t>480,7</w:t>
                        </w:r>
                      </w:p>
                    </w:tc>
                    <w:tc>
                      <w:tcPr>
                        <w:tcW w:w="652" w:type="dxa"/>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sz w:val="16"/>
                            <w:szCs w:val="16"/>
                          </w:rPr>
                        </w:pPr>
                        <w:r w:rsidRPr="00C37F1A">
                          <w:rPr>
                            <w:sz w:val="16"/>
                            <w:szCs w:val="16"/>
                          </w:rPr>
                          <w:t> </w:t>
                        </w:r>
                      </w:p>
                    </w:tc>
                    <w:tc>
                      <w:tcPr>
                        <w:tcW w:w="654" w:type="dxa"/>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sz w:val="16"/>
                            <w:szCs w:val="16"/>
                          </w:rPr>
                        </w:pPr>
                        <w:r w:rsidRPr="00C37F1A">
                          <w:rPr>
                            <w:sz w:val="16"/>
                            <w:szCs w:val="16"/>
                          </w:rPr>
                          <w:t> </w:t>
                        </w:r>
                      </w:p>
                    </w:tc>
                    <w:tc>
                      <w:tcPr>
                        <w:tcW w:w="763" w:type="dxa"/>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sz w:val="16"/>
                            <w:szCs w:val="16"/>
                          </w:rPr>
                        </w:pPr>
                        <w:r w:rsidRPr="00C37F1A">
                          <w:rPr>
                            <w:sz w:val="16"/>
                            <w:szCs w:val="16"/>
                          </w:rPr>
                          <w:t>480,7</w:t>
                        </w:r>
                      </w:p>
                    </w:tc>
                    <w:tc>
                      <w:tcPr>
                        <w:tcW w:w="763" w:type="dxa"/>
                        <w:gridSpan w:val="2"/>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sz w:val="16"/>
                            <w:szCs w:val="16"/>
                          </w:rPr>
                        </w:pPr>
                        <w:r w:rsidRPr="00C37F1A">
                          <w:rPr>
                            <w:sz w:val="16"/>
                            <w:szCs w:val="16"/>
                          </w:rPr>
                          <w:t>480,7</w:t>
                        </w:r>
                      </w:p>
                    </w:tc>
                    <w:tc>
                      <w:tcPr>
                        <w:tcW w:w="771" w:type="dxa"/>
                        <w:gridSpan w:val="3"/>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r w:rsidRPr="00C37F1A">
                          <w:rPr>
                            <w:sz w:val="16"/>
                            <w:szCs w:val="16"/>
                          </w:rPr>
                          <w:t> </w:t>
                        </w:r>
                      </w:p>
                    </w:tc>
                    <w:tc>
                      <w:tcPr>
                        <w:tcW w:w="928" w:type="dxa"/>
                        <w:gridSpan w:val="3"/>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sz w:val="16"/>
                            <w:szCs w:val="16"/>
                          </w:rPr>
                        </w:pPr>
                        <w:r w:rsidRPr="00C37F1A">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sz w:val="16"/>
                            <w:szCs w:val="16"/>
                          </w:rPr>
                        </w:pPr>
                        <w:r w:rsidRPr="00C37F1A">
                          <w:rPr>
                            <w:sz w:val="16"/>
                            <w:szCs w:val="16"/>
                          </w:rPr>
                          <w:t> </w:t>
                        </w:r>
                      </w:p>
                    </w:tc>
                    <w:tc>
                      <w:tcPr>
                        <w:tcW w:w="425" w:type="dxa"/>
                        <w:gridSpan w:val="2"/>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sz w:val="16"/>
                            <w:szCs w:val="16"/>
                          </w:rPr>
                        </w:pPr>
                        <w:r w:rsidRPr="00C37F1A">
                          <w:rPr>
                            <w:sz w:val="16"/>
                            <w:szCs w:val="16"/>
                          </w:rPr>
                          <w:t> </w:t>
                        </w:r>
                      </w:p>
                    </w:tc>
                    <w:tc>
                      <w:tcPr>
                        <w:tcW w:w="2985" w:type="dxa"/>
                        <w:gridSpan w:val="4"/>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rPr>
                            <w:sz w:val="16"/>
                            <w:szCs w:val="16"/>
                          </w:rPr>
                        </w:pPr>
                        <w:r w:rsidRPr="00C37F1A">
                          <w:rPr>
                            <w:sz w:val="16"/>
                            <w:szCs w:val="16"/>
                          </w:rPr>
                          <w:t xml:space="preserve">Произведена оплата проезда к месту использования </w:t>
                        </w:r>
                        <w:proofErr w:type="gramStart"/>
                        <w:r w:rsidRPr="00C37F1A">
                          <w:rPr>
                            <w:sz w:val="16"/>
                            <w:szCs w:val="16"/>
                          </w:rPr>
                          <w:t>отпуска  и</w:t>
                        </w:r>
                        <w:proofErr w:type="gramEnd"/>
                        <w:r w:rsidRPr="00C37F1A">
                          <w:rPr>
                            <w:sz w:val="16"/>
                            <w:szCs w:val="16"/>
                          </w:rPr>
                          <w:t xml:space="preserve"> обратно работникам образовательных учреждений</w:t>
                        </w:r>
                      </w:p>
                    </w:tc>
                  </w:tr>
                  <w:tr w:rsidR="00541F32" w:rsidRPr="00C37F1A" w:rsidTr="00D9061A">
                    <w:trPr>
                      <w:trHeight w:val="316"/>
                      <w:jc w:val="center"/>
                    </w:trPr>
                    <w:tc>
                      <w:tcPr>
                        <w:tcW w:w="1794" w:type="dxa"/>
                        <w:tcBorders>
                          <w:top w:val="single" w:sz="4" w:space="0" w:color="auto"/>
                          <w:left w:val="single" w:sz="4" w:space="0" w:color="auto"/>
                          <w:bottom w:val="single" w:sz="4" w:space="0" w:color="auto"/>
                          <w:right w:val="single" w:sz="4" w:space="0" w:color="auto"/>
                        </w:tcBorders>
                        <w:hideMark/>
                      </w:tcPr>
                      <w:p w:rsidR="00480C50" w:rsidRPr="00C37F1A" w:rsidRDefault="00480C50" w:rsidP="00480C50">
                        <w:pPr>
                          <w:jc w:val="center"/>
                          <w:rPr>
                            <w:bCs/>
                            <w:sz w:val="16"/>
                            <w:szCs w:val="16"/>
                          </w:rPr>
                        </w:pPr>
                        <w:r w:rsidRPr="00C37F1A">
                          <w:rPr>
                            <w:bCs/>
                            <w:sz w:val="16"/>
                            <w:szCs w:val="16"/>
                          </w:rPr>
                          <w:t xml:space="preserve">4.6. Мероприятия, связанные подготовкой объектов теплоснабжения (котельных, тепловых сетей) к отопительному сезону </w:t>
                        </w:r>
                      </w:p>
                    </w:tc>
                    <w:tc>
                      <w:tcPr>
                        <w:tcW w:w="1196" w:type="dxa"/>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bCs/>
                            <w:sz w:val="16"/>
                            <w:szCs w:val="16"/>
                          </w:rPr>
                        </w:pPr>
                        <w:r w:rsidRPr="00C37F1A">
                          <w:rPr>
                            <w:sz w:val="16"/>
                            <w:szCs w:val="16"/>
                          </w:rPr>
                          <w:t xml:space="preserve">Министерство образования и науки Архангельской </w:t>
                        </w:r>
                        <w:proofErr w:type="gramStart"/>
                        <w:r w:rsidRPr="00C37F1A">
                          <w:rPr>
                            <w:sz w:val="16"/>
                            <w:szCs w:val="16"/>
                          </w:rPr>
                          <w:t>области  и</w:t>
                        </w:r>
                        <w:proofErr w:type="gramEnd"/>
                        <w:r w:rsidRPr="00C37F1A">
                          <w:rPr>
                            <w:sz w:val="16"/>
                            <w:szCs w:val="16"/>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b/>
                            <w:bCs/>
                            <w:sz w:val="16"/>
                            <w:szCs w:val="16"/>
                          </w:rPr>
                        </w:pPr>
                        <w:r w:rsidRPr="00C37F1A">
                          <w:rPr>
                            <w:b/>
                            <w:bCs/>
                            <w:sz w:val="16"/>
                            <w:szCs w:val="16"/>
                          </w:rPr>
                          <w:t>0,0</w:t>
                        </w:r>
                      </w:p>
                    </w:tc>
                    <w:tc>
                      <w:tcPr>
                        <w:tcW w:w="764" w:type="dxa"/>
                        <w:gridSpan w:val="2"/>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b/>
                            <w:bCs/>
                            <w:sz w:val="16"/>
                            <w:szCs w:val="16"/>
                          </w:rPr>
                        </w:pPr>
                        <w:r w:rsidRPr="00C37F1A">
                          <w:rPr>
                            <w:b/>
                            <w:bCs/>
                            <w:sz w:val="16"/>
                            <w:szCs w:val="16"/>
                          </w:rPr>
                          <w:t>0,0</w:t>
                        </w:r>
                      </w:p>
                    </w:tc>
                    <w:tc>
                      <w:tcPr>
                        <w:tcW w:w="652" w:type="dxa"/>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sz w:val="16"/>
                            <w:szCs w:val="16"/>
                          </w:rPr>
                        </w:pPr>
                        <w:r w:rsidRPr="00C37F1A">
                          <w:rPr>
                            <w:sz w:val="16"/>
                            <w:szCs w:val="16"/>
                          </w:rPr>
                          <w:t> </w:t>
                        </w:r>
                      </w:p>
                    </w:tc>
                    <w:tc>
                      <w:tcPr>
                        <w:tcW w:w="654" w:type="dxa"/>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sz w:val="16"/>
                            <w:szCs w:val="16"/>
                          </w:rPr>
                        </w:pPr>
                        <w:r w:rsidRPr="00C37F1A">
                          <w:rPr>
                            <w:sz w:val="16"/>
                            <w:szCs w:val="16"/>
                          </w:rPr>
                          <w:t> </w:t>
                        </w:r>
                      </w:p>
                    </w:tc>
                    <w:tc>
                      <w:tcPr>
                        <w:tcW w:w="763" w:type="dxa"/>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sz w:val="16"/>
                            <w:szCs w:val="16"/>
                          </w:rPr>
                        </w:pPr>
                        <w:r w:rsidRPr="00C37F1A">
                          <w:rPr>
                            <w:sz w:val="16"/>
                            <w:szCs w:val="16"/>
                          </w:rPr>
                          <w:t> </w:t>
                        </w:r>
                      </w:p>
                    </w:tc>
                    <w:tc>
                      <w:tcPr>
                        <w:tcW w:w="763" w:type="dxa"/>
                        <w:gridSpan w:val="2"/>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sz w:val="16"/>
                            <w:szCs w:val="16"/>
                          </w:rPr>
                        </w:pPr>
                        <w:r w:rsidRPr="00C37F1A">
                          <w:rPr>
                            <w:sz w:val="16"/>
                            <w:szCs w:val="16"/>
                          </w:rPr>
                          <w:t> </w:t>
                        </w:r>
                      </w:p>
                    </w:tc>
                    <w:tc>
                      <w:tcPr>
                        <w:tcW w:w="771" w:type="dxa"/>
                        <w:gridSpan w:val="3"/>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r w:rsidRPr="00C37F1A">
                          <w:rPr>
                            <w:sz w:val="16"/>
                            <w:szCs w:val="16"/>
                          </w:rPr>
                          <w:t> </w:t>
                        </w:r>
                      </w:p>
                    </w:tc>
                    <w:tc>
                      <w:tcPr>
                        <w:tcW w:w="928" w:type="dxa"/>
                        <w:gridSpan w:val="3"/>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sz w:val="16"/>
                            <w:szCs w:val="16"/>
                          </w:rPr>
                        </w:pPr>
                        <w:r w:rsidRPr="00C37F1A">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sz w:val="16"/>
                            <w:szCs w:val="16"/>
                          </w:rPr>
                        </w:pPr>
                        <w:r w:rsidRPr="00C37F1A">
                          <w:rPr>
                            <w:sz w:val="16"/>
                            <w:szCs w:val="16"/>
                          </w:rPr>
                          <w:t> </w:t>
                        </w:r>
                      </w:p>
                    </w:tc>
                    <w:tc>
                      <w:tcPr>
                        <w:tcW w:w="425" w:type="dxa"/>
                        <w:gridSpan w:val="2"/>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sz w:val="16"/>
                            <w:szCs w:val="16"/>
                          </w:rPr>
                        </w:pPr>
                        <w:r w:rsidRPr="00C37F1A">
                          <w:rPr>
                            <w:sz w:val="16"/>
                            <w:szCs w:val="16"/>
                          </w:rPr>
                          <w:t> </w:t>
                        </w:r>
                      </w:p>
                    </w:tc>
                    <w:tc>
                      <w:tcPr>
                        <w:tcW w:w="2985" w:type="dxa"/>
                        <w:gridSpan w:val="4"/>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rPr>
                            <w:sz w:val="16"/>
                            <w:szCs w:val="16"/>
                          </w:rPr>
                        </w:pPr>
                        <w:r w:rsidRPr="00C37F1A">
                          <w:rPr>
                            <w:sz w:val="16"/>
                            <w:szCs w:val="16"/>
                          </w:rPr>
                          <w:t xml:space="preserve">в связи с отсутствием потребности и </w:t>
                        </w:r>
                        <w:proofErr w:type="gramStart"/>
                        <w:r w:rsidRPr="00C37F1A">
                          <w:rPr>
                            <w:sz w:val="16"/>
                            <w:szCs w:val="16"/>
                          </w:rPr>
                          <w:t>предписани</w:t>
                        </w:r>
                        <w:r w:rsidR="00AA4A67" w:rsidRPr="00C37F1A">
                          <w:rPr>
                            <w:sz w:val="16"/>
                            <w:szCs w:val="16"/>
                          </w:rPr>
                          <w:t xml:space="preserve">й </w:t>
                        </w:r>
                        <w:r w:rsidRPr="00C37F1A">
                          <w:rPr>
                            <w:sz w:val="16"/>
                            <w:szCs w:val="16"/>
                          </w:rPr>
                          <w:t xml:space="preserve"> надзорных</w:t>
                        </w:r>
                        <w:proofErr w:type="gramEnd"/>
                        <w:r w:rsidRPr="00C37F1A">
                          <w:rPr>
                            <w:sz w:val="16"/>
                            <w:szCs w:val="16"/>
                          </w:rPr>
                          <w:t xml:space="preserve"> органов, мероприятия </w:t>
                        </w:r>
                        <w:r w:rsidR="00AA4A67" w:rsidRPr="00C37F1A">
                          <w:rPr>
                            <w:sz w:val="16"/>
                            <w:szCs w:val="16"/>
                          </w:rPr>
                          <w:t xml:space="preserve">в 2022 году </w:t>
                        </w:r>
                        <w:r w:rsidRPr="00C37F1A">
                          <w:rPr>
                            <w:sz w:val="16"/>
                            <w:szCs w:val="16"/>
                          </w:rPr>
                          <w:t>не проводились</w:t>
                        </w:r>
                      </w:p>
                    </w:tc>
                  </w:tr>
                  <w:tr w:rsidR="00541F32" w:rsidRPr="00C37F1A" w:rsidTr="00E74E9D">
                    <w:trPr>
                      <w:trHeight w:val="682"/>
                      <w:jc w:val="center"/>
                    </w:trPr>
                    <w:tc>
                      <w:tcPr>
                        <w:tcW w:w="1794" w:type="dxa"/>
                        <w:tcBorders>
                          <w:top w:val="single" w:sz="4" w:space="0" w:color="auto"/>
                          <w:left w:val="single" w:sz="4" w:space="0" w:color="auto"/>
                          <w:bottom w:val="single" w:sz="4" w:space="0" w:color="auto"/>
                          <w:right w:val="single" w:sz="4" w:space="0" w:color="auto"/>
                        </w:tcBorders>
                        <w:hideMark/>
                      </w:tcPr>
                      <w:p w:rsidR="00480C50" w:rsidRPr="00C37F1A" w:rsidRDefault="00480C50" w:rsidP="00480C50">
                        <w:pPr>
                          <w:jc w:val="center"/>
                          <w:rPr>
                            <w:bCs/>
                            <w:sz w:val="16"/>
                            <w:szCs w:val="16"/>
                          </w:rPr>
                        </w:pPr>
                        <w:r w:rsidRPr="00C37F1A">
                          <w:rPr>
                            <w:bCs/>
                            <w:sz w:val="16"/>
                            <w:szCs w:val="16"/>
                          </w:rPr>
                          <w:t>Всего по подпрограмме № 1</w:t>
                        </w:r>
                      </w:p>
                    </w:tc>
                    <w:tc>
                      <w:tcPr>
                        <w:tcW w:w="1196" w:type="dxa"/>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bCs/>
                            <w:sz w:val="16"/>
                            <w:szCs w:val="16"/>
                          </w:rPr>
                        </w:pP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480C50" w:rsidRPr="00C37F1A" w:rsidRDefault="00480C50" w:rsidP="00480C50">
                        <w:pPr>
                          <w:jc w:val="center"/>
                          <w:rPr>
                            <w:b/>
                            <w:bCs/>
                            <w:sz w:val="16"/>
                            <w:szCs w:val="16"/>
                          </w:rPr>
                        </w:pPr>
                        <w:r w:rsidRPr="00C37F1A">
                          <w:rPr>
                            <w:b/>
                            <w:bCs/>
                            <w:sz w:val="16"/>
                            <w:szCs w:val="16"/>
                          </w:rPr>
                          <w:t>168027,9</w:t>
                        </w:r>
                      </w:p>
                    </w:tc>
                    <w:tc>
                      <w:tcPr>
                        <w:tcW w:w="764" w:type="dxa"/>
                        <w:gridSpan w:val="2"/>
                        <w:tcBorders>
                          <w:top w:val="single" w:sz="4" w:space="0" w:color="auto"/>
                          <w:left w:val="single" w:sz="4" w:space="0" w:color="auto"/>
                          <w:bottom w:val="single" w:sz="4" w:space="0" w:color="auto"/>
                          <w:right w:val="single" w:sz="4" w:space="0" w:color="auto"/>
                        </w:tcBorders>
                        <w:noWrap/>
                        <w:vAlign w:val="center"/>
                        <w:hideMark/>
                      </w:tcPr>
                      <w:p w:rsidR="00480C50" w:rsidRPr="00C37F1A" w:rsidRDefault="00480C50" w:rsidP="00480C50">
                        <w:pPr>
                          <w:jc w:val="center"/>
                          <w:rPr>
                            <w:b/>
                            <w:bCs/>
                            <w:sz w:val="16"/>
                            <w:szCs w:val="16"/>
                          </w:rPr>
                        </w:pPr>
                        <w:r w:rsidRPr="00C37F1A">
                          <w:rPr>
                            <w:b/>
                            <w:bCs/>
                            <w:sz w:val="16"/>
                            <w:szCs w:val="16"/>
                          </w:rPr>
                          <w:t>167661,4</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480C50" w:rsidRPr="00C37F1A" w:rsidRDefault="00480C50" w:rsidP="00480C50">
                        <w:pPr>
                          <w:jc w:val="center"/>
                          <w:rPr>
                            <w:b/>
                            <w:bCs/>
                            <w:sz w:val="16"/>
                            <w:szCs w:val="16"/>
                          </w:rPr>
                        </w:pPr>
                        <w:r w:rsidRPr="00C37F1A">
                          <w:rPr>
                            <w:b/>
                            <w:bCs/>
                            <w:sz w:val="16"/>
                            <w:szCs w:val="16"/>
                          </w:rPr>
                          <w:t>0,0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480C50" w:rsidRPr="00C37F1A" w:rsidRDefault="00480C50" w:rsidP="00480C50">
                        <w:pPr>
                          <w:jc w:val="center"/>
                          <w:rPr>
                            <w:b/>
                            <w:bCs/>
                            <w:sz w:val="16"/>
                            <w:szCs w:val="16"/>
                          </w:rPr>
                        </w:pPr>
                        <w:r w:rsidRPr="00C37F1A">
                          <w:rPr>
                            <w:b/>
                            <w:bCs/>
                            <w:sz w:val="16"/>
                            <w:szCs w:val="16"/>
                          </w:rPr>
                          <w:t>0,0</w:t>
                        </w:r>
                      </w:p>
                    </w:tc>
                    <w:tc>
                      <w:tcPr>
                        <w:tcW w:w="763" w:type="dxa"/>
                        <w:tcBorders>
                          <w:top w:val="single" w:sz="4" w:space="0" w:color="auto"/>
                          <w:left w:val="single" w:sz="4" w:space="0" w:color="auto"/>
                          <w:bottom w:val="single" w:sz="4" w:space="0" w:color="auto"/>
                          <w:right w:val="single" w:sz="4" w:space="0" w:color="auto"/>
                        </w:tcBorders>
                        <w:noWrap/>
                        <w:vAlign w:val="center"/>
                      </w:tcPr>
                      <w:p w:rsidR="00480C50" w:rsidRPr="00C37F1A" w:rsidRDefault="00480C50" w:rsidP="00480C50">
                        <w:pPr>
                          <w:jc w:val="center"/>
                          <w:rPr>
                            <w:b/>
                            <w:bCs/>
                            <w:sz w:val="16"/>
                            <w:szCs w:val="16"/>
                          </w:rPr>
                        </w:pPr>
                        <w:r w:rsidRPr="00C37F1A">
                          <w:rPr>
                            <w:b/>
                            <w:bCs/>
                            <w:sz w:val="16"/>
                            <w:szCs w:val="16"/>
                          </w:rPr>
                          <w:t>53340,4</w:t>
                        </w:r>
                      </w:p>
                    </w:tc>
                    <w:tc>
                      <w:tcPr>
                        <w:tcW w:w="763" w:type="dxa"/>
                        <w:gridSpan w:val="2"/>
                        <w:tcBorders>
                          <w:top w:val="single" w:sz="4" w:space="0" w:color="auto"/>
                          <w:left w:val="single" w:sz="4" w:space="0" w:color="auto"/>
                          <w:bottom w:val="single" w:sz="4" w:space="0" w:color="auto"/>
                          <w:right w:val="single" w:sz="4" w:space="0" w:color="auto"/>
                        </w:tcBorders>
                        <w:noWrap/>
                        <w:vAlign w:val="center"/>
                      </w:tcPr>
                      <w:p w:rsidR="00480C50" w:rsidRPr="00C37F1A" w:rsidRDefault="00480C50" w:rsidP="00480C50">
                        <w:pPr>
                          <w:jc w:val="center"/>
                          <w:rPr>
                            <w:b/>
                            <w:bCs/>
                            <w:sz w:val="16"/>
                            <w:szCs w:val="16"/>
                          </w:rPr>
                        </w:pPr>
                        <w:r w:rsidRPr="00C37F1A">
                          <w:rPr>
                            <w:b/>
                            <w:bCs/>
                            <w:sz w:val="16"/>
                            <w:szCs w:val="16"/>
                          </w:rPr>
                          <w:t>53326,0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480C50" w:rsidRPr="00C37F1A" w:rsidRDefault="00480C50" w:rsidP="00480C50">
                        <w:pPr>
                          <w:jc w:val="center"/>
                          <w:rPr>
                            <w:b/>
                            <w:bCs/>
                            <w:sz w:val="16"/>
                            <w:szCs w:val="16"/>
                          </w:rPr>
                        </w:pPr>
                        <w:r w:rsidRPr="00C37F1A">
                          <w:rPr>
                            <w:b/>
                            <w:bCs/>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480C50" w:rsidRPr="00C37F1A" w:rsidRDefault="00480C50" w:rsidP="00480C50">
                        <w:pPr>
                          <w:jc w:val="center"/>
                          <w:rPr>
                            <w:b/>
                            <w:bCs/>
                            <w:sz w:val="16"/>
                            <w:szCs w:val="16"/>
                          </w:rPr>
                        </w:pPr>
                        <w:r w:rsidRPr="00C37F1A">
                          <w:rPr>
                            <w:b/>
                            <w:bCs/>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480C50" w:rsidRPr="00C37F1A" w:rsidRDefault="00480C50" w:rsidP="00480C50">
                        <w:pPr>
                          <w:jc w:val="center"/>
                          <w:rPr>
                            <w:b/>
                            <w:bCs/>
                            <w:sz w:val="16"/>
                            <w:szCs w:val="16"/>
                          </w:rPr>
                        </w:pPr>
                        <w:r w:rsidRPr="00C37F1A">
                          <w:rPr>
                            <w:b/>
                            <w:bCs/>
                            <w:sz w:val="16"/>
                            <w:szCs w:val="16"/>
                          </w:rPr>
                          <w:t>114687,5</w:t>
                        </w:r>
                      </w:p>
                    </w:tc>
                    <w:tc>
                      <w:tcPr>
                        <w:tcW w:w="928" w:type="dxa"/>
                        <w:gridSpan w:val="3"/>
                        <w:tcBorders>
                          <w:top w:val="single" w:sz="4" w:space="0" w:color="auto"/>
                          <w:left w:val="single" w:sz="4" w:space="0" w:color="auto"/>
                          <w:bottom w:val="single" w:sz="4" w:space="0" w:color="auto"/>
                          <w:right w:val="single" w:sz="4" w:space="0" w:color="auto"/>
                        </w:tcBorders>
                        <w:noWrap/>
                        <w:vAlign w:val="center"/>
                        <w:hideMark/>
                      </w:tcPr>
                      <w:p w:rsidR="00480C50" w:rsidRPr="00C37F1A" w:rsidRDefault="00480C50" w:rsidP="00480C50">
                        <w:pPr>
                          <w:jc w:val="center"/>
                          <w:rPr>
                            <w:b/>
                            <w:bCs/>
                            <w:sz w:val="16"/>
                            <w:szCs w:val="16"/>
                          </w:rPr>
                        </w:pPr>
                        <w:r w:rsidRPr="00C37F1A">
                          <w:rPr>
                            <w:b/>
                            <w:bCs/>
                            <w:sz w:val="16"/>
                            <w:szCs w:val="16"/>
                          </w:rPr>
                          <w:t>114335,4</w:t>
                        </w:r>
                      </w:p>
                    </w:tc>
                    <w:tc>
                      <w:tcPr>
                        <w:tcW w:w="709" w:type="dxa"/>
                        <w:gridSpan w:val="3"/>
                        <w:tcBorders>
                          <w:top w:val="single" w:sz="4" w:space="0" w:color="auto"/>
                          <w:left w:val="single" w:sz="4" w:space="0" w:color="auto"/>
                          <w:bottom w:val="single" w:sz="4" w:space="0" w:color="auto"/>
                          <w:right w:val="single" w:sz="4" w:space="0" w:color="auto"/>
                        </w:tcBorders>
                        <w:noWrap/>
                        <w:vAlign w:val="center"/>
                        <w:hideMark/>
                      </w:tcPr>
                      <w:p w:rsidR="00480C50" w:rsidRPr="00C37F1A" w:rsidRDefault="00480C50" w:rsidP="00480C50">
                        <w:pPr>
                          <w:jc w:val="center"/>
                          <w:rPr>
                            <w:b/>
                            <w:bCs/>
                            <w:sz w:val="16"/>
                            <w:szCs w:val="16"/>
                          </w:rPr>
                        </w:pPr>
                        <w:r w:rsidRPr="00C37F1A">
                          <w:rPr>
                            <w:b/>
                            <w:bCs/>
                            <w:sz w:val="16"/>
                            <w:szCs w:val="16"/>
                          </w:rPr>
                          <w:t>0,0</w:t>
                        </w:r>
                      </w:p>
                    </w:tc>
                    <w:tc>
                      <w:tcPr>
                        <w:tcW w:w="425" w:type="dxa"/>
                        <w:gridSpan w:val="2"/>
                        <w:tcBorders>
                          <w:top w:val="single" w:sz="4" w:space="0" w:color="auto"/>
                          <w:left w:val="single" w:sz="4" w:space="0" w:color="auto"/>
                          <w:bottom w:val="single" w:sz="4" w:space="0" w:color="auto"/>
                          <w:right w:val="single" w:sz="4" w:space="0" w:color="auto"/>
                        </w:tcBorders>
                        <w:noWrap/>
                        <w:vAlign w:val="center"/>
                        <w:hideMark/>
                      </w:tcPr>
                      <w:p w:rsidR="00480C50" w:rsidRPr="00C37F1A" w:rsidRDefault="00480C50" w:rsidP="00480C50">
                        <w:pPr>
                          <w:jc w:val="center"/>
                          <w:rPr>
                            <w:b/>
                            <w:bCs/>
                            <w:sz w:val="16"/>
                            <w:szCs w:val="16"/>
                          </w:rPr>
                        </w:pPr>
                        <w:r w:rsidRPr="00C37F1A">
                          <w:rPr>
                            <w:b/>
                            <w:bCs/>
                            <w:sz w:val="16"/>
                            <w:szCs w:val="16"/>
                          </w:rPr>
                          <w:t>0,0</w:t>
                        </w:r>
                      </w:p>
                    </w:tc>
                    <w:tc>
                      <w:tcPr>
                        <w:tcW w:w="2985" w:type="dxa"/>
                        <w:gridSpan w:val="4"/>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sz w:val="16"/>
                            <w:szCs w:val="16"/>
                          </w:rPr>
                        </w:pPr>
                      </w:p>
                    </w:tc>
                  </w:tr>
                  <w:tr w:rsidR="00480C50" w:rsidRPr="00C37F1A" w:rsidTr="00480C50">
                    <w:trPr>
                      <w:trHeight w:val="289"/>
                      <w:jc w:val="center"/>
                    </w:trPr>
                    <w:tc>
                      <w:tcPr>
                        <w:tcW w:w="14678" w:type="dxa"/>
                        <w:gridSpan w:val="31"/>
                        <w:tcBorders>
                          <w:top w:val="single" w:sz="4" w:space="0" w:color="auto"/>
                          <w:left w:val="single" w:sz="4" w:space="0" w:color="auto"/>
                          <w:bottom w:val="single" w:sz="4" w:space="0" w:color="auto"/>
                          <w:right w:val="single" w:sz="4" w:space="0" w:color="auto"/>
                        </w:tcBorders>
                        <w:shd w:val="clear" w:color="auto" w:fill="FFFFFF"/>
                      </w:tcPr>
                      <w:p w:rsidR="00480C50" w:rsidRPr="00C37F1A" w:rsidRDefault="00480C50" w:rsidP="00480C50">
                        <w:pPr>
                          <w:jc w:val="center"/>
                          <w:rPr>
                            <w:bCs/>
                            <w:sz w:val="16"/>
                            <w:szCs w:val="16"/>
                          </w:rPr>
                        </w:pPr>
                        <w:r w:rsidRPr="00C37F1A">
                          <w:rPr>
                            <w:bCs/>
                            <w:sz w:val="16"/>
                            <w:szCs w:val="16"/>
                          </w:rPr>
                          <w:t>Подпрограмма № 2 «Развитие муниципальной системы общего и дополнительного образования МО «Ленский муниципальный район» на 2021-2025 годы»</w:t>
                        </w:r>
                      </w:p>
                    </w:tc>
                  </w:tr>
                  <w:tr w:rsidR="00480C50" w:rsidRPr="00C37F1A" w:rsidTr="00480C50">
                    <w:trPr>
                      <w:trHeight w:val="291"/>
                      <w:jc w:val="center"/>
                    </w:trPr>
                    <w:tc>
                      <w:tcPr>
                        <w:tcW w:w="14678" w:type="dxa"/>
                        <w:gridSpan w:val="31"/>
                        <w:tcBorders>
                          <w:top w:val="single" w:sz="4" w:space="0" w:color="auto"/>
                          <w:left w:val="single" w:sz="4" w:space="0" w:color="auto"/>
                          <w:bottom w:val="single" w:sz="4" w:space="0" w:color="auto"/>
                          <w:right w:val="single" w:sz="4" w:space="0" w:color="auto"/>
                        </w:tcBorders>
                        <w:shd w:val="clear" w:color="auto" w:fill="FFFFFF"/>
                      </w:tcPr>
                      <w:p w:rsidR="00480C50" w:rsidRPr="00C37F1A" w:rsidRDefault="00480C50" w:rsidP="00480C50">
                        <w:pPr>
                          <w:jc w:val="center"/>
                          <w:rPr>
                            <w:sz w:val="16"/>
                            <w:szCs w:val="16"/>
                          </w:rPr>
                        </w:pPr>
                        <w:r w:rsidRPr="00C37F1A">
                          <w:rPr>
                            <w:sz w:val="16"/>
                            <w:szCs w:val="16"/>
                          </w:rPr>
                          <w:t>Задача 1. Обеспечение реализации федеральных государственных образовательных стандартов общего образования.</w:t>
                        </w:r>
                      </w:p>
                    </w:tc>
                  </w:tr>
                  <w:tr w:rsidR="00541F32" w:rsidRPr="00C37F1A" w:rsidTr="00D9061A">
                    <w:trPr>
                      <w:trHeight w:val="2519"/>
                      <w:jc w:val="center"/>
                    </w:trPr>
                    <w:tc>
                      <w:tcPr>
                        <w:tcW w:w="1794" w:type="dxa"/>
                        <w:tcBorders>
                          <w:top w:val="single" w:sz="4" w:space="0" w:color="auto"/>
                          <w:left w:val="single" w:sz="4" w:space="0" w:color="auto"/>
                          <w:bottom w:val="single" w:sz="4" w:space="0" w:color="auto"/>
                          <w:right w:val="single" w:sz="4" w:space="0" w:color="auto"/>
                        </w:tcBorders>
                        <w:vAlign w:val="center"/>
                        <w:hideMark/>
                      </w:tcPr>
                      <w:p w:rsidR="000D468F" w:rsidRPr="00C37F1A" w:rsidRDefault="000D468F" w:rsidP="000D468F">
                        <w:pPr>
                          <w:jc w:val="center"/>
                          <w:rPr>
                            <w:sz w:val="16"/>
                            <w:szCs w:val="16"/>
                          </w:rPr>
                        </w:pPr>
                        <w:r w:rsidRPr="00C37F1A">
                          <w:rPr>
                            <w:sz w:val="16"/>
                            <w:szCs w:val="16"/>
                          </w:rPr>
                          <w:t xml:space="preserve">1.1 Финансовое обеспечение гарантий прав граждан на получение общедоступного бесплатного </w:t>
                        </w:r>
                        <w:proofErr w:type="gramStart"/>
                        <w:r w:rsidRPr="00C37F1A">
                          <w:rPr>
                            <w:sz w:val="16"/>
                            <w:szCs w:val="16"/>
                          </w:rPr>
                          <w:t>и  качественного</w:t>
                        </w:r>
                        <w:proofErr w:type="gramEnd"/>
                        <w:r w:rsidRPr="00C37F1A">
                          <w:rPr>
                            <w:sz w:val="16"/>
                            <w:szCs w:val="16"/>
                          </w:rPr>
                          <w:t xml:space="preserve"> начального общего, основного общего и среднего (полного)  общего образования  в МО «Ленский муниципальный район»</w:t>
                        </w:r>
                      </w:p>
                    </w:tc>
                    <w:tc>
                      <w:tcPr>
                        <w:tcW w:w="1196" w:type="dxa"/>
                        <w:tcBorders>
                          <w:top w:val="single" w:sz="4" w:space="0" w:color="auto"/>
                          <w:left w:val="single" w:sz="4" w:space="0" w:color="auto"/>
                          <w:bottom w:val="single" w:sz="4" w:space="0" w:color="auto"/>
                          <w:right w:val="single" w:sz="4" w:space="0" w:color="auto"/>
                        </w:tcBorders>
                        <w:hideMark/>
                      </w:tcPr>
                      <w:p w:rsidR="000D468F" w:rsidRPr="00C37F1A" w:rsidRDefault="000D468F" w:rsidP="000D468F">
                        <w:pPr>
                          <w:jc w:val="center"/>
                          <w:rPr>
                            <w:sz w:val="16"/>
                            <w:szCs w:val="16"/>
                          </w:rPr>
                        </w:pPr>
                        <w:r w:rsidRPr="00C37F1A">
                          <w:rPr>
                            <w:sz w:val="16"/>
                            <w:szCs w:val="16"/>
                          </w:rPr>
                          <w:t>МБОУ</w:t>
                        </w:r>
                      </w:p>
                    </w:tc>
                    <w:tc>
                      <w:tcPr>
                        <w:tcW w:w="872" w:type="dxa"/>
                        <w:tcBorders>
                          <w:top w:val="single" w:sz="4" w:space="0" w:color="auto"/>
                          <w:left w:val="single" w:sz="4" w:space="0" w:color="auto"/>
                          <w:bottom w:val="single" w:sz="4" w:space="0" w:color="auto"/>
                          <w:right w:val="single" w:sz="4" w:space="0" w:color="auto"/>
                        </w:tcBorders>
                        <w:hideMark/>
                      </w:tcPr>
                      <w:p w:rsidR="000D468F" w:rsidRPr="00C37F1A" w:rsidRDefault="000D468F" w:rsidP="000D468F">
                        <w:pPr>
                          <w:jc w:val="center"/>
                          <w:rPr>
                            <w:b/>
                            <w:bCs/>
                            <w:sz w:val="16"/>
                            <w:szCs w:val="16"/>
                          </w:rPr>
                        </w:pPr>
                        <w:r w:rsidRPr="00C37F1A">
                          <w:rPr>
                            <w:b/>
                            <w:bCs/>
                            <w:sz w:val="16"/>
                            <w:szCs w:val="16"/>
                          </w:rPr>
                          <w:t>338243,6</w:t>
                        </w:r>
                      </w:p>
                    </w:tc>
                    <w:tc>
                      <w:tcPr>
                        <w:tcW w:w="764" w:type="dxa"/>
                        <w:gridSpan w:val="2"/>
                        <w:tcBorders>
                          <w:top w:val="single" w:sz="4" w:space="0" w:color="auto"/>
                          <w:left w:val="single" w:sz="4" w:space="0" w:color="auto"/>
                          <w:bottom w:val="single" w:sz="4" w:space="0" w:color="auto"/>
                          <w:right w:val="single" w:sz="4" w:space="0" w:color="auto"/>
                        </w:tcBorders>
                        <w:hideMark/>
                      </w:tcPr>
                      <w:p w:rsidR="000D468F" w:rsidRPr="00C37F1A" w:rsidRDefault="000D468F" w:rsidP="000D468F">
                        <w:pPr>
                          <w:jc w:val="center"/>
                          <w:rPr>
                            <w:b/>
                            <w:bCs/>
                            <w:sz w:val="16"/>
                            <w:szCs w:val="16"/>
                          </w:rPr>
                        </w:pPr>
                        <w:r w:rsidRPr="00C37F1A">
                          <w:rPr>
                            <w:b/>
                            <w:bCs/>
                            <w:sz w:val="16"/>
                            <w:szCs w:val="16"/>
                          </w:rPr>
                          <w:t>337392,7</w:t>
                        </w:r>
                      </w:p>
                    </w:tc>
                    <w:tc>
                      <w:tcPr>
                        <w:tcW w:w="652" w:type="dxa"/>
                        <w:tcBorders>
                          <w:top w:val="single" w:sz="4" w:space="0" w:color="auto"/>
                          <w:left w:val="single" w:sz="4" w:space="0" w:color="auto"/>
                          <w:bottom w:val="single" w:sz="4" w:space="0" w:color="auto"/>
                          <w:right w:val="single" w:sz="4" w:space="0" w:color="auto"/>
                        </w:tcBorders>
                        <w:noWrap/>
                        <w:hideMark/>
                      </w:tcPr>
                      <w:p w:rsidR="000D468F" w:rsidRPr="00C37F1A" w:rsidRDefault="000D468F" w:rsidP="000D468F">
                        <w:pPr>
                          <w:jc w:val="center"/>
                          <w:rPr>
                            <w:sz w:val="16"/>
                            <w:szCs w:val="16"/>
                          </w:rPr>
                        </w:pPr>
                        <w:r w:rsidRPr="00C37F1A">
                          <w:rPr>
                            <w:sz w:val="16"/>
                            <w:szCs w:val="16"/>
                          </w:rPr>
                          <w:t>15187,4</w:t>
                        </w:r>
                      </w:p>
                    </w:tc>
                    <w:tc>
                      <w:tcPr>
                        <w:tcW w:w="654" w:type="dxa"/>
                        <w:tcBorders>
                          <w:top w:val="single" w:sz="4" w:space="0" w:color="auto"/>
                          <w:left w:val="single" w:sz="4" w:space="0" w:color="auto"/>
                          <w:bottom w:val="single" w:sz="4" w:space="0" w:color="auto"/>
                          <w:right w:val="single" w:sz="4" w:space="0" w:color="auto"/>
                        </w:tcBorders>
                        <w:noWrap/>
                        <w:hideMark/>
                      </w:tcPr>
                      <w:p w:rsidR="000D468F" w:rsidRPr="00C37F1A" w:rsidRDefault="000D468F" w:rsidP="000D468F">
                        <w:pPr>
                          <w:jc w:val="center"/>
                          <w:rPr>
                            <w:sz w:val="16"/>
                            <w:szCs w:val="16"/>
                          </w:rPr>
                        </w:pPr>
                        <w:r w:rsidRPr="00C37F1A">
                          <w:rPr>
                            <w:sz w:val="16"/>
                            <w:szCs w:val="16"/>
                          </w:rPr>
                          <w:t>14604,1</w:t>
                        </w:r>
                      </w:p>
                    </w:tc>
                    <w:tc>
                      <w:tcPr>
                        <w:tcW w:w="763" w:type="dxa"/>
                        <w:tcBorders>
                          <w:top w:val="single" w:sz="4" w:space="0" w:color="auto"/>
                          <w:left w:val="single" w:sz="4" w:space="0" w:color="auto"/>
                          <w:bottom w:val="single" w:sz="4" w:space="0" w:color="auto"/>
                          <w:right w:val="single" w:sz="4" w:space="0" w:color="auto"/>
                        </w:tcBorders>
                        <w:noWrap/>
                        <w:hideMark/>
                      </w:tcPr>
                      <w:p w:rsidR="000D468F" w:rsidRPr="00C37F1A" w:rsidRDefault="000D468F" w:rsidP="000D468F">
                        <w:pPr>
                          <w:jc w:val="center"/>
                          <w:rPr>
                            <w:sz w:val="16"/>
                            <w:szCs w:val="16"/>
                          </w:rPr>
                        </w:pPr>
                        <w:r w:rsidRPr="00C37F1A">
                          <w:rPr>
                            <w:sz w:val="16"/>
                            <w:szCs w:val="16"/>
                          </w:rPr>
                          <w:t>100368,1</w:t>
                        </w:r>
                      </w:p>
                    </w:tc>
                    <w:tc>
                      <w:tcPr>
                        <w:tcW w:w="763" w:type="dxa"/>
                        <w:gridSpan w:val="2"/>
                        <w:tcBorders>
                          <w:top w:val="single" w:sz="4" w:space="0" w:color="auto"/>
                          <w:left w:val="single" w:sz="4" w:space="0" w:color="auto"/>
                          <w:bottom w:val="single" w:sz="4" w:space="0" w:color="auto"/>
                          <w:right w:val="single" w:sz="4" w:space="0" w:color="auto"/>
                        </w:tcBorders>
                        <w:noWrap/>
                        <w:hideMark/>
                      </w:tcPr>
                      <w:p w:rsidR="000D468F" w:rsidRPr="00C37F1A" w:rsidRDefault="000D468F" w:rsidP="000D468F">
                        <w:pPr>
                          <w:jc w:val="center"/>
                          <w:rPr>
                            <w:sz w:val="16"/>
                            <w:szCs w:val="16"/>
                          </w:rPr>
                        </w:pPr>
                        <w:r w:rsidRPr="00C37F1A">
                          <w:rPr>
                            <w:sz w:val="16"/>
                            <w:szCs w:val="16"/>
                          </w:rPr>
                          <w:t>100100,5</w:t>
                        </w:r>
                      </w:p>
                    </w:tc>
                    <w:tc>
                      <w:tcPr>
                        <w:tcW w:w="652" w:type="dxa"/>
                        <w:gridSpan w:val="2"/>
                        <w:tcBorders>
                          <w:top w:val="single" w:sz="4" w:space="0" w:color="auto"/>
                          <w:left w:val="single" w:sz="4" w:space="0" w:color="auto"/>
                          <w:bottom w:val="single" w:sz="4" w:space="0" w:color="auto"/>
                          <w:right w:val="single" w:sz="4" w:space="0" w:color="auto"/>
                        </w:tcBorders>
                        <w:noWrap/>
                      </w:tcPr>
                      <w:p w:rsidR="000D468F" w:rsidRPr="00C37F1A" w:rsidRDefault="000D468F" w:rsidP="000D468F">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tcPr>
                      <w:p w:rsidR="000D468F" w:rsidRPr="00C37F1A" w:rsidRDefault="000D468F" w:rsidP="000D468F">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tcPr>
                      <w:p w:rsidR="000D468F" w:rsidRPr="00C37F1A" w:rsidRDefault="000D468F" w:rsidP="000D468F">
                        <w:pPr>
                          <w:jc w:val="center"/>
                          <w:rPr>
                            <w:sz w:val="16"/>
                            <w:szCs w:val="16"/>
                          </w:rPr>
                        </w:pPr>
                        <w:r w:rsidRPr="00C37F1A">
                          <w:rPr>
                            <w:sz w:val="16"/>
                            <w:szCs w:val="16"/>
                          </w:rPr>
                          <w:t>222688,1</w:t>
                        </w:r>
                      </w:p>
                    </w:tc>
                    <w:tc>
                      <w:tcPr>
                        <w:tcW w:w="1047" w:type="dxa"/>
                        <w:gridSpan w:val="4"/>
                        <w:tcBorders>
                          <w:top w:val="single" w:sz="4" w:space="0" w:color="auto"/>
                          <w:left w:val="single" w:sz="4" w:space="0" w:color="auto"/>
                          <w:bottom w:val="single" w:sz="4" w:space="0" w:color="auto"/>
                          <w:right w:val="single" w:sz="4" w:space="0" w:color="auto"/>
                        </w:tcBorders>
                        <w:noWrap/>
                        <w:hideMark/>
                      </w:tcPr>
                      <w:p w:rsidR="000D468F" w:rsidRPr="00C37F1A" w:rsidRDefault="000D468F" w:rsidP="000D468F">
                        <w:pPr>
                          <w:jc w:val="center"/>
                          <w:rPr>
                            <w:sz w:val="16"/>
                            <w:szCs w:val="16"/>
                          </w:rPr>
                        </w:pPr>
                        <w:r w:rsidRPr="00C37F1A">
                          <w:rPr>
                            <w:sz w:val="16"/>
                            <w:szCs w:val="16"/>
                          </w:rPr>
                          <w:t>222688,1</w:t>
                        </w:r>
                      </w:p>
                    </w:tc>
                    <w:tc>
                      <w:tcPr>
                        <w:tcW w:w="709" w:type="dxa"/>
                        <w:gridSpan w:val="3"/>
                        <w:tcBorders>
                          <w:top w:val="single" w:sz="4" w:space="0" w:color="auto"/>
                          <w:left w:val="single" w:sz="4" w:space="0" w:color="auto"/>
                          <w:bottom w:val="single" w:sz="4" w:space="0" w:color="auto"/>
                          <w:right w:val="single" w:sz="4" w:space="0" w:color="auto"/>
                        </w:tcBorders>
                        <w:noWrap/>
                        <w:hideMark/>
                      </w:tcPr>
                      <w:p w:rsidR="000D468F" w:rsidRPr="00C37F1A" w:rsidRDefault="000D468F" w:rsidP="000D468F">
                        <w:pPr>
                          <w:jc w:val="center"/>
                          <w:rPr>
                            <w:sz w:val="16"/>
                            <w:szCs w:val="16"/>
                          </w:rPr>
                        </w:pPr>
                        <w:r w:rsidRPr="00C37F1A">
                          <w:rPr>
                            <w:sz w:val="16"/>
                            <w:szCs w:val="16"/>
                          </w:rPr>
                          <w:t> </w:t>
                        </w:r>
                      </w:p>
                    </w:tc>
                    <w:tc>
                      <w:tcPr>
                        <w:tcW w:w="567" w:type="dxa"/>
                        <w:gridSpan w:val="3"/>
                        <w:tcBorders>
                          <w:top w:val="single" w:sz="4" w:space="0" w:color="auto"/>
                          <w:left w:val="single" w:sz="4" w:space="0" w:color="auto"/>
                          <w:bottom w:val="single" w:sz="4" w:space="0" w:color="auto"/>
                          <w:right w:val="single" w:sz="4" w:space="0" w:color="auto"/>
                        </w:tcBorders>
                        <w:noWrap/>
                        <w:hideMark/>
                      </w:tcPr>
                      <w:p w:rsidR="000D468F" w:rsidRPr="00C37F1A" w:rsidRDefault="000D468F" w:rsidP="000D468F">
                        <w:pPr>
                          <w:jc w:val="center"/>
                          <w:rPr>
                            <w:sz w:val="16"/>
                            <w:szCs w:val="16"/>
                          </w:rPr>
                        </w:pPr>
                        <w:r w:rsidRPr="00C37F1A">
                          <w:rPr>
                            <w:sz w:val="16"/>
                            <w:szCs w:val="16"/>
                          </w:rPr>
                          <w:t> </w:t>
                        </w:r>
                      </w:p>
                    </w:tc>
                    <w:tc>
                      <w:tcPr>
                        <w:tcW w:w="2843" w:type="dxa"/>
                        <w:gridSpan w:val="3"/>
                        <w:tcBorders>
                          <w:top w:val="single" w:sz="4" w:space="0" w:color="auto"/>
                          <w:left w:val="single" w:sz="4" w:space="0" w:color="auto"/>
                          <w:bottom w:val="single" w:sz="4" w:space="0" w:color="auto"/>
                          <w:right w:val="single" w:sz="4" w:space="0" w:color="auto"/>
                        </w:tcBorders>
                        <w:noWrap/>
                        <w:hideMark/>
                      </w:tcPr>
                      <w:p w:rsidR="000D468F" w:rsidRPr="00C37F1A" w:rsidRDefault="00AA4A67" w:rsidP="000D468F">
                        <w:pPr>
                          <w:jc w:val="center"/>
                          <w:rPr>
                            <w:sz w:val="16"/>
                            <w:szCs w:val="16"/>
                          </w:rPr>
                        </w:pPr>
                        <w:r w:rsidRPr="00C37F1A">
                          <w:rPr>
                            <w:sz w:val="16"/>
                            <w:szCs w:val="16"/>
                          </w:rPr>
                          <w:t>Мероприятие ф</w:t>
                        </w:r>
                        <w:r w:rsidR="000D468F" w:rsidRPr="00C37F1A">
                          <w:rPr>
                            <w:sz w:val="16"/>
                            <w:szCs w:val="16"/>
                          </w:rPr>
                          <w:t xml:space="preserve">инансируется согласно </w:t>
                        </w:r>
                        <w:proofErr w:type="gramStart"/>
                        <w:r w:rsidR="000D468F" w:rsidRPr="00C37F1A">
                          <w:rPr>
                            <w:sz w:val="16"/>
                            <w:szCs w:val="16"/>
                          </w:rPr>
                          <w:t>месячного</w:t>
                        </w:r>
                        <w:r w:rsidRPr="00C37F1A">
                          <w:rPr>
                            <w:sz w:val="16"/>
                            <w:szCs w:val="16"/>
                          </w:rPr>
                          <w:t xml:space="preserve"> </w:t>
                        </w:r>
                        <w:r w:rsidR="000D468F" w:rsidRPr="00C37F1A">
                          <w:rPr>
                            <w:sz w:val="16"/>
                            <w:szCs w:val="16"/>
                          </w:rPr>
                          <w:t xml:space="preserve"> графика</w:t>
                        </w:r>
                        <w:proofErr w:type="gramEnd"/>
                      </w:p>
                    </w:tc>
                  </w:tr>
                  <w:tr w:rsidR="00541F32" w:rsidRPr="00C37F1A" w:rsidTr="00D9061A">
                    <w:trPr>
                      <w:trHeight w:val="1959"/>
                      <w:jc w:val="center"/>
                    </w:trPr>
                    <w:tc>
                      <w:tcPr>
                        <w:tcW w:w="1794" w:type="dxa"/>
                        <w:tcBorders>
                          <w:top w:val="single" w:sz="4" w:space="0" w:color="auto"/>
                          <w:left w:val="single" w:sz="4" w:space="0" w:color="auto"/>
                          <w:bottom w:val="single" w:sz="4" w:space="0" w:color="auto"/>
                          <w:right w:val="single" w:sz="4" w:space="0" w:color="auto"/>
                        </w:tcBorders>
                        <w:vAlign w:val="center"/>
                        <w:hideMark/>
                      </w:tcPr>
                      <w:p w:rsidR="000D468F" w:rsidRPr="00C37F1A" w:rsidRDefault="000D468F" w:rsidP="000D468F">
                        <w:pPr>
                          <w:jc w:val="center"/>
                          <w:rPr>
                            <w:sz w:val="16"/>
                            <w:szCs w:val="16"/>
                          </w:rPr>
                        </w:pPr>
                        <w:r w:rsidRPr="00C37F1A">
                          <w:rPr>
                            <w:sz w:val="16"/>
                            <w:szCs w:val="16"/>
                          </w:rPr>
                          <w:lastRenderedPageBreak/>
                          <w:t xml:space="preserve">1.2 Финансовое обеспечение гарантий прав граждан на получение общедоступного бесплатного </w:t>
                        </w:r>
                        <w:proofErr w:type="gramStart"/>
                        <w:r w:rsidRPr="00C37F1A">
                          <w:rPr>
                            <w:sz w:val="16"/>
                            <w:szCs w:val="16"/>
                          </w:rPr>
                          <w:t>и  качественного</w:t>
                        </w:r>
                        <w:proofErr w:type="gramEnd"/>
                        <w:r w:rsidRPr="00C37F1A">
                          <w:rPr>
                            <w:sz w:val="16"/>
                            <w:szCs w:val="16"/>
                          </w:rPr>
                          <w:t xml:space="preserve"> дополнительного образования</w:t>
                        </w:r>
                      </w:p>
                    </w:tc>
                    <w:tc>
                      <w:tcPr>
                        <w:tcW w:w="1196" w:type="dxa"/>
                        <w:tcBorders>
                          <w:top w:val="single" w:sz="4" w:space="0" w:color="auto"/>
                          <w:left w:val="single" w:sz="4" w:space="0" w:color="auto"/>
                          <w:bottom w:val="single" w:sz="4" w:space="0" w:color="auto"/>
                          <w:right w:val="single" w:sz="4" w:space="0" w:color="auto"/>
                        </w:tcBorders>
                        <w:hideMark/>
                      </w:tcPr>
                      <w:p w:rsidR="000D468F" w:rsidRPr="00C37F1A" w:rsidRDefault="000D468F" w:rsidP="000D468F">
                        <w:pPr>
                          <w:jc w:val="center"/>
                          <w:rPr>
                            <w:sz w:val="16"/>
                            <w:szCs w:val="16"/>
                          </w:rPr>
                        </w:pPr>
                        <w:r w:rsidRPr="00C37F1A">
                          <w:rPr>
                            <w:sz w:val="16"/>
                            <w:szCs w:val="16"/>
                          </w:rPr>
                          <w:t>МБОУ ДОД</w:t>
                        </w:r>
                      </w:p>
                    </w:tc>
                    <w:tc>
                      <w:tcPr>
                        <w:tcW w:w="872" w:type="dxa"/>
                        <w:tcBorders>
                          <w:top w:val="single" w:sz="4" w:space="0" w:color="auto"/>
                          <w:left w:val="single" w:sz="4" w:space="0" w:color="auto"/>
                          <w:bottom w:val="single" w:sz="4" w:space="0" w:color="auto"/>
                          <w:right w:val="single" w:sz="4" w:space="0" w:color="auto"/>
                        </w:tcBorders>
                        <w:hideMark/>
                      </w:tcPr>
                      <w:p w:rsidR="000D468F" w:rsidRPr="00C37F1A" w:rsidRDefault="000D468F" w:rsidP="000D468F">
                        <w:pPr>
                          <w:jc w:val="center"/>
                          <w:rPr>
                            <w:b/>
                            <w:bCs/>
                            <w:sz w:val="16"/>
                            <w:szCs w:val="16"/>
                          </w:rPr>
                        </w:pPr>
                        <w:r w:rsidRPr="00C37F1A">
                          <w:rPr>
                            <w:b/>
                            <w:bCs/>
                            <w:sz w:val="16"/>
                            <w:szCs w:val="16"/>
                          </w:rPr>
                          <w:t>31190,5</w:t>
                        </w:r>
                      </w:p>
                    </w:tc>
                    <w:tc>
                      <w:tcPr>
                        <w:tcW w:w="764" w:type="dxa"/>
                        <w:gridSpan w:val="2"/>
                        <w:tcBorders>
                          <w:top w:val="single" w:sz="4" w:space="0" w:color="auto"/>
                          <w:left w:val="single" w:sz="4" w:space="0" w:color="auto"/>
                          <w:bottom w:val="single" w:sz="4" w:space="0" w:color="auto"/>
                          <w:right w:val="single" w:sz="4" w:space="0" w:color="auto"/>
                        </w:tcBorders>
                        <w:hideMark/>
                      </w:tcPr>
                      <w:p w:rsidR="000D468F" w:rsidRPr="00C37F1A" w:rsidRDefault="000D468F" w:rsidP="000D468F">
                        <w:pPr>
                          <w:jc w:val="center"/>
                          <w:rPr>
                            <w:b/>
                            <w:bCs/>
                            <w:sz w:val="16"/>
                            <w:szCs w:val="16"/>
                          </w:rPr>
                        </w:pPr>
                        <w:r w:rsidRPr="00C37F1A">
                          <w:rPr>
                            <w:b/>
                            <w:bCs/>
                            <w:sz w:val="16"/>
                            <w:szCs w:val="16"/>
                          </w:rPr>
                          <w:t>31190,5</w:t>
                        </w:r>
                      </w:p>
                    </w:tc>
                    <w:tc>
                      <w:tcPr>
                        <w:tcW w:w="652" w:type="dxa"/>
                        <w:tcBorders>
                          <w:top w:val="single" w:sz="4" w:space="0" w:color="auto"/>
                          <w:left w:val="single" w:sz="4" w:space="0" w:color="auto"/>
                          <w:bottom w:val="single" w:sz="4" w:space="0" w:color="auto"/>
                          <w:right w:val="single" w:sz="4" w:space="0" w:color="auto"/>
                        </w:tcBorders>
                        <w:noWrap/>
                        <w:hideMark/>
                      </w:tcPr>
                      <w:p w:rsidR="000D468F" w:rsidRPr="00C37F1A" w:rsidRDefault="000D468F" w:rsidP="000D468F">
                        <w:pPr>
                          <w:jc w:val="center"/>
                          <w:rPr>
                            <w:b/>
                            <w:bCs/>
                            <w:sz w:val="16"/>
                            <w:szCs w:val="16"/>
                          </w:rPr>
                        </w:pPr>
                        <w:r w:rsidRPr="00C37F1A">
                          <w:rPr>
                            <w:b/>
                            <w:bCs/>
                            <w:sz w:val="16"/>
                            <w:szCs w:val="16"/>
                          </w:rPr>
                          <w:t> </w:t>
                        </w:r>
                      </w:p>
                    </w:tc>
                    <w:tc>
                      <w:tcPr>
                        <w:tcW w:w="654" w:type="dxa"/>
                        <w:tcBorders>
                          <w:top w:val="single" w:sz="4" w:space="0" w:color="auto"/>
                          <w:left w:val="single" w:sz="4" w:space="0" w:color="auto"/>
                          <w:bottom w:val="single" w:sz="4" w:space="0" w:color="auto"/>
                          <w:right w:val="single" w:sz="4" w:space="0" w:color="auto"/>
                        </w:tcBorders>
                        <w:noWrap/>
                        <w:hideMark/>
                      </w:tcPr>
                      <w:p w:rsidR="000D468F" w:rsidRPr="00C37F1A" w:rsidRDefault="000D468F" w:rsidP="000D468F">
                        <w:pPr>
                          <w:jc w:val="center"/>
                          <w:rPr>
                            <w:sz w:val="16"/>
                            <w:szCs w:val="16"/>
                          </w:rPr>
                        </w:pPr>
                        <w:r w:rsidRPr="00C37F1A">
                          <w:rPr>
                            <w:sz w:val="16"/>
                            <w:szCs w:val="16"/>
                          </w:rPr>
                          <w:t> </w:t>
                        </w:r>
                      </w:p>
                    </w:tc>
                    <w:tc>
                      <w:tcPr>
                        <w:tcW w:w="763" w:type="dxa"/>
                        <w:tcBorders>
                          <w:top w:val="single" w:sz="4" w:space="0" w:color="auto"/>
                          <w:left w:val="single" w:sz="4" w:space="0" w:color="auto"/>
                          <w:bottom w:val="single" w:sz="4" w:space="0" w:color="auto"/>
                          <w:right w:val="single" w:sz="4" w:space="0" w:color="auto"/>
                        </w:tcBorders>
                        <w:noWrap/>
                        <w:hideMark/>
                      </w:tcPr>
                      <w:p w:rsidR="000D468F" w:rsidRPr="00C37F1A" w:rsidRDefault="000D468F" w:rsidP="000D468F">
                        <w:pPr>
                          <w:jc w:val="center"/>
                          <w:rPr>
                            <w:sz w:val="16"/>
                            <w:szCs w:val="16"/>
                          </w:rPr>
                        </w:pPr>
                        <w:r w:rsidRPr="00C37F1A">
                          <w:rPr>
                            <w:sz w:val="16"/>
                            <w:szCs w:val="16"/>
                          </w:rPr>
                          <w:t>31190,5</w:t>
                        </w:r>
                      </w:p>
                    </w:tc>
                    <w:tc>
                      <w:tcPr>
                        <w:tcW w:w="763" w:type="dxa"/>
                        <w:gridSpan w:val="2"/>
                        <w:tcBorders>
                          <w:top w:val="single" w:sz="4" w:space="0" w:color="auto"/>
                          <w:left w:val="single" w:sz="4" w:space="0" w:color="auto"/>
                          <w:bottom w:val="single" w:sz="4" w:space="0" w:color="auto"/>
                          <w:right w:val="single" w:sz="4" w:space="0" w:color="auto"/>
                        </w:tcBorders>
                        <w:noWrap/>
                        <w:hideMark/>
                      </w:tcPr>
                      <w:p w:rsidR="000D468F" w:rsidRPr="00C37F1A" w:rsidRDefault="000D468F" w:rsidP="000D468F">
                        <w:pPr>
                          <w:jc w:val="center"/>
                          <w:rPr>
                            <w:sz w:val="16"/>
                            <w:szCs w:val="16"/>
                          </w:rPr>
                        </w:pPr>
                        <w:r w:rsidRPr="00C37F1A">
                          <w:rPr>
                            <w:sz w:val="16"/>
                            <w:szCs w:val="16"/>
                          </w:rPr>
                          <w:t>31190,5</w:t>
                        </w:r>
                      </w:p>
                    </w:tc>
                    <w:tc>
                      <w:tcPr>
                        <w:tcW w:w="652" w:type="dxa"/>
                        <w:gridSpan w:val="2"/>
                        <w:tcBorders>
                          <w:top w:val="single" w:sz="4" w:space="0" w:color="auto"/>
                          <w:left w:val="single" w:sz="4" w:space="0" w:color="auto"/>
                          <w:bottom w:val="single" w:sz="4" w:space="0" w:color="auto"/>
                          <w:right w:val="single" w:sz="4" w:space="0" w:color="auto"/>
                        </w:tcBorders>
                        <w:noWrap/>
                        <w:hideMark/>
                      </w:tcPr>
                      <w:p w:rsidR="000D468F" w:rsidRPr="00C37F1A" w:rsidRDefault="000D468F" w:rsidP="000D468F">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tcPr>
                      <w:p w:rsidR="000D468F" w:rsidRPr="00C37F1A" w:rsidRDefault="000D468F" w:rsidP="000D468F">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tcPr>
                      <w:p w:rsidR="000D468F" w:rsidRPr="00C37F1A" w:rsidRDefault="000D468F" w:rsidP="000D468F">
                        <w:pPr>
                          <w:jc w:val="center"/>
                          <w:rPr>
                            <w:sz w:val="16"/>
                            <w:szCs w:val="16"/>
                          </w:rPr>
                        </w:pPr>
                        <w:r w:rsidRPr="00C37F1A">
                          <w:rPr>
                            <w:sz w:val="16"/>
                            <w:szCs w:val="16"/>
                          </w:rPr>
                          <w:t> </w:t>
                        </w:r>
                      </w:p>
                    </w:tc>
                    <w:tc>
                      <w:tcPr>
                        <w:tcW w:w="1047" w:type="dxa"/>
                        <w:gridSpan w:val="4"/>
                        <w:tcBorders>
                          <w:top w:val="single" w:sz="4" w:space="0" w:color="auto"/>
                          <w:left w:val="single" w:sz="4" w:space="0" w:color="auto"/>
                          <w:bottom w:val="single" w:sz="4" w:space="0" w:color="auto"/>
                          <w:right w:val="single" w:sz="4" w:space="0" w:color="auto"/>
                        </w:tcBorders>
                        <w:noWrap/>
                        <w:hideMark/>
                      </w:tcPr>
                      <w:p w:rsidR="000D468F" w:rsidRPr="00C37F1A" w:rsidRDefault="000D468F" w:rsidP="000D468F">
                        <w:pPr>
                          <w:jc w:val="center"/>
                          <w:rPr>
                            <w:sz w:val="16"/>
                            <w:szCs w:val="16"/>
                          </w:rPr>
                        </w:pPr>
                        <w:r w:rsidRPr="00C37F1A">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hideMark/>
                      </w:tcPr>
                      <w:p w:rsidR="000D468F" w:rsidRPr="00C37F1A" w:rsidRDefault="000D468F" w:rsidP="000D468F">
                        <w:pPr>
                          <w:jc w:val="center"/>
                          <w:rPr>
                            <w:sz w:val="16"/>
                            <w:szCs w:val="16"/>
                          </w:rPr>
                        </w:pPr>
                        <w:r w:rsidRPr="00C37F1A">
                          <w:rPr>
                            <w:sz w:val="16"/>
                            <w:szCs w:val="16"/>
                          </w:rPr>
                          <w:t> </w:t>
                        </w:r>
                      </w:p>
                    </w:tc>
                    <w:tc>
                      <w:tcPr>
                        <w:tcW w:w="567" w:type="dxa"/>
                        <w:gridSpan w:val="3"/>
                        <w:tcBorders>
                          <w:top w:val="single" w:sz="4" w:space="0" w:color="auto"/>
                          <w:left w:val="single" w:sz="4" w:space="0" w:color="auto"/>
                          <w:bottom w:val="single" w:sz="4" w:space="0" w:color="auto"/>
                          <w:right w:val="single" w:sz="4" w:space="0" w:color="auto"/>
                        </w:tcBorders>
                        <w:noWrap/>
                        <w:hideMark/>
                      </w:tcPr>
                      <w:p w:rsidR="000D468F" w:rsidRPr="00C37F1A" w:rsidRDefault="000D468F" w:rsidP="000D468F">
                        <w:pPr>
                          <w:jc w:val="center"/>
                          <w:rPr>
                            <w:sz w:val="16"/>
                            <w:szCs w:val="16"/>
                          </w:rPr>
                        </w:pPr>
                        <w:r w:rsidRPr="00C37F1A">
                          <w:rPr>
                            <w:sz w:val="16"/>
                            <w:szCs w:val="16"/>
                          </w:rPr>
                          <w:t> </w:t>
                        </w:r>
                      </w:p>
                    </w:tc>
                    <w:tc>
                      <w:tcPr>
                        <w:tcW w:w="2843" w:type="dxa"/>
                        <w:gridSpan w:val="3"/>
                        <w:tcBorders>
                          <w:top w:val="single" w:sz="4" w:space="0" w:color="auto"/>
                          <w:left w:val="single" w:sz="4" w:space="0" w:color="auto"/>
                          <w:bottom w:val="single" w:sz="4" w:space="0" w:color="auto"/>
                          <w:right w:val="single" w:sz="4" w:space="0" w:color="auto"/>
                        </w:tcBorders>
                        <w:noWrap/>
                        <w:hideMark/>
                      </w:tcPr>
                      <w:p w:rsidR="000D468F" w:rsidRPr="00C37F1A" w:rsidRDefault="00AA4A67" w:rsidP="000D468F">
                        <w:pPr>
                          <w:jc w:val="center"/>
                          <w:rPr>
                            <w:sz w:val="16"/>
                            <w:szCs w:val="16"/>
                          </w:rPr>
                        </w:pPr>
                        <w:r w:rsidRPr="00C37F1A">
                          <w:rPr>
                            <w:sz w:val="16"/>
                            <w:szCs w:val="16"/>
                          </w:rPr>
                          <w:t xml:space="preserve">Мероприятие финансируется согласно </w:t>
                        </w:r>
                        <w:proofErr w:type="gramStart"/>
                        <w:r w:rsidRPr="00C37F1A">
                          <w:rPr>
                            <w:sz w:val="16"/>
                            <w:szCs w:val="16"/>
                          </w:rPr>
                          <w:t>месячного  графика</w:t>
                        </w:r>
                        <w:proofErr w:type="gramEnd"/>
                      </w:p>
                    </w:tc>
                  </w:tr>
                  <w:tr w:rsidR="00480C50" w:rsidRPr="00C37F1A" w:rsidTr="00480C50">
                    <w:trPr>
                      <w:trHeight w:val="323"/>
                      <w:jc w:val="center"/>
                    </w:trPr>
                    <w:tc>
                      <w:tcPr>
                        <w:tcW w:w="14678" w:type="dxa"/>
                        <w:gridSpan w:val="31"/>
                        <w:tcBorders>
                          <w:top w:val="single" w:sz="4" w:space="0" w:color="auto"/>
                          <w:left w:val="single" w:sz="4" w:space="0" w:color="auto"/>
                          <w:bottom w:val="single" w:sz="4" w:space="0" w:color="auto"/>
                          <w:right w:val="single" w:sz="4" w:space="0" w:color="auto"/>
                        </w:tcBorders>
                        <w:shd w:val="clear" w:color="auto" w:fill="FFFFFF"/>
                      </w:tcPr>
                      <w:p w:rsidR="00480C50" w:rsidRPr="00C37F1A" w:rsidRDefault="00480C50" w:rsidP="00480C50">
                        <w:pPr>
                          <w:jc w:val="center"/>
                          <w:rPr>
                            <w:i/>
                            <w:iCs/>
                            <w:sz w:val="16"/>
                            <w:szCs w:val="16"/>
                          </w:rPr>
                        </w:pPr>
                        <w:r w:rsidRPr="00C37F1A">
                          <w:rPr>
                            <w:i/>
                            <w:iCs/>
                            <w:sz w:val="16"/>
                            <w:szCs w:val="16"/>
                          </w:rPr>
                          <w:t>Задача 2. Создание механизмов, обеспечивающих равный доступ к качественному общему и дополнительному образованию.</w:t>
                        </w:r>
                      </w:p>
                    </w:tc>
                  </w:tr>
                  <w:tr w:rsidR="00541F32" w:rsidRPr="00C37F1A" w:rsidTr="00D9061A">
                    <w:trPr>
                      <w:trHeight w:val="2462"/>
                      <w:jc w:val="center"/>
                    </w:trPr>
                    <w:tc>
                      <w:tcPr>
                        <w:tcW w:w="1794" w:type="dxa"/>
                        <w:tcBorders>
                          <w:top w:val="single" w:sz="4" w:space="0" w:color="auto"/>
                          <w:left w:val="single" w:sz="4" w:space="0" w:color="auto"/>
                          <w:bottom w:val="single" w:sz="4" w:space="0" w:color="auto"/>
                          <w:right w:val="single" w:sz="4" w:space="0" w:color="auto"/>
                        </w:tcBorders>
                        <w:hideMark/>
                      </w:tcPr>
                      <w:p w:rsidR="00670ACC" w:rsidRPr="00C37F1A" w:rsidRDefault="00670ACC" w:rsidP="00670ACC">
                        <w:pPr>
                          <w:jc w:val="center"/>
                          <w:rPr>
                            <w:sz w:val="16"/>
                            <w:szCs w:val="16"/>
                          </w:rPr>
                        </w:pPr>
                        <w:r w:rsidRPr="00C37F1A">
                          <w:rPr>
                            <w:sz w:val="16"/>
                            <w:szCs w:val="16"/>
                          </w:rPr>
                          <w:t>2.1 Обеспечение общеобразовательных учреждений образования школьными автобусами.</w:t>
                        </w:r>
                      </w:p>
                    </w:tc>
                    <w:tc>
                      <w:tcPr>
                        <w:tcW w:w="1196" w:type="dxa"/>
                        <w:tcBorders>
                          <w:top w:val="single" w:sz="4" w:space="0" w:color="auto"/>
                          <w:left w:val="single" w:sz="4" w:space="0" w:color="auto"/>
                          <w:bottom w:val="single" w:sz="4" w:space="0" w:color="auto"/>
                          <w:right w:val="single" w:sz="4" w:space="0" w:color="auto"/>
                        </w:tcBorders>
                        <w:hideMark/>
                      </w:tcPr>
                      <w:p w:rsidR="00670ACC" w:rsidRPr="00C37F1A" w:rsidRDefault="00670ACC" w:rsidP="00670ACC">
                        <w:pPr>
                          <w:jc w:val="center"/>
                          <w:rPr>
                            <w:sz w:val="16"/>
                            <w:szCs w:val="16"/>
                          </w:rPr>
                        </w:pPr>
                        <w:r w:rsidRPr="00C37F1A">
                          <w:rPr>
                            <w:sz w:val="16"/>
                            <w:szCs w:val="16"/>
                          </w:rPr>
                          <w:t xml:space="preserve">Министерство образования и науки Архангельской </w:t>
                        </w:r>
                        <w:proofErr w:type="gramStart"/>
                        <w:r w:rsidRPr="00C37F1A">
                          <w:rPr>
                            <w:sz w:val="16"/>
                            <w:szCs w:val="16"/>
                          </w:rPr>
                          <w:t>области  и</w:t>
                        </w:r>
                        <w:proofErr w:type="gramEnd"/>
                        <w:r w:rsidRPr="00C37F1A">
                          <w:rPr>
                            <w:sz w:val="16"/>
                            <w:szCs w:val="16"/>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hideMark/>
                      </w:tcPr>
                      <w:p w:rsidR="00670ACC" w:rsidRPr="00C37F1A" w:rsidRDefault="00670ACC" w:rsidP="00670ACC">
                        <w:pPr>
                          <w:jc w:val="center"/>
                          <w:rPr>
                            <w:b/>
                            <w:bCs/>
                            <w:sz w:val="16"/>
                            <w:szCs w:val="16"/>
                          </w:rPr>
                        </w:pPr>
                        <w:r w:rsidRPr="00C37F1A">
                          <w:rPr>
                            <w:b/>
                            <w:bCs/>
                            <w:sz w:val="16"/>
                            <w:szCs w:val="16"/>
                          </w:rPr>
                          <w:t>0,0</w:t>
                        </w:r>
                      </w:p>
                    </w:tc>
                    <w:tc>
                      <w:tcPr>
                        <w:tcW w:w="764" w:type="dxa"/>
                        <w:gridSpan w:val="2"/>
                        <w:tcBorders>
                          <w:top w:val="single" w:sz="4" w:space="0" w:color="auto"/>
                          <w:left w:val="single" w:sz="4" w:space="0" w:color="auto"/>
                          <w:bottom w:val="single" w:sz="4" w:space="0" w:color="auto"/>
                          <w:right w:val="single" w:sz="4" w:space="0" w:color="auto"/>
                        </w:tcBorders>
                        <w:hideMark/>
                      </w:tcPr>
                      <w:p w:rsidR="00670ACC" w:rsidRPr="00C37F1A" w:rsidRDefault="00670ACC" w:rsidP="00670ACC">
                        <w:pPr>
                          <w:jc w:val="center"/>
                          <w:rPr>
                            <w:b/>
                            <w:bCs/>
                            <w:sz w:val="16"/>
                            <w:szCs w:val="16"/>
                          </w:rPr>
                        </w:pPr>
                        <w:r w:rsidRPr="00C37F1A">
                          <w:rPr>
                            <w:b/>
                            <w:bCs/>
                            <w:sz w:val="16"/>
                            <w:szCs w:val="16"/>
                          </w:rPr>
                          <w:t>0,0</w:t>
                        </w:r>
                      </w:p>
                    </w:tc>
                    <w:tc>
                      <w:tcPr>
                        <w:tcW w:w="652" w:type="dxa"/>
                        <w:tcBorders>
                          <w:top w:val="single" w:sz="4" w:space="0" w:color="auto"/>
                          <w:left w:val="single" w:sz="4" w:space="0" w:color="auto"/>
                          <w:bottom w:val="single" w:sz="4" w:space="0" w:color="auto"/>
                          <w:right w:val="single" w:sz="4" w:space="0" w:color="auto"/>
                        </w:tcBorders>
                        <w:noWrap/>
                        <w:hideMark/>
                      </w:tcPr>
                      <w:p w:rsidR="00670ACC" w:rsidRPr="00C37F1A" w:rsidRDefault="00670ACC" w:rsidP="00670ACC">
                        <w:pPr>
                          <w:jc w:val="center"/>
                          <w:rPr>
                            <w:sz w:val="16"/>
                            <w:szCs w:val="16"/>
                          </w:rPr>
                        </w:pPr>
                        <w:r w:rsidRPr="00C37F1A">
                          <w:rPr>
                            <w:sz w:val="16"/>
                            <w:szCs w:val="16"/>
                          </w:rPr>
                          <w:t> </w:t>
                        </w:r>
                      </w:p>
                    </w:tc>
                    <w:tc>
                      <w:tcPr>
                        <w:tcW w:w="654" w:type="dxa"/>
                        <w:tcBorders>
                          <w:top w:val="single" w:sz="4" w:space="0" w:color="auto"/>
                          <w:left w:val="single" w:sz="4" w:space="0" w:color="auto"/>
                          <w:bottom w:val="single" w:sz="4" w:space="0" w:color="auto"/>
                          <w:right w:val="single" w:sz="4" w:space="0" w:color="auto"/>
                        </w:tcBorders>
                        <w:noWrap/>
                        <w:hideMark/>
                      </w:tcPr>
                      <w:p w:rsidR="00670ACC" w:rsidRPr="00C37F1A" w:rsidRDefault="00670ACC" w:rsidP="00670ACC">
                        <w:pPr>
                          <w:jc w:val="center"/>
                          <w:rPr>
                            <w:sz w:val="16"/>
                            <w:szCs w:val="16"/>
                          </w:rPr>
                        </w:pPr>
                        <w:r w:rsidRPr="00C37F1A">
                          <w:rPr>
                            <w:sz w:val="16"/>
                            <w:szCs w:val="16"/>
                          </w:rPr>
                          <w:t> </w:t>
                        </w:r>
                      </w:p>
                    </w:tc>
                    <w:tc>
                      <w:tcPr>
                        <w:tcW w:w="763" w:type="dxa"/>
                        <w:tcBorders>
                          <w:top w:val="single" w:sz="4" w:space="0" w:color="auto"/>
                          <w:left w:val="single" w:sz="4" w:space="0" w:color="auto"/>
                          <w:bottom w:val="single" w:sz="4" w:space="0" w:color="auto"/>
                          <w:right w:val="single" w:sz="4" w:space="0" w:color="auto"/>
                        </w:tcBorders>
                        <w:noWrap/>
                        <w:hideMark/>
                      </w:tcPr>
                      <w:p w:rsidR="00670ACC" w:rsidRPr="00C37F1A" w:rsidRDefault="00670ACC" w:rsidP="00670ACC">
                        <w:pPr>
                          <w:jc w:val="center"/>
                          <w:rPr>
                            <w:sz w:val="16"/>
                            <w:szCs w:val="16"/>
                          </w:rPr>
                        </w:pPr>
                        <w:r w:rsidRPr="00C37F1A">
                          <w:rPr>
                            <w:sz w:val="16"/>
                            <w:szCs w:val="16"/>
                          </w:rPr>
                          <w:t> </w:t>
                        </w:r>
                      </w:p>
                    </w:tc>
                    <w:tc>
                      <w:tcPr>
                        <w:tcW w:w="763" w:type="dxa"/>
                        <w:gridSpan w:val="2"/>
                        <w:tcBorders>
                          <w:top w:val="single" w:sz="4" w:space="0" w:color="auto"/>
                          <w:left w:val="single" w:sz="4" w:space="0" w:color="auto"/>
                          <w:bottom w:val="single" w:sz="4" w:space="0" w:color="auto"/>
                          <w:right w:val="single" w:sz="4" w:space="0" w:color="auto"/>
                        </w:tcBorders>
                        <w:noWrap/>
                        <w:hideMark/>
                      </w:tcPr>
                      <w:p w:rsidR="00670ACC" w:rsidRPr="00C37F1A" w:rsidRDefault="00670ACC" w:rsidP="00670ACC">
                        <w:pPr>
                          <w:jc w:val="center"/>
                          <w:rPr>
                            <w:sz w:val="16"/>
                            <w:szCs w:val="16"/>
                          </w:rPr>
                        </w:pPr>
                        <w:r w:rsidRPr="00C37F1A">
                          <w:rPr>
                            <w:sz w:val="16"/>
                            <w:szCs w:val="16"/>
                          </w:rPr>
                          <w:t> </w:t>
                        </w:r>
                      </w:p>
                    </w:tc>
                    <w:tc>
                      <w:tcPr>
                        <w:tcW w:w="771" w:type="dxa"/>
                        <w:gridSpan w:val="3"/>
                        <w:tcBorders>
                          <w:top w:val="single" w:sz="4" w:space="0" w:color="auto"/>
                          <w:left w:val="single" w:sz="4" w:space="0" w:color="auto"/>
                          <w:bottom w:val="single" w:sz="4" w:space="0" w:color="auto"/>
                          <w:right w:val="single" w:sz="4" w:space="0" w:color="auto"/>
                        </w:tcBorders>
                        <w:noWrap/>
                        <w:hideMark/>
                      </w:tcPr>
                      <w:p w:rsidR="00670ACC" w:rsidRPr="00C37F1A" w:rsidRDefault="00670ACC" w:rsidP="00670ACC">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tcPr>
                      <w:p w:rsidR="00670ACC" w:rsidRPr="00C37F1A" w:rsidRDefault="00670ACC" w:rsidP="00670ACC">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tcPr>
                      <w:p w:rsidR="00670ACC" w:rsidRPr="00C37F1A" w:rsidRDefault="00670ACC" w:rsidP="00670ACC">
                        <w:pPr>
                          <w:jc w:val="center"/>
                          <w:rPr>
                            <w:sz w:val="16"/>
                            <w:szCs w:val="16"/>
                          </w:rPr>
                        </w:pPr>
                        <w:r w:rsidRPr="00C37F1A">
                          <w:rPr>
                            <w:sz w:val="16"/>
                            <w:szCs w:val="16"/>
                          </w:rPr>
                          <w:t> </w:t>
                        </w:r>
                      </w:p>
                    </w:tc>
                    <w:tc>
                      <w:tcPr>
                        <w:tcW w:w="928" w:type="dxa"/>
                        <w:gridSpan w:val="3"/>
                        <w:tcBorders>
                          <w:top w:val="single" w:sz="4" w:space="0" w:color="auto"/>
                          <w:left w:val="single" w:sz="4" w:space="0" w:color="auto"/>
                          <w:bottom w:val="single" w:sz="4" w:space="0" w:color="auto"/>
                          <w:right w:val="single" w:sz="4" w:space="0" w:color="auto"/>
                        </w:tcBorders>
                        <w:noWrap/>
                        <w:hideMark/>
                      </w:tcPr>
                      <w:p w:rsidR="00670ACC" w:rsidRPr="00C37F1A" w:rsidRDefault="00670ACC" w:rsidP="00670ACC">
                        <w:pPr>
                          <w:jc w:val="center"/>
                          <w:rPr>
                            <w:sz w:val="16"/>
                            <w:szCs w:val="16"/>
                          </w:rPr>
                        </w:pPr>
                        <w:r w:rsidRPr="00C37F1A">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hideMark/>
                      </w:tcPr>
                      <w:p w:rsidR="00670ACC" w:rsidRPr="00C37F1A" w:rsidRDefault="00670ACC" w:rsidP="00670ACC">
                        <w:pPr>
                          <w:jc w:val="center"/>
                          <w:rPr>
                            <w:sz w:val="16"/>
                            <w:szCs w:val="16"/>
                          </w:rPr>
                        </w:pPr>
                        <w:r w:rsidRPr="00C37F1A">
                          <w:rPr>
                            <w:sz w:val="16"/>
                            <w:szCs w:val="16"/>
                          </w:rPr>
                          <w:t> </w:t>
                        </w:r>
                      </w:p>
                    </w:tc>
                    <w:tc>
                      <w:tcPr>
                        <w:tcW w:w="567" w:type="dxa"/>
                        <w:gridSpan w:val="3"/>
                        <w:tcBorders>
                          <w:top w:val="single" w:sz="4" w:space="0" w:color="auto"/>
                          <w:left w:val="single" w:sz="4" w:space="0" w:color="auto"/>
                          <w:bottom w:val="single" w:sz="4" w:space="0" w:color="auto"/>
                          <w:right w:val="single" w:sz="4" w:space="0" w:color="auto"/>
                        </w:tcBorders>
                        <w:noWrap/>
                        <w:hideMark/>
                      </w:tcPr>
                      <w:p w:rsidR="00670ACC" w:rsidRPr="00C37F1A" w:rsidRDefault="00670ACC" w:rsidP="00670ACC">
                        <w:pPr>
                          <w:jc w:val="center"/>
                          <w:rPr>
                            <w:sz w:val="16"/>
                            <w:szCs w:val="16"/>
                          </w:rPr>
                        </w:pPr>
                        <w:r w:rsidRPr="00C37F1A">
                          <w:rPr>
                            <w:sz w:val="16"/>
                            <w:szCs w:val="16"/>
                          </w:rPr>
                          <w:t> </w:t>
                        </w:r>
                      </w:p>
                    </w:tc>
                    <w:tc>
                      <w:tcPr>
                        <w:tcW w:w="2843" w:type="dxa"/>
                        <w:gridSpan w:val="3"/>
                        <w:tcBorders>
                          <w:top w:val="single" w:sz="4" w:space="0" w:color="auto"/>
                          <w:left w:val="single" w:sz="4" w:space="0" w:color="auto"/>
                          <w:bottom w:val="single" w:sz="4" w:space="0" w:color="auto"/>
                          <w:right w:val="single" w:sz="4" w:space="0" w:color="auto"/>
                        </w:tcBorders>
                        <w:noWrap/>
                        <w:hideMark/>
                      </w:tcPr>
                      <w:p w:rsidR="00670ACC" w:rsidRPr="00C37F1A" w:rsidRDefault="00670ACC" w:rsidP="00670ACC">
                        <w:pPr>
                          <w:rPr>
                            <w:sz w:val="16"/>
                            <w:szCs w:val="16"/>
                          </w:rPr>
                        </w:pPr>
                        <w:r w:rsidRPr="00C37F1A">
                          <w:rPr>
                            <w:sz w:val="16"/>
                            <w:szCs w:val="16"/>
                          </w:rPr>
                          <w:t> </w:t>
                        </w:r>
                      </w:p>
                    </w:tc>
                  </w:tr>
                  <w:tr w:rsidR="00541F32" w:rsidRPr="00C37F1A" w:rsidTr="00D9061A">
                    <w:trPr>
                      <w:trHeight w:val="2369"/>
                      <w:jc w:val="center"/>
                    </w:trPr>
                    <w:tc>
                      <w:tcPr>
                        <w:tcW w:w="1794" w:type="dxa"/>
                        <w:tcBorders>
                          <w:top w:val="single" w:sz="4" w:space="0" w:color="auto"/>
                          <w:left w:val="single" w:sz="4" w:space="0" w:color="auto"/>
                          <w:bottom w:val="single" w:sz="4" w:space="0" w:color="auto"/>
                          <w:right w:val="single" w:sz="4" w:space="0" w:color="auto"/>
                        </w:tcBorders>
                        <w:hideMark/>
                      </w:tcPr>
                      <w:p w:rsidR="00670ACC" w:rsidRPr="00C37F1A" w:rsidRDefault="00670ACC" w:rsidP="00670ACC">
                        <w:pPr>
                          <w:jc w:val="center"/>
                          <w:rPr>
                            <w:sz w:val="16"/>
                            <w:szCs w:val="16"/>
                          </w:rPr>
                        </w:pPr>
                        <w:r w:rsidRPr="00C37F1A">
                          <w:rPr>
                            <w:sz w:val="16"/>
                            <w:szCs w:val="16"/>
                          </w:rPr>
                          <w:t>2.2 Оснащение материальной базы школ и учреждений дополнительного образования, приобретение парадной формы для кадетского класса</w:t>
                        </w:r>
                      </w:p>
                    </w:tc>
                    <w:tc>
                      <w:tcPr>
                        <w:tcW w:w="1196" w:type="dxa"/>
                        <w:tcBorders>
                          <w:top w:val="single" w:sz="4" w:space="0" w:color="auto"/>
                          <w:left w:val="single" w:sz="4" w:space="0" w:color="auto"/>
                          <w:bottom w:val="single" w:sz="4" w:space="0" w:color="auto"/>
                          <w:right w:val="single" w:sz="4" w:space="0" w:color="auto"/>
                        </w:tcBorders>
                        <w:hideMark/>
                      </w:tcPr>
                      <w:p w:rsidR="00670ACC" w:rsidRPr="00C37F1A" w:rsidRDefault="00670ACC" w:rsidP="00670ACC">
                        <w:pPr>
                          <w:jc w:val="center"/>
                          <w:rPr>
                            <w:sz w:val="16"/>
                            <w:szCs w:val="16"/>
                          </w:rPr>
                        </w:pPr>
                        <w:r w:rsidRPr="00C37F1A">
                          <w:rPr>
                            <w:sz w:val="16"/>
                            <w:szCs w:val="16"/>
                          </w:rPr>
                          <w:t xml:space="preserve">Министерство образования и науки Архангельской </w:t>
                        </w:r>
                        <w:proofErr w:type="gramStart"/>
                        <w:r w:rsidRPr="00C37F1A">
                          <w:rPr>
                            <w:sz w:val="16"/>
                            <w:szCs w:val="16"/>
                          </w:rPr>
                          <w:t>области  и</w:t>
                        </w:r>
                        <w:proofErr w:type="gramEnd"/>
                        <w:r w:rsidRPr="00C37F1A">
                          <w:rPr>
                            <w:sz w:val="16"/>
                            <w:szCs w:val="16"/>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hideMark/>
                      </w:tcPr>
                      <w:p w:rsidR="00670ACC" w:rsidRPr="00C37F1A" w:rsidRDefault="00670ACC" w:rsidP="00670ACC">
                        <w:pPr>
                          <w:jc w:val="center"/>
                          <w:rPr>
                            <w:b/>
                            <w:bCs/>
                            <w:sz w:val="16"/>
                            <w:szCs w:val="16"/>
                          </w:rPr>
                        </w:pPr>
                        <w:r w:rsidRPr="00C37F1A">
                          <w:rPr>
                            <w:b/>
                            <w:bCs/>
                            <w:sz w:val="16"/>
                            <w:szCs w:val="16"/>
                          </w:rPr>
                          <w:t>298,0</w:t>
                        </w:r>
                      </w:p>
                    </w:tc>
                    <w:tc>
                      <w:tcPr>
                        <w:tcW w:w="764" w:type="dxa"/>
                        <w:gridSpan w:val="2"/>
                        <w:tcBorders>
                          <w:top w:val="single" w:sz="4" w:space="0" w:color="auto"/>
                          <w:left w:val="single" w:sz="4" w:space="0" w:color="auto"/>
                          <w:bottom w:val="single" w:sz="4" w:space="0" w:color="auto"/>
                          <w:right w:val="single" w:sz="4" w:space="0" w:color="auto"/>
                        </w:tcBorders>
                        <w:hideMark/>
                      </w:tcPr>
                      <w:p w:rsidR="00670ACC" w:rsidRPr="00C37F1A" w:rsidRDefault="00670ACC" w:rsidP="00670ACC">
                        <w:pPr>
                          <w:jc w:val="center"/>
                          <w:rPr>
                            <w:b/>
                            <w:bCs/>
                            <w:sz w:val="16"/>
                            <w:szCs w:val="16"/>
                          </w:rPr>
                        </w:pPr>
                        <w:r w:rsidRPr="00C37F1A">
                          <w:rPr>
                            <w:b/>
                            <w:bCs/>
                            <w:sz w:val="16"/>
                            <w:szCs w:val="16"/>
                          </w:rPr>
                          <w:t>298,0</w:t>
                        </w:r>
                      </w:p>
                    </w:tc>
                    <w:tc>
                      <w:tcPr>
                        <w:tcW w:w="652" w:type="dxa"/>
                        <w:tcBorders>
                          <w:top w:val="single" w:sz="4" w:space="0" w:color="auto"/>
                          <w:left w:val="single" w:sz="4" w:space="0" w:color="auto"/>
                          <w:bottom w:val="single" w:sz="4" w:space="0" w:color="auto"/>
                          <w:right w:val="single" w:sz="4" w:space="0" w:color="auto"/>
                        </w:tcBorders>
                        <w:noWrap/>
                        <w:hideMark/>
                      </w:tcPr>
                      <w:p w:rsidR="00670ACC" w:rsidRPr="00C37F1A" w:rsidRDefault="00670ACC" w:rsidP="00670ACC">
                        <w:pPr>
                          <w:jc w:val="center"/>
                          <w:rPr>
                            <w:sz w:val="16"/>
                            <w:szCs w:val="16"/>
                          </w:rPr>
                        </w:pPr>
                        <w:r w:rsidRPr="00C37F1A">
                          <w:rPr>
                            <w:sz w:val="16"/>
                            <w:szCs w:val="16"/>
                          </w:rPr>
                          <w:t> </w:t>
                        </w:r>
                      </w:p>
                    </w:tc>
                    <w:tc>
                      <w:tcPr>
                        <w:tcW w:w="654" w:type="dxa"/>
                        <w:tcBorders>
                          <w:top w:val="single" w:sz="4" w:space="0" w:color="auto"/>
                          <w:left w:val="single" w:sz="4" w:space="0" w:color="auto"/>
                          <w:bottom w:val="single" w:sz="4" w:space="0" w:color="auto"/>
                          <w:right w:val="single" w:sz="4" w:space="0" w:color="auto"/>
                        </w:tcBorders>
                        <w:noWrap/>
                        <w:hideMark/>
                      </w:tcPr>
                      <w:p w:rsidR="00670ACC" w:rsidRPr="00C37F1A" w:rsidRDefault="00670ACC" w:rsidP="00670ACC">
                        <w:pPr>
                          <w:jc w:val="center"/>
                          <w:rPr>
                            <w:sz w:val="16"/>
                            <w:szCs w:val="16"/>
                          </w:rPr>
                        </w:pPr>
                        <w:r w:rsidRPr="00C37F1A">
                          <w:rPr>
                            <w:sz w:val="16"/>
                            <w:szCs w:val="16"/>
                          </w:rPr>
                          <w:t> </w:t>
                        </w:r>
                      </w:p>
                    </w:tc>
                    <w:tc>
                      <w:tcPr>
                        <w:tcW w:w="763" w:type="dxa"/>
                        <w:tcBorders>
                          <w:top w:val="single" w:sz="4" w:space="0" w:color="auto"/>
                          <w:left w:val="single" w:sz="4" w:space="0" w:color="auto"/>
                          <w:bottom w:val="single" w:sz="4" w:space="0" w:color="auto"/>
                          <w:right w:val="single" w:sz="4" w:space="0" w:color="auto"/>
                        </w:tcBorders>
                        <w:noWrap/>
                        <w:hideMark/>
                      </w:tcPr>
                      <w:p w:rsidR="00670ACC" w:rsidRPr="00C37F1A" w:rsidRDefault="00670ACC" w:rsidP="00670ACC">
                        <w:pPr>
                          <w:jc w:val="center"/>
                          <w:rPr>
                            <w:sz w:val="16"/>
                            <w:szCs w:val="16"/>
                          </w:rPr>
                        </w:pPr>
                        <w:r w:rsidRPr="00C37F1A">
                          <w:rPr>
                            <w:sz w:val="16"/>
                            <w:szCs w:val="16"/>
                          </w:rPr>
                          <w:t> </w:t>
                        </w:r>
                      </w:p>
                    </w:tc>
                    <w:tc>
                      <w:tcPr>
                        <w:tcW w:w="763" w:type="dxa"/>
                        <w:gridSpan w:val="2"/>
                        <w:tcBorders>
                          <w:top w:val="single" w:sz="4" w:space="0" w:color="auto"/>
                          <w:left w:val="single" w:sz="4" w:space="0" w:color="auto"/>
                          <w:bottom w:val="single" w:sz="4" w:space="0" w:color="auto"/>
                          <w:right w:val="single" w:sz="4" w:space="0" w:color="auto"/>
                        </w:tcBorders>
                        <w:noWrap/>
                        <w:hideMark/>
                      </w:tcPr>
                      <w:p w:rsidR="00670ACC" w:rsidRPr="00C37F1A" w:rsidRDefault="00670ACC" w:rsidP="00670ACC">
                        <w:pPr>
                          <w:jc w:val="center"/>
                          <w:rPr>
                            <w:sz w:val="16"/>
                            <w:szCs w:val="16"/>
                          </w:rPr>
                        </w:pPr>
                        <w:r w:rsidRPr="00C37F1A">
                          <w:rPr>
                            <w:sz w:val="16"/>
                            <w:szCs w:val="16"/>
                          </w:rPr>
                          <w:t> </w:t>
                        </w:r>
                      </w:p>
                    </w:tc>
                    <w:tc>
                      <w:tcPr>
                        <w:tcW w:w="771" w:type="dxa"/>
                        <w:gridSpan w:val="3"/>
                        <w:tcBorders>
                          <w:top w:val="single" w:sz="4" w:space="0" w:color="auto"/>
                          <w:left w:val="single" w:sz="4" w:space="0" w:color="auto"/>
                          <w:bottom w:val="single" w:sz="4" w:space="0" w:color="auto"/>
                          <w:right w:val="single" w:sz="4" w:space="0" w:color="auto"/>
                        </w:tcBorders>
                        <w:noWrap/>
                        <w:hideMark/>
                      </w:tcPr>
                      <w:p w:rsidR="00670ACC" w:rsidRPr="00C37F1A" w:rsidRDefault="00670ACC" w:rsidP="00670ACC">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tcPr>
                      <w:p w:rsidR="00670ACC" w:rsidRPr="00C37F1A" w:rsidRDefault="00670ACC" w:rsidP="00670ACC">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tcPr>
                      <w:p w:rsidR="00670ACC" w:rsidRPr="00C37F1A" w:rsidRDefault="00670ACC" w:rsidP="00670ACC">
                        <w:pPr>
                          <w:jc w:val="center"/>
                          <w:rPr>
                            <w:sz w:val="16"/>
                            <w:szCs w:val="16"/>
                          </w:rPr>
                        </w:pPr>
                        <w:r w:rsidRPr="00C37F1A">
                          <w:rPr>
                            <w:sz w:val="16"/>
                            <w:szCs w:val="16"/>
                          </w:rPr>
                          <w:t>298,0</w:t>
                        </w:r>
                      </w:p>
                    </w:tc>
                    <w:tc>
                      <w:tcPr>
                        <w:tcW w:w="928" w:type="dxa"/>
                        <w:gridSpan w:val="3"/>
                        <w:tcBorders>
                          <w:top w:val="single" w:sz="4" w:space="0" w:color="auto"/>
                          <w:left w:val="single" w:sz="4" w:space="0" w:color="auto"/>
                          <w:bottom w:val="single" w:sz="4" w:space="0" w:color="auto"/>
                          <w:right w:val="single" w:sz="4" w:space="0" w:color="auto"/>
                        </w:tcBorders>
                        <w:noWrap/>
                        <w:hideMark/>
                      </w:tcPr>
                      <w:p w:rsidR="00670ACC" w:rsidRPr="00C37F1A" w:rsidRDefault="00670ACC" w:rsidP="00670ACC">
                        <w:pPr>
                          <w:jc w:val="center"/>
                          <w:rPr>
                            <w:sz w:val="16"/>
                            <w:szCs w:val="16"/>
                          </w:rPr>
                        </w:pPr>
                        <w:r w:rsidRPr="00C37F1A">
                          <w:rPr>
                            <w:sz w:val="16"/>
                            <w:szCs w:val="16"/>
                          </w:rPr>
                          <w:t>298,0</w:t>
                        </w:r>
                      </w:p>
                    </w:tc>
                    <w:tc>
                      <w:tcPr>
                        <w:tcW w:w="709" w:type="dxa"/>
                        <w:gridSpan w:val="3"/>
                        <w:tcBorders>
                          <w:top w:val="single" w:sz="4" w:space="0" w:color="auto"/>
                          <w:left w:val="single" w:sz="4" w:space="0" w:color="auto"/>
                          <w:bottom w:val="single" w:sz="4" w:space="0" w:color="auto"/>
                          <w:right w:val="single" w:sz="4" w:space="0" w:color="auto"/>
                        </w:tcBorders>
                        <w:noWrap/>
                        <w:hideMark/>
                      </w:tcPr>
                      <w:p w:rsidR="00670ACC" w:rsidRPr="00C37F1A" w:rsidRDefault="00670ACC" w:rsidP="00670ACC">
                        <w:pPr>
                          <w:jc w:val="center"/>
                          <w:rPr>
                            <w:sz w:val="16"/>
                            <w:szCs w:val="16"/>
                          </w:rPr>
                        </w:pPr>
                        <w:r w:rsidRPr="00C37F1A">
                          <w:rPr>
                            <w:sz w:val="16"/>
                            <w:szCs w:val="16"/>
                          </w:rPr>
                          <w:t> </w:t>
                        </w:r>
                      </w:p>
                    </w:tc>
                    <w:tc>
                      <w:tcPr>
                        <w:tcW w:w="567" w:type="dxa"/>
                        <w:gridSpan w:val="3"/>
                        <w:tcBorders>
                          <w:top w:val="single" w:sz="4" w:space="0" w:color="auto"/>
                          <w:left w:val="single" w:sz="4" w:space="0" w:color="auto"/>
                          <w:bottom w:val="single" w:sz="4" w:space="0" w:color="auto"/>
                          <w:right w:val="single" w:sz="4" w:space="0" w:color="auto"/>
                        </w:tcBorders>
                        <w:noWrap/>
                        <w:hideMark/>
                      </w:tcPr>
                      <w:p w:rsidR="00670ACC" w:rsidRPr="00C37F1A" w:rsidRDefault="00670ACC" w:rsidP="00670ACC">
                        <w:pPr>
                          <w:jc w:val="center"/>
                          <w:rPr>
                            <w:sz w:val="16"/>
                            <w:szCs w:val="16"/>
                          </w:rPr>
                        </w:pPr>
                        <w:r w:rsidRPr="00C37F1A">
                          <w:rPr>
                            <w:sz w:val="16"/>
                            <w:szCs w:val="16"/>
                          </w:rPr>
                          <w:t> </w:t>
                        </w:r>
                      </w:p>
                    </w:tc>
                    <w:tc>
                      <w:tcPr>
                        <w:tcW w:w="2843" w:type="dxa"/>
                        <w:gridSpan w:val="3"/>
                        <w:tcBorders>
                          <w:top w:val="single" w:sz="4" w:space="0" w:color="auto"/>
                          <w:left w:val="single" w:sz="4" w:space="0" w:color="auto"/>
                          <w:bottom w:val="single" w:sz="4" w:space="0" w:color="auto"/>
                          <w:right w:val="single" w:sz="4" w:space="0" w:color="auto"/>
                        </w:tcBorders>
                        <w:noWrap/>
                        <w:hideMark/>
                      </w:tcPr>
                      <w:p w:rsidR="00670ACC" w:rsidRPr="00C37F1A" w:rsidRDefault="00AA4A67" w:rsidP="00670ACC">
                        <w:pPr>
                          <w:rPr>
                            <w:sz w:val="16"/>
                            <w:szCs w:val="16"/>
                          </w:rPr>
                        </w:pPr>
                        <w:r w:rsidRPr="00C37F1A">
                          <w:rPr>
                            <w:sz w:val="16"/>
                            <w:szCs w:val="16"/>
                          </w:rPr>
                          <w:t xml:space="preserve">В 2022 году </w:t>
                        </w:r>
                        <w:r w:rsidR="00670ACC" w:rsidRPr="00C37F1A">
                          <w:rPr>
                            <w:sz w:val="16"/>
                            <w:szCs w:val="16"/>
                          </w:rPr>
                          <w:t xml:space="preserve">приобретение мебели и оборудования для школьной библиотеки </w:t>
                        </w:r>
                        <w:proofErr w:type="spellStart"/>
                        <w:r w:rsidR="00670ACC" w:rsidRPr="00C37F1A">
                          <w:rPr>
                            <w:sz w:val="16"/>
                            <w:szCs w:val="16"/>
                          </w:rPr>
                          <w:t>Яренской</w:t>
                        </w:r>
                        <w:proofErr w:type="spellEnd"/>
                        <w:r w:rsidR="00670ACC" w:rsidRPr="00C37F1A">
                          <w:rPr>
                            <w:sz w:val="16"/>
                            <w:szCs w:val="16"/>
                          </w:rPr>
                          <w:t xml:space="preserve"> СШ</w:t>
                        </w:r>
                      </w:p>
                    </w:tc>
                  </w:tr>
                  <w:tr w:rsidR="00541F32" w:rsidRPr="00C37F1A" w:rsidTr="00D9061A">
                    <w:trPr>
                      <w:trHeight w:val="422"/>
                      <w:jc w:val="center"/>
                    </w:trPr>
                    <w:tc>
                      <w:tcPr>
                        <w:tcW w:w="1794" w:type="dxa"/>
                        <w:tcBorders>
                          <w:top w:val="single" w:sz="4" w:space="0" w:color="auto"/>
                          <w:left w:val="single" w:sz="4" w:space="0" w:color="auto"/>
                          <w:bottom w:val="single" w:sz="4" w:space="0" w:color="auto"/>
                          <w:right w:val="single" w:sz="4" w:space="0" w:color="auto"/>
                        </w:tcBorders>
                      </w:tcPr>
                      <w:p w:rsidR="00670ACC" w:rsidRPr="00C37F1A" w:rsidRDefault="00670ACC" w:rsidP="00670ACC">
                        <w:pPr>
                          <w:jc w:val="center"/>
                          <w:rPr>
                            <w:sz w:val="16"/>
                            <w:szCs w:val="16"/>
                          </w:rPr>
                        </w:pPr>
                      </w:p>
                      <w:p w:rsidR="00670ACC" w:rsidRPr="00C37F1A" w:rsidRDefault="00670ACC" w:rsidP="00670ACC">
                        <w:pPr>
                          <w:numPr>
                            <w:ilvl w:val="1"/>
                            <w:numId w:val="34"/>
                          </w:numPr>
                          <w:jc w:val="center"/>
                          <w:rPr>
                            <w:sz w:val="16"/>
                            <w:szCs w:val="16"/>
                          </w:rPr>
                        </w:pPr>
                        <w:r w:rsidRPr="00C37F1A">
                          <w:rPr>
                            <w:sz w:val="16"/>
                            <w:szCs w:val="16"/>
                          </w:rPr>
                          <w:t>Проведение капитального и текущего ремонта зданий образовательных учреждений и учреждений дополнительного образования</w:t>
                        </w:r>
                      </w:p>
                    </w:tc>
                    <w:tc>
                      <w:tcPr>
                        <w:tcW w:w="1196" w:type="dxa"/>
                        <w:tcBorders>
                          <w:top w:val="single" w:sz="4" w:space="0" w:color="auto"/>
                          <w:left w:val="single" w:sz="4" w:space="0" w:color="auto"/>
                          <w:bottom w:val="single" w:sz="4" w:space="0" w:color="auto"/>
                          <w:right w:val="single" w:sz="4" w:space="0" w:color="auto"/>
                        </w:tcBorders>
                        <w:hideMark/>
                      </w:tcPr>
                      <w:p w:rsidR="00670ACC" w:rsidRPr="00C37F1A" w:rsidRDefault="00670ACC" w:rsidP="00670ACC">
                        <w:pPr>
                          <w:jc w:val="center"/>
                          <w:rPr>
                            <w:sz w:val="16"/>
                            <w:szCs w:val="16"/>
                          </w:rPr>
                        </w:pPr>
                        <w:r w:rsidRPr="00C37F1A">
                          <w:rPr>
                            <w:sz w:val="16"/>
                            <w:szCs w:val="16"/>
                          </w:rPr>
                          <w:t xml:space="preserve">Министерство образования и науки Архангельской </w:t>
                        </w:r>
                        <w:proofErr w:type="gramStart"/>
                        <w:r w:rsidRPr="00C37F1A">
                          <w:rPr>
                            <w:sz w:val="16"/>
                            <w:szCs w:val="16"/>
                          </w:rPr>
                          <w:t>области  и</w:t>
                        </w:r>
                        <w:proofErr w:type="gramEnd"/>
                        <w:r w:rsidRPr="00C37F1A">
                          <w:rPr>
                            <w:sz w:val="16"/>
                            <w:szCs w:val="16"/>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hideMark/>
                      </w:tcPr>
                      <w:p w:rsidR="00670ACC" w:rsidRPr="00C37F1A" w:rsidRDefault="00670ACC" w:rsidP="00670ACC">
                        <w:pPr>
                          <w:jc w:val="center"/>
                          <w:rPr>
                            <w:b/>
                            <w:bCs/>
                            <w:sz w:val="16"/>
                            <w:szCs w:val="16"/>
                          </w:rPr>
                        </w:pPr>
                        <w:r w:rsidRPr="00C37F1A">
                          <w:rPr>
                            <w:b/>
                            <w:bCs/>
                            <w:sz w:val="16"/>
                            <w:szCs w:val="16"/>
                          </w:rPr>
                          <w:t>681,2</w:t>
                        </w:r>
                      </w:p>
                    </w:tc>
                    <w:tc>
                      <w:tcPr>
                        <w:tcW w:w="764" w:type="dxa"/>
                        <w:gridSpan w:val="2"/>
                        <w:tcBorders>
                          <w:top w:val="single" w:sz="4" w:space="0" w:color="auto"/>
                          <w:left w:val="single" w:sz="4" w:space="0" w:color="auto"/>
                          <w:bottom w:val="single" w:sz="4" w:space="0" w:color="auto"/>
                          <w:right w:val="single" w:sz="4" w:space="0" w:color="auto"/>
                        </w:tcBorders>
                        <w:hideMark/>
                      </w:tcPr>
                      <w:p w:rsidR="00670ACC" w:rsidRPr="00C37F1A" w:rsidRDefault="00670ACC" w:rsidP="00670ACC">
                        <w:pPr>
                          <w:jc w:val="center"/>
                          <w:rPr>
                            <w:b/>
                            <w:bCs/>
                            <w:sz w:val="16"/>
                            <w:szCs w:val="16"/>
                          </w:rPr>
                        </w:pPr>
                        <w:r w:rsidRPr="00C37F1A">
                          <w:rPr>
                            <w:b/>
                            <w:bCs/>
                            <w:sz w:val="16"/>
                            <w:szCs w:val="16"/>
                          </w:rPr>
                          <w:t>681,2</w:t>
                        </w:r>
                      </w:p>
                    </w:tc>
                    <w:tc>
                      <w:tcPr>
                        <w:tcW w:w="652" w:type="dxa"/>
                        <w:tcBorders>
                          <w:top w:val="single" w:sz="4" w:space="0" w:color="auto"/>
                          <w:left w:val="single" w:sz="4" w:space="0" w:color="auto"/>
                          <w:bottom w:val="single" w:sz="4" w:space="0" w:color="auto"/>
                          <w:right w:val="single" w:sz="4" w:space="0" w:color="auto"/>
                        </w:tcBorders>
                        <w:noWrap/>
                        <w:hideMark/>
                      </w:tcPr>
                      <w:p w:rsidR="00670ACC" w:rsidRPr="00C37F1A" w:rsidRDefault="00670ACC" w:rsidP="00670ACC">
                        <w:pPr>
                          <w:jc w:val="center"/>
                          <w:rPr>
                            <w:sz w:val="16"/>
                            <w:szCs w:val="16"/>
                          </w:rPr>
                        </w:pPr>
                        <w:r w:rsidRPr="00C37F1A">
                          <w:rPr>
                            <w:sz w:val="16"/>
                            <w:szCs w:val="16"/>
                          </w:rPr>
                          <w:t> </w:t>
                        </w:r>
                      </w:p>
                    </w:tc>
                    <w:tc>
                      <w:tcPr>
                        <w:tcW w:w="654" w:type="dxa"/>
                        <w:tcBorders>
                          <w:top w:val="single" w:sz="4" w:space="0" w:color="auto"/>
                          <w:left w:val="single" w:sz="4" w:space="0" w:color="auto"/>
                          <w:bottom w:val="single" w:sz="4" w:space="0" w:color="auto"/>
                          <w:right w:val="single" w:sz="4" w:space="0" w:color="auto"/>
                        </w:tcBorders>
                        <w:noWrap/>
                        <w:hideMark/>
                      </w:tcPr>
                      <w:p w:rsidR="00670ACC" w:rsidRPr="00C37F1A" w:rsidRDefault="00670ACC" w:rsidP="00670ACC">
                        <w:pPr>
                          <w:jc w:val="center"/>
                          <w:rPr>
                            <w:sz w:val="16"/>
                            <w:szCs w:val="16"/>
                          </w:rPr>
                        </w:pPr>
                        <w:r w:rsidRPr="00C37F1A">
                          <w:rPr>
                            <w:sz w:val="16"/>
                            <w:szCs w:val="16"/>
                          </w:rPr>
                          <w:t> </w:t>
                        </w:r>
                      </w:p>
                    </w:tc>
                    <w:tc>
                      <w:tcPr>
                        <w:tcW w:w="763" w:type="dxa"/>
                        <w:tcBorders>
                          <w:top w:val="single" w:sz="4" w:space="0" w:color="auto"/>
                          <w:left w:val="single" w:sz="4" w:space="0" w:color="auto"/>
                          <w:bottom w:val="single" w:sz="4" w:space="0" w:color="auto"/>
                          <w:right w:val="single" w:sz="4" w:space="0" w:color="auto"/>
                        </w:tcBorders>
                        <w:noWrap/>
                        <w:hideMark/>
                      </w:tcPr>
                      <w:p w:rsidR="00670ACC" w:rsidRPr="00C37F1A" w:rsidRDefault="00670ACC" w:rsidP="00670ACC">
                        <w:pPr>
                          <w:jc w:val="center"/>
                          <w:rPr>
                            <w:sz w:val="16"/>
                            <w:szCs w:val="16"/>
                          </w:rPr>
                        </w:pPr>
                        <w:r w:rsidRPr="00C37F1A">
                          <w:rPr>
                            <w:sz w:val="16"/>
                            <w:szCs w:val="16"/>
                          </w:rPr>
                          <w:t>398,2</w:t>
                        </w:r>
                      </w:p>
                    </w:tc>
                    <w:tc>
                      <w:tcPr>
                        <w:tcW w:w="763" w:type="dxa"/>
                        <w:gridSpan w:val="2"/>
                        <w:tcBorders>
                          <w:top w:val="single" w:sz="4" w:space="0" w:color="auto"/>
                          <w:left w:val="single" w:sz="4" w:space="0" w:color="auto"/>
                          <w:bottom w:val="single" w:sz="4" w:space="0" w:color="auto"/>
                          <w:right w:val="single" w:sz="4" w:space="0" w:color="auto"/>
                        </w:tcBorders>
                        <w:noWrap/>
                        <w:hideMark/>
                      </w:tcPr>
                      <w:p w:rsidR="00670ACC" w:rsidRPr="00C37F1A" w:rsidRDefault="00670ACC" w:rsidP="00670ACC">
                        <w:pPr>
                          <w:jc w:val="center"/>
                          <w:rPr>
                            <w:sz w:val="16"/>
                            <w:szCs w:val="16"/>
                          </w:rPr>
                        </w:pPr>
                        <w:r w:rsidRPr="00C37F1A">
                          <w:rPr>
                            <w:sz w:val="16"/>
                            <w:szCs w:val="16"/>
                          </w:rPr>
                          <w:t>398,2</w:t>
                        </w:r>
                      </w:p>
                    </w:tc>
                    <w:tc>
                      <w:tcPr>
                        <w:tcW w:w="771" w:type="dxa"/>
                        <w:gridSpan w:val="3"/>
                        <w:tcBorders>
                          <w:top w:val="single" w:sz="4" w:space="0" w:color="auto"/>
                          <w:left w:val="single" w:sz="4" w:space="0" w:color="auto"/>
                          <w:bottom w:val="single" w:sz="4" w:space="0" w:color="auto"/>
                          <w:right w:val="single" w:sz="4" w:space="0" w:color="auto"/>
                        </w:tcBorders>
                        <w:noWrap/>
                        <w:hideMark/>
                      </w:tcPr>
                      <w:p w:rsidR="00670ACC" w:rsidRPr="00C37F1A" w:rsidRDefault="00670ACC" w:rsidP="00670ACC">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tcPr>
                      <w:p w:rsidR="00670ACC" w:rsidRPr="00C37F1A" w:rsidRDefault="00670ACC" w:rsidP="00670ACC">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tcPr>
                      <w:p w:rsidR="00670ACC" w:rsidRPr="00C37F1A" w:rsidRDefault="00670ACC" w:rsidP="00670ACC">
                        <w:pPr>
                          <w:jc w:val="center"/>
                          <w:rPr>
                            <w:sz w:val="16"/>
                            <w:szCs w:val="16"/>
                          </w:rPr>
                        </w:pPr>
                        <w:r w:rsidRPr="00C37F1A">
                          <w:rPr>
                            <w:sz w:val="16"/>
                            <w:szCs w:val="16"/>
                          </w:rPr>
                          <w:t>283,0</w:t>
                        </w:r>
                      </w:p>
                    </w:tc>
                    <w:tc>
                      <w:tcPr>
                        <w:tcW w:w="928" w:type="dxa"/>
                        <w:gridSpan w:val="3"/>
                        <w:tcBorders>
                          <w:top w:val="single" w:sz="4" w:space="0" w:color="auto"/>
                          <w:left w:val="single" w:sz="4" w:space="0" w:color="auto"/>
                          <w:bottom w:val="single" w:sz="4" w:space="0" w:color="auto"/>
                          <w:right w:val="single" w:sz="4" w:space="0" w:color="auto"/>
                        </w:tcBorders>
                        <w:noWrap/>
                        <w:hideMark/>
                      </w:tcPr>
                      <w:p w:rsidR="00670ACC" w:rsidRPr="00C37F1A" w:rsidRDefault="00670ACC" w:rsidP="00670ACC">
                        <w:pPr>
                          <w:jc w:val="center"/>
                          <w:rPr>
                            <w:sz w:val="16"/>
                            <w:szCs w:val="16"/>
                          </w:rPr>
                        </w:pPr>
                        <w:r w:rsidRPr="00C37F1A">
                          <w:rPr>
                            <w:sz w:val="16"/>
                            <w:szCs w:val="16"/>
                          </w:rPr>
                          <w:t>283,0</w:t>
                        </w:r>
                      </w:p>
                    </w:tc>
                    <w:tc>
                      <w:tcPr>
                        <w:tcW w:w="709" w:type="dxa"/>
                        <w:gridSpan w:val="3"/>
                        <w:tcBorders>
                          <w:top w:val="single" w:sz="4" w:space="0" w:color="auto"/>
                          <w:left w:val="single" w:sz="4" w:space="0" w:color="auto"/>
                          <w:bottom w:val="single" w:sz="4" w:space="0" w:color="auto"/>
                          <w:right w:val="single" w:sz="4" w:space="0" w:color="auto"/>
                        </w:tcBorders>
                        <w:noWrap/>
                        <w:hideMark/>
                      </w:tcPr>
                      <w:p w:rsidR="00670ACC" w:rsidRPr="00C37F1A" w:rsidRDefault="00670ACC" w:rsidP="00670ACC">
                        <w:pPr>
                          <w:jc w:val="center"/>
                          <w:rPr>
                            <w:sz w:val="16"/>
                            <w:szCs w:val="16"/>
                          </w:rPr>
                        </w:pPr>
                        <w:r w:rsidRPr="00C37F1A">
                          <w:rPr>
                            <w:sz w:val="16"/>
                            <w:szCs w:val="16"/>
                          </w:rPr>
                          <w:t> </w:t>
                        </w:r>
                      </w:p>
                    </w:tc>
                    <w:tc>
                      <w:tcPr>
                        <w:tcW w:w="567" w:type="dxa"/>
                        <w:gridSpan w:val="3"/>
                        <w:tcBorders>
                          <w:top w:val="single" w:sz="4" w:space="0" w:color="auto"/>
                          <w:left w:val="single" w:sz="4" w:space="0" w:color="auto"/>
                          <w:bottom w:val="single" w:sz="4" w:space="0" w:color="auto"/>
                          <w:right w:val="single" w:sz="4" w:space="0" w:color="auto"/>
                        </w:tcBorders>
                        <w:noWrap/>
                        <w:hideMark/>
                      </w:tcPr>
                      <w:p w:rsidR="00670ACC" w:rsidRPr="00C37F1A" w:rsidRDefault="00670ACC" w:rsidP="00670ACC">
                        <w:pPr>
                          <w:jc w:val="center"/>
                          <w:rPr>
                            <w:sz w:val="16"/>
                            <w:szCs w:val="16"/>
                          </w:rPr>
                        </w:pPr>
                        <w:r w:rsidRPr="00C37F1A">
                          <w:rPr>
                            <w:sz w:val="16"/>
                            <w:szCs w:val="16"/>
                          </w:rPr>
                          <w:t> </w:t>
                        </w:r>
                      </w:p>
                    </w:tc>
                    <w:tc>
                      <w:tcPr>
                        <w:tcW w:w="2843" w:type="dxa"/>
                        <w:gridSpan w:val="3"/>
                        <w:tcBorders>
                          <w:top w:val="single" w:sz="4" w:space="0" w:color="auto"/>
                          <w:left w:val="single" w:sz="4" w:space="0" w:color="auto"/>
                          <w:bottom w:val="single" w:sz="4" w:space="0" w:color="auto"/>
                          <w:right w:val="single" w:sz="4" w:space="0" w:color="auto"/>
                        </w:tcBorders>
                        <w:noWrap/>
                        <w:hideMark/>
                      </w:tcPr>
                      <w:p w:rsidR="00670ACC" w:rsidRPr="00C37F1A" w:rsidRDefault="00670ACC" w:rsidP="00670ACC">
                        <w:pPr>
                          <w:rPr>
                            <w:sz w:val="16"/>
                            <w:szCs w:val="16"/>
                          </w:rPr>
                        </w:pPr>
                        <w:r w:rsidRPr="00C37F1A">
                          <w:rPr>
                            <w:sz w:val="16"/>
                            <w:szCs w:val="16"/>
                          </w:rPr>
                          <w:t xml:space="preserve">Демонтаж здания интерната </w:t>
                        </w:r>
                        <w:proofErr w:type="spellStart"/>
                        <w:r w:rsidRPr="00C37F1A">
                          <w:rPr>
                            <w:sz w:val="16"/>
                            <w:szCs w:val="16"/>
                          </w:rPr>
                          <w:t>Козьминской</w:t>
                        </w:r>
                        <w:proofErr w:type="spellEnd"/>
                        <w:r w:rsidRPr="00C37F1A">
                          <w:rPr>
                            <w:sz w:val="16"/>
                            <w:szCs w:val="16"/>
                          </w:rPr>
                          <w:t xml:space="preserve"> СШ 398,2 </w:t>
                        </w:r>
                        <w:proofErr w:type="spellStart"/>
                        <w:r w:rsidRPr="00C37F1A">
                          <w:rPr>
                            <w:sz w:val="16"/>
                            <w:szCs w:val="16"/>
                          </w:rPr>
                          <w:t>тыс.руб</w:t>
                        </w:r>
                        <w:proofErr w:type="spellEnd"/>
                        <w:r w:rsidRPr="00C37F1A">
                          <w:rPr>
                            <w:sz w:val="16"/>
                            <w:szCs w:val="16"/>
                          </w:rPr>
                          <w:t xml:space="preserve">., 283,0 </w:t>
                        </w:r>
                        <w:proofErr w:type="spellStart"/>
                        <w:r w:rsidRPr="00C37F1A">
                          <w:rPr>
                            <w:sz w:val="16"/>
                            <w:szCs w:val="16"/>
                          </w:rPr>
                          <w:t>тыс.руб</w:t>
                        </w:r>
                        <w:proofErr w:type="spellEnd"/>
                        <w:r w:rsidRPr="00C37F1A">
                          <w:rPr>
                            <w:sz w:val="16"/>
                            <w:szCs w:val="16"/>
                          </w:rPr>
                          <w:t xml:space="preserve">. </w:t>
                        </w:r>
                        <w:proofErr w:type="gramStart"/>
                        <w:r w:rsidRPr="00C37F1A">
                          <w:rPr>
                            <w:sz w:val="16"/>
                            <w:szCs w:val="16"/>
                          </w:rPr>
                          <w:t>КЦДО  на</w:t>
                        </w:r>
                        <w:proofErr w:type="gramEnd"/>
                        <w:r w:rsidRPr="00C37F1A">
                          <w:rPr>
                            <w:sz w:val="16"/>
                            <w:szCs w:val="16"/>
                          </w:rPr>
                          <w:t xml:space="preserve"> ремонт 2 кабинетов</w:t>
                        </w:r>
                      </w:p>
                    </w:tc>
                  </w:tr>
                  <w:tr w:rsidR="00541F32" w:rsidRPr="00C37F1A" w:rsidTr="00D9061A">
                    <w:trPr>
                      <w:trHeight w:val="2671"/>
                      <w:jc w:val="center"/>
                    </w:trPr>
                    <w:tc>
                      <w:tcPr>
                        <w:tcW w:w="1794" w:type="dxa"/>
                        <w:tcBorders>
                          <w:top w:val="single" w:sz="4" w:space="0" w:color="auto"/>
                          <w:left w:val="single" w:sz="4" w:space="0" w:color="auto"/>
                          <w:bottom w:val="single" w:sz="4" w:space="0" w:color="auto"/>
                          <w:right w:val="single" w:sz="4" w:space="0" w:color="auto"/>
                        </w:tcBorders>
                      </w:tcPr>
                      <w:p w:rsidR="00670ACC" w:rsidRPr="00C37F1A" w:rsidRDefault="00670ACC" w:rsidP="00670ACC">
                        <w:pPr>
                          <w:jc w:val="center"/>
                          <w:rPr>
                            <w:sz w:val="16"/>
                            <w:szCs w:val="16"/>
                          </w:rPr>
                        </w:pPr>
                        <w:r w:rsidRPr="00C37F1A">
                          <w:rPr>
                            <w:sz w:val="16"/>
                            <w:szCs w:val="16"/>
                          </w:rPr>
                          <w:lastRenderedPageBreak/>
                          <w:t>2.4. Приобретение оборудования для котельных при ОУ</w:t>
                        </w:r>
                      </w:p>
                      <w:p w:rsidR="00670ACC" w:rsidRPr="00C37F1A" w:rsidRDefault="00670ACC" w:rsidP="00670ACC">
                        <w:pPr>
                          <w:ind w:left="360"/>
                          <w:jc w:val="center"/>
                          <w:rPr>
                            <w:sz w:val="16"/>
                            <w:szCs w:val="16"/>
                          </w:rPr>
                        </w:pPr>
                      </w:p>
                    </w:tc>
                    <w:tc>
                      <w:tcPr>
                        <w:tcW w:w="1196" w:type="dxa"/>
                        <w:tcBorders>
                          <w:top w:val="single" w:sz="4" w:space="0" w:color="auto"/>
                          <w:left w:val="single" w:sz="4" w:space="0" w:color="auto"/>
                          <w:bottom w:val="single" w:sz="4" w:space="0" w:color="auto"/>
                          <w:right w:val="single" w:sz="4" w:space="0" w:color="auto"/>
                        </w:tcBorders>
                        <w:hideMark/>
                      </w:tcPr>
                      <w:p w:rsidR="00670ACC" w:rsidRPr="00C37F1A" w:rsidRDefault="00670ACC" w:rsidP="00670ACC">
                        <w:pPr>
                          <w:jc w:val="center"/>
                          <w:rPr>
                            <w:sz w:val="16"/>
                            <w:szCs w:val="16"/>
                          </w:rPr>
                        </w:pPr>
                        <w:r w:rsidRPr="00C37F1A">
                          <w:rPr>
                            <w:sz w:val="16"/>
                            <w:szCs w:val="16"/>
                          </w:rPr>
                          <w:t xml:space="preserve">Министерство образования и науки Архангельской </w:t>
                        </w:r>
                        <w:proofErr w:type="gramStart"/>
                        <w:r w:rsidRPr="00C37F1A">
                          <w:rPr>
                            <w:sz w:val="16"/>
                            <w:szCs w:val="16"/>
                          </w:rPr>
                          <w:t>области  и</w:t>
                        </w:r>
                        <w:proofErr w:type="gramEnd"/>
                        <w:r w:rsidRPr="00C37F1A">
                          <w:rPr>
                            <w:sz w:val="16"/>
                            <w:szCs w:val="16"/>
                          </w:rPr>
                          <w:t xml:space="preserve"> Отдел образования Администрации МО «Ленский муниципальный район "</w:t>
                        </w:r>
                      </w:p>
                    </w:tc>
                    <w:tc>
                      <w:tcPr>
                        <w:tcW w:w="872" w:type="dxa"/>
                        <w:tcBorders>
                          <w:top w:val="single" w:sz="4" w:space="0" w:color="auto"/>
                          <w:left w:val="single" w:sz="4" w:space="0" w:color="auto"/>
                          <w:bottom w:val="single" w:sz="4" w:space="0" w:color="auto"/>
                          <w:right w:val="single" w:sz="4" w:space="0" w:color="auto"/>
                        </w:tcBorders>
                        <w:hideMark/>
                      </w:tcPr>
                      <w:p w:rsidR="00670ACC" w:rsidRPr="00C37F1A" w:rsidRDefault="00670ACC" w:rsidP="00670ACC">
                        <w:pPr>
                          <w:jc w:val="center"/>
                          <w:rPr>
                            <w:b/>
                            <w:bCs/>
                            <w:sz w:val="16"/>
                            <w:szCs w:val="16"/>
                          </w:rPr>
                        </w:pPr>
                        <w:r w:rsidRPr="00C37F1A">
                          <w:rPr>
                            <w:b/>
                            <w:bCs/>
                            <w:sz w:val="16"/>
                            <w:szCs w:val="16"/>
                          </w:rPr>
                          <w:t>0,0</w:t>
                        </w:r>
                      </w:p>
                    </w:tc>
                    <w:tc>
                      <w:tcPr>
                        <w:tcW w:w="764" w:type="dxa"/>
                        <w:gridSpan w:val="2"/>
                        <w:tcBorders>
                          <w:top w:val="single" w:sz="4" w:space="0" w:color="auto"/>
                          <w:left w:val="single" w:sz="4" w:space="0" w:color="auto"/>
                          <w:bottom w:val="single" w:sz="4" w:space="0" w:color="auto"/>
                          <w:right w:val="single" w:sz="4" w:space="0" w:color="auto"/>
                        </w:tcBorders>
                        <w:hideMark/>
                      </w:tcPr>
                      <w:p w:rsidR="00670ACC" w:rsidRPr="00C37F1A" w:rsidRDefault="00670ACC" w:rsidP="00670ACC">
                        <w:pPr>
                          <w:jc w:val="center"/>
                          <w:rPr>
                            <w:b/>
                            <w:bCs/>
                            <w:sz w:val="16"/>
                            <w:szCs w:val="16"/>
                          </w:rPr>
                        </w:pPr>
                        <w:r w:rsidRPr="00C37F1A">
                          <w:rPr>
                            <w:b/>
                            <w:bCs/>
                            <w:sz w:val="16"/>
                            <w:szCs w:val="16"/>
                          </w:rPr>
                          <w:t>0,0</w:t>
                        </w:r>
                      </w:p>
                    </w:tc>
                    <w:tc>
                      <w:tcPr>
                        <w:tcW w:w="652" w:type="dxa"/>
                        <w:tcBorders>
                          <w:top w:val="single" w:sz="4" w:space="0" w:color="auto"/>
                          <w:left w:val="single" w:sz="4" w:space="0" w:color="auto"/>
                          <w:bottom w:val="single" w:sz="4" w:space="0" w:color="auto"/>
                          <w:right w:val="single" w:sz="4" w:space="0" w:color="auto"/>
                        </w:tcBorders>
                        <w:noWrap/>
                        <w:hideMark/>
                      </w:tcPr>
                      <w:p w:rsidR="00670ACC" w:rsidRPr="00C37F1A" w:rsidRDefault="00670ACC" w:rsidP="00670ACC">
                        <w:pPr>
                          <w:jc w:val="center"/>
                          <w:rPr>
                            <w:sz w:val="16"/>
                            <w:szCs w:val="16"/>
                          </w:rPr>
                        </w:pPr>
                        <w:r w:rsidRPr="00C37F1A">
                          <w:rPr>
                            <w:sz w:val="16"/>
                            <w:szCs w:val="16"/>
                          </w:rPr>
                          <w:t> </w:t>
                        </w:r>
                      </w:p>
                    </w:tc>
                    <w:tc>
                      <w:tcPr>
                        <w:tcW w:w="654" w:type="dxa"/>
                        <w:tcBorders>
                          <w:top w:val="single" w:sz="4" w:space="0" w:color="auto"/>
                          <w:left w:val="single" w:sz="4" w:space="0" w:color="auto"/>
                          <w:bottom w:val="single" w:sz="4" w:space="0" w:color="auto"/>
                          <w:right w:val="single" w:sz="4" w:space="0" w:color="auto"/>
                        </w:tcBorders>
                        <w:noWrap/>
                        <w:hideMark/>
                      </w:tcPr>
                      <w:p w:rsidR="00670ACC" w:rsidRPr="00C37F1A" w:rsidRDefault="00670ACC" w:rsidP="00670ACC">
                        <w:pPr>
                          <w:jc w:val="center"/>
                          <w:rPr>
                            <w:sz w:val="16"/>
                            <w:szCs w:val="16"/>
                          </w:rPr>
                        </w:pPr>
                        <w:r w:rsidRPr="00C37F1A">
                          <w:rPr>
                            <w:sz w:val="16"/>
                            <w:szCs w:val="16"/>
                          </w:rPr>
                          <w:t> </w:t>
                        </w:r>
                      </w:p>
                    </w:tc>
                    <w:tc>
                      <w:tcPr>
                        <w:tcW w:w="763" w:type="dxa"/>
                        <w:tcBorders>
                          <w:top w:val="single" w:sz="4" w:space="0" w:color="auto"/>
                          <w:left w:val="single" w:sz="4" w:space="0" w:color="auto"/>
                          <w:bottom w:val="single" w:sz="4" w:space="0" w:color="auto"/>
                          <w:right w:val="single" w:sz="4" w:space="0" w:color="auto"/>
                        </w:tcBorders>
                        <w:noWrap/>
                        <w:hideMark/>
                      </w:tcPr>
                      <w:p w:rsidR="00670ACC" w:rsidRPr="00C37F1A" w:rsidRDefault="00670ACC" w:rsidP="00670ACC">
                        <w:pPr>
                          <w:jc w:val="center"/>
                          <w:rPr>
                            <w:sz w:val="16"/>
                            <w:szCs w:val="16"/>
                          </w:rPr>
                        </w:pPr>
                        <w:r w:rsidRPr="00C37F1A">
                          <w:rPr>
                            <w:sz w:val="16"/>
                            <w:szCs w:val="16"/>
                          </w:rPr>
                          <w:t> </w:t>
                        </w:r>
                      </w:p>
                    </w:tc>
                    <w:tc>
                      <w:tcPr>
                        <w:tcW w:w="763" w:type="dxa"/>
                        <w:gridSpan w:val="2"/>
                        <w:tcBorders>
                          <w:top w:val="single" w:sz="4" w:space="0" w:color="auto"/>
                          <w:left w:val="single" w:sz="4" w:space="0" w:color="auto"/>
                          <w:bottom w:val="single" w:sz="4" w:space="0" w:color="auto"/>
                          <w:right w:val="single" w:sz="4" w:space="0" w:color="auto"/>
                        </w:tcBorders>
                        <w:noWrap/>
                        <w:hideMark/>
                      </w:tcPr>
                      <w:p w:rsidR="00670ACC" w:rsidRPr="00C37F1A" w:rsidRDefault="00670ACC" w:rsidP="00670ACC">
                        <w:pPr>
                          <w:jc w:val="center"/>
                          <w:rPr>
                            <w:sz w:val="16"/>
                            <w:szCs w:val="16"/>
                          </w:rPr>
                        </w:pPr>
                        <w:r w:rsidRPr="00C37F1A">
                          <w:rPr>
                            <w:sz w:val="16"/>
                            <w:szCs w:val="16"/>
                          </w:rPr>
                          <w:t> </w:t>
                        </w:r>
                      </w:p>
                    </w:tc>
                    <w:tc>
                      <w:tcPr>
                        <w:tcW w:w="771" w:type="dxa"/>
                        <w:gridSpan w:val="3"/>
                        <w:tcBorders>
                          <w:top w:val="single" w:sz="4" w:space="0" w:color="auto"/>
                          <w:left w:val="single" w:sz="4" w:space="0" w:color="auto"/>
                          <w:bottom w:val="single" w:sz="4" w:space="0" w:color="auto"/>
                          <w:right w:val="single" w:sz="4" w:space="0" w:color="auto"/>
                        </w:tcBorders>
                        <w:noWrap/>
                        <w:hideMark/>
                      </w:tcPr>
                      <w:p w:rsidR="00670ACC" w:rsidRPr="00C37F1A" w:rsidRDefault="00670ACC" w:rsidP="00670ACC">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tcPr>
                      <w:p w:rsidR="00670ACC" w:rsidRPr="00C37F1A" w:rsidRDefault="00670ACC" w:rsidP="00670ACC">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tcPr>
                      <w:p w:rsidR="00670ACC" w:rsidRPr="00C37F1A" w:rsidRDefault="00670ACC" w:rsidP="00670ACC">
                        <w:pPr>
                          <w:jc w:val="center"/>
                          <w:rPr>
                            <w:sz w:val="16"/>
                            <w:szCs w:val="16"/>
                          </w:rPr>
                        </w:pPr>
                        <w:r w:rsidRPr="00C37F1A">
                          <w:rPr>
                            <w:sz w:val="16"/>
                            <w:szCs w:val="16"/>
                          </w:rPr>
                          <w:t> </w:t>
                        </w:r>
                      </w:p>
                    </w:tc>
                    <w:tc>
                      <w:tcPr>
                        <w:tcW w:w="928" w:type="dxa"/>
                        <w:gridSpan w:val="3"/>
                        <w:tcBorders>
                          <w:top w:val="single" w:sz="4" w:space="0" w:color="auto"/>
                          <w:left w:val="single" w:sz="4" w:space="0" w:color="auto"/>
                          <w:bottom w:val="single" w:sz="4" w:space="0" w:color="auto"/>
                          <w:right w:val="single" w:sz="4" w:space="0" w:color="auto"/>
                        </w:tcBorders>
                        <w:noWrap/>
                        <w:hideMark/>
                      </w:tcPr>
                      <w:p w:rsidR="00670ACC" w:rsidRPr="00C37F1A" w:rsidRDefault="00670ACC" w:rsidP="00670ACC">
                        <w:pPr>
                          <w:jc w:val="center"/>
                          <w:rPr>
                            <w:sz w:val="16"/>
                            <w:szCs w:val="16"/>
                          </w:rPr>
                        </w:pPr>
                        <w:r w:rsidRPr="00C37F1A">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hideMark/>
                      </w:tcPr>
                      <w:p w:rsidR="00670ACC" w:rsidRPr="00C37F1A" w:rsidRDefault="00670ACC" w:rsidP="00670ACC">
                        <w:pPr>
                          <w:jc w:val="center"/>
                          <w:rPr>
                            <w:sz w:val="16"/>
                            <w:szCs w:val="16"/>
                          </w:rPr>
                        </w:pPr>
                        <w:r w:rsidRPr="00C37F1A">
                          <w:rPr>
                            <w:sz w:val="16"/>
                            <w:szCs w:val="16"/>
                          </w:rPr>
                          <w:t> </w:t>
                        </w:r>
                      </w:p>
                    </w:tc>
                    <w:tc>
                      <w:tcPr>
                        <w:tcW w:w="567" w:type="dxa"/>
                        <w:gridSpan w:val="3"/>
                        <w:tcBorders>
                          <w:top w:val="single" w:sz="4" w:space="0" w:color="auto"/>
                          <w:left w:val="single" w:sz="4" w:space="0" w:color="auto"/>
                          <w:bottom w:val="single" w:sz="4" w:space="0" w:color="auto"/>
                          <w:right w:val="single" w:sz="4" w:space="0" w:color="auto"/>
                        </w:tcBorders>
                        <w:noWrap/>
                        <w:hideMark/>
                      </w:tcPr>
                      <w:p w:rsidR="00670ACC" w:rsidRPr="00C37F1A" w:rsidRDefault="00670ACC" w:rsidP="00670ACC">
                        <w:pPr>
                          <w:jc w:val="center"/>
                          <w:rPr>
                            <w:sz w:val="16"/>
                            <w:szCs w:val="16"/>
                          </w:rPr>
                        </w:pPr>
                        <w:r w:rsidRPr="00C37F1A">
                          <w:rPr>
                            <w:sz w:val="16"/>
                            <w:szCs w:val="16"/>
                          </w:rPr>
                          <w:t> </w:t>
                        </w:r>
                      </w:p>
                    </w:tc>
                    <w:tc>
                      <w:tcPr>
                        <w:tcW w:w="2843" w:type="dxa"/>
                        <w:gridSpan w:val="3"/>
                        <w:tcBorders>
                          <w:top w:val="single" w:sz="4" w:space="0" w:color="auto"/>
                          <w:left w:val="single" w:sz="4" w:space="0" w:color="auto"/>
                          <w:bottom w:val="single" w:sz="4" w:space="0" w:color="auto"/>
                          <w:right w:val="single" w:sz="4" w:space="0" w:color="auto"/>
                        </w:tcBorders>
                        <w:noWrap/>
                        <w:hideMark/>
                      </w:tcPr>
                      <w:p w:rsidR="00670ACC" w:rsidRPr="00C37F1A" w:rsidRDefault="00AA4A67" w:rsidP="00670ACC">
                        <w:pPr>
                          <w:jc w:val="center"/>
                          <w:rPr>
                            <w:sz w:val="16"/>
                            <w:szCs w:val="16"/>
                          </w:rPr>
                        </w:pPr>
                        <w:r w:rsidRPr="00C37F1A">
                          <w:rPr>
                            <w:sz w:val="16"/>
                            <w:szCs w:val="16"/>
                          </w:rPr>
                          <w:t xml:space="preserve">Мероприятие выполнено, </w:t>
                        </w:r>
                        <w:r w:rsidR="00670ACC" w:rsidRPr="00C37F1A">
                          <w:rPr>
                            <w:sz w:val="16"/>
                            <w:szCs w:val="16"/>
                          </w:rPr>
                          <w:t>расходы проведены в 2021 году</w:t>
                        </w:r>
                      </w:p>
                    </w:tc>
                  </w:tr>
                  <w:tr w:rsidR="00541F32" w:rsidRPr="00C37F1A" w:rsidTr="00D9061A">
                    <w:trPr>
                      <w:trHeight w:val="584"/>
                      <w:jc w:val="center"/>
                    </w:trPr>
                    <w:tc>
                      <w:tcPr>
                        <w:tcW w:w="1794" w:type="dxa"/>
                        <w:tcBorders>
                          <w:top w:val="single" w:sz="4" w:space="0" w:color="auto"/>
                          <w:left w:val="single" w:sz="4" w:space="0" w:color="auto"/>
                          <w:bottom w:val="single" w:sz="4" w:space="0" w:color="auto"/>
                          <w:right w:val="single" w:sz="4" w:space="0" w:color="auto"/>
                        </w:tcBorders>
                      </w:tcPr>
                      <w:p w:rsidR="00670ACC" w:rsidRPr="00C37F1A" w:rsidRDefault="00670ACC" w:rsidP="00670ACC">
                        <w:pPr>
                          <w:pStyle w:val="ConsPlusNormal"/>
                          <w:widowControl/>
                          <w:ind w:firstLine="0"/>
                          <w:jc w:val="center"/>
                          <w:rPr>
                            <w:rFonts w:ascii="Times New Roman" w:eastAsia="Calibri" w:hAnsi="Times New Roman" w:cs="Times New Roman"/>
                            <w:sz w:val="16"/>
                            <w:szCs w:val="16"/>
                          </w:rPr>
                        </w:pPr>
                        <w:r w:rsidRPr="00C37F1A">
                          <w:rPr>
                            <w:rFonts w:ascii="Times New Roman" w:eastAsia="Calibri" w:hAnsi="Times New Roman" w:cs="Times New Roman"/>
                            <w:sz w:val="16"/>
                            <w:szCs w:val="16"/>
                          </w:rPr>
                          <w:t xml:space="preserve">2.5. Проведение капитального ремонта </w:t>
                        </w:r>
                        <w:proofErr w:type="gramStart"/>
                        <w:r w:rsidRPr="00C37F1A">
                          <w:rPr>
                            <w:rFonts w:ascii="Times New Roman" w:eastAsia="Calibri" w:hAnsi="Times New Roman" w:cs="Times New Roman"/>
                            <w:sz w:val="16"/>
                            <w:szCs w:val="16"/>
                          </w:rPr>
                          <w:t>спортивных  залов</w:t>
                        </w:r>
                        <w:proofErr w:type="gramEnd"/>
                        <w:r w:rsidRPr="00C37F1A">
                          <w:rPr>
                            <w:rFonts w:ascii="Times New Roman" w:eastAsia="Calibri" w:hAnsi="Times New Roman" w:cs="Times New Roman"/>
                            <w:sz w:val="16"/>
                            <w:szCs w:val="16"/>
                          </w:rPr>
                          <w:t>, расположенных в сельской местности для занятий физической культурой и спортом</w:t>
                        </w:r>
                      </w:p>
                      <w:p w:rsidR="00670ACC" w:rsidRPr="00C37F1A" w:rsidRDefault="00670ACC" w:rsidP="00670ACC">
                        <w:pPr>
                          <w:pStyle w:val="ConsPlusNormal"/>
                          <w:widowControl/>
                          <w:ind w:firstLine="0"/>
                          <w:jc w:val="center"/>
                          <w:rPr>
                            <w:rFonts w:ascii="Times New Roman" w:hAnsi="Times New Roman" w:cs="Times New Roman"/>
                            <w:sz w:val="16"/>
                            <w:szCs w:val="16"/>
                          </w:rPr>
                        </w:pPr>
                      </w:p>
                    </w:tc>
                    <w:tc>
                      <w:tcPr>
                        <w:tcW w:w="1196" w:type="dxa"/>
                        <w:tcBorders>
                          <w:top w:val="single" w:sz="4" w:space="0" w:color="auto"/>
                          <w:left w:val="single" w:sz="4" w:space="0" w:color="auto"/>
                          <w:bottom w:val="single" w:sz="4" w:space="0" w:color="auto"/>
                          <w:right w:val="single" w:sz="4" w:space="0" w:color="auto"/>
                        </w:tcBorders>
                        <w:hideMark/>
                      </w:tcPr>
                      <w:p w:rsidR="00670ACC" w:rsidRPr="00C37F1A" w:rsidRDefault="00670ACC" w:rsidP="00670ACC">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 xml:space="preserve">Министерство образования и науки Архангельской </w:t>
                        </w:r>
                        <w:proofErr w:type="gramStart"/>
                        <w:r w:rsidRPr="00C37F1A">
                          <w:rPr>
                            <w:rFonts w:ascii="Times New Roman" w:hAnsi="Times New Roman" w:cs="Times New Roman"/>
                            <w:sz w:val="16"/>
                            <w:szCs w:val="16"/>
                          </w:rPr>
                          <w:t>области  и</w:t>
                        </w:r>
                        <w:proofErr w:type="gramEnd"/>
                        <w:r w:rsidRPr="00C37F1A">
                          <w:rPr>
                            <w:rFonts w:ascii="Times New Roman" w:hAnsi="Times New Roman" w:cs="Times New Roman"/>
                            <w:sz w:val="16"/>
                            <w:szCs w:val="16"/>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hideMark/>
                      </w:tcPr>
                      <w:p w:rsidR="00670ACC" w:rsidRPr="00C37F1A" w:rsidRDefault="00670ACC" w:rsidP="00670ACC">
                        <w:pPr>
                          <w:jc w:val="center"/>
                          <w:rPr>
                            <w:b/>
                            <w:bCs/>
                            <w:sz w:val="16"/>
                            <w:szCs w:val="16"/>
                          </w:rPr>
                        </w:pPr>
                        <w:r w:rsidRPr="00C37F1A">
                          <w:rPr>
                            <w:b/>
                            <w:bCs/>
                            <w:sz w:val="16"/>
                            <w:szCs w:val="16"/>
                          </w:rPr>
                          <w:t>4826,5</w:t>
                        </w:r>
                      </w:p>
                    </w:tc>
                    <w:tc>
                      <w:tcPr>
                        <w:tcW w:w="764" w:type="dxa"/>
                        <w:gridSpan w:val="2"/>
                        <w:tcBorders>
                          <w:top w:val="single" w:sz="4" w:space="0" w:color="auto"/>
                          <w:left w:val="single" w:sz="4" w:space="0" w:color="auto"/>
                          <w:bottom w:val="single" w:sz="4" w:space="0" w:color="auto"/>
                          <w:right w:val="single" w:sz="4" w:space="0" w:color="auto"/>
                        </w:tcBorders>
                        <w:hideMark/>
                      </w:tcPr>
                      <w:p w:rsidR="00670ACC" w:rsidRPr="00C37F1A" w:rsidRDefault="00670ACC" w:rsidP="00670ACC">
                        <w:pPr>
                          <w:jc w:val="center"/>
                          <w:rPr>
                            <w:b/>
                            <w:bCs/>
                            <w:sz w:val="16"/>
                            <w:szCs w:val="16"/>
                          </w:rPr>
                        </w:pPr>
                        <w:r w:rsidRPr="00C37F1A">
                          <w:rPr>
                            <w:b/>
                            <w:bCs/>
                            <w:sz w:val="16"/>
                            <w:szCs w:val="16"/>
                          </w:rPr>
                          <w:t>4826,5</w:t>
                        </w:r>
                      </w:p>
                    </w:tc>
                    <w:tc>
                      <w:tcPr>
                        <w:tcW w:w="652" w:type="dxa"/>
                        <w:tcBorders>
                          <w:top w:val="single" w:sz="4" w:space="0" w:color="auto"/>
                          <w:left w:val="single" w:sz="4" w:space="0" w:color="auto"/>
                          <w:bottom w:val="single" w:sz="4" w:space="0" w:color="auto"/>
                          <w:right w:val="single" w:sz="4" w:space="0" w:color="auto"/>
                        </w:tcBorders>
                        <w:noWrap/>
                        <w:hideMark/>
                      </w:tcPr>
                      <w:p w:rsidR="00670ACC" w:rsidRPr="00C37F1A" w:rsidRDefault="00670ACC" w:rsidP="00670ACC">
                        <w:pPr>
                          <w:jc w:val="center"/>
                          <w:rPr>
                            <w:sz w:val="16"/>
                            <w:szCs w:val="16"/>
                          </w:rPr>
                        </w:pPr>
                        <w:r w:rsidRPr="00C37F1A">
                          <w:rPr>
                            <w:sz w:val="16"/>
                            <w:szCs w:val="16"/>
                          </w:rPr>
                          <w:t>3853,7</w:t>
                        </w:r>
                      </w:p>
                    </w:tc>
                    <w:tc>
                      <w:tcPr>
                        <w:tcW w:w="654" w:type="dxa"/>
                        <w:tcBorders>
                          <w:top w:val="single" w:sz="4" w:space="0" w:color="auto"/>
                          <w:left w:val="single" w:sz="4" w:space="0" w:color="auto"/>
                          <w:bottom w:val="single" w:sz="4" w:space="0" w:color="auto"/>
                          <w:right w:val="single" w:sz="4" w:space="0" w:color="auto"/>
                        </w:tcBorders>
                        <w:noWrap/>
                        <w:hideMark/>
                      </w:tcPr>
                      <w:p w:rsidR="00670ACC" w:rsidRPr="00C37F1A" w:rsidRDefault="00670ACC" w:rsidP="00670ACC">
                        <w:pPr>
                          <w:jc w:val="center"/>
                          <w:rPr>
                            <w:sz w:val="16"/>
                            <w:szCs w:val="16"/>
                          </w:rPr>
                        </w:pPr>
                        <w:r w:rsidRPr="00C37F1A">
                          <w:rPr>
                            <w:sz w:val="16"/>
                            <w:szCs w:val="16"/>
                          </w:rPr>
                          <w:t>3853,7</w:t>
                        </w:r>
                      </w:p>
                    </w:tc>
                    <w:tc>
                      <w:tcPr>
                        <w:tcW w:w="763" w:type="dxa"/>
                        <w:tcBorders>
                          <w:top w:val="single" w:sz="4" w:space="0" w:color="auto"/>
                          <w:left w:val="single" w:sz="4" w:space="0" w:color="auto"/>
                          <w:bottom w:val="single" w:sz="4" w:space="0" w:color="auto"/>
                          <w:right w:val="single" w:sz="4" w:space="0" w:color="auto"/>
                        </w:tcBorders>
                        <w:noWrap/>
                        <w:hideMark/>
                      </w:tcPr>
                      <w:p w:rsidR="00670ACC" w:rsidRPr="00C37F1A" w:rsidRDefault="00670ACC" w:rsidP="00670ACC">
                        <w:pPr>
                          <w:jc w:val="center"/>
                          <w:rPr>
                            <w:sz w:val="16"/>
                            <w:szCs w:val="16"/>
                          </w:rPr>
                        </w:pPr>
                        <w:r w:rsidRPr="00C37F1A">
                          <w:rPr>
                            <w:sz w:val="16"/>
                            <w:szCs w:val="16"/>
                          </w:rPr>
                          <w:t>972,8</w:t>
                        </w:r>
                      </w:p>
                    </w:tc>
                    <w:tc>
                      <w:tcPr>
                        <w:tcW w:w="763" w:type="dxa"/>
                        <w:gridSpan w:val="2"/>
                        <w:tcBorders>
                          <w:top w:val="single" w:sz="4" w:space="0" w:color="auto"/>
                          <w:left w:val="single" w:sz="4" w:space="0" w:color="auto"/>
                          <w:bottom w:val="single" w:sz="4" w:space="0" w:color="auto"/>
                          <w:right w:val="single" w:sz="4" w:space="0" w:color="auto"/>
                        </w:tcBorders>
                        <w:noWrap/>
                        <w:hideMark/>
                      </w:tcPr>
                      <w:p w:rsidR="00670ACC" w:rsidRPr="00C37F1A" w:rsidRDefault="00670ACC" w:rsidP="00670ACC">
                        <w:pPr>
                          <w:jc w:val="center"/>
                          <w:rPr>
                            <w:sz w:val="16"/>
                            <w:szCs w:val="16"/>
                          </w:rPr>
                        </w:pPr>
                        <w:r w:rsidRPr="00C37F1A">
                          <w:rPr>
                            <w:sz w:val="16"/>
                            <w:szCs w:val="16"/>
                          </w:rPr>
                          <w:t>972,8</w:t>
                        </w:r>
                      </w:p>
                    </w:tc>
                    <w:tc>
                      <w:tcPr>
                        <w:tcW w:w="771" w:type="dxa"/>
                        <w:gridSpan w:val="3"/>
                        <w:tcBorders>
                          <w:top w:val="single" w:sz="4" w:space="0" w:color="auto"/>
                          <w:left w:val="single" w:sz="4" w:space="0" w:color="auto"/>
                          <w:bottom w:val="single" w:sz="4" w:space="0" w:color="auto"/>
                          <w:right w:val="single" w:sz="4" w:space="0" w:color="auto"/>
                        </w:tcBorders>
                        <w:noWrap/>
                        <w:hideMark/>
                      </w:tcPr>
                      <w:p w:rsidR="00670ACC" w:rsidRPr="00C37F1A" w:rsidRDefault="00670ACC" w:rsidP="00670ACC">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tcPr>
                      <w:p w:rsidR="00670ACC" w:rsidRPr="00C37F1A" w:rsidRDefault="00670ACC" w:rsidP="00670ACC">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tcPr>
                      <w:p w:rsidR="00670ACC" w:rsidRPr="00C37F1A" w:rsidRDefault="00670ACC" w:rsidP="00670ACC">
                        <w:pPr>
                          <w:jc w:val="center"/>
                          <w:rPr>
                            <w:sz w:val="16"/>
                            <w:szCs w:val="16"/>
                          </w:rPr>
                        </w:pPr>
                        <w:r w:rsidRPr="00C37F1A">
                          <w:rPr>
                            <w:sz w:val="16"/>
                            <w:szCs w:val="16"/>
                          </w:rPr>
                          <w:t> </w:t>
                        </w:r>
                      </w:p>
                    </w:tc>
                    <w:tc>
                      <w:tcPr>
                        <w:tcW w:w="928" w:type="dxa"/>
                        <w:gridSpan w:val="3"/>
                        <w:tcBorders>
                          <w:top w:val="single" w:sz="4" w:space="0" w:color="auto"/>
                          <w:left w:val="single" w:sz="4" w:space="0" w:color="auto"/>
                          <w:bottom w:val="single" w:sz="4" w:space="0" w:color="auto"/>
                          <w:right w:val="single" w:sz="4" w:space="0" w:color="auto"/>
                        </w:tcBorders>
                        <w:noWrap/>
                        <w:hideMark/>
                      </w:tcPr>
                      <w:p w:rsidR="00670ACC" w:rsidRPr="00C37F1A" w:rsidRDefault="00670ACC" w:rsidP="00670ACC">
                        <w:pPr>
                          <w:jc w:val="center"/>
                          <w:rPr>
                            <w:sz w:val="16"/>
                            <w:szCs w:val="16"/>
                          </w:rPr>
                        </w:pPr>
                        <w:r w:rsidRPr="00C37F1A">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hideMark/>
                      </w:tcPr>
                      <w:p w:rsidR="00670ACC" w:rsidRPr="00C37F1A" w:rsidRDefault="00670ACC" w:rsidP="00670ACC">
                        <w:pPr>
                          <w:jc w:val="center"/>
                          <w:rPr>
                            <w:sz w:val="16"/>
                            <w:szCs w:val="16"/>
                          </w:rPr>
                        </w:pPr>
                        <w:r w:rsidRPr="00C37F1A">
                          <w:rPr>
                            <w:sz w:val="16"/>
                            <w:szCs w:val="16"/>
                          </w:rPr>
                          <w:t> </w:t>
                        </w:r>
                      </w:p>
                    </w:tc>
                    <w:tc>
                      <w:tcPr>
                        <w:tcW w:w="567" w:type="dxa"/>
                        <w:gridSpan w:val="3"/>
                        <w:tcBorders>
                          <w:top w:val="single" w:sz="4" w:space="0" w:color="auto"/>
                          <w:left w:val="single" w:sz="4" w:space="0" w:color="auto"/>
                          <w:bottom w:val="single" w:sz="4" w:space="0" w:color="auto"/>
                          <w:right w:val="single" w:sz="4" w:space="0" w:color="auto"/>
                        </w:tcBorders>
                        <w:noWrap/>
                        <w:hideMark/>
                      </w:tcPr>
                      <w:p w:rsidR="00670ACC" w:rsidRPr="00C37F1A" w:rsidRDefault="00670ACC" w:rsidP="00670ACC">
                        <w:pPr>
                          <w:jc w:val="center"/>
                          <w:rPr>
                            <w:sz w:val="16"/>
                            <w:szCs w:val="16"/>
                          </w:rPr>
                        </w:pPr>
                        <w:r w:rsidRPr="00C37F1A">
                          <w:rPr>
                            <w:sz w:val="16"/>
                            <w:szCs w:val="16"/>
                          </w:rPr>
                          <w:t> </w:t>
                        </w:r>
                      </w:p>
                    </w:tc>
                    <w:tc>
                      <w:tcPr>
                        <w:tcW w:w="2843" w:type="dxa"/>
                        <w:gridSpan w:val="3"/>
                        <w:tcBorders>
                          <w:top w:val="single" w:sz="4" w:space="0" w:color="auto"/>
                          <w:left w:val="single" w:sz="4" w:space="0" w:color="auto"/>
                          <w:bottom w:val="single" w:sz="4" w:space="0" w:color="auto"/>
                          <w:right w:val="single" w:sz="4" w:space="0" w:color="auto"/>
                        </w:tcBorders>
                        <w:noWrap/>
                        <w:hideMark/>
                      </w:tcPr>
                      <w:p w:rsidR="00670ACC" w:rsidRPr="00C37F1A" w:rsidRDefault="00AA4A67" w:rsidP="00670ACC">
                        <w:pPr>
                          <w:rPr>
                            <w:sz w:val="16"/>
                            <w:szCs w:val="16"/>
                          </w:rPr>
                        </w:pPr>
                        <w:r w:rsidRPr="00C37F1A">
                          <w:rPr>
                            <w:sz w:val="16"/>
                            <w:szCs w:val="16"/>
                          </w:rPr>
                          <w:t>Проведен р</w:t>
                        </w:r>
                        <w:r w:rsidR="00670ACC" w:rsidRPr="00C37F1A">
                          <w:rPr>
                            <w:sz w:val="16"/>
                            <w:szCs w:val="16"/>
                          </w:rPr>
                          <w:t xml:space="preserve">емонт </w:t>
                        </w:r>
                        <w:proofErr w:type="spellStart"/>
                        <w:proofErr w:type="gramStart"/>
                        <w:r w:rsidR="00670ACC" w:rsidRPr="00C37F1A">
                          <w:rPr>
                            <w:sz w:val="16"/>
                            <w:szCs w:val="16"/>
                          </w:rPr>
                          <w:t>спорт.зала</w:t>
                        </w:r>
                        <w:proofErr w:type="spellEnd"/>
                        <w:proofErr w:type="gramEnd"/>
                        <w:r w:rsidR="00670ACC" w:rsidRPr="00C37F1A">
                          <w:rPr>
                            <w:sz w:val="16"/>
                            <w:szCs w:val="16"/>
                          </w:rPr>
                          <w:t xml:space="preserve"> в </w:t>
                        </w:r>
                        <w:proofErr w:type="spellStart"/>
                        <w:r w:rsidR="00670ACC" w:rsidRPr="00C37F1A">
                          <w:rPr>
                            <w:sz w:val="16"/>
                            <w:szCs w:val="16"/>
                          </w:rPr>
                          <w:t>Урдомской</w:t>
                        </w:r>
                        <w:proofErr w:type="spellEnd"/>
                        <w:r w:rsidR="00670ACC" w:rsidRPr="00C37F1A">
                          <w:rPr>
                            <w:sz w:val="16"/>
                            <w:szCs w:val="16"/>
                          </w:rPr>
                          <w:t xml:space="preserve"> средней школе</w:t>
                        </w:r>
                      </w:p>
                    </w:tc>
                  </w:tr>
                  <w:tr w:rsidR="00541F32" w:rsidRPr="00C37F1A" w:rsidTr="00D9061A">
                    <w:trPr>
                      <w:trHeight w:val="2866"/>
                      <w:jc w:val="center"/>
                    </w:trPr>
                    <w:tc>
                      <w:tcPr>
                        <w:tcW w:w="1794" w:type="dxa"/>
                        <w:tcBorders>
                          <w:top w:val="single" w:sz="4" w:space="0" w:color="auto"/>
                          <w:left w:val="single" w:sz="4" w:space="0" w:color="auto"/>
                          <w:bottom w:val="single" w:sz="4" w:space="0" w:color="auto"/>
                          <w:right w:val="single" w:sz="4" w:space="0" w:color="auto"/>
                        </w:tcBorders>
                      </w:tcPr>
                      <w:p w:rsidR="00670ACC" w:rsidRPr="00C37F1A" w:rsidRDefault="00670ACC" w:rsidP="00670ACC">
                        <w:pPr>
                          <w:pStyle w:val="ConsPlusNormal"/>
                          <w:widowControl/>
                          <w:ind w:firstLine="0"/>
                          <w:jc w:val="center"/>
                          <w:rPr>
                            <w:rFonts w:ascii="Times New Roman" w:eastAsia="Calibri" w:hAnsi="Times New Roman" w:cs="Times New Roman"/>
                            <w:sz w:val="16"/>
                            <w:szCs w:val="16"/>
                          </w:rPr>
                        </w:pPr>
                        <w:r w:rsidRPr="00C37F1A">
                          <w:rPr>
                            <w:rFonts w:ascii="Times New Roman" w:eastAsia="Calibri" w:hAnsi="Times New Roman" w:cs="Times New Roman"/>
                            <w:sz w:val="16"/>
                            <w:szCs w:val="16"/>
                          </w:rPr>
                          <w:t>2.6. Проведение капитального ремонта по обустройству универсальной спортивной площадки для развития физической культуры и спорта обучающимися.</w:t>
                        </w:r>
                      </w:p>
                      <w:p w:rsidR="00670ACC" w:rsidRPr="00C37F1A" w:rsidRDefault="00670ACC" w:rsidP="00670ACC">
                        <w:pPr>
                          <w:pStyle w:val="ConsPlusCell"/>
                          <w:widowControl/>
                          <w:jc w:val="center"/>
                          <w:rPr>
                            <w:rFonts w:ascii="Times New Roman" w:hAnsi="Times New Roman" w:cs="Times New Roman"/>
                            <w:sz w:val="16"/>
                            <w:szCs w:val="16"/>
                          </w:rPr>
                        </w:pPr>
                      </w:p>
                    </w:tc>
                    <w:tc>
                      <w:tcPr>
                        <w:tcW w:w="1196" w:type="dxa"/>
                        <w:tcBorders>
                          <w:top w:val="single" w:sz="4" w:space="0" w:color="auto"/>
                          <w:left w:val="single" w:sz="4" w:space="0" w:color="auto"/>
                          <w:bottom w:val="single" w:sz="4" w:space="0" w:color="auto"/>
                          <w:right w:val="single" w:sz="4" w:space="0" w:color="auto"/>
                        </w:tcBorders>
                        <w:hideMark/>
                      </w:tcPr>
                      <w:p w:rsidR="00670ACC" w:rsidRPr="00C37F1A" w:rsidRDefault="00670ACC" w:rsidP="00670ACC">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 xml:space="preserve">Министерство образования и науки Архангельской </w:t>
                        </w:r>
                        <w:proofErr w:type="gramStart"/>
                        <w:r w:rsidRPr="00C37F1A">
                          <w:rPr>
                            <w:rFonts w:ascii="Times New Roman" w:hAnsi="Times New Roman" w:cs="Times New Roman"/>
                            <w:sz w:val="16"/>
                            <w:szCs w:val="16"/>
                          </w:rPr>
                          <w:t>области  и</w:t>
                        </w:r>
                        <w:proofErr w:type="gramEnd"/>
                        <w:r w:rsidRPr="00C37F1A">
                          <w:rPr>
                            <w:rFonts w:ascii="Times New Roman" w:hAnsi="Times New Roman" w:cs="Times New Roman"/>
                            <w:sz w:val="16"/>
                            <w:szCs w:val="16"/>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hideMark/>
                      </w:tcPr>
                      <w:p w:rsidR="00670ACC" w:rsidRPr="00C37F1A" w:rsidRDefault="00670ACC" w:rsidP="00670ACC">
                        <w:pPr>
                          <w:jc w:val="center"/>
                          <w:rPr>
                            <w:b/>
                            <w:bCs/>
                            <w:sz w:val="16"/>
                            <w:szCs w:val="16"/>
                          </w:rPr>
                        </w:pPr>
                        <w:r w:rsidRPr="00C37F1A">
                          <w:rPr>
                            <w:b/>
                            <w:bCs/>
                            <w:sz w:val="16"/>
                            <w:szCs w:val="16"/>
                          </w:rPr>
                          <w:t>610,0</w:t>
                        </w:r>
                      </w:p>
                    </w:tc>
                    <w:tc>
                      <w:tcPr>
                        <w:tcW w:w="764" w:type="dxa"/>
                        <w:gridSpan w:val="2"/>
                        <w:tcBorders>
                          <w:top w:val="single" w:sz="4" w:space="0" w:color="auto"/>
                          <w:left w:val="single" w:sz="4" w:space="0" w:color="auto"/>
                          <w:bottom w:val="single" w:sz="4" w:space="0" w:color="auto"/>
                          <w:right w:val="single" w:sz="4" w:space="0" w:color="auto"/>
                        </w:tcBorders>
                        <w:hideMark/>
                      </w:tcPr>
                      <w:p w:rsidR="00670ACC" w:rsidRPr="00C37F1A" w:rsidRDefault="00670ACC" w:rsidP="00670ACC">
                        <w:pPr>
                          <w:jc w:val="center"/>
                          <w:rPr>
                            <w:b/>
                            <w:bCs/>
                            <w:sz w:val="16"/>
                            <w:szCs w:val="16"/>
                          </w:rPr>
                        </w:pPr>
                        <w:r w:rsidRPr="00C37F1A">
                          <w:rPr>
                            <w:b/>
                            <w:bCs/>
                            <w:sz w:val="16"/>
                            <w:szCs w:val="16"/>
                          </w:rPr>
                          <w:t>610,0</w:t>
                        </w:r>
                      </w:p>
                    </w:tc>
                    <w:tc>
                      <w:tcPr>
                        <w:tcW w:w="652" w:type="dxa"/>
                        <w:tcBorders>
                          <w:top w:val="single" w:sz="4" w:space="0" w:color="auto"/>
                          <w:left w:val="single" w:sz="4" w:space="0" w:color="auto"/>
                          <w:bottom w:val="single" w:sz="4" w:space="0" w:color="auto"/>
                          <w:right w:val="single" w:sz="4" w:space="0" w:color="auto"/>
                        </w:tcBorders>
                        <w:noWrap/>
                        <w:hideMark/>
                      </w:tcPr>
                      <w:p w:rsidR="00670ACC" w:rsidRPr="00C37F1A" w:rsidRDefault="00670ACC" w:rsidP="00670ACC">
                        <w:pPr>
                          <w:jc w:val="center"/>
                          <w:rPr>
                            <w:sz w:val="16"/>
                            <w:szCs w:val="16"/>
                          </w:rPr>
                        </w:pPr>
                        <w:r w:rsidRPr="00C37F1A">
                          <w:rPr>
                            <w:sz w:val="16"/>
                            <w:szCs w:val="16"/>
                          </w:rPr>
                          <w:t> </w:t>
                        </w:r>
                      </w:p>
                    </w:tc>
                    <w:tc>
                      <w:tcPr>
                        <w:tcW w:w="654" w:type="dxa"/>
                        <w:tcBorders>
                          <w:top w:val="single" w:sz="4" w:space="0" w:color="auto"/>
                          <w:left w:val="single" w:sz="4" w:space="0" w:color="auto"/>
                          <w:bottom w:val="single" w:sz="4" w:space="0" w:color="auto"/>
                          <w:right w:val="single" w:sz="4" w:space="0" w:color="auto"/>
                        </w:tcBorders>
                        <w:noWrap/>
                        <w:hideMark/>
                      </w:tcPr>
                      <w:p w:rsidR="00670ACC" w:rsidRPr="00C37F1A" w:rsidRDefault="00670ACC" w:rsidP="00670ACC">
                        <w:pPr>
                          <w:jc w:val="center"/>
                          <w:rPr>
                            <w:sz w:val="16"/>
                            <w:szCs w:val="16"/>
                          </w:rPr>
                        </w:pPr>
                        <w:r w:rsidRPr="00C37F1A">
                          <w:rPr>
                            <w:sz w:val="16"/>
                            <w:szCs w:val="16"/>
                          </w:rPr>
                          <w:t> </w:t>
                        </w:r>
                      </w:p>
                    </w:tc>
                    <w:tc>
                      <w:tcPr>
                        <w:tcW w:w="763" w:type="dxa"/>
                        <w:tcBorders>
                          <w:top w:val="single" w:sz="4" w:space="0" w:color="auto"/>
                          <w:left w:val="single" w:sz="4" w:space="0" w:color="auto"/>
                          <w:bottom w:val="single" w:sz="4" w:space="0" w:color="auto"/>
                          <w:right w:val="single" w:sz="4" w:space="0" w:color="auto"/>
                        </w:tcBorders>
                        <w:noWrap/>
                        <w:hideMark/>
                      </w:tcPr>
                      <w:p w:rsidR="00670ACC" w:rsidRPr="00C37F1A" w:rsidRDefault="00670ACC" w:rsidP="00670ACC">
                        <w:pPr>
                          <w:jc w:val="center"/>
                          <w:rPr>
                            <w:sz w:val="16"/>
                            <w:szCs w:val="16"/>
                          </w:rPr>
                        </w:pPr>
                        <w:r w:rsidRPr="00C37F1A">
                          <w:rPr>
                            <w:sz w:val="16"/>
                            <w:szCs w:val="16"/>
                          </w:rPr>
                          <w:t>610,0</w:t>
                        </w:r>
                      </w:p>
                    </w:tc>
                    <w:tc>
                      <w:tcPr>
                        <w:tcW w:w="763" w:type="dxa"/>
                        <w:gridSpan w:val="2"/>
                        <w:tcBorders>
                          <w:top w:val="single" w:sz="4" w:space="0" w:color="auto"/>
                          <w:left w:val="single" w:sz="4" w:space="0" w:color="auto"/>
                          <w:bottom w:val="single" w:sz="4" w:space="0" w:color="auto"/>
                          <w:right w:val="single" w:sz="4" w:space="0" w:color="auto"/>
                        </w:tcBorders>
                        <w:noWrap/>
                        <w:hideMark/>
                      </w:tcPr>
                      <w:p w:rsidR="00670ACC" w:rsidRPr="00C37F1A" w:rsidRDefault="00670ACC" w:rsidP="00670ACC">
                        <w:pPr>
                          <w:jc w:val="center"/>
                          <w:rPr>
                            <w:sz w:val="16"/>
                            <w:szCs w:val="16"/>
                          </w:rPr>
                        </w:pPr>
                        <w:r w:rsidRPr="00C37F1A">
                          <w:rPr>
                            <w:sz w:val="16"/>
                            <w:szCs w:val="16"/>
                          </w:rPr>
                          <w:t>610,0</w:t>
                        </w:r>
                      </w:p>
                    </w:tc>
                    <w:tc>
                      <w:tcPr>
                        <w:tcW w:w="771" w:type="dxa"/>
                        <w:gridSpan w:val="3"/>
                        <w:tcBorders>
                          <w:top w:val="single" w:sz="4" w:space="0" w:color="auto"/>
                          <w:left w:val="single" w:sz="4" w:space="0" w:color="auto"/>
                          <w:bottom w:val="single" w:sz="4" w:space="0" w:color="auto"/>
                          <w:right w:val="single" w:sz="4" w:space="0" w:color="auto"/>
                        </w:tcBorders>
                        <w:noWrap/>
                      </w:tcPr>
                      <w:p w:rsidR="00670ACC" w:rsidRPr="00C37F1A" w:rsidRDefault="00670ACC" w:rsidP="00670ACC">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tcPr>
                      <w:p w:rsidR="00670ACC" w:rsidRPr="00C37F1A" w:rsidRDefault="00670ACC" w:rsidP="00670ACC">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tcPr>
                      <w:p w:rsidR="00670ACC" w:rsidRPr="00C37F1A" w:rsidRDefault="00670ACC" w:rsidP="00670ACC">
                        <w:pPr>
                          <w:jc w:val="center"/>
                          <w:rPr>
                            <w:sz w:val="16"/>
                            <w:szCs w:val="16"/>
                          </w:rPr>
                        </w:pPr>
                        <w:r w:rsidRPr="00C37F1A">
                          <w:rPr>
                            <w:sz w:val="16"/>
                            <w:szCs w:val="16"/>
                          </w:rPr>
                          <w:t> </w:t>
                        </w:r>
                      </w:p>
                    </w:tc>
                    <w:tc>
                      <w:tcPr>
                        <w:tcW w:w="928" w:type="dxa"/>
                        <w:gridSpan w:val="3"/>
                        <w:tcBorders>
                          <w:top w:val="single" w:sz="4" w:space="0" w:color="auto"/>
                          <w:left w:val="single" w:sz="4" w:space="0" w:color="auto"/>
                          <w:bottom w:val="single" w:sz="4" w:space="0" w:color="auto"/>
                          <w:right w:val="single" w:sz="4" w:space="0" w:color="auto"/>
                        </w:tcBorders>
                        <w:noWrap/>
                        <w:hideMark/>
                      </w:tcPr>
                      <w:p w:rsidR="00670ACC" w:rsidRPr="00C37F1A" w:rsidRDefault="00670ACC" w:rsidP="00670ACC">
                        <w:pPr>
                          <w:jc w:val="center"/>
                          <w:rPr>
                            <w:sz w:val="16"/>
                            <w:szCs w:val="16"/>
                          </w:rPr>
                        </w:pPr>
                        <w:r w:rsidRPr="00C37F1A">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hideMark/>
                      </w:tcPr>
                      <w:p w:rsidR="00670ACC" w:rsidRPr="00C37F1A" w:rsidRDefault="00670ACC" w:rsidP="00670ACC">
                        <w:pPr>
                          <w:jc w:val="center"/>
                          <w:rPr>
                            <w:sz w:val="16"/>
                            <w:szCs w:val="16"/>
                          </w:rPr>
                        </w:pPr>
                        <w:r w:rsidRPr="00C37F1A">
                          <w:rPr>
                            <w:sz w:val="16"/>
                            <w:szCs w:val="16"/>
                          </w:rPr>
                          <w:t> </w:t>
                        </w:r>
                      </w:p>
                    </w:tc>
                    <w:tc>
                      <w:tcPr>
                        <w:tcW w:w="567" w:type="dxa"/>
                        <w:gridSpan w:val="3"/>
                        <w:tcBorders>
                          <w:top w:val="single" w:sz="4" w:space="0" w:color="auto"/>
                          <w:left w:val="single" w:sz="4" w:space="0" w:color="auto"/>
                          <w:bottom w:val="single" w:sz="4" w:space="0" w:color="auto"/>
                          <w:right w:val="single" w:sz="4" w:space="0" w:color="auto"/>
                        </w:tcBorders>
                        <w:noWrap/>
                        <w:hideMark/>
                      </w:tcPr>
                      <w:p w:rsidR="00670ACC" w:rsidRPr="00C37F1A" w:rsidRDefault="00670ACC" w:rsidP="00670ACC">
                        <w:pPr>
                          <w:jc w:val="center"/>
                          <w:rPr>
                            <w:sz w:val="16"/>
                            <w:szCs w:val="16"/>
                          </w:rPr>
                        </w:pPr>
                        <w:r w:rsidRPr="00C37F1A">
                          <w:rPr>
                            <w:sz w:val="16"/>
                            <w:szCs w:val="16"/>
                          </w:rPr>
                          <w:t> </w:t>
                        </w:r>
                      </w:p>
                    </w:tc>
                    <w:tc>
                      <w:tcPr>
                        <w:tcW w:w="2843" w:type="dxa"/>
                        <w:gridSpan w:val="3"/>
                        <w:tcBorders>
                          <w:top w:val="single" w:sz="4" w:space="0" w:color="auto"/>
                          <w:left w:val="single" w:sz="4" w:space="0" w:color="auto"/>
                          <w:bottom w:val="single" w:sz="4" w:space="0" w:color="auto"/>
                          <w:right w:val="single" w:sz="4" w:space="0" w:color="auto"/>
                        </w:tcBorders>
                        <w:noWrap/>
                        <w:hideMark/>
                      </w:tcPr>
                      <w:p w:rsidR="00670ACC" w:rsidRPr="00C37F1A" w:rsidRDefault="002B2216" w:rsidP="00670ACC">
                        <w:pPr>
                          <w:rPr>
                            <w:sz w:val="16"/>
                            <w:szCs w:val="16"/>
                          </w:rPr>
                        </w:pPr>
                        <w:r w:rsidRPr="00C37F1A">
                          <w:rPr>
                            <w:sz w:val="16"/>
                            <w:szCs w:val="16"/>
                          </w:rPr>
                          <w:t>Н</w:t>
                        </w:r>
                        <w:r w:rsidR="00670ACC" w:rsidRPr="00C37F1A">
                          <w:rPr>
                            <w:sz w:val="16"/>
                            <w:szCs w:val="16"/>
                          </w:rPr>
                          <w:t>а</w:t>
                        </w:r>
                        <w:r w:rsidRPr="00C37F1A">
                          <w:rPr>
                            <w:sz w:val="16"/>
                            <w:szCs w:val="16"/>
                          </w:rPr>
                          <w:t xml:space="preserve"> </w:t>
                        </w:r>
                        <w:r w:rsidR="00670ACC" w:rsidRPr="00C37F1A">
                          <w:rPr>
                            <w:sz w:val="16"/>
                            <w:szCs w:val="16"/>
                          </w:rPr>
                          <w:t xml:space="preserve">ремонт </w:t>
                        </w:r>
                        <w:proofErr w:type="spellStart"/>
                        <w:proofErr w:type="gramStart"/>
                        <w:r w:rsidR="00670ACC" w:rsidRPr="00C37F1A">
                          <w:rPr>
                            <w:sz w:val="16"/>
                            <w:szCs w:val="16"/>
                          </w:rPr>
                          <w:t>пож.сигнализации</w:t>
                        </w:r>
                        <w:proofErr w:type="spellEnd"/>
                        <w:proofErr w:type="gramEnd"/>
                        <w:r w:rsidR="00670ACC" w:rsidRPr="00C37F1A">
                          <w:rPr>
                            <w:sz w:val="16"/>
                            <w:szCs w:val="16"/>
                          </w:rPr>
                          <w:t xml:space="preserve"> в УСШ</w:t>
                        </w:r>
                      </w:p>
                    </w:tc>
                  </w:tr>
                  <w:tr w:rsidR="00541F32" w:rsidRPr="00C37F1A" w:rsidTr="00D9061A">
                    <w:trPr>
                      <w:trHeight w:val="2799"/>
                      <w:jc w:val="center"/>
                    </w:trPr>
                    <w:tc>
                      <w:tcPr>
                        <w:tcW w:w="1794" w:type="dxa"/>
                        <w:tcBorders>
                          <w:top w:val="single" w:sz="4" w:space="0" w:color="auto"/>
                          <w:left w:val="single" w:sz="4" w:space="0" w:color="auto"/>
                          <w:bottom w:val="single" w:sz="4" w:space="0" w:color="auto"/>
                          <w:right w:val="single" w:sz="4" w:space="0" w:color="auto"/>
                        </w:tcBorders>
                        <w:hideMark/>
                      </w:tcPr>
                      <w:p w:rsidR="002B2216" w:rsidRPr="00C37F1A" w:rsidRDefault="002B2216" w:rsidP="002B2216">
                        <w:pPr>
                          <w:jc w:val="center"/>
                          <w:rPr>
                            <w:sz w:val="16"/>
                            <w:szCs w:val="16"/>
                          </w:rPr>
                        </w:pPr>
                        <w:r w:rsidRPr="00C37F1A">
                          <w:rPr>
                            <w:sz w:val="16"/>
                            <w:szCs w:val="16"/>
                          </w:rPr>
                          <w:lastRenderedPageBreak/>
                          <w:t xml:space="preserve">2.7.  </w:t>
                        </w:r>
                        <w:proofErr w:type="gramStart"/>
                        <w:r w:rsidRPr="00C37F1A">
                          <w:rPr>
                            <w:sz w:val="16"/>
                            <w:szCs w:val="16"/>
                          </w:rPr>
                          <w:t>Осуществление мер</w:t>
                        </w:r>
                        <w:proofErr w:type="gramEnd"/>
                        <w:r w:rsidRPr="00C37F1A">
                          <w:rPr>
                            <w:sz w:val="16"/>
                            <w:szCs w:val="16"/>
                          </w:rPr>
                          <w:t xml:space="preserve"> направленных на обеспечение антитеррористической безопасности, оборудование зданий образовательных учреждений системой видеонаблюдения, проведение ограждения территорий образовательных учреждений, благоустройство территорий муниципальных школ</w:t>
                        </w:r>
                      </w:p>
                    </w:tc>
                    <w:tc>
                      <w:tcPr>
                        <w:tcW w:w="1196" w:type="dxa"/>
                        <w:tcBorders>
                          <w:top w:val="single" w:sz="4" w:space="0" w:color="auto"/>
                          <w:left w:val="single" w:sz="4" w:space="0" w:color="auto"/>
                          <w:bottom w:val="single" w:sz="4" w:space="0" w:color="auto"/>
                          <w:right w:val="single" w:sz="4" w:space="0" w:color="auto"/>
                        </w:tcBorders>
                        <w:hideMark/>
                      </w:tcPr>
                      <w:p w:rsidR="002B2216" w:rsidRPr="00C37F1A" w:rsidRDefault="002B2216" w:rsidP="002B2216">
                        <w:pPr>
                          <w:jc w:val="center"/>
                          <w:rPr>
                            <w:sz w:val="16"/>
                            <w:szCs w:val="16"/>
                          </w:rPr>
                        </w:pPr>
                        <w:r w:rsidRPr="00C37F1A">
                          <w:rPr>
                            <w:sz w:val="16"/>
                            <w:szCs w:val="16"/>
                          </w:rPr>
                          <w:t xml:space="preserve">Министерство образования и науки Архангельской </w:t>
                        </w:r>
                        <w:proofErr w:type="gramStart"/>
                        <w:r w:rsidRPr="00C37F1A">
                          <w:rPr>
                            <w:sz w:val="16"/>
                            <w:szCs w:val="16"/>
                          </w:rPr>
                          <w:t>области  и</w:t>
                        </w:r>
                        <w:proofErr w:type="gramEnd"/>
                        <w:r w:rsidRPr="00C37F1A">
                          <w:rPr>
                            <w:sz w:val="16"/>
                            <w:szCs w:val="16"/>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hideMark/>
                      </w:tcPr>
                      <w:p w:rsidR="002B2216" w:rsidRPr="00C37F1A" w:rsidRDefault="002B2216" w:rsidP="002B2216">
                        <w:pPr>
                          <w:jc w:val="center"/>
                          <w:rPr>
                            <w:b/>
                            <w:bCs/>
                            <w:sz w:val="16"/>
                            <w:szCs w:val="16"/>
                          </w:rPr>
                        </w:pPr>
                        <w:r w:rsidRPr="00C37F1A">
                          <w:rPr>
                            <w:b/>
                            <w:bCs/>
                            <w:sz w:val="16"/>
                            <w:szCs w:val="16"/>
                          </w:rPr>
                          <w:t>1534,9</w:t>
                        </w:r>
                      </w:p>
                    </w:tc>
                    <w:tc>
                      <w:tcPr>
                        <w:tcW w:w="764" w:type="dxa"/>
                        <w:gridSpan w:val="2"/>
                        <w:tcBorders>
                          <w:top w:val="single" w:sz="4" w:space="0" w:color="auto"/>
                          <w:left w:val="single" w:sz="4" w:space="0" w:color="auto"/>
                          <w:bottom w:val="single" w:sz="4" w:space="0" w:color="auto"/>
                          <w:right w:val="single" w:sz="4" w:space="0" w:color="auto"/>
                        </w:tcBorders>
                        <w:hideMark/>
                      </w:tcPr>
                      <w:p w:rsidR="002B2216" w:rsidRPr="00C37F1A" w:rsidRDefault="002B2216" w:rsidP="002B2216">
                        <w:pPr>
                          <w:jc w:val="center"/>
                          <w:rPr>
                            <w:b/>
                            <w:bCs/>
                            <w:sz w:val="16"/>
                            <w:szCs w:val="16"/>
                          </w:rPr>
                        </w:pPr>
                        <w:r w:rsidRPr="00C37F1A">
                          <w:rPr>
                            <w:b/>
                            <w:bCs/>
                            <w:sz w:val="16"/>
                            <w:szCs w:val="16"/>
                          </w:rPr>
                          <w:t>1534,9</w:t>
                        </w:r>
                      </w:p>
                    </w:tc>
                    <w:tc>
                      <w:tcPr>
                        <w:tcW w:w="652" w:type="dxa"/>
                        <w:tcBorders>
                          <w:top w:val="single" w:sz="4" w:space="0" w:color="auto"/>
                          <w:left w:val="single" w:sz="4" w:space="0" w:color="auto"/>
                          <w:bottom w:val="single" w:sz="4" w:space="0" w:color="auto"/>
                          <w:right w:val="single" w:sz="4" w:space="0" w:color="auto"/>
                        </w:tcBorders>
                        <w:noWrap/>
                        <w:hideMark/>
                      </w:tcPr>
                      <w:p w:rsidR="002B2216" w:rsidRPr="00C37F1A" w:rsidRDefault="002B2216" w:rsidP="002B2216">
                        <w:pPr>
                          <w:jc w:val="center"/>
                          <w:rPr>
                            <w:sz w:val="16"/>
                            <w:szCs w:val="16"/>
                          </w:rPr>
                        </w:pPr>
                        <w:r w:rsidRPr="00C37F1A">
                          <w:rPr>
                            <w:sz w:val="16"/>
                            <w:szCs w:val="16"/>
                          </w:rPr>
                          <w:t> </w:t>
                        </w:r>
                      </w:p>
                    </w:tc>
                    <w:tc>
                      <w:tcPr>
                        <w:tcW w:w="654" w:type="dxa"/>
                        <w:tcBorders>
                          <w:top w:val="single" w:sz="4" w:space="0" w:color="auto"/>
                          <w:left w:val="single" w:sz="4" w:space="0" w:color="auto"/>
                          <w:bottom w:val="single" w:sz="4" w:space="0" w:color="auto"/>
                          <w:right w:val="single" w:sz="4" w:space="0" w:color="auto"/>
                        </w:tcBorders>
                        <w:noWrap/>
                        <w:hideMark/>
                      </w:tcPr>
                      <w:p w:rsidR="002B2216" w:rsidRPr="00C37F1A" w:rsidRDefault="002B2216" w:rsidP="002B2216">
                        <w:pPr>
                          <w:jc w:val="center"/>
                          <w:rPr>
                            <w:sz w:val="16"/>
                            <w:szCs w:val="16"/>
                          </w:rPr>
                        </w:pPr>
                        <w:r w:rsidRPr="00C37F1A">
                          <w:rPr>
                            <w:sz w:val="16"/>
                            <w:szCs w:val="16"/>
                          </w:rPr>
                          <w:t> </w:t>
                        </w:r>
                      </w:p>
                    </w:tc>
                    <w:tc>
                      <w:tcPr>
                        <w:tcW w:w="763" w:type="dxa"/>
                        <w:tcBorders>
                          <w:top w:val="single" w:sz="4" w:space="0" w:color="auto"/>
                          <w:left w:val="single" w:sz="4" w:space="0" w:color="auto"/>
                          <w:bottom w:val="single" w:sz="4" w:space="0" w:color="auto"/>
                          <w:right w:val="single" w:sz="4" w:space="0" w:color="auto"/>
                        </w:tcBorders>
                        <w:noWrap/>
                        <w:hideMark/>
                      </w:tcPr>
                      <w:p w:rsidR="002B2216" w:rsidRPr="00C37F1A" w:rsidRDefault="002B2216" w:rsidP="002B2216">
                        <w:pPr>
                          <w:jc w:val="center"/>
                          <w:rPr>
                            <w:sz w:val="16"/>
                            <w:szCs w:val="16"/>
                          </w:rPr>
                        </w:pPr>
                        <w:r w:rsidRPr="00C37F1A">
                          <w:rPr>
                            <w:sz w:val="16"/>
                            <w:szCs w:val="16"/>
                          </w:rPr>
                          <w:t>1234,9</w:t>
                        </w:r>
                      </w:p>
                    </w:tc>
                    <w:tc>
                      <w:tcPr>
                        <w:tcW w:w="763" w:type="dxa"/>
                        <w:gridSpan w:val="2"/>
                        <w:tcBorders>
                          <w:top w:val="single" w:sz="4" w:space="0" w:color="auto"/>
                          <w:left w:val="single" w:sz="4" w:space="0" w:color="auto"/>
                          <w:bottom w:val="single" w:sz="4" w:space="0" w:color="auto"/>
                          <w:right w:val="single" w:sz="4" w:space="0" w:color="auto"/>
                        </w:tcBorders>
                        <w:noWrap/>
                        <w:hideMark/>
                      </w:tcPr>
                      <w:p w:rsidR="002B2216" w:rsidRPr="00C37F1A" w:rsidRDefault="002B2216" w:rsidP="002B2216">
                        <w:pPr>
                          <w:jc w:val="center"/>
                          <w:rPr>
                            <w:sz w:val="16"/>
                            <w:szCs w:val="16"/>
                          </w:rPr>
                        </w:pPr>
                        <w:r w:rsidRPr="00C37F1A">
                          <w:rPr>
                            <w:sz w:val="16"/>
                            <w:szCs w:val="16"/>
                          </w:rPr>
                          <w:t>1234,9</w:t>
                        </w:r>
                      </w:p>
                    </w:tc>
                    <w:tc>
                      <w:tcPr>
                        <w:tcW w:w="771" w:type="dxa"/>
                        <w:gridSpan w:val="3"/>
                        <w:tcBorders>
                          <w:top w:val="single" w:sz="4" w:space="0" w:color="auto"/>
                          <w:left w:val="single" w:sz="4" w:space="0" w:color="auto"/>
                          <w:bottom w:val="single" w:sz="4" w:space="0" w:color="auto"/>
                          <w:right w:val="single" w:sz="4" w:space="0" w:color="auto"/>
                        </w:tcBorders>
                        <w:noWrap/>
                        <w:hideMark/>
                      </w:tcPr>
                      <w:p w:rsidR="002B2216" w:rsidRPr="00C37F1A" w:rsidRDefault="002B2216" w:rsidP="002B2216">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tcPr>
                      <w:p w:rsidR="002B2216" w:rsidRPr="00C37F1A" w:rsidRDefault="002B2216" w:rsidP="002B2216">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tcPr>
                      <w:p w:rsidR="002B2216" w:rsidRPr="00C37F1A" w:rsidRDefault="002B2216" w:rsidP="002B2216">
                        <w:pPr>
                          <w:jc w:val="center"/>
                          <w:rPr>
                            <w:sz w:val="16"/>
                            <w:szCs w:val="16"/>
                          </w:rPr>
                        </w:pPr>
                        <w:r w:rsidRPr="00C37F1A">
                          <w:rPr>
                            <w:sz w:val="16"/>
                            <w:szCs w:val="16"/>
                          </w:rPr>
                          <w:t>300,0</w:t>
                        </w:r>
                      </w:p>
                    </w:tc>
                    <w:tc>
                      <w:tcPr>
                        <w:tcW w:w="928" w:type="dxa"/>
                        <w:gridSpan w:val="3"/>
                        <w:tcBorders>
                          <w:top w:val="single" w:sz="4" w:space="0" w:color="auto"/>
                          <w:left w:val="single" w:sz="4" w:space="0" w:color="auto"/>
                          <w:bottom w:val="single" w:sz="4" w:space="0" w:color="auto"/>
                          <w:right w:val="single" w:sz="4" w:space="0" w:color="auto"/>
                        </w:tcBorders>
                        <w:noWrap/>
                        <w:hideMark/>
                      </w:tcPr>
                      <w:p w:rsidR="002B2216" w:rsidRPr="00C37F1A" w:rsidRDefault="002B2216" w:rsidP="002B2216">
                        <w:pPr>
                          <w:jc w:val="center"/>
                          <w:rPr>
                            <w:sz w:val="16"/>
                            <w:szCs w:val="16"/>
                          </w:rPr>
                        </w:pPr>
                        <w:r w:rsidRPr="00C37F1A">
                          <w:rPr>
                            <w:sz w:val="16"/>
                            <w:szCs w:val="16"/>
                          </w:rPr>
                          <w:t>300,0</w:t>
                        </w:r>
                      </w:p>
                    </w:tc>
                    <w:tc>
                      <w:tcPr>
                        <w:tcW w:w="709" w:type="dxa"/>
                        <w:gridSpan w:val="3"/>
                        <w:tcBorders>
                          <w:top w:val="single" w:sz="4" w:space="0" w:color="auto"/>
                          <w:left w:val="single" w:sz="4" w:space="0" w:color="auto"/>
                          <w:bottom w:val="single" w:sz="4" w:space="0" w:color="auto"/>
                          <w:right w:val="single" w:sz="4" w:space="0" w:color="auto"/>
                        </w:tcBorders>
                        <w:noWrap/>
                        <w:hideMark/>
                      </w:tcPr>
                      <w:p w:rsidR="002B2216" w:rsidRPr="00C37F1A" w:rsidRDefault="002B2216" w:rsidP="002B2216">
                        <w:pPr>
                          <w:jc w:val="center"/>
                          <w:rPr>
                            <w:sz w:val="16"/>
                            <w:szCs w:val="16"/>
                          </w:rPr>
                        </w:pPr>
                        <w:r w:rsidRPr="00C37F1A">
                          <w:rPr>
                            <w:sz w:val="16"/>
                            <w:szCs w:val="16"/>
                          </w:rPr>
                          <w:t> </w:t>
                        </w:r>
                      </w:p>
                    </w:tc>
                    <w:tc>
                      <w:tcPr>
                        <w:tcW w:w="567" w:type="dxa"/>
                        <w:gridSpan w:val="3"/>
                        <w:tcBorders>
                          <w:top w:val="single" w:sz="4" w:space="0" w:color="auto"/>
                          <w:left w:val="single" w:sz="4" w:space="0" w:color="auto"/>
                          <w:bottom w:val="single" w:sz="4" w:space="0" w:color="auto"/>
                          <w:right w:val="single" w:sz="4" w:space="0" w:color="auto"/>
                        </w:tcBorders>
                        <w:noWrap/>
                        <w:hideMark/>
                      </w:tcPr>
                      <w:p w:rsidR="002B2216" w:rsidRPr="00C37F1A" w:rsidRDefault="002B2216" w:rsidP="002B2216">
                        <w:pPr>
                          <w:jc w:val="center"/>
                          <w:rPr>
                            <w:sz w:val="16"/>
                            <w:szCs w:val="16"/>
                          </w:rPr>
                        </w:pPr>
                        <w:r w:rsidRPr="00C37F1A">
                          <w:rPr>
                            <w:sz w:val="16"/>
                            <w:szCs w:val="16"/>
                          </w:rPr>
                          <w:t> </w:t>
                        </w:r>
                      </w:p>
                    </w:tc>
                    <w:tc>
                      <w:tcPr>
                        <w:tcW w:w="2843" w:type="dxa"/>
                        <w:gridSpan w:val="3"/>
                        <w:tcBorders>
                          <w:top w:val="single" w:sz="4" w:space="0" w:color="auto"/>
                          <w:left w:val="single" w:sz="4" w:space="0" w:color="auto"/>
                          <w:bottom w:val="single" w:sz="4" w:space="0" w:color="auto"/>
                          <w:right w:val="single" w:sz="4" w:space="0" w:color="auto"/>
                        </w:tcBorders>
                        <w:noWrap/>
                        <w:hideMark/>
                      </w:tcPr>
                      <w:p w:rsidR="002B2216" w:rsidRPr="00C37F1A" w:rsidRDefault="002B2216" w:rsidP="002B2216">
                        <w:pPr>
                          <w:rPr>
                            <w:sz w:val="16"/>
                            <w:szCs w:val="16"/>
                          </w:rPr>
                        </w:pPr>
                        <w:r w:rsidRPr="00C37F1A">
                          <w:rPr>
                            <w:sz w:val="16"/>
                            <w:szCs w:val="16"/>
                          </w:rPr>
                          <w:t>На создание безопасных условий труда и обучения учащихся в общеобразовательных учреждениях.</w:t>
                        </w:r>
                      </w:p>
                    </w:tc>
                  </w:tr>
                  <w:tr w:rsidR="00541F32" w:rsidRPr="00C37F1A" w:rsidTr="00D9061A">
                    <w:trPr>
                      <w:trHeight w:val="1911"/>
                      <w:jc w:val="center"/>
                    </w:trPr>
                    <w:tc>
                      <w:tcPr>
                        <w:tcW w:w="1794" w:type="dxa"/>
                        <w:tcBorders>
                          <w:top w:val="single" w:sz="4" w:space="0" w:color="auto"/>
                          <w:left w:val="single" w:sz="4" w:space="0" w:color="auto"/>
                          <w:bottom w:val="single" w:sz="4" w:space="0" w:color="auto"/>
                          <w:right w:val="single" w:sz="4" w:space="0" w:color="auto"/>
                        </w:tcBorders>
                      </w:tcPr>
                      <w:p w:rsidR="002B2216" w:rsidRPr="00C37F1A" w:rsidRDefault="002B2216" w:rsidP="002B2216">
                        <w:pPr>
                          <w:jc w:val="center"/>
                          <w:rPr>
                            <w:sz w:val="16"/>
                            <w:szCs w:val="16"/>
                          </w:rPr>
                        </w:pPr>
                        <w:r w:rsidRPr="00C37F1A">
                          <w:rPr>
                            <w:sz w:val="16"/>
                            <w:szCs w:val="16"/>
                          </w:rPr>
                          <w:t xml:space="preserve">2.8 Строительство </w:t>
                        </w:r>
                        <w:proofErr w:type="spellStart"/>
                        <w:r w:rsidRPr="00C37F1A">
                          <w:rPr>
                            <w:sz w:val="16"/>
                            <w:szCs w:val="16"/>
                          </w:rPr>
                          <w:t>Яренской</w:t>
                        </w:r>
                        <w:proofErr w:type="spellEnd"/>
                        <w:r w:rsidRPr="00C37F1A">
                          <w:rPr>
                            <w:sz w:val="16"/>
                            <w:szCs w:val="16"/>
                          </w:rPr>
                          <w:t xml:space="preserve"> начальной школы на 320 мест.</w:t>
                        </w:r>
                      </w:p>
                      <w:p w:rsidR="002B2216" w:rsidRPr="00C37F1A" w:rsidRDefault="002B2216" w:rsidP="002B2216">
                        <w:pPr>
                          <w:jc w:val="center"/>
                          <w:rPr>
                            <w:sz w:val="16"/>
                            <w:szCs w:val="16"/>
                          </w:rPr>
                        </w:pPr>
                      </w:p>
                      <w:p w:rsidR="002B2216" w:rsidRPr="00C37F1A" w:rsidRDefault="002B2216" w:rsidP="002B2216">
                        <w:pPr>
                          <w:jc w:val="center"/>
                          <w:rPr>
                            <w:sz w:val="16"/>
                            <w:szCs w:val="16"/>
                          </w:rPr>
                        </w:pPr>
                      </w:p>
                      <w:p w:rsidR="002B2216" w:rsidRPr="00C37F1A" w:rsidRDefault="002B2216" w:rsidP="002B2216">
                        <w:pPr>
                          <w:jc w:val="center"/>
                          <w:rPr>
                            <w:sz w:val="16"/>
                            <w:szCs w:val="16"/>
                          </w:rPr>
                        </w:pPr>
                      </w:p>
                      <w:p w:rsidR="002B2216" w:rsidRPr="00C37F1A" w:rsidRDefault="002B2216" w:rsidP="002B2216">
                        <w:pPr>
                          <w:jc w:val="center"/>
                          <w:rPr>
                            <w:sz w:val="16"/>
                            <w:szCs w:val="16"/>
                          </w:rPr>
                        </w:pPr>
                      </w:p>
                    </w:tc>
                    <w:tc>
                      <w:tcPr>
                        <w:tcW w:w="1196" w:type="dxa"/>
                        <w:tcBorders>
                          <w:top w:val="single" w:sz="4" w:space="0" w:color="auto"/>
                          <w:left w:val="single" w:sz="4" w:space="0" w:color="auto"/>
                          <w:bottom w:val="single" w:sz="4" w:space="0" w:color="auto"/>
                          <w:right w:val="single" w:sz="4" w:space="0" w:color="auto"/>
                        </w:tcBorders>
                        <w:hideMark/>
                      </w:tcPr>
                      <w:p w:rsidR="002B2216" w:rsidRPr="00C37F1A" w:rsidRDefault="002B2216" w:rsidP="002B2216">
                        <w:pPr>
                          <w:jc w:val="center"/>
                          <w:rPr>
                            <w:sz w:val="16"/>
                            <w:szCs w:val="16"/>
                          </w:rPr>
                        </w:pPr>
                        <w:r w:rsidRPr="00C37F1A">
                          <w:rPr>
                            <w:sz w:val="16"/>
                            <w:szCs w:val="16"/>
                          </w:rPr>
                          <w:t xml:space="preserve">Министерство образования и науки Архангельской </w:t>
                        </w:r>
                        <w:proofErr w:type="gramStart"/>
                        <w:r w:rsidRPr="00C37F1A">
                          <w:rPr>
                            <w:sz w:val="16"/>
                            <w:szCs w:val="16"/>
                          </w:rPr>
                          <w:t>области  и</w:t>
                        </w:r>
                        <w:proofErr w:type="gramEnd"/>
                        <w:r w:rsidRPr="00C37F1A">
                          <w:rPr>
                            <w:sz w:val="16"/>
                            <w:szCs w:val="16"/>
                          </w:rPr>
                          <w:t xml:space="preserve"> Отдел образования Администрации </w:t>
                        </w:r>
                        <w:proofErr w:type="spellStart"/>
                        <w:r w:rsidRPr="00C37F1A">
                          <w:rPr>
                            <w:sz w:val="16"/>
                            <w:szCs w:val="16"/>
                          </w:rPr>
                          <w:t>МО«Ленский</w:t>
                        </w:r>
                        <w:proofErr w:type="spellEnd"/>
                        <w:r w:rsidRPr="00C37F1A">
                          <w:rPr>
                            <w:sz w:val="16"/>
                            <w:szCs w:val="16"/>
                          </w:rPr>
                          <w:t xml:space="preserve"> муниципальный район»</w:t>
                        </w:r>
                      </w:p>
                    </w:tc>
                    <w:tc>
                      <w:tcPr>
                        <w:tcW w:w="872" w:type="dxa"/>
                        <w:tcBorders>
                          <w:top w:val="single" w:sz="4" w:space="0" w:color="auto"/>
                          <w:left w:val="single" w:sz="4" w:space="0" w:color="auto"/>
                          <w:bottom w:val="single" w:sz="4" w:space="0" w:color="auto"/>
                          <w:right w:val="single" w:sz="4" w:space="0" w:color="auto"/>
                        </w:tcBorders>
                      </w:tcPr>
                      <w:p w:rsidR="002B2216" w:rsidRPr="00C37F1A" w:rsidRDefault="002B2216" w:rsidP="002B2216">
                        <w:pPr>
                          <w:jc w:val="center"/>
                          <w:rPr>
                            <w:b/>
                            <w:bCs/>
                            <w:sz w:val="16"/>
                            <w:szCs w:val="16"/>
                          </w:rPr>
                        </w:pPr>
                        <w:r w:rsidRPr="00C37F1A">
                          <w:rPr>
                            <w:b/>
                            <w:bCs/>
                            <w:sz w:val="16"/>
                            <w:szCs w:val="16"/>
                          </w:rPr>
                          <w:t>7,6</w:t>
                        </w:r>
                      </w:p>
                    </w:tc>
                    <w:tc>
                      <w:tcPr>
                        <w:tcW w:w="764" w:type="dxa"/>
                        <w:gridSpan w:val="2"/>
                        <w:tcBorders>
                          <w:top w:val="single" w:sz="4" w:space="0" w:color="auto"/>
                          <w:left w:val="single" w:sz="4" w:space="0" w:color="auto"/>
                          <w:bottom w:val="single" w:sz="4" w:space="0" w:color="auto"/>
                          <w:right w:val="single" w:sz="4" w:space="0" w:color="auto"/>
                        </w:tcBorders>
                      </w:tcPr>
                      <w:p w:rsidR="002B2216" w:rsidRPr="00C37F1A" w:rsidRDefault="002B2216" w:rsidP="002B2216">
                        <w:pPr>
                          <w:jc w:val="center"/>
                          <w:rPr>
                            <w:b/>
                            <w:bCs/>
                            <w:sz w:val="16"/>
                            <w:szCs w:val="16"/>
                          </w:rPr>
                        </w:pPr>
                        <w:r w:rsidRPr="00C37F1A">
                          <w:rPr>
                            <w:b/>
                            <w:bCs/>
                            <w:sz w:val="16"/>
                            <w:szCs w:val="16"/>
                          </w:rPr>
                          <w:t>0,0</w:t>
                        </w:r>
                      </w:p>
                    </w:tc>
                    <w:tc>
                      <w:tcPr>
                        <w:tcW w:w="652" w:type="dxa"/>
                        <w:tcBorders>
                          <w:top w:val="single" w:sz="4" w:space="0" w:color="auto"/>
                          <w:left w:val="single" w:sz="4" w:space="0" w:color="auto"/>
                          <w:bottom w:val="single" w:sz="4" w:space="0" w:color="auto"/>
                          <w:right w:val="single" w:sz="4" w:space="0" w:color="auto"/>
                        </w:tcBorders>
                        <w:noWrap/>
                      </w:tcPr>
                      <w:p w:rsidR="002B2216" w:rsidRPr="00C37F1A" w:rsidRDefault="002B2216" w:rsidP="002B2216">
                        <w:pPr>
                          <w:jc w:val="center"/>
                          <w:rPr>
                            <w:sz w:val="16"/>
                            <w:szCs w:val="16"/>
                          </w:rPr>
                        </w:pPr>
                        <w:r w:rsidRPr="00C37F1A">
                          <w:rPr>
                            <w:sz w:val="16"/>
                            <w:szCs w:val="16"/>
                          </w:rPr>
                          <w:t> </w:t>
                        </w:r>
                      </w:p>
                    </w:tc>
                    <w:tc>
                      <w:tcPr>
                        <w:tcW w:w="654" w:type="dxa"/>
                        <w:tcBorders>
                          <w:top w:val="single" w:sz="4" w:space="0" w:color="auto"/>
                          <w:left w:val="single" w:sz="4" w:space="0" w:color="auto"/>
                          <w:bottom w:val="single" w:sz="4" w:space="0" w:color="auto"/>
                          <w:right w:val="single" w:sz="4" w:space="0" w:color="auto"/>
                        </w:tcBorders>
                        <w:noWrap/>
                      </w:tcPr>
                      <w:p w:rsidR="002B2216" w:rsidRPr="00C37F1A" w:rsidRDefault="002B2216" w:rsidP="002B2216">
                        <w:pPr>
                          <w:jc w:val="center"/>
                          <w:rPr>
                            <w:sz w:val="16"/>
                            <w:szCs w:val="16"/>
                          </w:rPr>
                        </w:pPr>
                        <w:r w:rsidRPr="00C37F1A">
                          <w:rPr>
                            <w:sz w:val="16"/>
                            <w:szCs w:val="16"/>
                          </w:rPr>
                          <w:t> </w:t>
                        </w:r>
                      </w:p>
                    </w:tc>
                    <w:tc>
                      <w:tcPr>
                        <w:tcW w:w="763" w:type="dxa"/>
                        <w:tcBorders>
                          <w:top w:val="single" w:sz="4" w:space="0" w:color="auto"/>
                          <w:left w:val="single" w:sz="4" w:space="0" w:color="auto"/>
                          <w:bottom w:val="single" w:sz="4" w:space="0" w:color="auto"/>
                          <w:right w:val="single" w:sz="4" w:space="0" w:color="auto"/>
                        </w:tcBorders>
                        <w:noWrap/>
                      </w:tcPr>
                      <w:p w:rsidR="002B2216" w:rsidRPr="00C37F1A" w:rsidRDefault="002B2216" w:rsidP="002B2216">
                        <w:pPr>
                          <w:jc w:val="center"/>
                          <w:rPr>
                            <w:sz w:val="16"/>
                            <w:szCs w:val="16"/>
                          </w:rPr>
                        </w:pPr>
                        <w:r w:rsidRPr="00C37F1A">
                          <w:rPr>
                            <w:sz w:val="16"/>
                            <w:szCs w:val="16"/>
                          </w:rPr>
                          <w:t>7,6</w:t>
                        </w:r>
                      </w:p>
                    </w:tc>
                    <w:tc>
                      <w:tcPr>
                        <w:tcW w:w="763" w:type="dxa"/>
                        <w:gridSpan w:val="2"/>
                        <w:tcBorders>
                          <w:top w:val="single" w:sz="4" w:space="0" w:color="auto"/>
                          <w:left w:val="single" w:sz="4" w:space="0" w:color="auto"/>
                          <w:bottom w:val="single" w:sz="4" w:space="0" w:color="auto"/>
                          <w:right w:val="single" w:sz="4" w:space="0" w:color="auto"/>
                        </w:tcBorders>
                        <w:noWrap/>
                      </w:tcPr>
                      <w:p w:rsidR="002B2216" w:rsidRPr="00C37F1A" w:rsidRDefault="002B2216" w:rsidP="002B2216">
                        <w:pPr>
                          <w:jc w:val="center"/>
                          <w:rPr>
                            <w:sz w:val="16"/>
                            <w:szCs w:val="16"/>
                          </w:rPr>
                        </w:pPr>
                        <w:r w:rsidRPr="00C37F1A">
                          <w:rPr>
                            <w:sz w:val="16"/>
                            <w:szCs w:val="16"/>
                          </w:rPr>
                          <w:t> </w:t>
                        </w:r>
                      </w:p>
                    </w:tc>
                    <w:tc>
                      <w:tcPr>
                        <w:tcW w:w="771" w:type="dxa"/>
                        <w:gridSpan w:val="3"/>
                        <w:tcBorders>
                          <w:top w:val="single" w:sz="4" w:space="0" w:color="auto"/>
                          <w:left w:val="single" w:sz="4" w:space="0" w:color="auto"/>
                          <w:bottom w:val="single" w:sz="4" w:space="0" w:color="auto"/>
                          <w:right w:val="single" w:sz="4" w:space="0" w:color="auto"/>
                        </w:tcBorders>
                        <w:shd w:val="clear" w:color="auto" w:fill="FFFFFF"/>
                        <w:noWrap/>
                      </w:tcPr>
                      <w:p w:rsidR="002B2216" w:rsidRPr="00C37F1A" w:rsidRDefault="002B2216" w:rsidP="002B2216">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tcPr>
                      <w:p w:rsidR="002B2216" w:rsidRPr="00C37F1A" w:rsidRDefault="002B2216" w:rsidP="002B2216">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tcPr>
                      <w:p w:rsidR="002B2216" w:rsidRPr="00C37F1A" w:rsidRDefault="002B2216" w:rsidP="002B2216">
                        <w:pPr>
                          <w:jc w:val="center"/>
                          <w:rPr>
                            <w:sz w:val="16"/>
                            <w:szCs w:val="16"/>
                          </w:rPr>
                        </w:pPr>
                        <w:r w:rsidRPr="00C37F1A">
                          <w:rPr>
                            <w:sz w:val="16"/>
                            <w:szCs w:val="16"/>
                          </w:rPr>
                          <w:t> </w:t>
                        </w:r>
                      </w:p>
                    </w:tc>
                    <w:tc>
                      <w:tcPr>
                        <w:tcW w:w="928" w:type="dxa"/>
                        <w:gridSpan w:val="3"/>
                        <w:tcBorders>
                          <w:top w:val="single" w:sz="4" w:space="0" w:color="auto"/>
                          <w:left w:val="single" w:sz="4" w:space="0" w:color="auto"/>
                          <w:bottom w:val="single" w:sz="4" w:space="0" w:color="auto"/>
                          <w:right w:val="single" w:sz="4" w:space="0" w:color="auto"/>
                        </w:tcBorders>
                        <w:noWrap/>
                      </w:tcPr>
                      <w:p w:rsidR="002B2216" w:rsidRPr="00C37F1A" w:rsidRDefault="002B2216" w:rsidP="002B2216">
                        <w:pPr>
                          <w:jc w:val="center"/>
                          <w:rPr>
                            <w:sz w:val="16"/>
                            <w:szCs w:val="16"/>
                          </w:rPr>
                        </w:pPr>
                        <w:r w:rsidRPr="00C37F1A">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noWrap/>
                      </w:tcPr>
                      <w:p w:rsidR="002B2216" w:rsidRPr="00C37F1A" w:rsidRDefault="002B2216" w:rsidP="002B2216">
                        <w:pPr>
                          <w:jc w:val="center"/>
                          <w:rPr>
                            <w:sz w:val="16"/>
                            <w:szCs w:val="16"/>
                          </w:rPr>
                        </w:pPr>
                        <w:r w:rsidRPr="00C37F1A">
                          <w:rPr>
                            <w:sz w:val="16"/>
                            <w:szCs w:val="16"/>
                          </w:rPr>
                          <w:t> </w:t>
                        </w:r>
                      </w:p>
                    </w:tc>
                    <w:tc>
                      <w:tcPr>
                        <w:tcW w:w="567" w:type="dxa"/>
                        <w:gridSpan w:val="3"/>
                        <w:tcBorders>
                          <w:top w:val="single" w:sz="4" w:space="0" w:color="auto"/>
                          <w:left w:val="single" w:sz="4" w:space="0" w:color="auto"/>
                          <w:bottom w:val="single" w:sz="4" w:space="0" w:color="auto"/>
                          <w:right w:val="single" w:sz="4" w:space="0" w:color="auto"/>
                        </w:tcBorders>
                        <w:noWrap/>
                      </w:tcPr>
                      <w:p w:rsidR="002B2216" w:rsidRPr="00C37F1A" w:rsidRDefault="002B2216" w:rsidP="002B2216">
                        <w:pPr>
                          <w:jc w:val="center"/>
                          <w:rPr>
                            <w:sz w:val="16"/>
                            <w:szCs w:val="16"/>
                          </w:rPr>
                        </w:pPr>
                        <w:r w:rsidRPr="00C37F1A">
                          <w:rPr>
                            <w:sz w:val="16"/>
                            <w:szCs w:val="16"/>
                          </w:rPr>
                          <w:t> </w:t>
                        </w:r>
                      </w:p>
                    </w:tc>
                    <w:tc>
                      <w:tcPr>
                        <w:tcW w:w="2843" w:type="dxa"/>
                        <w:gridSpan w:val="3"/>
                        <w:tcBorders>
                          <w:top w:val="single" w:sz="4" w:space="0" w:color="auto"/>
                          <w:left w:val="single" w:sz="4" w:space="0" w:color="auto"/>
                          <w:bottom w:val="single" w:sz="4" w:space="0" w:color="auto"/>
                          <w:right w:val="single" w:sz="4" w:space="0" w:color="auto"/>
                        </w:tcBorders>
                        <w:noWrap/>
                      </w:tcPr>
                      <w:p w:rsidR="002B2216" w:rsidRPr="00C37F1A" w:rsidRDefault="002B2216" w:rsidP="002B2216">
                        <w:pPr>
                          <w:rPr>
                            <w:sz w:val="16"/>
                            <w:szCs w:val="16"/>
                          </w:rPr>
                        </w:pPr>
                        <w:r w:rsidRPr="00C37F1A">
                          <w:rPr>
                            <w:sz w:val="16"/>
                            <w:szCs w:val="16"/>
                          </w:rPr>
                          <w:t> </w:t>
                        </w:r>
                      </w:p>
                    </w:tc>
                  </w:tr>
                  <w:tr w:rsidR="00541F32" w:rsidRPr="00C37F1A" w:rsidTr="00D9061A">
                    <w:trPr>
                      <w:trHeight w:val="2690"/>
                      <w:jc w:val="center"/>
                    </w:trPr>
                    <w:tc>
                      <w:tcPr>
                        <w:tcW w:w="1794" w:type="dxa"/>
                        <w:tcBorders>
                          <w:top w:val="single" w:sz="4" w:space="0" w:color="auto"/>
                          <w:left w:val="single" w:sz="4" w:space="0" w:color="auto"/>
                          <w:bottom w:val="single" w:sz="4" w:space="0" w:color="auto"/>
                          <w:right w:val="single" w:sz="4" w:space="0" w:color="auto"/>
                        </w:tcBorders>
                      </w:tcPr>
                      <w:p w:rsidR="002B2216" w:rsidRPr="00C37F1A" w:rsidRDefault="002B2216" w:rsidP="002B2216">
                        <w:pPr>
                          <w:jc w:val="center"/>
                          <w:rPr>
                            <w:sz w:val="16"/>
                            <w:szCs w:val="16"/>
                          </w:rPr>
                        </w:pPr>
                      </w:p>
                      <w:p w:rsidR="002B2216" w:rsidRPr="00C37F1A" w:rsidRDefault="002B2216" w:rsidP="002B2216">
                        <w:pPr>
                          <w:jc w:val="center"/>
                          <w:rPr>
                            <w:sz w:val="16"/>
                            <w:szCs w:val="16"/>
                          </w:rPr>
                        </w:pPr>
                        <w:r w:rsidRPr="00C37F1A">
                          <w:rPr>
                            <w:sz w:val="16"/>
                            <w:szCs w:val="16"/>
                          </w:rPr>
                          <w:t xml:space="preserve">2.9 Оснащение новых </w:t>
                        </w:r>
                        <w:proofErr w:type="gramStart"/>
                        <w:r w:rsidRPr="00C37F1A">
                          <w:rPr>
                            <w:sz w:val="16"/>
                            <w:szCs w:val="16"/>
                          </w:rPr>
                          <w:t>зданий  инвентарем</w:t>
                        </w:r>
                        <w:proofErr w:type="gramEnd"/>
                        <w:r w:rsidRPr="00C37F1A">
                          <w:rPr>
                            <w:sz w:val="16"/>
                            <w:szCs w:val="16"/>
                          </w:rPr>
                          <w:t>, хозяйственным инвентарем и столовой посудой</w:t>
                        </w:r>
                      </w:p>
                    </w:tc>
                    <w:tc>
                      <w:tcPr>
                        <w:tcW w:w="1196" w:type="dxa"/>
                        <w:tcBorders>
                          <w:top w:val="single" w:sz="4" w:space="0" w:color="auto"/>
                          <w:left w:val="single" w:sz="4" w:space="0" w:color="auto"/>
                          <w:bottom w:val="single" w:sz="4" w:space="0" w:color="auto"/>
                          <w:right w:val="single" w:sz="4" w:space="0" w:color="auto"/>
                        </w:tcBorders>
                        <w:hideMark/>
                      </w:tcPr>
                      <w:p w:rsidR="002B2216" w:rsidRPr="00C37F1A" w:rsidRDefault="002B2216" w:rsidP="002B2216">
                        <w:pPr>
                          <w:jc w:val="center"/>
                          <w:rPr>
                            <w:sz w:val="16"/>
                            <w:szCs w:val="16"/>
                          </w:rPr>
                        </w:pPr>
                        <w:r w:rsidRPr="00C37F1A">
                          <w:rPr>
                            <w:sz w:val="16"/>
                            <w:szCs w:val="16"/>
                          </w:rPr>
                          <w:t xml:space="preserve">Министерство образования и науки Архангельской </w:t>
                        </w:r>
                        <w:proofErr w:type="gramStart"/>
                        <w:r w:rsidRPr="00C37F1A">
                          <w:rPr>
                            <w:sz w:val="16"/>
                            <w:szCs w:val="16"/>
                          </w:rPr>
                          <w:t>области  и</w:t>
                        </w:r>
                        <w:proofErr w:type="gramEnd"/>
                        <w:r w:rsidRPr="00C37F1A">
                          <w:rPr>
                            <w:sz w:val="16"/>
                            <w:szCs w:val="16"/>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tcPr>
                      <w:p w:rsidR="002B2216" w:rsidRPr="00C37F1A" w:rsidRDefault="002B2216" w:rsidP="002B2216">
                        <w:pPr>
                          <w:jc w:val="center"/>
                          <w:rPr>
                            <w:b/>
                            <w:bCs/>
                            <w:sz w:val="16"/>
                            <w:szCs w:val="16"/>
                          </w:rPr>
                        </w:pPr>
                        <w:r w:rsidRPr="00C37F1A">
                          <w:rPr>
                            <w:b/>
                            <w:bCs/>
                            <w:sz w:val="16"/>
                            <w:szCs w:val="16"/>
                          </w:rPr>
                          <w:t>0,0</w:t>
                        </w:r>
                      </w:p>
                    </w:tc>
                    <w:tc>
                      <w:tcPr>
                        <w:tcW w:w="764" w:type="dxa"/>
                        <w:gridSpan w:val="2"/>
                        <w:tcBorders>
                          <w:top w:val="single" w:sz="4" w:space="0" w:color="auto"/>
                          <w:left w:val="single" w:sz="4" w:space="0" w:color="auto"/>
                          <w:bottom w:val="single" w:sz="4" w:space="0" w:color="auto"/>
                          <w:right w:val="single" w:sz="4" w:space="0" w:color="auto"/>
                        </w:tcBorders>
                      </w:tcPr>
                      <w:p w:rsidR="002B2216" w:rsidRPr="00C37F1A" w:rsidRDefault="002B2216" w:rsidP="002B2216">
                        <w:pPr>
                          <w:jc w:val="center"/>
                          <w:rPr>
                            <w:b/>
                            <w:bCs/>
                            <w:sz w:val="16"/>
                            <w:szCs w:val="16"/>
                          </w:rPr>
                        </w:pPr>
                        <w:r w:rsidRPr="00C37F1A">
                          <w:rPr>
                            <w:b/>
                            <w:bCs/>
                            <w:sz w:val="16"/>
                            <w:szCs w:val="16"/>
                          </w:rPr>
                          <w:t>0,0</w:t>
                        </w:r>
                      </w:p>
                    </w:tc>
                    <w:tc>
                      <w:tcPr>
                        <w:tcW w:w="652" w:type="dxa"/>
                        <w:tcBorders>
                          <w:top w:val="single" w:sz="4" w:space="0" w:color="auto"/>
                          <w:left w:val="single" w:sz="4" w:space="0" w:color="auto"/>
                          <w:bottom w:val="single" w:sz="4" w:space="0" w:color="auto"/>
                          <w:right w:val="single" w:sz="4" w:space="0" w:color="auto"/>
                        </w:tcBorders>
                        <w:noWrap/>
                      </w:tcPr>
                      <w:p w:rsidR="002B2216" w:rsidRPr="00C37F1A" w:rsidRDefault="002B2216" w:rsidP="002B2216">
                        <w:pPr>
                          <w:jc w:val="center"/>
                          <w:rPr>
                            <w:sz w:val="16"/>
                            <w:szCs w:val="16"/>
                          </w:rPr>
                        </w:pPr>
                        <w:r w:rsidRPr="00C37F1A">
                          <w:rPr>
                            <w:sz w:val="16"/>
                            <w:szCs w:val="16"/>
                          </w:rPr>
                          <w:t> </w:t>
                        </w:r>
                      </w:p>
                    </w:tc>
                    <w:tc>
                      <w:tcPr>
                        <w:tcW w:w="654" w:type="dxa"/>
                        <w:tcBorders>
                          <w:top w:val="single" w:sz="4" w:space="0" w:color="auto"/>
                          <w:left w:val="single" w:sz="4" w:space="0" w:color="auto"/>
                          <w:bottom w:val="single" w:sz="4" w:space="0" w:color="auto"/>
                          <w:right w:val="single" w:sz="4" w:space="0" w:color="auto"/>
                        </w:tcBorders>
                        <w:noWrap/>
                      </w:tcPr>
                      <w:p w:rsidR="002B2216" w:rsidRPr="00C37F1A" w:rsidRDefault="002B2216" w:rsidP="002B2216">
                        <w:pPr>
                          <w:jc w:val="center"/>
                          <w:rPr>
                            <w:sz w:val="16"/>
                            <w:szCs w:val="16"/>
                          </w:rPr>
                        </w:pPr>
                        <w:r w:rsidRPr="00C37F1A">
                          <w:rPr>
                            <w:sz w:val="16"/>
                            <w:szCs w:val="16"/>
                          </w:rPr>
                          <w:t> </w:t>
                        </w:r>
                      </w:p>
                    </w:tc>
                    <w:tc>
                      <w:tcPr>
                        <w:tcW w:w="763" w:type="dxa"/>
                        <w:tcBorders>
                          <w:top w:val="single" w:sz="4" w:space="0" w:color="auto"/>
                          <w:left w:val="single" w:sz="4" w:space="0" w:color="auto"/>
                          <w:bottom w:val="single" w:sz="4" w:space="0" w:color="auto"/>
                          <w:right w:val="single" w:sz="4" w:space="0" w:color="auto"/>
                        </w:tcBorders>
                        <w:noWrap/>
                      </w:tcPr>
                      <w:p w:rsidR="002B2216" w:rsidRPr="00C37F1A" w:rsidRDefault="002B2216" w:rsidP="002B2216">
                        <w:pPr>
                          <w:jc w:val="center"/>
                          <w:rPr>
                            <w:sz w:val="16"/>
                            <w:szCs w:val="16"/>
                          </w:rPr>
                        </w:pPr>
                        <w:r w:rsidRPr="00C37F1A">
                          <w:rPr>
                            <w:sz w:val="16"/>
                            <w:szCs w:val="16"/>
                          </w:rPr>
                          <w:t> </w:t>
                        </w:r>
                      </w:p>
                    </w:tc>
                    <w:tc>
                      <w:tcPr>
                        <w:tcW w:w="763" w:type="dxa"/>
                        <w:gridSpan w:val="2"/>
                        <w:tcBorders>
                          <w:top w:val="single" w:sz="4" w:space="0" w:color="auto"/>
                          <w:left w:val="single" w:sz="4" w:space="0" w:color="auto"/>
                          <w:bottom w:val="single" w:sz="4" w:space="0" w:color="auto"/>
                          <w:right w:val="single" w:sz="4" w:space="0" w:color="auto"/>
                        </w:tcBorders>
                        <w:noWrap/>
                      </w:tcPr>
                      <w:p w:rsidR="002B2216" w:rsidRPr="00C37F1A" w:rsidRDefault="002B2216" w:rsidP="002B2216">
                        <w:pPr>
                          <w:jc w:val="center"/>
                          <w:rPr>
                            <w:sz w:val="16"/>
                            <w:szCs w:val="16"/>
                          </w:rPr>
                        </w:pPr>
                        <w:r w:rsidRPr="00C37F1A">
                          <w:rPr>
                            <w:sz w:val="16"/>
                            <w:szCs w:val="16"/>
                          </w:rPr>
                          <w:t> </w:t>
                        </w:r>
                      </w:p>
                    </w:tc>
                    <w:tc>
                      <w:tcPr>
                        <w:tcW w:w="771" w:type="dxa"/>
                        <w:gridSpan w:val="3"/>
                        <w:tcBorders>
                          <w:top w:val="single" w:sz="4" w:space="0" w:color="auto"/>
                          <w:left w:val="single" w:sz="4" w:space="0" w:color="auto"/>
                          <w:bottom w:val="single" w:sz="4" w:space="0" w:color="auto"/>
                          <w:right w:val="single" w:sz="4" w:space="0" w:color="auto"/>
                        </w:tcBorders>
                        <w:shd w:val="clear" w:color="auto" w:fill="FFFFFF"/>
                        <w:noWrap/>
                      </w:tcPr>
                      <w:p w:rsidR="002B2216" w:rsidRPr="00C37F1A" w:rsidRDefault="002B2216" w:rsidP="002B2216">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tcPr>
                      <w:p w:rsidR="002B2216" w:rsidRPr="00C37F1A" w:rsidRDefault="002B2216" w:rsidP="002B2216">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tcPr>
                      <w:p w:rsidR="002B2216" w:rsidRPr="00C37F1A" w:rsidRDefault="002B2216" w:rsidP="002B2216">
                        <w:pPr>
                          <w:jc w:val="center"/>
                          <w:rPr>
                            <w:sz w:val="16"/>
                            <w:szCs w:val="16"/>
                          </w:rPr>
                        </w:pPr>
                        <w:r w:rsidRPr="00C37F1A">
                          <w:rPr>
                            <w:sz w:val="16"/>
                            <w:szCs w:val="16"/>
                          </w:rPr>
                          <w:t> </w:t>
                        </w:r>
                      </w:p>
                    </w:tc>
                    <w:tc>
                      <w:tcPr>
                        <w:tcW w:w="928" w:type="dxa"/>
                        <w:gridSpan w:val="3"/>
                        <w:tcBorders>
                          <w:top w:val="single" w:sz="4" w:space="0" w:color="auto"/>
                          <w:left w:val="single" w:sz="4" w:space="0" w:color="auto"/>
                          <w:bottom w:val="single" w:sz="4" w:space="0" w:color="auto"/>
                          <w:right w:val="single" w:sz="4" w:space="0" w:color="auto"/>
                        </w:tcBorders>
                        <w:noWrap/>
                      </w:tcPr>
                      <w:p w:rsidR="002B2216" w:rsidRPr="00C37F1A" w:rsidRDefault="002B2216" w:rsidP="002B2216">
                        <w:pPr>
                          <w:jc w:val="center"/>
                          <w:rPr>
                            <w:sz w:val="16"/>
                            <w:szCs w:val="16"/>
                          </w:rPr>
                        </w:pPr>
                        <w:r w:rsidRPr="00C37F1A">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noWrap/>
                      </w:tcPr>
                      <w:p w:rsidR="002B2216" w:rsidRPr="00C37F1A" w:rsidRDefault="002B2216" w:rsidP="002B2216">
                        <w:pPr>
                          <w:jc w:val="center"/>
                          <w:rPr>
                            <w:sz w:val="16"/>
                            <w:szCs w:val="16"/>
                          </w:rPr>
                        </w:pPr>
                        <w:r w:rsidRPr="00C37F1A">
                          <w:rPr>
                            <w:sz w:val="16"/>
                            <w:szCs w:val="16"/>
                          </w:rPr>
                          <w:t> </w:t>
                        </w:r>
                      </w:p>
                    </w:tc>
                    <w:tc>
                      <w:tcPr>
                        <w:tcW w:w="567" w:type="dxa"/>
                        <w:gridSpan w:val="3"/>
                        <w:tcBorders>
                          <w:top w:val="single" w:sz="4" w:space="0" w:color="auto"/>
                          <w:left w:val="single" w:sz="4" w:space="0" w:color="auto"/>
                          <w:bottom w:val="single" w:sz="4" w:space="0" w:color="auto"/>
                          <w:right w:val="single" w:sz="4" w:space="0" w:color="auto"/>
                        </w:tcBorders>
                        <w:noWrap/>
                      </w:tcPr>
                      <w:p w:rsidR="002B2216" w:rsidRPr="00C37F1A" w:rsidRDefault="002B2216" w:rsidP="002B2216">
                        <w:pPr>
                          <w:jc w:val="center"/>
                          <w:rPr>
                            <w:sz w:val="16"/>
                            <w:szCs w:val="16"/>
                          </w:rPr>
                        </w:pPr>
                        <w:r w:rsidRPr="00C37F1A">
                          <w:rPr>
                            <w:sz w:val="16"/>
                            <w:szCs w:val="16"/>
                          </w:rPr>
                          <w:t> </w:t>
                        </w:r>
                      </w:p>
                    </w:tc>
                    <w:tc>
                      <w:tcPr>
                        <w:tcW w:w="2843" w:type="dxa"/>
                        <w:gridSpan w:val="3"/>
                        <w:tcBorders>
                          <w:top w:val="single" w:sz="4" w:space="0" w:color="auto"/>
                          <w:left w:val="single" w:sz="4" w:space="0" w:color="auto"/>
                          <w:bottom w:val="single" w:sz="4" w:space="0" w:color="auto"/>
                          <w:right w:val="single" w:sz="4" w:space="0" w:color="auto"/>
                        </w:tcBorders>
                        <w:noWrap/>
                      </w:tcPr>
                      <w:p w:rsidR="002B2216" w:rsidRPr="00C37F1A" w:rsidRDefault="002B2216" w:rsidP="002B2216">
                        <w:pPr>
                          <w:rPr>
                            <w:sz w:val="16"/>
                            <w:szCs w:val="16"/>
                          </w:rPr>
                        </w:pPr>
                        <w:r w:rsidRPr="00C37F1A">
                          <w:rPr>
                            <w:sz w:val="16"/>
                            <w:szCs w:val="16"/>
                          </w:rPr>
                          <w:t>в связи с отсутствием потребности</w:t>
                        </w:r>
                      </w:p>
                    </w:tc>
                  </w:tr>
                  <w:tr w:rsidR="00541F32" w:rsidRPr="00C37F1A" w:rsidTr="00D9061A">
                    <w:trPr>
                      <w:trHeight w:val="2799"/>
                      <w:jc w:val="center"/>
                    </w:trPr>
                    <w:tc>
                      <w:tcPr>
                        <w:tcW w:w="1794" w:type="dxa"/>
                        <w:tcBorders>
                          <w:top w:val="single" w:sz="4" w:space="0" w:color="auto"/>
                          <w:left w:val="single" w:sz="4" w:space="0" w:color="auto"/>
                          <w:bottom w:val="single" w:sz="4" w:space="0" w:color="auto"/>
                          <w:right w:val="single" w:sz="4" w:space="0" w:color="auto"/>
                        </w:tcBorders>
                        <w:hideMark/>
                      </w:tcPr>
                      <w:p w:rsidR="00ED0BD6" w:rsidRPr="00C37F1A" w:rsidRDefault="00ED0BD6" w:rsidP="00ED0BD6">
                        <w:pPr>
                          <w:jc w:val="center"/>
                          <w:rPr>
                            <w:sz w:val="16"/>
                            <w:szCs w:val="16"/>
                          </w:rPr>
                        </w:pPr>
                        <w:r w:rsidRPr="00C37F1A">
                          <w:rPr>
                            <w:sz w:val="16"/>
                            <w:szCs w:val="16"/>
                          </w:rPr>
                          <w:lastRenderedPageBreak/>
                          <w:t>2.10 Обеспечение предоставления жилых помещений детям-сиротам и детям, оставшихся без попечения родителей, лицам из их числа по договорам найма специализированных жилых помещений</w:t>
                        </w:r>
                      </w:p>
                    </w:tc>
                    <w:tc>
                      <w:tcPr>
                        <w:tcW w:w="1196" w:type="dxa"/>
                        <w:tcBorders>
                          <w:top w:val="single" w:sz="4" w:space="0" w:color="auto"/>
                          <w:left w:val="single" w:sz="4" w:space="0" w:color="auto"/>
                          <w:bottom w:val="single" w:sz="4" w:space="0" w:color="auto"/>
                          <w:right w:val="single" w:sz="4" w:space="0" w:color="auto"/>
                        </w:tcBorders>
                        <w:hideMark/>
                      </w:tcPr>
                      <w:p w:rsidR="00ED0BD6" w:rsidRPr="00C37F1A" w:rsidRDefault="00ED0BD6" w:rsidP="00ED0BD6">
                        <w:pPr>
                          <w:jc w:val="center"/>
                          <w:rPr>
                            <w:sz w:val="16"/>
                            <w:szCs w:val="16"/>
                          </w:rPr>
                        </w:pPr>
                        <w:r w:rsidRPr="00C37F1A">
                          <w:rPr>
                            <w:sz w:val="16"/>
                            <w:szCs w:val="16"/>
                          </w:rPr>
                          <w:t xml:space="preserve">Министерство образования и науки Архангельской </w:t>
                        </w:r>
                        <w:proofErr w:type="gramStart"/>
                        <w:r w:rsidRPr="00C37F1A">
                          <w:rPr>
                            <w:sz w:val="16"/>
                            <w:szCs w:val="16"/>
                          </w:rPr>
                          <w:t>области  и</w:t>
                        </w:r>
                        <w:proofErr w:type="gramEnd"/>
                        <w:r w:rsidRPr="00C37F1A">
                          <w:rPr>
                            <w:sz w:val="16"/>
                            <w:szCs w:val="16"/>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hideMark/>
                      </w:tcPr>
                      <w:p w:rsidR="00ED0BD6" w:rsidRPr="00C37F1A" w:rsidRDefault="00ED0BD6" w:rsidP="00ED0BD6">
                        <w:pPr>
                          <w:jc w:val="center"/>
                          <w:rPr>
                            <w:b/>
                            <w:bCs/>
                            <w:sz w:val="16"/>
                            <w:szCs w:val="16"/>
                          </w:rPr>
                        </w:pPr>
                        <w:r w:rsidRPr="00C37F1A">
                          <w:rPr>
                            <w:b/>
                            <w:bCs/>
                            <w:sz w:val="16"/>
                            <w:szCs w:val="16"/>
                          </w:rPr>
                          <w:t>3000,0</w:t>
                        </w:r>
                      </w:p>
                    </w:tc>
                    <w:tc>
                      <w:tcPr>
                        <w:tcW w:w="764" w:type="dxa"/>
                        <w:gridSpan w:val="2"/>
                        <w:tcBorders>
                          <w:top w:val="single" w:sz="4" w:space="0" w:color="auto"/>
                          <w:left w:val="single" w:sz="4" w:space="0" w:color="auto"/>
                          <w:bottom w:val="single" w:sz="4" w:space="0" w:color="auto"/>
                          <w:right w:val="single" w:sz="4" w:space="0" w:color="auto"/>
                        </w:tcBorders>
                        <w:hideMark/>
                      </w:tcPr>
                      <w:p w:rsidR="00ED0BD6" w:rsidRPr="00C37F1A" w:rsidRDefault="00ED0BD6" w:rsidP="00ED0BD6">
                        <w:pPr>
                          <w:jc w:val="center"/>
                          <w:rPr>
                            <w:b/>
                            <w:bCs/>
                            <w:sz w:val="16"/>
                            <w:szCs w:val="16"/>
                          </w:rPr>
                        </w:pPr>
                        <w:r w:rsidRPr="00C37F1A">
                          <w:rPr>
                            <w:b/>
                            <w:bCs/>
                            <w:sz w:val="16"/>
                            <w:szCs w:val="16"/>
                          </w:rPr>
                          <w:t>3000,0</w:t>
                        </w:r>
                      </w:p>
                    </w:tc>
                    <w:tc>
                      <w:tcPr>
                        <w:tcW w:w="652" w:type="dxa"/>
                        <w:tcBorders>
                          <w:top w:val="single" w:sz="4" w:space="0" w:color="auto"/>
                          <w:left w:val="single" w:sz="4" w:space="0" w:color="auto"/>
                          <w:bottom w:val="single" w:sz="4" w:space="0" w:color="auto"/>
                          <w:right w:val="single" w:sz="4" w:space="0" w:color="auto"/>
                        </w:tcBorders>
                        <w:noWrap/>
                        <w:hideMark/>
                      </w:tcPr>
                      <w:p w:rsidR="00ED0BD6" w:rsidRPr="00C37F1A" w:rsidRDefault="00ED0BD6" w:rsidP="00ED0BD6">
                        <w:pPr>
                          <w:jc w:val="center"/>
                          <w:rPr>
                            <w:sz w:val="16"/>
                            <w:szCs w:val="16"/>
                          </w:rPr>
                        </w:pPr>
                        <w:r w:rsidRPr="00C37F1A">
                          <w:rPr>
                            <w:sz w:val="16"/>
                            <w:szCs w:val="16"/>
                          </w:rPr>
                          <w:t>1350,0</w:t>
                        </w:r>
                      </w:p>
                    </w:tc>
                    <w:tc>
                      <w:tcPr>
                        <w:tcW w:w="654" w:type="dxa"/>
                        <w:tcBorders>
                          <w:top w:val="single" w:sz="4" w:space="0" w:color="auto"/>
                          <w:left w:val="single" w:sz="4" w:space="0" w:color="auto"/>
                          <w:bottom w:val="single" w:sz="4" w:space="0" w:color="auto"/>
                          <w:right w:val="single" w:sz="4" w:space="0" w:color="auto"/>
                        </w:tcBorders>
                        <w:noWrap/>
                        <w:hideMark/>
                      </w:tcPr>
                      <w:p w:rsidR="00ED0BD6" w:rsidRPr="00C37F1A" w:rsidRDefault="00ED0BD6" w:rsidP="00ED0BD6">
                        <w:pPr>
                          <w:jc w:val="center"/>
                          <w:rPr>
                            <w:sz w:val="16"/>
                            <w:szCs w:val="16"/>
                          </w:rPr>
                        </w:pPr>
                        <w:r w:rsidRPr="00C37F1A">
                          <w:rPr>
                            <w:sz w:val="16"/>
                            <w:szCs w:val="16"/>
                          </w:rPr>
                          <w:t>1350,0</w:t>
                        </w:r>
                      </w:p>
                    </w:tc>
                    <w:tc>
                      <w:tcPr>
                        <w:tcW w:w="763" w:type="dxa"/>
                        <w:tcBorders>
                          <w:top w:val="single" w:sz="4" w:space="0" w:color="auto"/>
                          <w:left w:val="single" w:sz="4" w:space="0" w:color="auto"/>
                          <w:bottom w:val="single" w:sz="4" w:space="0" w:color="auto"/>
                          <w:right w:val="single" w:sz="4" w:space="0" w:color="auto"/>
                        </w:tcBorders>
                        <w:noWrap/>
                        <w:hideMark/>
                      </w:tcPr>
                      <w:p w:rsidR="00ED0BD6" w:rsidRPr="00C37F1A" w:rsidRDefault="00ED0BD6" w:rsidP="00ED0BD6">
                        <w:pPr>
                          <w:jc w:val="center"/>
                          <w:rPr>
                            <w:sz w:val="16"/>
                            <w:szCs w:val="16"/>
                          </w:rPr>
                        </w:pPr>
                        <w:r w:rsidRPr="00C37F1A">
                          <w:rPr>
                            <w:sz w:val="16"/>
                            <w:szCs w:val="16"/>
                          </w:rPr>
                          <w:t> </w:t>
                        </w:r>
                      </w:p>
                    </w:tc>
                    <w:tc>
                      <w:tcPr>
                        <w:tcW w:w="763" w:type="dxa"/>
                        <w:gridSpan w:val="2"/>
                        <w:tcBorders>
                          <w:top w:val="single" w:sz="4" w:space="0" w:color="auto"/>
                          <w:left w:val="single" w:sz="4" w:space="0" w:color="auto"/>
                          <w:bottom w:val="single" w:sz="4" w:space="0" w:color="auto"/>
                          <w:right w:val="single" w:sz="4" w:space="0" w:color="auto"/>
                        </w:tcBorders>
                        <w:noWrap/>
                        <w:hideMark/>
                      </w:tcPr>
                      <w:p w:rsidR="00ED0BD6" w:rsidRPr="00C37F1A" w:rsidRDefault="00ED0BD6" w:rsidP="00ED0BD6">
                        <w:pPr>
                          <w:jc w:val="center"/>
                          <w:rPr>
                            <w:sz w:val="16"/>
                            <w:szCs w:val="16"/>
                          </w:rPr>
                        </w:pPr>
                        <w:r w:rsidRPr="00C37F1A">
                          <w:rPr>
                            <w:sz w:val="16"/>
                            <w:szCs w:val="16"/>
                          </w:rPr>
                          <w:t> </w:t>
                        </w:r>
                      </w:p>
                    </w:tc>
                    <w:tc>
                      <w:tcPr>
                        <w:tcW w:w="771" w:type="dxa"/>
                        <w:gridSpan w:val="3"/>
                        <w:tcBorders>
                          <w:top w:val="single" w:sz="4" w:space="0" w:color="auto"/>
                          <w:left w:val="single" w:sz="4" w:space="0" w:color="auto"/>
                          <w:bottom w:val="single" w:sz="4" w:space="0" w:color="auto"/>
                          <w:right w:val="single" w:sz="4" w:space="0" w:color="auto"/>
                        </w:tcBorders>
                        <w:noWrap/>
                        <w:hideMark/>
                      </w:tcPr>
                      <w:p w:rsidR="00ED0BD6" w:rsidRPr="00C37F1A" w:rsidRDefault="00ED0BD6" w:rsidP="00ED0BD6">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tcPr>
                      <w:p w:rsidR="00ED0BD6" w:rsidRPr="00C37F1A" w:rsidRDefault="00ED0BD6" w:rsidP="00ED0BD6">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tcPr>
                      <w:p w:rsidR="00ED0BD6" w:rsidRPr="00C37F1A" w:rsidRDefault="00ED0BD6" w:rsidP="00ED0BD6">
                        <w:pPr>
                          <w:jc w:val="center"/>
                          <w:rPr>
                            <w:sz w:val="16"/>
                            <w:szCs w:val="16"/>
                          </w:rPr>
                        </w:pPr>
                        <w:r w:rsidRPr="00C37F1A">
                          <w:rPr>
                            <w:sz w:val="16"/>
                            <w:szCs w:val="16"/>
                          </w:rPr>
                          <w:t>1650,0</w:t>
                        </w:r>
                      </w:p>
                    </w:tc>
                    <w:tc>
                      <w:tcPr>
                        <w:tcW w:w="928" w:type="dxa"/>
                        <w:gridSpan w:val="3"/>
                        <w:tcBorders>
                          <w:top w:val="single" w:sz="4" w:space="0" w:color="auto"/>
                          <w:left w:val="single" w:sz="4" w:space="0" w:color="auto"/>
                          <w:bottom w:val="single" w:sz="4" w:space="0" w:color="auto"/>
                          <w:right w:val="single" w:sz="4" w:space="0" w:color="auto"/>
                        </w:tcBorders>
                        <w:noWrap/>
                        <w:hideMark/>
                      </w:tcPr>
                      <w:p w:rsidR="00ED0BD6" w:rsidRPr="00C37F1A" w:rsidRDefault="00ED0BD6" w:rsidP="00ED0BD6">
                        <w:pPr>
                          <w:jc w:val="center"/>
                          <w:rPr>
                            <w:sz w:val="16"/>
                            <w:szCs w:val="16"/>
                          </w:rPr>
                        </w:pPr>
                        <w:r w:rsidRPr="00C37F1A">
                          <w:rPr>
                            <w:sz w:val="16"/>
                            <w:szCs w:val="16"/>
                          </w:rPr>
                          <w:t>1650,0</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noWrap/>
                        <w:hideMark/>
                      </w:tcPr>
                      <w:p w:rsidR="00ED0BD6" w:rsidRPr="00C37F1A" w:rsidRDefault="00ED0BD6" w:rsidP="00ED0BD6">
                        <w:pPr>
                          <w:jc w:val="center"/>
                          <w:rPr>
                            <w:sz w:val="16"/>
                            <w:szCs w:val="16"/>
                          </w:rPr>
                        </w:pPr>
                        <w:r w:rsidRPr="00C37F1A">
                          <w:rPr>
                            <w:sz w:val="16"/>
                            <w:szCs w:val="16"/>
                          </w:rPr>
                          <w:t> </w:t>
                        </w:r>
                      </w:p>
                    </w:tc>
                    <w:tc>
                      <w:tcPr>
                        <w:tcW w:w="567" w:type="dxa"/>
                        <w:gridSpan w:val="3"/>
                        <w:tcBorders>
                          <w:top w:val="single" w:sz="4" w:space="0" w:color="auto"/>
                          <w:left w:val="single" w:sz="4" w:space="0" w:color="auto"/>
                          <w:bottom w:val="single" w:sz="4" w:space="0" w:color="auto"/>
                          <w:right w:val="single" w:sz="4" w:space="0" w:color="auto"/>
                        </w:tcBorders>
                        <w:noWrap/>
                        <w:hideMark/>
                      </w:tcPr>
                      <w:p w:rsidR="00ED0BD6" w:rsidRPr="00C37F1A" w:rsidRDefault="00ED0BD6" w:rsidP="00ED0BD6">
                        <w:pPr>
                          <w:jc w:val="center"/>
                          <w:rPr>
                            <w:sz w:val="16"/>
                            <w:szCs w:val="16"/>
                          </w:rPr>
                        </w:pPr>
                        <w:r w:rsidRPr="00C37F1A">
                          <w:rPr>
                            <w:sz w:val="16"/>
                            <w:szCs w:val="16"/>
                          </w:rPr>
                          <w:t> </w:t>
                        </w:r>
                      </w:p>
                    </w:tc>
                    <w:tc>
                      <w:tcPr>
                        <w:tcW w:w="2843" w:type="dxa"/>
                        <w:gridSpan w:val="3"/>
                        <w:tcBorders>
                          <w:top w:val="single" w:sz="4" w:space="0" w:color="auto"/>
                          <w:left w:val="single" w:sz="4" w:space="0" w:color="auto"/>
                          <w:bottom w:val="single" w:sz="4" w:space="0" w:color="auto"/>
                          <w:right w:val="single" w:sz="4" w:space="0" w:color="auto"/>
                        </w:tcBorders>
                        <w:noWrap/>
                        <w:hideMark/>
                      </w:tcPr>
                      <w:p w:rsidR="00ED0BD6" w:rsidRPr="00C37F1A" w:rsidRDefault="00ED0BD6" w:rsidP="00ED0BD6">
                        <w:pPr>
                          <w:rPr>
                            <w:sz w:val="16"/>
                            <w:szCs w:val="16"/>
                          </w:rPr>
                        </w:pPr>
                        <w:r w:rsidRPr="00C37F1A">
                          <w:rPr>
                            <w:sz w:val="16"/>
                            <w:szCs w:val="16"/>
                          </w:rPr>
                          <w:t>приобретено 2 квартиры</w:t>
                        </w:r>
                      </w:p>
                    </w:tc>
                  </w:tr>
                  <w:tr w:rsidR="00541F32" w:rsidRPr="00C37F1A" w:rsidTr="00D9061A">
                    <w:trPr>
                      <w:trHeight w:val="2238"/>
                      <w:jc w:val="center"/>
                    </w:trPr>
                    <w:tc>
                      <w:tcPr>
                        <w:tcW w:w="1794" w:type="dxa"/>
                        <w:tcBorders>
                          <w:top w:val="single" w:sz="4" w:space="0" w:color="auto"/>
                          <w:left w:val="single" w:sz="4" w:space="0" w:color="auto"/>
                          <w:bottom w:val="single" w:sz="4" w:space="0" w:color="auto"/>
                          <w:right w:val="single" w:sz="4" w:space="0" w:color="auto"/>
                        </w:tcBorders>
                        <w:hideMark/>
                      </w:tcPr>
                      <w:p w:rsidR="00ED0BD6" w:rsidRPr="00C37F1A" w:rsidRDefault="00ED0BD6" w:rsidP="00ED0BD6">
                        <w:pPr>
                          <w:jc w:val="center"/>
                          <w:rPr>
                            <w:sz w:val="16"/>
                            <w:szCs w:val="16"/>
                          </w:rPr>
                        </w:pPr>
                        <w:proofErr w:type="gramStart"/>
                        <w:r w:rsidRPr="00C37F1A">
                          <w:rPr>
                            <w:sz w:val="16"/>
                            <w:szCs w:val="16"/>
                          </w:rPr>
                          <w:t>2.11  Приобретение</w:t>
                        </w:r>
                        <w:proofErr w:type="gramEnd"/>
                        <w:r w:rsidRPr="00C37F1A">
                          <w:rPr>
                            <w:sz w:val="16"/>
                            <w:szCs w:val="16"/>
                          </w:rPr>
                          <w:t xml:space="preserve"> технологического оборудования для организации горячего питания в образовательных учреждениях</w:t>
                        </w:r>
                      </w:p>
                    </w:tc>
                    <w:tc>
                      <w:tcPr>
                        <w:tcW w:w="1196" w:type="dxa"/>
                        <w:tcBorders>
                          <w:top w:val="single" w:sz="4" w:space="0" w:color="auto"/>
                          <w:left w:val="single" w:sz="4" w:space="0" w:color="auto"/>
                          <w:bottom w:val="single" w:sz="4" w:space="0" w:color="auto"/>
                          <w:right w:val="single" w:sz="4" w:space="0" w:color="auto"/>
                        </w:tcBorders>
                        <w:hideMark/>
                      </w:tcPr>
                      <w:p w:rsidR="00ED0BD6" w:rsidRPr="00C37F1A" w:rsidRDefault="00ED0BD6" w:rsidP="00ED0BD6">
                        <w:pPr>
                          <w:jc w:val="center"/>
                          <w:rPr>
                            <w:sz w:val="16"/>
                            <w:szCs w:val="16"/>
                          </w:rPr>
                        </w:pPr>
                        <w:r w:rsidRPr="00C37F1A">
                          <w:rPr>
                            <w:sz w:val="16"/>
                            <w:szCs w:val="16"/>
                          </w:rPr>
                          <w:t>Министерство образования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hideMark/>
                      </w:tcPr>
                      <w:p w:rsidR="00ED0BD6" w:rsidRPr="00C37F1A" w:rsidRDefault="00ED0BD6" w:rsidP="00ED0BD6">
                        <w:pPr>
                          <w:jc w:val="center"/>
                          <w:rPr>
                            <w:b/>
                            <w:bCs/>
                            <w:sz w:val="16"/>
                            <w:szCs w:val="16"/>
                          </w:rPr>
                        </w:pPr>
                        <w:r w:rsidRPr="00C37F1A">
                          <w:rPr>
                            <w:b/>
                            <w:bCs/>
                            <w:sz w:val="16"/>
                            <w:szCs w:val="16"/>
                          </w:rPr>
                          <w:t>960,3</w:t>
                        </w:r>
                      </w:p>
                    </w:tc>
                    <w:tc>
                      <w:tcPr>
                        <w:tcW w:w="764" w:type="dxa"/>
                        <w:gridSpan w:val="2"/>
                        <w:tcBorders>
                          <w:top w:val="single" w:sz="4" w:space="0" w:color="auto"/>
                          <w:left w:val="single" w:sz="4" w:space="0" w:color="auto"/>
                          <w:bottom w:val="single" w:sz="4" w:space="0" w:color="auto"/>
                          <w:right w:val="single" w:sz="4" w:space="0" w:color="auto"/>
                        </w:tcBorders>
                        <w:hideMark/>
                      </w:tcPr>
                      <w:p w:rsidR="00ED0BD6" w:rsidRPr="00C37F1A" w:rsidRDefault="00ED0BD6" w:rsidP="00ED0BD6">
                        <w:pPr>
                          <w:jc w:val="center"/>
                          <w:rPr>
                            <w:b/>
                            <w:bCs/>
                            <w:sz w:val="16"/>
                            <w:szCs w:val="16"/>
                          </w:rPr>
                        </w:pPr>
                        <w:r w:rsidRPr="00C37F1A">
                          <w:rPr>
                            <w:b/>
                            <w:bCs/>
                            <w:sz w:val="16"/>
                            <w:szCs w:val="16"/>
                          </w:rPr>
                          <w:t>960,3</w:t>
                        </w:r>
                      </w:p>
                    </w:tc>
                    <w:tc>
                      <w:tcPr>
                        <w:tcW w:w="652" w:type="dxa"/>
                        <w:tcBorders>
                          <w:top w:val="single" w:sz="4" w:space="0" w:color="auto"/>
                          <w:left w:val="single" w:sz="4" w:space="0" w:color="auto"/>
                          <w:bottom w:val="single" w:sz="4" w:space="0" w:color="auto"/>
                          <w:right w:val="single" w:sz="4" w:space="0" w:color="auto"/>
                        </w:tcBorders>
                        <w:noWrap/>
                        <w:hideMark/>
                      </w:tcPr>
                      <w:p w:rsidR="00ED0BD6" w:rsidRPr="00C37F1A" w:rsidRDefault="00ED0BD6" w:rsidP="00ED0BD6">
                        <w:pPr>
                          <w:jc w:val="center"/>
                          <w:rPr>
                            <w:sz w:val="16"/>
                            <w:szCs w:val="16"/>
                          </w:rPr>
                        </w:pPr>
                        <w:r w:rsidRPr="00C37F1A">
                          <w:rPr>
                            <w:sz w:val="16"/>
                            <w:szCs w:val="16"/>
                          </w:rPr>
                          <w:t> </w:t>
                        </w:r>
                      </w:p>
                    </w:tc>
                    <w:tc>
                      <w:tcPr>
                        <w:tcW w:w="654" w:type="dxa"/>
                        <w:tcBorders>
                          <w:top w:val="single" w:sz="4" w:space="0" w:color="auto"/>
                          <w:left w:val="single" w:sz="4" w:space="0" w:color="auto"/>
                          <w:bottom w:val="single" w:sz="4" w:space="0" w:color="auto"/>
                          <w:right w:val="single" w:sz="4" w:space="0" w:color="auto"/>
                        </w:tcBorders>
                        <w:noWrap/>
                        <w:hideMark/>
                      </w:tcPr>
                      <w:p w:rsidR="00ED0BD6" w:rsidRPr="00C37F1A" w:rsidRDefault="00ED0BD6" w:rsidP="00ED0BD6">
                        <w:pPr>
                          <w:jc w:val="center"/>
                          <w:rPr>
                            <w:sz w:val="16"/>
                            <w:szCs w:val="16"/>
                          </w:rPr>
                        </w:pPr>
                        <w:r w:rsidRPr="00C37F1A">
                          <w:rPr>
                            <w:sz w:val="16"/>
                            <w:szCs w:val="16"/>
                          </w:rPr>
                          <w:t> </w:t>
                        </w:r>
                      </w:p>
                    </w:tc>
                    <w:tc>
                      <w:tcPr>
                        <w:tcW w:w="763" w:type="dxa"/>
                        <w:tcBorders>
                          <w:top w:val="single" w:sz="4" w:space="0" w:color="auto"/>
                          <w:left w:val="single" w:sz="4" w:space="0" w:color="auto"/>
                          <w:bottom w:val="single" w:sz="4" w:space="0" w:color="auto"/>
                          <w:right w:val="single" w:sz="4" w:space="0" w:color="auto"/>
                        </w:tcBorders>
                        <w:noWrap/>
                        <w:hideMark/>
                      </w:tcPr>
                      <w:p w:rsidR="00ED0BD6" w:rsidRPr="00C37F1A" w:rsidRDefault="00ED0BD6" w:rsidP="00ED0BD6">
                        <w:pPr>
                          <w:jc w:val="center"/>
                          <w:rPr>
                            <w:sz w:val="16"/>
                            <w:szCs w:val="16"/>
                          </w:rPr>
                        </w:pPr>
                        <w:r w:rsidRPr="00C37F1A">
                          <w:rPr>
                            <w:sz w:val="16"/>
                            <w:szCs w:val="16"/>
                          </w:rPr>
                          <w:t>403,6</w:t>
                        </w:r>
                      </w:p>
                    </w:tc>
                    <w:tc>
                      <w:tcPr>
                        <w:tcW w:w="763" w:type="dxa"/>
                        <w:gridSpan w:val="2"/>
                        <w:tcBorders>
                          <w:top w:val="single" w:sz="4" w:space="0" w:color="auto"/>
                          <w:left w:val="single" w:sz="4" w:space="0" w:color="auto"/>
                          <w:bottom w:val="single" w:sz="4" w:space="0" w:color="auto"/>
                          <w:right w:val="single" w:sz="4" w:space="0" w:color="auto"/>
                        </w:tcBorders>
                        <w:noWrap/>
                        <w:hideMark/>
                      </w:tcPr>
                      <w:p w:rsidR="00ED0BD6" w:rsidRPr="00C37F1A" w:rsidRDefault="00ED0BD6" w:rsidP="00ED0BD6">
                        <w:pPr>
                          <w:jc w:val="center"/>
                          <w:rPr>
                            <w:sz w:val="16"/>
                            <w:szCs w:val="16"/>
                          </w:rPr>
                        </w:pPr>
                        <w:r w:rsidRPr="00C37F1A">
                          <w:rPr>
                            <w:sz w:val="16"/>
                            <w:szCs w:val="16"/>
                          </w:rPr>
                          <w:t>403,6</w:t>
                        </w:r>
                      </w:p>
                    </w:tc>
                    <w:tc>
                      <w:tcPr>
                        <w:tcW w:w="771" w:type="dxa"/>
                        <w:gridSpan w:val="3"/>
                        <w:tcBorders>
                          <w:top w:val="single" w:sz="4" w:space="0" w:color="auto"/>
                          <w:left w:val="single" w:sz="4" w:space="0" w:color="auto"/>
                          <w:bottom w:val="single" w:sz="4" w:space="0" w:color="auto"/>
                          <w:right w:val="single" w:sz="4" w:space="0" w:color="auto"/>
                        </w:tcBorders>
                        <w:noWrap/>
                        <w:hideMark/>
                      </w:tcPr>
                      <w:p w:rsidR="00ED0BD6" w:rsidRPr="00C37F1A" w:rsidRDefault="00ED0BD6" w:rsidP="00ED0BD6">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tcPr>
                      <w:p w:rsidR="00ED0BD6" w:rsidRPr="00C37F1A" w:rsidRDefault="00ED0BD6" w:rsidP="00ED0BD6">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tcPr>
                      <w:p w:rsidR="00ED0BD6" w:rsidRPr="00C37F1A" w:rsidRDefault="00ED0BD6" w:rsidP="00ED0BD6">
                        <w:pPr>
                          <w:jc w:val="center"/>
                          <w:rPr>
                            <w:sz w:val="16"/>
                            <w:szCs w:val="16"/>
                          </w:rPr>
                        </w:pPr>
                        <w:r w:rsidRPr="00C37F1A">
                          <w:rPr>
                            <w:sz w:val="16"/>
                            <w:szCs w:val="16"/>
                          </w:rPr>
                          <w:t>556,7</w:t>
                        </w:r>
                      </w:p>
                    </w:tc>
                    <w:tc>
                      <w:tcPr>
                        <w:tcW w:w="928" w:type="dxa"/>
                        <w:gridSpan w:val="3"/>
                        <w:tcBorders>
                          <w:top w:val="single" w:sz="4" w:space="0" w:color="auto"/>
                          <w:left w:val="single" w:sz="4" w:space="0" w:color="auto"/>
                          <w:bottom w:val="single" w:sz="4" w:space="0" w:color="auto"/>
                          <w:right w:val="single" w:sz="4" w:space="0" w:color="auto"/>
                        </w:tcBorders>
                        <w:noWrap/>
                        <w:hideMark/>
                      </w:tcPr>
                      <w:p w:rsidR="00ED0BD6" w:rsidRPr="00C37F1A" w:rsidRDefault="00ED0BD6" w:rsidP="00ED0BD6">
                        <w:pPr>
                          <w:jc w:val="center"/>
                          <w:rPr>
                            <w:sz w:val="16"/>
                            <w:szCs w:val="16"/>
                          </w:rPr>
                        </w:pPr>
                        <w:r w:rsidRPr="00C37F1A">
                          <w:rPr>
                            <w:sz w:val="16"/>
                            <w:szCs w:val="16"/>
                          </w:rPr>
                          <w:t>556,7</w:t>
                        </w:r>
                      </w:p>
                    </w:tc>
                    <w:tc>
                      <w:tcPr>
                        <w:tcW w:w="709" w:type="dxa"/>
                        <w:gridSpan w:val="3"/>
                        <w:tcBorders>
                          <w:top w:val="single" w:sz="4" w:space="0" w:color="auto"/>
                          <w:left w:val="single" w:sz="4" w:space="0" w:color="auto"/>
                          <w:bottom w:val="single" w:sz="4" w:space="0" w:color="auto"/>
                          <w:right w:val="single" w:sz="4" w:space="0" w:color="auto"/>
                        </w:tcBorders>
                        <w:noWrap/>
                        <w:hideMark/>
                      </w:tcPr>
                      <w:p w:rsidR="00ED0BD6" w:rsidRPr="00C37F1A" w:rsidRDefault="00ED0BD6" w:rsidP="00ED0BD6">
                        <w:pPr>
                          <w:jc w:val="center"/>
                          <w:rPr>
                            <w:sz w:val="16"/>
                            <w:szCs w:val="16"/>
                          </w:rPr>
                        </w:pPr>
                        <w:r w:rsidRPr="00C37F1A">
                          <w:rPr>
                            <w:sz w:val="16"/>
                            <w:szCs w:val="16"/>
                          </w:rPr>
                          <w:t> </w:t>
                        </w:r>
                      </w:p>
                    </w:tc>
                    <w:tc>
                      <w:tcPr>
                        <w:tcW w:w="567" w:type="dxa"/>
                        <w:gridSpan w:val="3"/>
                        <w:tcBorders>
                          <w:top w:val="single" w:sz="4" w:space="0" w:color="auto"/>
                          <w:left w:val="single" w:sz="4" w:space="0" w:color="auto"/>
                          <w:bottom w:val="single" w:sz="4" w:space="0" w:color="auto"/>
                          <w:right w:val="single" w:sz="4" w:space="0" w:color="auto"/>
                        </w:tcBorders>
                        <w:noWrap/>
                        <w:hideMark/>
                      </w:tcPr>
                      <w:p w:rsidR="00ED0BD6" w:rsidRPr="00C37F1A" w:rsidRDefault="00ED0BD6" w:rsidP="00ED0BD6">
                        <w:pPr>
                          <w:jc w:val="center"/>
                          <w:rPr>
                            <w:sz w:val="16"/>
                            <w:szCs w:val="16"/>
                          </w:rPr>
                        </w:pPr>
                        <w:r w:rsidRPr="00C37F1A">
                          <w:rPr>
                            <w:sz w:val="16"/>
                            <w:szCs w:val="16"/>
                          </w:rPr>
                          <w:t> </w:t>
                        </w:r>
                      </w:p>
                    </w:tc>
                    <w:tc>
                      <w:tcPr>
                        <w:tcW w:w="2843" w:type="dxa"/>
                        <w:gridSpan w:val="3"/>
                        <w:tcBorders>
                          <w:top w:val="single" w:sz="4" w:space="0" w:color="auto"/>
                          <w:left w:val="single" w:sz="4" w:space="0" w:color="auto"/>
                          <w:bottom w:val="single" w:sz="4" w:space="0" w:color="auto"/>
                          <w:right w:val="single" w:sz="4" w:space="0" w:color="auto"/>
                        </w:tcBorders>
                        <w:noWrap/>
                        <w:hideMark/>
                      </w:tcPr>
                      <w:p w:rsidR="00ED0BD6" w:rsidRPr="00C37F1A" w:rsidRDefault="00ED0BD6" w:rsidP="00ED0BD6">
                        <w:pPr>
                          <w:rPr>
                            <w:sz w:val="16"/>
                            <w:szCs w:val="16"/>
                          </w:rPr>
                        </w:pPr>
                        <w:r w:rsidRPr="00C37F1A">
                          <w:rPr>
                            <w:sz w:val="16"/>
                            <w:szCs w:val="16"/>
                          </w:rPr>
                          <w:t xml:space="preserve">приобретается оборудование для организации горячего питания в </w:t>
                        </w:r>
                        <w:proofErr w:type="spellStart"/>
                        <w:r w:rsidRPr="00C37F1A">
                          <w:rPr>
                            <w:sz w:val="16"/>
                            <w:szCs w:val="16"/>
                          </w:rPr>
                          <w:t>школахМБОУ</w:t>
                        </w:r>
                        <w:proofErr w:type="spellEnd"/>
                        <w:r w:rsidRPr="00C37F1A">
                          <w:rPr>
                            <w:sz w:val="16"/>
                            <w:szCs w:val="16"/>
                          </w:rPr>
                          <w:t xml:space="preserve"> ЯСШ 280,0 </w:t>
                        </w:r>
                        <w:proofErr w:type="spellStart"/>
                        <w:r w:rsidRPr="00C37F1A">
                          <w:rPr>
                            <w:sz w:val="16"/>
                            <w:szCs w:val="16"/>
                          </w:rPr>
                          <w:t>т.руб</w:t>
                        </w:r>
                        <w:proofErr w:type="spellEnd"/>
                        <w:r w:rsidRPr="00C37F1A">
                          <w:rPr>
                            <w:sz w:val="16"/>
                            <w:szCs w:val="16"/>
                          </w:rPr>
                          <w:t>., МБОУ «</w:t>
                        </w:r>
                        <w:proofErr w:type="spellStart"/>
                        <w:r w:rsidRPr="00C37F1A">
                          <w:rPr>
                            <w:sz w:val="16"/>
                            <w:szCs w:val="16"/>
                          </w:rPr>
                          <w:t>Козьминская</w:t>
                        </w:r>
                        <w:proofErr w:type="spellEnd"/>
                        <w:r w:rsidRPr="00C37F1A">
                          <w:rPr>
                            <w:sz w:val="16"/>
                            <w:szCs w:val="16"/>
                          </w:rPr>
                          <w:t xml:space="preserve"> СШ» 42,7 руб., МБОУ «</w:t>
                        </w:r>
                        <w:proofErr w:type="spellStart"/>
                        <w:r w:rsidRPr="00C37F1A">
                          <w:rPr>
                            <w:sz w:val="16"/>
                            <w:szCs w:val="16"/>
                          </w:rPr>
                          <w:t>Сойгинская</w:t>
                        </w:r>
                        <w:proofErr w:type="spellEnd"/>
                        <w:r w:rsidRPr="00C37F1A">
                          <w:rPr>
                            <w:sz w:val="16"/>
                            <w:szCs w:val="16"/>
                          </w:rPr>
                          <w:t xml:space="preserve"> СШ» 35,0 т. руб., МБОУ «УСШ» 449,5 т. руб., 153,1 </w:t>
                        </w:r>
                        <w:proofErr w:type="spellStart"/>
                        <w:r w:rsidRPr="00C37F1A">
                          <w:rPr>
                            <w:sz w:val="16"/>
                            <w:szCs w:val="16"/>
                          </w:rPr>
                          <w:t>т.р</w:t>
                        </w:r>
                        <w:proofErr w:type="spellEnd"/>
                        <w:r w:rsidRPr="00C37F1A">
                          <w:rPr>
                            <w:sz w:val="16"/>
                            <w:szCs w:val="16"/>
                          </w:rPr>
                          <w:t xml:space="preserve">. </w:t>
                        </w:r>
                        <w:proofErr w:type="spellStart"/>
                        <w:r w:rsidRPr="00C37F1A">
                          <w:rPr>
                            <w:sz w:val="16"/>
                            <w:szCs w:val="16"/>
                          </w:rPr>
                          <w:t>Иртовская</w:t>
                        </w:r>
                        <w:proofErr w:type="spellEnd"/>
                        <w:r w:rsidRPr="00C37F1A">
                          <w:rPr>
                            <w:sz w:val="16"/>
                            <w:szCs w:val="16"/>
                          </w:rPr>
                          <w:t xml:space="preserve"> ОШ</w:t>
                        </w:r>
                      </w:p>
                    </w:tc>
                  </w:tr>
                  <w:tr w:rsidR="00541F32" w:rsidRPr="00C37F1A" w:rsidTr="00D9061A">
                    <w:trPr>
                      <w:trHeight w:val="989"/>
                      <w:jc w:val="center"/>
                    </w:trPr>
                    <w:tc>
                      <w:tcPr>
                        <w:tcW w:w="1794" w:type="dxa"/>
                        <w:tcBorders>
                          <w:top w:val="single" w:sz="4" w:space="0" w:color="auto"/>
                          <w:left w:val="single" w:sz="4" w:space="0" w:color="auto"/>
                          <w:bottom w:val="single" w:sz="4" w:space="0" w:color="auto"/>
                          <w:right w:val="single" w:sz="4" w:space="0" w:color="auto"/>
                        </w:tcBorders>
                        <w:hideMark/>
                      </w:tcPr>
                      <w:p w:rsidR="00ED0BD6" w:rsidRPr="00C37F1A" w:rsidRDefault="00ED0BD6" w:rsidP="00ED0BD6">
                        <w:pPr>
                          <w:jc w:val="center"/>
                          <w:rPr>
                            <w:sz w:val="16"/>
                            <w:szCs w:val="16"/>
                          </w:rPr>
                        </w:pPr>
                        <w:r w:rsidRPr="00C37F1A">
                          <w:rPr>
                            <w:sz w:val="16"/>
                            <w:szCs w:val="16"/>
                          </w:rPr>
                          <w:t xml:space="preserve">2.12 Обеспечение бесплатным питанием обучающихся с ограниченными возможностями </w:t>
                        </w:r>
                        <w:proofErr w:type="gramStart"/>
                        <w:r w:rsidRPr="00C37F1A">
                          <w:rPr>
                            <w:sz w:val="16"/>
                            <w:szCs w:val="16"/>
                          </w:rPr>
                          <w:t xml:space="preserve">здоровья;   </w:t>
                        </w:r>
                        <w:proofErr w:type="gramEnd"/>
                        <w:r w:rsidRPr="00C37F1A">
                          <w:rPr>
                            <w:sz w:val="16"/>
                            <w:szCs w:val="16"/>
                          </w:rPr>
                          <w:t xml:space="preserve">  -детей-инвалидов ; обеспечение горячим бесплатным питанием  обучающихся, осваивающих образовательные программы начального общего образования.</w:t>
                        </w:r>
                      </w:p>
                    </w:tc>
                    <w:tc>
                      <w:tcPr>
                        <w:tcW w:w="1196" w:type="dxa"/>
                        <w:tcBorders>
                          <w:top w:val="single" w:sz="4" w:space="0" w:color="auto"/>
                          <w:left w:val="single" w:sz="4" w:space="0" w:color="auto"/>
                          <w:bottom w:val="single" w:sz="4" w:space="0" w:color="auto"/>
                          <w:right w:val="single" w:sz="4" w:space="0" w:color="auto"/>
                        </w:tcBorders>
                        <w:hideMark/>
                      </w:tcPr>
                      <w:p w:rsidR="00ED0BD6" w:rsidRPr="00C37F1A" w:rsidRDefault="00ED0BD6" w:rsidP="00ED0BD6">
                        <w:pPr>
                          <w:jc w:val="center"/>
                          <w:rPr>
                            <w:sz w:val="16"/>
                            <w:szCs w:val="16"/>
                          </w:rPr>
                        </w:pPr>
                        <w:r w:rsidRPr="00C37F1A">
                          <w:rPr>
                            <w:sz w:val="16"/>
                            <w:szCs w:val="16"/>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hideMark/>
                      </w:tcPr>
                      <w:p w:rsidR="00ED0BD6" w:rsidRPr="00C37F1A" w:rsidRDefault="00ED0BD6" w:rsidP="00ED0BD6">
                        <w:pPr>
                          <w:jc w:val="center"/>
                          <w:rPr>
                            <w:b/>
                            <w:bCs/>
                            <w:sz w:val="16"/>
                            <w:szCs w:val="16"/>
                          </w:rPr>
                        </w:pPr>
                        <w:r w:rsidRPr="00C37F1A">
                          <w:rPr>
                            <w:b/>
                            <w:bCs/>
                            <w:sz w:val="16"/>
                            <w:szCs w:val="16"/>
                          </w:rPr>
                          <w:t>9861,2</w:t>
                        </w:r>
                      </w:p>
                    </w:tc>
                    <w:tc>
                      <w:tcPr>
                        <w:tcW w:w="764" w:type="dxa"/>
                        <w:gridSpan w:val="2"/>
                        <w:tcBorders>
                          <w:top w:val="single" w:sz="4" w:space="0" w:color="auto"/>
                          <w:left w:val="single" w:sz="4" w:space="0" w:color="auto"/>
                          <w:bottom w:val="single" w:sz="4" w:space="0" w:color="auto"/>
                          <w:right w:val="single" w:sz="4" w:space="0" w:color="auto"/>
                        </w:tcBorders>
                        <w:hideMark/>
                      </w:tcPr>
                      <w:p w:rsidR="00ED0BD6" w:rsidRPr="00C37F1A" w:rsidRDefault="00ED0BD6" w:rsidP="00ED0BD6">
                        <w:pPr>
                          <w:jc w:val="center"/>
                          <w:rPr>
                            <w:b/>
                            <w:bCs/>
                            <w:sz w:val="16"/>
                            <w:szCs w:val="16"/>
                          </w:rPr>
                        </w:pPr>
                        <w:r w:rsidRPr="00C37F1A">
                          <w:rPr>
                            <w:b/>
                            <w:bCs/>
                            <w:sz w:val="16"/>
                            <w:szCs w:val="16"/>
                          </w:rPr>
                          <w:t>9087,2</w:t>
                        </w:r>
                      </w:p>
                    </w:tc>
                    <w:tc>
                      <w:tcPr>
                        <w:tcW w:w="652" w:type="dxa"/>
                        <w:tcBorders>
                          <w:top w:val="single" w:sz="4" w:space="0" w:color="auto"/>
                          <w:left w:val="single" w:sz="4" w:space="0" w:color="auto"/>
                          <w:bottom w:val="single" w:sz="4" w:space="0" w:color="auto"/>
                          <w:right w:val="single" w:sz="4" w:space="0" w:color="auto"/>
                        </w:tcBorders>
                        <w:noWrap/>
                        <w:hideMark/>
                      </w:tcPr>
                      <w:p w:rsidR="00ED0BD6" w:rsidRPr="00C37F1A" w:rsidRDefault="00ED0BD6" w:rsidP="00ED0BD6">
                        <w:pPr>
                          <w:jc w:val="center"/>
                          <w:rPr>
                            <w:sz w:val="16"/>
                            <w:szCs w:val="16"/>
                          </w:rPr>
                        </w:pPr>
                        <w:r w:rsidRPr="00C37F1A">
                          <w:rPr>
                            <w:sz w:val="16"/>
                            <w:szCs w:val="16"/>
                          </w:rPr>
                          <w:t>7033,7</w:t>
                        </w:r>
                      </w:p>
                    </w:tc>
                    <w:tc>
                      <w:tcPr>
                        <w:tcW w:w="654" w:type="dxa"/>
                        <w:tcBorders>
                          <w:top w:val="single" w:sz="4" w:space="0" w:color="auto"/>
                          <w:left w:val="single" w:sz="4" w:space="0" w:color="auto"/>
                          <w:bottom w:val="single" w:sz="4" w:space="0" w:color="auto"/>
                          <w:right w:val="single" w:sz="4" w:space="0" w:color="auto"/>
                        </w:tcBorders>
                        <w:noWrap/>
                        <w:hideMark/>
                      </w:tcPr>
                      <w:p w:rsidR="00ED0BD6" w:rsidRPr="00C37F1A" w:rsidRDefault="00ED0BD6" w:rsidP="00ED0BD6">
                        <w:pPr>
                          <w:jc w:val="center"/>
                          <w:rPr>
                            <w:sz w:val="16"/>
                            <w:szCs w:val="16"/>
                          </w:rPr>
                        </w:pPr>
                        <w:r w:rsidRPr="00C37F1A">
                          <w:rPr>
                            <w:sz w:val="16"/>
                            <w:szCs w:val="16"/>
                          </w:rPr>
                          <w:t>6341,1</w:t>
                        </w:r>
                      </w:p>
                    </w:tc>
                    <w:tc>
                      <w:tcPr>
                        <w:tcW w:w="763" w:type="dxa"/>
                        <w:tcBorders>
                          <w:top w:val="single" w:sz="4" w:space="0" w:color="auto"/>
                          <w:left w:val="single" w:sz="4" w:space="0" w:color="auto"/>
                          <w:bottom w:val="single" w:sz="4" w:space="0" w:color="auto"/>
                          <w:right w:val="single" w:sz="4" w:space="0" w:color="auto"/>
                        </w:tcBorders>
                        <w:noWrap/>
                      </w:tcPr>
                      <w:p w:rsidR="00ED0BD6" w:rsidRPr="00C37F1A" w:rsidRDefault="00ED0BD6" w:rsidP="00ED0BD6">
                        <w:pPr>
                          <w:jc w:val="center"/>
                          <w:rPr>
                            <w:sz w:val="16"/>
                            <w:szCs w:val="16"/>
                          </w:rPr>
                        </w:pPr>
                        <w:r w:rsidRPr="00C37F1A">
                          <w:rPr>
                            <w:sz w:val="16"/>
                            <w:szCs w:val="16"/>
                          </w:rPr>
                          <w:t>2025,5</w:t>
                        </w:r>
                      </w:p>
                    </w:tc>
                    <w:tc>
                      <w:tcPr>
                        <w:tcW w:w="763" w:type="dxa"/>
                        <w:gridSpan w:val="2"/>
                        <w:tcBorders>
                          <w:top w:val="single" w:sz="4" w:space="0" w:color="auto"/>
                          <w:left w:val="single" w:sz="4" w:space="0" w:color="auto"/>
                          <w:bottom w:val="single" w:sz="4" w:space="0" w:color="auto"/>
                          <w:right w:val="single" w:sz="4" w:space="0" w:color="auto"/>
                        </w:tcBorders>
                        <w:noWrap/>
                      </w:tcPr>
                      <w:p w:rsidR="00ED0BD6" w:rsidRPr="00C37F1A" w:rsidRDefault="00ED0BD6" w:rsidP="00ED0BD6">
                        <w:pPr>
                          <w:jc w:val="center"/>
                          <w:rPr>
                            <w:sz w:val="16"/>
                            <w:szCs w:val="16"/>
                          </w:rPr>
                        </w:pPr>
                        <w:r w:rsidRPr="00C37F1A">
                          <w:rPr>
                            <w:sz w:val="16"/>
                            <w:szCs w:val="16"/>
                          </w:rPr>
                          <w:t>2021,1</w:t>
                        </w:r>
                      </w:p>
                    </w:tc>
                    <w:tc>
                      <w:tcPr>
                        <w:tcW w:w="771" w:type="dxa"/>
                        <w:gridSpan w:val="3"/>
                        <w:tcBorders>
                          <w:top w:val="single" w:sz="4" w:space="0" w:color="auto"/>
                          <w:left w:val="single" w:sz="4" w:space="0" w:color="auto"/>
                          <w:bottom w:val="single" w:sz="4" w:space="0" w:color="auto"/>
                          <w:right w:val="single" w:sz="4" w:space="0" w:color="auto"/>
                        </w:tcBorders>
                        <w:noWrap/>
                        <w:hideMark/>
                      </w:tcPr>
                      <w:p w:rsidR="00ED0BD6" w:rsidRPr="00C37F1A" w:rsidRDefault="00ED0BD6" w:rsidP="00ED0BD6">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tcPr>
                      <w:p w:rsidR="00ED0BD6" w:rsidRPr="00C37F1A" w:rsidRDefault="00ED0BD6" w:rsidP="00ED0BD6">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tcPr>
                      <w:p w:rsidR="00ED0BD6" w:rsidRPr="00C37F1A" w:rsidRDefault="00ED0BD6" w:rsidP="00ED0BD6">
                        <w:pPr>
                          <w:jc w:val="center"/>
                          <w:rPr>
                            <w:sz w:val="16"/>
                            <w:szCs w:val="16"/>
                          </w:rPr>
                        </w:pPr>
                        <w:r w:rsidRPr="00C37F1A">
                          <w:rPr>
                            <w:sz w:val="16"/>
                            <w:szCs w:val="16"/>
                          </w:rPr>
                          <w:t>802,0</w:t>
                        </w:r>
                      </w:p>
                    </w:tc>
                    <w:tc>
                      <w:tcPr>
                        <w:tcW w:w="928" w:type="dxa"/>
                        <w:gridSpan w:val="3"/>
                        <w:tcBorders>
                          <w:top w:val="single" w:sz="4" w:space="0" w:color="auto"/>
                          <w:left w:val="single" w:sz="4" w:space="0" w:color="auto"/>
                          <w:bottom w:val="single" w:sz="4" w:space="0" w:color="auto"/>
                          <w:right w:val="single" w:sz="4" w:space="0" w:color="auto"/>
                        </w:tcBorders>
                        <w:noWrap/>
                        <w:hideMark/>
                      </w:tcPr>
                      <w:p w:rsidR="00ED0BD6" w:rsidRPr="00C37F1A" w:rsidRDefault="00ED0BD6" w:rsidP="00ED0BD6">
                        <w:pPr>
                          <w:jc w:val="center"/>
                          <w:rPr>
                            <w:sz w:val="16"/>
                            <w:szCs w:val="16"/>
                          </w:rPr>
                        </w:pPr>
                        <w:r w:rsidRPr="00C37F1A">
                          <w:rPr>
                            <w:sz w:val="16"/>
                            <w:szCs w:val="16"/>
                          </w:rPr>
                          <w:t>725,0</w:t>
                        </w:r>
                      </w:p>
                    </w:tc>
                    <w:tc>
                      <w:tcPr>
                        <w:tcW w:w="709" w:type="dxa"/>
                        <w:gridSpan w:val="3"/>
                        <w:tcBorders>
                          <w:top w:val="single" w:sz="4" w:space="0" w:color="auto"/>
                          <w:left w:val="single" w:sz="4" w:space="0" w:color="auto"/>
                          <w:bottom w:val="single" w:sz="4" w:space="0" w:color="auto"/>
                          <w:right w:val="single" w:sz="4" w:space="0" w:color="auto"/>
                        </w:tcBorders>
                        <w:noWrap/>
                        <w:hideMark/>
                      </w:tcPr>
                      <w:p w:rsidR="00ED0BD6" w:rsidRPr="00C37F1A" w:rsidRDefault="00ED0BD6" w:rsidP="00ED0BD6">
                        <w:pPr>
                          <w:jc w:val="center"/>
                          <w:rPr>
                            <w:sz w:val="16"/>
                            <w:szCs w:val="16"/>
                          </w:rPr>
                        </w:pPr>
                        <w:r w:rsidRPr="00C37F1A">
                          <w:rPr>
                            <w:sz w:val="16"/>
                            <w:szCs w:val="16"/>
                          </w:rPr>
                          <w:t> </w:t>
                        </w:r>
                      </w:p>
                    </w:tc>
                    <w:tc>
                      <w:tcPr>
                        <w:tcW w:w="567" w:type="dxa"/>
                        <w:gridSpan w:val="3"/>
                        <w:tcBorders>
                          <w:top w:val="single" w:sz="4" w:space="0" w:color="auto"/>
                          <w:left w:val="single" w:sz="4" w:space="0" w:color="auto"/>
                          <w:bottom w:val="single" w:sz="4" w:space="0" w:color="auto"/>
                          <w:right w:val="single" w:sz="4" w:space="0" w:color="auto"/>
                        </w:tcBorders>
                        <w:noWrap/>
                        <w:hideMark/>
                      </w:tcPr>
                      <w:p w:rsidR="00ED0BD6" w:rsidRPr="00C37F1A" w:rsidRDefault="00ED0BD6" w:rsidP="00ED0BD6">
                        <w:pPr>
                          <w:jc w:val="center"/>
                          <w:rPr>
                            <w:sz w:val="16"/>
                            <w:szCs w:val="16"/>
                          </w:rPr>
                        </w:pPr>
                        <w:r w:rsidRPr="00C37F1A">
                          <w:rPr>
                            <w:sz w:val="16"/>
                            <w:szCs w:val="16"/>
                          </w:rPr>
                          <w:t> </w:t>
                        </w:r>
                      </w:p>
                    </w:tc>
                    <w:tc>
                      <w:tcPr>
                        <w:tcW w:w="2843" w:type="dxa"/>
                        <w:gridSpan w:val="3"/>
                        <w:tcBorders>
                          <w:top w:val="single" w:sz="4" w:space="0" w:color="auto"/>
                          <w:left w:val="single" w:sz="4" w:space="0" w:color="auto"/>
                          <w:bottom w:val="single" w:sz="4" w:space="0" w:color="auto"/>
                          <w:right w:val="single" w:sz="4" w:space="0" w:color="auto"/>
                        </w:tcBorders>
                        <w:noWrap/>
                        <w:hideMark/>
                      </w:tcPr>
                      <w:p w:rsidR="00ED0BD6" w:rsidRPr="00C37F1A" w:rsidRDefault="00ED0BD6" w:rsidP="00ED0BD6">
                        <w:pPr>
                          <w:rPr>
                            <w:sz w:val="16"/>
                            <w:szCs w:val="16"/>
                          </w:rPr>
                        </w:pPr>
                        <w:r w:rsidRPr="00C37F1A">
                          <w:rPr>
                            <w:sz w:val="16"/>
                            <w:szCs w:val="16"/>
                          </w:rPr>
                          <w:t>Бесплатным питанием обеспечены дети 1-4 классов, дети ОВЗ, дети-инвалиды</w:t>
                        </w:r>
                      </w:p>
                      <w:p w:rsidR="00ED0BD6" w:rsidRPr="00C37F1A" w:rsidRDefault="00ED0BD6" w:rsidP="00ED0BD6">
                        <w:pPr>
                          <w:rPr>
                            <w:sz w:val="16"/>
                            <w:szCs w:val="16"/>
                          </w:rPr>
                        </w:pPr>
                        <w:r w:rsidRPr="00C37F1A">
                          <w:rPr>
                            <w:sz w:val="16"/>
                            <w:szCs w:val="16"/>
                          </w:rPr>
                          <w:t xml:space="preserve">в т.ч. 1038,4 </w:t>
                        </w:r>
                        <w:proofErr w:type="spellStart"/>
                        <w:r w:rsidRPr="00C37F1A">
                          <w:rPr>
                            <w:sz w:val="16"/>
                            <w:szCs w:val="16"/>
                          </w:rPr>
                          <w:t>тыс.руб</w:t>
                        </w:r>
                        <w:proofErr w:type="spellEnd"/>
                        <w:r w:rsidRPr="00C37F1A">
                          <w:rPr>
                            <w:sz w:val="16"/>
                            <w:szCs w:val="16"/>
                          </w:rPr>
                          <w:t xml:space="preserve">. направлены на оформление кабинетов, приобретение наглядной агитации в школах </w:t>
                        </w:r>
                        <w:proofErr w:type="spellStart"/>
                        <w:r w:rsidRPr="00C37F1A">
                          <w:rPr>
                            <w:sz w:val="16"/>
                            <w:szCs w:val="16"/>
                          </w:rPr>
                          <w:t>с.Яренск</w:t>
                        </w:r>
                        <w:proofErr w:type="spellEnd"/>
                        <w:r w:rsidRPr="00C37F1A">
                          <w:rPr>
                            <w:sz w:val="16"/>
                            <w:szCs w:val="16"/>
                          </w:rPr>
                          <w:t xml:space="preserve"> и </w:t>
                        </w:r>
                        <w:proofErr w:type="spellStart"/>
                        <w:r w:rsidRPr="00C37F1A">
                          <w:rPr>
                            <w:sz w:val="16"/>
                            <w:szCs w:val="16"/>
                          </w:rPr>
                          <w:t>с.Козьмино</w:t>
                        </w:r>
                        <w:proofErr w:type="spellEnd"/>
                        <w:r w:rsidRPr="00C37F1A">
                          <w:rPr>
                            <w:sz w:val="16"/>
                            <w:szCs w:val="16"/>
                          </w:rPr>
                          <w:t xml:space="preserve"> по профилактике дорожно-транспортного травматизма</w:t>
                        </w:r>
                      </w:p>
                    </w:tc>
                  </w:tr>
                  <w:tr w:rsidR="00541F32" w:rsidRPr="00C37F1A" w:rsidTr="00D9061A">
                    <w:trPr>
                      <w:trHeight w:val="1680"/>
                      <w:jc w:val="center"/>
                    </w:trPr>
                    <w:tc>
                      <w:tcPr>
                        <w:tcW w:w="1794" w:type="dxa"/>
                        <w:tcBorders>
                          <w:top w:val="single" w:sz="4" w:space="0" w:color="auto"/>
                          <w:left w:val="single" w:sz="4" w:space="0" w:color="auto"/>
                          <w:bottom w:val="single" w:sz="4" w:space="0" w:color="auto"/>
                          <w:right w:val="single" w:sz="4" w:space="0" w:color="auto"/>
                        </w:tcBorders>
                      </w:tcPr>
                      <w:p w:rsidR="00ED0BD6" w:rsidRPr="00C37F1A" w:rsidRDefault="00ED0BD6" w:rsidP="00ED0BD6">
                        <w:pPr>
                          <w:pStyle w:val="ConsPlusNormal"/>
                          <w:widowControl/>
                          <w:ind w:firstLine="0"/>
                          <w:jc w:val="center"/>
                          <w:rPr>
                            <w:rFonts w:ascii="Times New Roman" w:eastAsia="Calibri" w:hAnsi="Times New Roman" w:cs="Times New Roman"/>
                            <w:sz w:val="16"/>
                            <w:szCs w:val="16"/>
                          </w:rPr>
                        </w:pPr>
                        <w:r w:rsidRPr="00C37F1A">
                          <w:rPr>
                            <w:rFonts w:ascii="Times New Roman" w:eastAsia="Calibri" w:hAnsi="Times New Roman" w:cs="Times New Roman"/>
                            <w:sz w:val="16"/>
                            <w:szCs w:val="16"/>
                          </w:rPr>
                          <w:t xml:space="preserve">2.13 Приобретение бензина на школьные автобусы для осуществления подвоза обучающихся и приобретение запасных частей для проведения ремонта школьных автобусов, обслуживание навигационной </w:t>
                        </w:r>
                        <w:r w:rsidRPr="00C37F1A">
                          <w:rPr>
                            <w:rFonts w:ascii="Times New Roman" w:eastAsia="Calibri" w:hAnsi="Times New Roman" w:cs="Times New Roman"/>
                            <w:sz w:val="16"/>
                            <w:szCs w:val="16"/>
                          </w:rPr>
                          <w:lastRenderedPageBreak/>
                          <w:t>системы «ГЛОНАСС», калибровка Тахографа, замена СКЗИ-блока, приобретение карт Тахографа и осуществление мероприятий по автострахованию (ОСАГО), проблесковые маячки,</w:t>
                        </w:r>
                        <w:r w:rsidRPr="00C37F1A">
                          <w:rPr>
                            <w:rFonts w:ascii="Times New Roman" w:hAnsi="Times New Roman" w:cs="Times New Roman"/>
                            <w:sz w:val="16"/>
                            <w:szCs w:val="16"/>
                          </w:rPr>
                          <w:t xml:space="preserve"> </w:t>
                        </w:r>
                        <w:r w:rsidRPr="00C37F1A">
                          <w:rPr>
                            <w:rFonts w:ascii="Times New Roman" w:eastAsia="Calibri" w:hAnsi="Times New Roman" w:cs="Times New Roman"/>
                            <w:sz w:val="16"/>
                            <w:szCs w:val="16"/>
                          </w:rPr>
                          <w:t>обеспечение условий для организации безопасного подвоза обучающихся к месту обучения и обратно, создание условий для вовлечения обучающихся в муниципальных образовательных организациях в деятельность по профилактик дорожно-транспортного травматизма</w:t>
                        </w:r>
                      </w:p>
                      <w:p w:rsidR="00ED0BD6" w:rsidRPr="00C37F1A" w:rsidRDefault="00ED0BD6" w:rsidP="00ED0BD6">
                        <w:pPr>
                          <w:jc w:val="center"/>
                          <w:rPr>
                            <w:sz w:val="16"/>
                            <w:szCs w:val="16"/>
                          </w:rPr>
                        </w:pPr>
                      </w:p>
                    </w:tc>
                    <w:tc>
                      <w:tcPr>
                        <w:tcW w:w="1196" w:type="dxa"/>
                        <w:tcBorders>
                          <w:top w:val="single" w:sz="4" w:space="0" w:color="auto"/>
                          <w:left w:val="single" w:sz="4" w:space="0" w:color="auto"/>
                          <w:bottom w:val="single" w:sz="4" w:space="0" w:color="auto"/>
                          <w:right w:val="single" w:sz="4" w:space="0" w:color="auto"/>
                        </w:tcBorders>
                        <w:hideMark/>
                      </w:tcPr>
                      <w:p w:rsidR="00ED0BD6" w:rsidRPr="00C37F1A" w:rsidRDefault="00ED0BD6" w:rsidP="00ED0BD6">
                        <w:pPr>
                          <w:jc w:val="center"/>
                          <w:rPr>
                            <w:sz w:val="16"/>
                            <w:szCs w:val="16"/>
                          </w:rPr>
                        </w:pPr>
                        <w:r w:rsidRPr="00C37F1A">
                          <w:rPr>
                            <w:sz w:val="16"/>
                            <w:szCs w:val="16"/>
                          </w:rPr>
                          <w:lastRenderedPageBreak/>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hideMark/>
                      </w:tcPr>
                      <w:p w:rsidR="00ED0BD6" w:rsidRPr="00C37F1A" w:rsidRDefault="00ED0BD6" w:rsidP="00ED0BD6">
                        <w:pPr>
                          <w:jc w:val="center"/>
                          <w:rPr>
                            <w:b/>
                            <w:bCs/>
                            <w:sz w:val="16"/>
                            <w:szCs w:val="16"/>
                          </w:rPr>
                        </w:pPr>
                        <w:r w:rsidRPr="00C37F1A">
                          <w:rPr>
                            <w:b/>
                            <w:bCs/>
                            <w:sz w:val="16"/>
                            <w:szCs w:val="16"/>
                          </w:rPr>
                          <w:t>4493,6</w:t>
                        </w:r>
                      </w:p>
                    </w:tc>
                    <w:tc>
                      <w:tcPr>
                        <w:tcW w:w="764" w:type="dxa"/>
                        <w:gridSpan w:val="2"/>
                        <w:tcBorders>
                          <w:top w:val="single" w:sz="4" w:space="0" w:color="auto"/>
                          <w:left w:val="single" w:sz="4" w:space="0" w:color="auto"/>
                          <w:bottom w:val="single" w:sz="4" w:space="0" w:color="auto"/>
                          <w:right w:val="single" w:sz="4" w:space="0" w:color="auto"/>
                        </w:tcBorders>
                        <w:hideMark/>
                      </w:tcPr>
                      <w:p w:rsidR="00ED0BD6" w:rsidRPr="00C37F1A" w:rsidRDefault="00ED0BD6" w:rsidP="00ED0BD6">
                        <w:pPr>
                          <w:jc w:val="center"/>
                          <w:rPr>
                            <w:b/>
                            <w:bCs/>
                            <w:sz w:val="16"/>
                            <w:szCs w:val="16"/>
                          </w:rPr>
                        </w:pPr>
                        <w:r w:rsidRPr="00C37F1A">
                          <w:rPr>
                            <w:b/>
                            <w:bCs/>
                            <w:sz w:val="16"/>
                            <w:szCs w:val="16"/>
                          </w:rPr>
                          <w:t>4380,3</w:t>
                        </w:r>
                      </w:p>
                    </w:tc>
                    <w:tc>
                      <w:tcPr>
                        <w:tcW w:w="652" w:type="dxa"/>
                        <w:tcBorders>
                          <w:top w:val="single" w:sz="4" w:space="0" w:color="auto"/>
                          <w:left w:val="single" w:sz="4" w:space="0" w:color="auto"/>
                          <w:bottom w:val="single" w:sz="4" w:space="0" w:color="auto"/>
                          <w:right w:val="single" w:sz="4" w:space="0" w:color="auto"/>
                        </w:tcBorders>
                        <w:noWrap/>
                        <w:hideMark/>
                      </w:tcPr>
                      <w:p w:rsidR="00ED0BD6" w:rsidRPr="00C37F1A" w:rsidRDefault="00ED0BD6" w:rsidP="00ED0BD6">
                        <w:pPr>
                          <w:jc w:val="center"/>
                          <w:rPr>
                            <w:sz w:val="16"/>
                            <w:szCs w:val="16"/>
                          </w:rPr>
                        </w:pPr>
                        <w:r w:rsidRPr="00C37F1A">
                          <w:rPr>
                            <w:sz w:val="16"/>
                            <w:szCs w:val="16"/>
                          </w:rPr>
                          <w:t> </w:t>
                        </w:r>
                      </w:p>
                    </w:tc>
                    <w:tc>
                      <w:tcPr>
                        <w:tcW w:w="654" w:type="dxa"/>
                        <w:tcBorders>
                          <w:top w:val="single" w:sz="4" w:space="0" w:color="auto"/>
                          <w:left w:val="single" w:sz="4" w:space="0" w:color="auto"/>
                          <w:bottom w:val="single" w:sz="4" w:space="0" w:color="auto"/>
                          <w:right w:val="single" w:sz="4" w:space="0" w:color="auto"/>
                        </w:tcBorders>
                        <w:noWrap/>
                        <w:hideMark/>
                      </w:tcPr>
                      <w:p w:rsidR="00ED0BD6" w:rsidRPr="00C37F1A" w:rsidRDefault="00ED0BD6" w:rsidP="00ED0BD6">
                        <w:pPr>
                          <w:jc w:val="center"/>
                          <w:rPr>
                            <w:sz w:val="16"/>
                            <w:szCs w:val="16"/>
                          </w:rPr>
                        </w:pPr>
                        <w:r w:rsidRPr="00C37F1A">
                          <w:rPr>
                            <w:sz w:val="16"/>
                            <w:szCs w:val="16"/>
                          </w:rPr>
                          <w:t> </w:t>
                        </w:r>
                      </w:p>
                    </w:tc>
                    <w:tc>
                      <w:tcPr>
                        <w:tcW w:w="763" w:type="dxa"/>
                        <w:tcBorders>
                          <w:top w:val="single" w:sz="4" w:space="0" w:color="auto"/>
                          <w:left w:val="single" w:sz="4" w:space="0" w:color="auto"/>
                          <w:bottom w:val="single" w:sz="4" w:space="0" w:color="auto"/>
                          <w:right w:val="single" w:sz="4" w:space="0" w:color="auto"/>
                        </w:tcBorders>
                        <w:noWrap/>
                        <w:hideMark/>
                      </w:tcPr>
                      <w:p w:rsidR="00ED0BD6" w:rsidRPr="00C37F1A" w:rsidRDefault="00ED0BD6" w:rsidP="00ED0BD6">
                        <w:pPr>
                          <w:jc w:val="center"/>
                          <w:rPr>
                            <w:sz w:val="16"/>
                            <w:szCs w:val="16"/>
                          </w:rPr>
                        </w:pPr>
                        <w:r w:rsidRPr="00C37F1A">
                          <w:rPr>
                            <w:sz w:val="16"/>
                            <w:szCs w:val="16"/>
                          </w:rPr>
                          <w:t>3815,2</w:t>
                        </w:r>
                      </w:p>
                    </w:tc>
                    <w:tc>
                      <w:tcPr>
                        <w:tcW w:w="763" w:type="dxa"/>
                        <w:gridSpan w:val="2"/>
                        <w:tcBorders>
                          <w:top w:val="single" w:sz="4" w:space="0" w:color="auto"/>
                          <w:left w:val="single" w:sz="4" w:space="0" w:color="auto"/>
                          <w:bottom w:val="single" w:sz="4" w:space="0" w:color="auto"/>
                          <w:right w:val="single" w:sz="4" w:space="0" w:color="auto"/>
                        </w:tcBorders>
                        <w:noWrap/>
                        <w:hideMark/>
                      </w:tcPr>
                      <w:p w:rsidR="00ED0BD6" w:rsidRPr="00C37F1A" w:rsidRDefault="00ED0BD6" w:rsidP="00ED0BD6">
                        <w:pPr>
                          <w:jc w:val="center"/>
                          <w:rPr>
                            <w:sz w:val="16"/>
                            <w:szCs w:val="16"/>
                          </w:rPr>
                        </w:pPr>
                        <w:r w:rsidRPr="00C37F1A">
                          <w:rPr>
                            <w:sz w:val="16"/>
                            <w:szCs w:val="16"/>
                          </w:rPr>
                          <w:t>3701,9</w:t>
                        </w:r>
                      </w:p>
                    </w:tc>
                    <w:tc>
                      <w:tcPr>
                        <w:tcW w:w="771" w:type="dxa"/>
                        <w:gridSpan w:val="3"/>
                        <w:tcBorders>
                          <w:top w:val="single" w:sz="4" w:space="0" w:color="auto"/>
                          <w:left w:val="single" w:sz="4" w:space="0" w:color="auto"/>
                          <w:bottom w:val="single" w:sz="4" w:space="0" w:color="auto"/>
                          <w:right w:val="single" w:sz="4" w:space="0" w:color="auto"/>
                        </w:tcBorders>
                        <w:noWrap/>
                      </w:tcPr>
                      <w:p w:rsidR="00ED0BD6" w:rsidRPr="00C37F1A" w:rsidRDefault="00ED0BD6" w:rsidP="00ED0BD6">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tcPr>
                      <w:p w:rsidR="00ED0BD6" w:rsidRPr="00C37F1A" w:rsidRDefault="00ED0BD6" w:rsidP="00ED0BD6">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tcPr>
                      <w:p w:rsidR="00ED0BD6" w:rsidRPr="00C37F1A" w:rsidRDefault="00ED0BD6" w:rsidP="00ED0BD6">
                        <w:pPr>
                          <w:jc w:val="center"/>
                          <w:rPr>
                            <w:sz w:val="16"/>
                            <w:szCs w:val="16"/>
                          </w:rPr>
                        </w:pPr>
                        <w:r w:rsidRPr="00C37F1A">
                          <w:rPr>
                            <w:sz w:val="16"/>
                            <w:szCs w:val="16"/>
                          </w:rPr>
                          <w:t>678,4</w:t>
                        </w:r>
                      </w:p>
                    </w:tc>
                    <w:tc>
                      <w:tcPr>
                        <w:tcW w:w="928" w:type="dxa"/>
                        <w:gridSpan w:val="3"/>
                        <w:tcBorders>
                          <w:top w:val="single" w:sz="4" w:space="0" w:color="auto"/>
                          <w:left w:val="single" w:sz="4" w:space="0" w:color="auto"/>
                          <w:bottom w:val="single" w:sz="4" w:space="0" w:color="auto"/>
                          <w:right w:val="single" w:sz="4" w:space="0" w:color="auto"/>
                        </w:tcBorders>
                        <w:noWrap/>
                        <w:hideMark/>
                      </w:tcPr>
                      <w:p w:rsidR="00ED0BD6" w:rsidRPr="00C37F1A" w:rsidRDefault="00ED0BD6" w:rsidP="00ED0BD6">
                        <w:pPr>
                          <w:jc w:val="center"/>
                          <w:rPr>
                            <w:sz w:val="16"/>
                            <w:szCs w:val="16"/>
                          </w:rPr>
                        </w:pPr>
                        <w:r w:rsidRPr="00C37F1A">
                          <w:rPr>
                            <w:sz w:val="16"/>
                            <w:szCs w:val="16"/>
                          </w:rPr>
                          <w:t>678,4</w:t>
                        </w:r>
                      </w:p>
                    </w:tc>
                    <w:tc>
                      <w:tcPr>
                        <w:tcW w:w="709" w:type="dxa"/>
                        <w:gridSpan w:val="3"/>
                        <w:tcBorders>
                          <w:top w:val="single" w:sz="4" w:space="0" w:color="auto"/>
                          <w:left w:val="single" w:sz="4" w:space="0" w:color="auto"/>
                          <w:bottom w:val="single" w:sz="4" w:space="0" w:color="auto"/>
                          <w:right w:val="single" w:sz="4" w:space="0" w:color="auto"/>
                        </w:tcBorders>
                        <w:noWrap/>
                        <w:hideMark/>
                      </w:tcPr>
                      <w:p w:rsidR="00ED0BD6" w:rsidRPr="00C37F1A" w:rsidRDefault="00ED0BD6" w:rsidP="00ED0BD6">
                        <w:pPr>
                          <w:jc w:val="center"/>
                          <w:rPr>
                            <w:sz w:val="16"/>
                            <w:szCs w:val="16"/>
                          </w:rPr>
                        </w:pPr>
                        <w:r w:rsidRPr="00C37F1A">
                          <w:rPr>
                            <w:sz w:val="16"/>
                            <w:szCs w:val="16"/>
                          </w:rPr>
                          <w:t> </w:t>
                        </w:r>
                      </w:p>
                    </w:tc>
                    <w:tc>
                      <w:tcPr>
                        <w:tcW w:w="567" w:type="dxa"/>
                        <w:gridSpan w:val="3"/>
                        <w:tcBorders>
                          <w:top w:val="single" w:sz="4" w:space="0" w:color="auto"/>
                          <w:left w:val="single" w:sz="4" w:space="0" w:color="auto"/>
                          <w:bottom w:val="single" w:sz="4" w:space="0" w:color="auto"/>
                          <w:right w:val="single" w:sz="4" w:space="0" w:color="auto"/>
                        </w:tcBorders>
                        <w:noWrap/>
                        <w:hideMark/>
                      </w:tcPr>
                      <w:p w:rsidR="00ED0BD6" w:rsidRPr="00C37F1A" w:rsidRDefault="00ED0BD6" w:rsidP="00ED0BD6">
                        <w:pPr>
                          <w:jc w:val="center"/>
                          <w:rPr>
                            <w:sz w:val="16"/>
                            <w:szCs w:val="16"/>
                          </w:rPr>
                        </w:pPr>
                        <w:r w:rsidRPr="00C37F1A">
                          <w:rPr>
                            <w:sz w:val="16"/>
                            <w:szCs w:val="16"/>
                          </w:rPr>
                          <w:t> </w:t>
                        </w:r>
                      </w:p>
                    </w:tc>
                    <w:tc>
                      <w:tcPr>
                        <w:tcW w:w="2843" w:type="dxa"/>
                        <w:gridSpan w:val="3"/>
                        <w:tcBorders>
                          <w:top w:val="single" w:sz="4" w:space="0" w:color="auto"/>
                          <w:left w:val="single" w:sz="4" w:space="0" w:color="auto"/>
                          <w:bottom w:val="single" w:sz="4" w:space="0" w:color="auto"/>
                          <w:right w:val="single" w:sz="4" w:space="0" w:color="auto"/>
                        </w:tcBorders>
                        <w:noWrap/>
                        <w:hideMark/>
                      </w:tcPr>
                      <w:p w:rsidR="00ED0BD6" w:rsidRPr="00C37F1A" w:rsidRDefault="00ED0BD6" w:rsidP="00ED0BD6">
                        <w:pPr>
                          <w:rPr>
                            <w:sz w:val="16"/>
                            <w:szCs w:val="16"/>
                          </w:rPr>
                        </w:pPr>
                        <w:r w:rsidRPr="00C37F1A">
                          <w:rPr>
                            <w:sz w:val="16"/>
                            <w:szCs w:val="16"/>
                          </w:rPr>
                          <w:t xml:space="preserve">Осуществляется подвоз обучающихся </w:t>
                        </w:r>
                        <w:proofErr w:type="gramStart"/>
                        <w:r w:rsidRPr="00C37F1A">
                          <w:rPr>
                            <w:sz w:val="16"/>
                            <w:szCs w:val="16"/>
                          </w:rPr>
                          <w:t>по  школам</w:t>
                        </w:r>
                        <w:proofErr w:type="gramEnd"/>
                      </w:p>
                    </w:tc>
                  </w:tr>
                  <w:tr w:rsidR="00541F32" w:rsidRPr="00C37F1A" w:rsidTr="00D9061A">
                    <w:trPr>
                      <w:trHeight w:val="1130"/>
                      <w:jc w:val="center"/>
                    </w:trPr>
                    <w:tc>
                      <w:tcPr>
                        <w:tcW w:w="1794" w:type="dxa"/>
                        <w:tcBorders>
                          <w:top w:val="single" w:sz="4" w:space="0" w:color="auto"/>
                          <w:left w:val="single" w:sz="4" w:space="0" w:color="auto"/>
                          <w:bottom w:val="single" w:sz="4" w:space="0" w:color="auto"/>
                          <w:right w:val="single" w:sz="4" w:space="0" w:color="auto"/>
                        </w:tcBorders>
                        <w:hideMark/>
                      </w:tcPr>
                      <w:p w:rsidR="00ED0BD6" w:rsidRPr="00C37F1A" w:rsidRDefault="00ED0BD6" w:rsidP="00ED0BD6">
                        <w:pPr>
                          <w:pStyle w:val="ConsPlusNormal"/>
                          <w:widowControl/>
                          <w:ind w:firstLine="0"/>
                          <w:jc w:val="center"/>
                          <w:rPr>
                            <w:rFonts w:ascii="Times New Roman" w:eastAsia="Calibri" w:hAnsi="Times New Roman" w:cs="Times New Roman"/>
                            <w:sz w:val="16"/>
                            <w:szCs w:val="16"/>
                          </w:rPr>
                        </w:pPr>
                        <w:r w:rsidRPr="00C37F1A">
                          <w:rPr>
                            <w:rFonts w:ascii="Times New Roman" w:eastAsia="Calibri" w:hAnsi="Times New Roman" w:cs="Times New Roman"/>
                            <w:sz w:val="16"/>
                            <w:szCs w:val="16"/>
                          </w:rPr>
                          <w:t>2.14 Компенсация затрат по проезду обучающихся муниципальных бюджетных образовательных учреждений к месту учебы и обратно на транспорте, осуществляющем пассажирские перевозки на автобусных маршрутах общего пользования в МО «Ленский муниципальный район»</w:t>
                        </w:r>
                      </w:p>
                    </w:tc>
                    <w:tc>
                      <w:tcPr>
                        <w:tcW w:w="1196" w:type="dxa"/>
                        <w:tcBorders>
                          <w:top w:val="single" w:sz="4" w:space="0" w:color="auto"/>
                          <w:left w:val="single" w:sz="4" w:space="0" w:color="auto"/>
                          <w:bottom w:val="single" w:sz="4" w:space="0" w:color="auto"/>
                          <w:right w:val="single" w:sz="4" w:space="0" w:color="auto"/>
                        </w:tcBorders>
                        <w:hideMark/>
                      </w:tcPr>
                      <w:p w:rsidR="00ED0BD6" w:rsidRPr="00C37F1A" w:rsidRDefault="00ED0BD6" w:rsidP="00ED0BD6">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hideMark/>
                      </w:tcPr>
                      <w:p w:rsidR="00ED0BD6" w:rsidRPr="00C37F1A" w:rsidRDefault="00ED0BD6" w:rsidP="00ED0BD6">
                        <w:pPr>
                          <w:jc w:val="center"/>
                          <w:rPr>
                            <w:b/>
                            <w:bCs/>
                            <w:sz w:val="16"/>
                            <w:szCs w:val="16"/>
                          </w:rPr>
                        </w:pPr>
                        <w:r w:rsidRPr="00C37F1A">
                          <w:rPr>
                            <w:b/>
                            <w:bCs/>
                            <w:sz w:val="16"/>
                            <w:szCs w:val="16"/>
                          </w:rPr>
                          <w:t>1462,3</w:t>
                        </w:r>
                      </w:p>
                    </w:tc>
                    <w:tc>
                      <w:tcPr>
                        <w:tcW w:w="764" w:type="dxa"/>
                        <w:gridSpan w:val="2"/>
                        <w:tcBorders>
                          <w:top w:val="single" w:sz="4" w:space="0" w:color="auto"/>
                          <w:left w:val="single" w:sz="4" w:space="0" w:color="auto"/>
                          <w:bottom w:val="single" w:sz="4" w:space="0" w:color="auto"/>
                          <w:right w:val="single" w:sz="4" w:space="0" w:color="auto"/>
                        </w:tcBorders>
                        <w:hideMark/>
                      </w:tcPr>
                      <w:p w:rsidR="00ED0BD6" w:rsidRPr="00C37F1A" w:rsidRDefault="00ED0BD6" w:rsidP="00ED0BD6">
                        <w:pPr>
                          <w:jc w:val="center"/>
                          <w:rPr>
                            <w:b/>
                            <w:bCs/>
                            <w:sz w:val="16"/>
                            <w:szCs w:val="16"/>
                          </w:rPr>
                        </w:pPr>
                        <w:r w:rsidRPr="00C37F1A">
                          <w:rPr>
                            <w:b/>
                            <w:bCs/>
                            <w:sz w:val="16"/>
                            <w:szCs w:val="16"/>
                          </w:rPr>
                          <w:t>1462,3</w:t>
                        </w:r>
                      </w:p>
                    </w:tc>
                    <w:tc>
                      <w:tcPr>
                        <w:tcW w:w="652" w:type="dxa"/>
                        <w:tcBorders>
                          <w:top w:val="single" w:sz="4" w:space="0" w:color="auto"/>
                          <w:left w:val="single" w:sz="4" w:space="0" w:color="auto"/>
                          <w:bottom w:val="single" w:sz="4" w:space="0" w:color="auto"/>
                          <w:right w:val="single" w:sz="4" w:space="0" w:color="auto"/>
                        </w:tcBorders>
                        <w:noWrap/>
                        <w:hideMark/>
                      </w:tcPr>
                      <w:p w:rsidR="00ED0BD6" w:rsidRPr="00C37F1A" w:rsidRDefault="00ED0BD6" w:rsidP="00ED0BD6">
                        <w:pPr>
                          <w:jc w:val="center"/>
                          <w:rPr>
                            <w:sz w:val="16"/>
                            <w:szCs w:val="16"/>
                          </w:rPr>
                        </w:pPr>
                        <w:r w:rsidRPr="00C37F1A">
                          <w:rPr>
                            <w:sz w:val="16"/>
                            <w:szCs w:val="16"/>
                          </w:rPr>
                          <w:t> </w:t>
                        </w:r>
                      </w:p>
                    </w:tc>
                    <w:tc>
                      <w:tcPr>
                        <w:tcW w:w="654" w:type="dxa"/>
                        <w:tcBorders>
                          <w:top w:val="single" w:sz="4" w:space="0" w:color="auto"/>
                          <w:left w:val="single" w:sz="4" w:space="0" w:color="auto"/>
                          <w:bottom w:val="single" w:sz="4" w:space="0" w:color="auto"/>
                          <w:right w:val="single" w:sz="4" w:space="0" w:color="auto"/>
                        </w:tcBorders>
                        <w:noWrap/>
                        <w:hideMark/>
                      </w:tcPr>
                      <w:p w:rsidR="00ED0BD6" w:rsidRPr="00C37F1A" w:rsidRDefault="00ED0BD6" w:rsidP="00ED0BD6">
                        <w:pPr>
                          <w:jc w:val="center"/>
                          <w:rPr>
                            <w:sz w:val="16"/>
                            <w:szCs w:val="16"/>
                          </w:rPr>
                        </w:pPr>
                        <w:r w:rsidRPr="00C37F1A">
                          <w:rPr>
                            <w:sz w:val="16"/>
                            <w:szCs w:val="16"/>
                          </w:rPr>
                          <w:t> </w:t>
                        </w:r>
                      </w:p>
                    </w:tc>
                    <w:tc>
                      <w:tcPr>
                        <w:tcW w:w="763" w:type="dxa"/>
                        <w:tcBorders>
                          <w:top w:val="single" w:sz="4" w:space="0" w:color="auto"/>
                          <w:left w:val="single" w:sz="4" w:space="0" w:color="auto"/>
                          <w:bottom w:val="single" w:sz="4" w:space="0" w:color="auto"/>
                          <w:right w:val="single" w:sz="4" w:space="0" w:color="auto"/>
                        </w:tcBorders>
                        <w:noWrap/>
                        <w:hideMark/>
                      </w:tcPr>
                      <w:p w:rsidR="00ED0BD6" w:rsidRPr="00C37F1A" w:rsidRDefault="00ED0BD6" w:rsidP="00ED0BD6">
                        <w:pPr>
                          <w:jc w:val="center"/>
                          <w:rPr>
                            <w:sz w:val="16"/>
                            <w:szCs w:val="16"/>
                          </w:rPr>
                        </w:pPr>
                        <w:r w:rsidRPr="00C37F1A">
                          <w:rPr>
                            <w:sz w:val="16"/>
                            <w:szCs w:val="16"/>
                          </w:rPr>
                          <w:t>1462,3</w:t>
                        </w:r>
                      </w:p>
                    </w:tc>
                    <w:tc>
                      <w:tcPr>
                        <w:tcW w:w="763" w:type="dxa"/>
                        <w:gridSpan w:val="2"/>
                        <w:tcBorders>
                          <w:top w:val="single" w:sz="4" w:space="0" w:color="auto"/>
                          <w:left w:val="single" w:sz="4" w:space="0" w:color="auto"/>
                          <w:bottom w:val="single" w:sz="4" w:space="0" w:color="auto"/>
                          <w:right w:val="single" w:sz="4" w:space="0" w:color="auto"/>
                        </w:tcBorders>
                        <w:noWrap/>
                        <w:hideMark/>
                      </w:tcPr>
                      <w:p w:rsidR="00ED0BD6" w:rsidRPr="00C37F1A" w:rsidRDefault="00ED0BD6" w:rsidP="00ED0BD6">
                        <w:pPr>
                          <w:jc w:val="center"/>
                          <w:rPr>
                            <w:sz w:val="16"/>
                            <w:szCs w:val="16"/>
                          </w:rPr>
                        </w:pPr>
                        <w:r w:rsidRPr="00C37F1A">
                          <w:rPr>
                            <w:sz w:val="16"/>
                            <w:szCs w:val="16"/>
                          </w:rPr>
                          <w:t>1462,3</w:t>
                        </w:r>
                      </w:p>
                    </w:tc>
                    <w:tc>
                      <w:tcPr>
                        <w:tcW w:w="771" w:type="dxa"/>
                        <w:gridSpan w:val="3"/>
                        <w:tcBorders>
                          <w:top w:val="single" w:sz="4" w:space="0" w:color="auto"/>
                          <w:left w:val="single" w:sz="4" w:space="0" w:color="auto"/>
                          <w:bottom w:val="single" w:sz="4" w:space="0" w:color="auto"/>
                          <w:right w:val="single" w:sz="4" w:space="0" w:color="auto"/>
                        </w:tcBorders>
                        <w:noWrap/>
                        <w:hideMark/>
                      </w:tcPr>
                      <w:p w:rsidR="00ED0BD6" w:rsidRPr="00C37F1A" w:rsidRDefault="00ED0BD6" w:rsidP="00ED0BD6">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tcPr>
                      <w:p w:rsidR="00ED0BD6" w:rsidRPr="00C37F1A" w:rsidRDefault="00ED0BD6" w:rsidP="00ED0BD6">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tcPr>
                      <w:p w:rsidR="00ED0BD6" w:rsidRPr="00C37F1A" w:rsidRDefault="00ED0BD6" w:rsidP="00ED0BD6">
                        <w:pPr>
                          <w:jc w:val="center"/>
                          <w:rPr>
                            <w:sz w:val="16"/>
                            <w:szCs w:val="16"/>
                          </w:rPr>
                        </w:pPr>
                        <w:r w:rsidRPr="00C37F1A">
                          <w:rPr>
                            <w:sz w:val="16"/>
                            <w:szCs w:val="16"/>
                          </w:rPr>
                          <w:t> </w:t>
                        </w:r>
                      </w:p>
                    </w:tc>
                    <w:tc>
                      <w:tcPr>
                        <w:tcW w:w="928" w:type="dxa"/>
                        <w:gridSpan w:val="3"/>
                        <w:tcBorders>
                          <w:top w:val="single" w:sz="4" w:space="0" w:color="auto"/>
                          <w:left w:val="single" w:sz="4" w:space="0" w:color="auto"/>
                          <w:bottom w:val="single" w:sz="4" w:space="0" w:color="auto"/>
                          <w:right w:val="single" w:sz="4" w:space="0" w:color="auto"/>
                        </w:tcBorders>
                        <w:noWrap/>
                        <w:hideMark/>
                      </w:tcPr>
                      <w:p w:rsidR="00ED0BD6" w:rsidRPr="00C37F1A" w:rsidRDefault="00ED0BD6" w:rsidP="00ED0BD6">
                        <w:pPr>
                          <w:jc w:val="center"/>
                          <w:rPr>
                            <w:sz w:val="16"/>
                            <w:szCs w:val="16"/>
                          </w:rPr>
                        </w:pPr>
                        <w:r w:rsidRPr="00C37F1A">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hideMark/>
                      </w:tcPr>
                      <w:p w:rsidR="00ED0BD6" w:rsidRPr="00C37F1A" w:rsidRDefault="00ED0BD6" w:rsidP="00ED0BD6">
                        <w:pPr>
                          <w:jc w:val="center"/>
                          <w:rPr>
                            <w:sz w:val="16"/>
                            <w:szCs w:val="16"/>
                          </w:rPr>
                        </w:pPr>
                        <w:r w:rsidRPr="00C37F1A">
                          <w:rPr>
                            <w:sz w:val="16"/>
                            <w:szCs w:val="16"/>
                          </w:rPr>
                          <w:t> </w:t>
                        </w:r>
                      </w:p>
                    </w:tc>
                    <w:tc>
                      <w:tcPr>
                        <w:tcW w:w="567" w:type="dxa"/>
                        <w:gridSpan w:val="3"/>
                        <w:tcBorders>
                          <w:top w:val="single" w:sz="4" w:space="0" w:color="auto"/>
                          <w:left w:val="single" w:sz="4" w:space="0" w:color="auto"/>
                          <w:bottom w:val="single" w:sz="4" w:space="0" w:color="auto"/>
                          <w:right w:val="single" w:sz="4" w:space="0" w:color="auto"/>
                        </w:tcBorders>
                        <w:noWrap/>
                        <w:hideMark/>
                      </w:tcPr>
                      <w:p w:rsidR="00ED0BD6" w:rsidRPr="00C37F1A" w:rsidRDefault="00ED0BD6" w:rsidP="00ED0BD6">
                        <w:pPr>
                          <w:jc w:val="center"/>
                          <w:rPr>
                            <w:sz w:val="16"/>
                            <w:szCs w:val="16"/>
                          </w:rPr>
                        </w:pPr>
                        <w:r w:rsidRPr="00C37F1A">
                          <w:rPr>
                            <w:sz w:val="16"/>
                            <w:szCs w:val="16"/>
                          </w:rPr>
                          <w:t> </w:t>
                        </w:r>
                      </w:p>
                    </w:tc>
                    <w:tc>
                      <w:tcPr>
                        <w:tcW w:w="2843" w:type="dxa"/>
                        <w:gridSpan w:val="3"/>
                        <w:tcBorders>
                          <w:top w:val="single" w:sz="4" w:space="0" w:color="auto"/>
                          <w:left w:val="single" w:sz="4" w:space="0" w:color="auto"/>
                          <w:bottom w:val="single" w:sz="4" w:space="0" w:color="auto"/>
                          <w:right w:val="single" w:sz="4" w:space="0" w:color="auto"/>
                        </w:tcBorders>
                        <w:noWrap/>
                        <w:hideMark/>
                      </w:tcPr>
                      <w:p w:rsidR="00ED0BD6" w:rsidRPr="00C37F1A" w:rsidRDefault="00ED0BD6" w:rsidP="00ED0BD6">
                        <w:pPr>
                          <w:rPr>
                            <w:sz w:val="16"/>
                            <w:szCs w:val="16"/>
                          </w:rPr>
                        </w:pPr>
                        <w:r w:rsidRPr="00C37F1A">
                          <w:rPr>
                            <w:sz w:val="16"/>
                            <w:szCs w:val="16"/>
                          </w:rPr>
                          <w:t xml:space="preserve"> Компенсация затрат по проезду обучающихся муниципальных бюджетных образовательных учреждений к месту учебы и обратно на общественном транспорте по МБОУ "</w:t>
                        </w:r>
                        <w:proofErr w:type="spellStart"/>
                        <w:r w:rsidRPr="00C37F1A">
                          <w:rPr>
                            <w:sz w:val="16"/>
                            <w:szCs w:val="16"/>
                          </w:rPr>
                          <w:t>Урдомская</w:t>
                        </w:r>
                        <w:proofErr w:type="spellEnd"/>
                        <w:r w:rsidRPr="00C37F1A">
                          <w:rPr>
                            <w:sz w:val="16"/>
                            <w:szCs w:val="16"/>
                          </w:rPr>
                          <w:t xml:space="preserve"> СШ".</w:t>
                        </w:r>
                      </w:p>
                    </w:tc>
                  </w:tr>
                  <w:tr w:rsidR="00541F32" w:rsidRPr="00C37F1A" w:rsidTr="00D9061A">
                    <w:trPr>
                      <w:trHeight w:val="1519"/>
                      <w:jc w:val="center"/>
                    </w:trPr>
                    <w:tc>
                      <w:tcPr>
                        <w:tcW w:w="1794" w:type="dxa"/>
                        <w:tcBorders>
                          <w:top w:val="single" w:sz="4" w:space="0" w:color="auto"/>
                          <w:left w:val="single" w:sz="4" w:space="0" w:color="auto"/>
                          <w:bottom w:val="single" w:sz="4" w:space="0" w:color="auto"/>
                          <w:right w:val="single" w:sz="4" w:space="0" w:color="auto"/>
                        </w:tcBorders>
                        <w:hideMark/>
                      </w:tcPr>
                      <w:p w:rsidR="00ED0BD6" w:rsidRPr="00C37F1A" w:rsidRDefault="00ED0BD6" w:rsidP="00ED0BD6">
                        <w:pPr>
                          <w:jc w:val="center"/>
                          <w:rPr>
                            <w:sz w:val="16"/>
                            <w:szCs w:val="16"/>
                          </w:rPr>
                        </w:pPr>
                        <w:proofErr w:type="gramStart"/>
                        <w:r w:rsidRPr="00C37F1A">
                          <w:rPr>
                            <w:sz w:val="16"/>
                            <w:szCs w:val="16"/>
                          </w:rPr>
                          <w:lastRenderedPageBreak/>
                          <w:t>2.15  На</w:t>
                        </w:r>
                        <w:proofErr w:type="gramEnd"/>
                        <w:r w:rsidRPr="00C37F1A">
                          <w:rPr>
                            <w:sz w:val="16"/>
                            <w:szCs w:val="16"/>
                          </w:rPr>
                          <w:t xml:space="preserve"> устранение предписаний </w:t>
                        </w:r>
                        <w:proofErr w:type="spellStart"/>
                        <w:r w:rsidRPr="00C37F1A">
                          <w:rPr>
                            <w:sz w:val="16"/>
                            <w:szCs w:val="16"/>
                          </w:rPr>
                          <w:t>Госпожнадзора</w:t>
                        </w:r>
                        <w:proofErr w:type="spellEnd"/>
                        <w:r w:rsidRPr="00C37F1A">
                          <w:rPr>
                            <w:sz w:val="16"/>
                            <w:szCs w:val="16"/>
                          </w:rPr>
                          <w:t xml:space="preserve"> и Роспотребнадзора</w:t>
                        </w:r>
                      </w:p>
                    </w:tc>
                    <w:tc>
                      <w:tcPr>
                        <w:tcW w:w="1196" w:type="dxa"/>
                        <w:tcBorders>
                          <w:top w:val="single" w:sz="4" w:space="0" w:color="auto"/>
                          <w:left w:val="single" w:sz="4" w:space="0" w:color="auto"/>
                          <w:bottom w:val="single" w:sz="4" w:space="0" w:color="auto"/>
                          <w:right w:val="single" w:sz="4" w:space="0" w:color="auto"/>
                        </w:tcBorders>
                        <w:hideMark/>
                      </w:tcPr>
                      <w:p w:rsidR="00ED0BD6" w:rsidRPr="00C37F1A" w:rsidRDefault="00ED0BD6" w:rsidP="00ED0BD6">
                        <w:pPr>
                          <w:jc w:val="center"/>
                          <w:rPr>
                            <w:sz w:val="16"/>
                            <w:szCs w:val="16"/>
                          </w:rPr>
                        </w:pPr>
                        <w:r w:rsidRPr="00C37F1A">
                          <w:rPr>
                            <w:sz w:val="16"/>
                            <w:szCs w:val="16"/>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hideMark/>
                      </w:tcPr>
                      <w:p w:rsidR="00ED0BD6" w:rsidRPr="00C37F1A" w:rsidRDefault="00ED0BD6" w:rsidP="00ED0BD6">
                        <w:pPr>
                          <w:jc w:val="center"/>
                          <w:rPr>
                            <w:b/>
                            <w:bCs/>
                            <w:sz w:val="16"/>
                            <w:szCs w:val="16"/>
                          </w:rPr>
                        </w:pPr>
                        <w:r w:rsidRPr="00C37F1A">
                          <w:rPr>
                            <w:b/>
                            <w:bCs/>
                            <w:sz w:val="16"/>
                            <w:szCs w:val="16"/>
                          </w:rPr>
                          <w:t>434,7</w:t>
                        </w:r>
                      </w:p>
                    </w:tc>
                    <w:tc>
                      <w:tcPr>
                        <w:tcW w:w="764" w:type="dxa"/>
                        <w:gridSpan w:val="2"/>
                        <w:tcBorders>
                          <w:top w:val="single" w:sz="4" w:space="0" w:color="auto"/>
                          <w:left w:val="single" w:sz="4" w:space="0" w:color="auto"/>
                          <w:bottom w:val="single" w:sz="4" w:space="0" w:color="auto"/>
                          <w:right w:val="single" w:sz="4" w:space="0" w:color="auto"/>
                        </w:tcBorders>
                        <w:hideMark/>
                      </w:tcPr>
                      <w:p w:rsidR="00ED0BD6" w:rsidRPr="00C37F1A" w:rsidRDefault="00ED0BD6" w:rsidP="00ED0BD6">
                        <w:pPr>
                          <w:jc w:val="center"/>
                          <w:rPr>
                            <w:b/>
                            <w:bCs/>
                            <w:sz w:val="16"/>
                            <w:szCs w:val="16"/>
                          </w:rPr>
                        </w:pPr>
                        <w:r w:rsidRPr="00C37F1A">
                          <w:rPr>
                            <w:b/>
                            <w:bCs/>
                            <w:sz w:val="16"/>
                            <w:szCs w:val="16"/>
                          </w:rPr>
                          <w:t>434,7</w:t>
                        </w:r>
                      </w:p>
                    </w:tc>
                    <w:tc>
                      <w:tcPr>
                        <w:tcW w:w="652" w:type="dxa"/>
                        <w:tcBorders>
                          <w:top w:val="single" w:sz="4" w:space="0" w:color="auto"/>
                          <w:left w:val="single" w:sz="4" w:space="0" w:color="auto"/>
                          <w:bottom w:val="single" w:sz="4" w:space="0" w:color="auto"/>
                          <w:right w:val="single" w:sz="4" w:space="0" w:color="auto"/>
                        </w:tcBorders>
                        <w:noWrap/>
                        <w:hideMark/>
                      </w:tcPr>
                      <w:p w:rsidR="00ED0BD6" w:rsidRPr="00C37F1A" w:rsidRDefault="00ED0BD6" w:rsidP="00ED0BD6">
                        <w:pPr>
                          <w:jc w:val="center"/>
                          <w:rPr>
                            <w:sz w:val="16"/>
                            <w:szCs w:val="16"/>
                          </w:rPr>
                        </w:pPr>
                        <w:r w:rsidRPr="00C37F1A">
                          <w:rPr>
                            <w:sz w:val="16"/>
                            <w:szCs w:val="16"/>
                          </w:rPr>
                          <w:t> </w:t>
                        </w:r>
                      </w:p>
                    </w:tc>
                    <w:tc>
                      <w:tcPr>
                        <w:tcW w:w="654" w:type="dxa"/>
                        <w:tcBorders>
                          <w:top w:val="single" w:sz="4" w:space="0" w:color="auto"/>
                          <w:left w:val="single" w:sz="4" w:space="0" w:color="auto"/>
                          <w:bottom w:val="single" w:sz="4" w:space="0" w:color="auto"/>
                          <w:right w:val="single" w:sz="4" w:space="0" w:color="auto"/>
                        </w:tcBorders>
                        <w:noWrap/>
                        <w:hideMark/>
                      </w:tcPr>
                      <w:p w:rsidR="00ED0BD6" w:rsidRPr="00C37F1A" w:rsidRDefault="00ED0BD6" w:rsidP="00ED0BD6">
                        <w:pPr>
                          <w:jc w:val="center"/>
                          <w:rPr>
                            <w:sz w:val="16"/>
                            <w:szCs w:val="16"/>
                          </w:rPr>
                        </w:pPr>
                        <w:r w:rsidRPr="00C37F1A">
                          <w:rPr>
                            <w:sz w:val="16"/>
                            <w:szCs w:val="16"/>
                          </w:rPr>
                          <w:t> </w:t>
                        </w:r>
                      </w:p>
                    </w:tc>
                    <w:tc>
                      <w:tcPr>
                        <w:tcW w:w="763" w:type="dxa"/>
                        <w:tcBorders>
                          <w:top w:val="single" w:sz="4" w:space="0" w:color="auto"/>
                          <w:left w:val="single" w:sz="4" w:space="0" w:color="auto"/>
                          <w:bottom w:val="single" w:sz="4" w:space="0" w:color="auto"/>
                          <w:right w:val="single" w:sz="4" w:space="0" w:color="auto"/>
                        </w:tcBorders>
                        <w:noWrap/>
                        <w:hideMark/>
                      </w:tcPr>
                      <w:p w:rsidR="00ED0BD6" w:rsidRPr="00C37F1A" w:rsidRDefault="00ED0BD6" w:rsidP="00ED0BD6">
                        <w:pPr>
                          <w:jc w:val="center"/>
                          <w:rPr>
                            <w:sz w:val="16"/>
                            <w:szCs w:val="16"/>
                          </w:rPr>
                        </w:pPr>
                        <w:r w:rsidRPr="00C37F1A">
                          <w:rPr>
                            <w:sz w:val="16"/>
                            <w:szCs w:val="16"/>
                          </w:rPr>
                          <w:t>434,7</w:t>
                        </w:r>
                      </w:p>
                    </w:tc>
                    <w:tc>
                      <w:tcPr>
                        <w:tcW w:w="763" w:type="dxa"/>
                        <w:gridSpan w:val="2"/>
                        <w:tcBorders>
                          <w:top w:val="single" w:sz="4" w:space="0" w:color="auto"/>
                          <w:left w:val="single" w:sz="4" w:space="0" w:color="auto"/>
                          <w:bottom w:val="single" w:sz="4" w:space="0" w:color="auto"/>
                          <w:right w:val="single" w:sz="4" w:space="0" w:color="auto"/>
                        </w:tcBorders>
                        <w:noWrap/>
                        <w:hideMark/>
                      </w:tcPr>
                      <w:p w:rsidR="00ED0BD6" w:rsidRPr="00C37F1A" w:rsidRDefault="00ED0BD6" w:rsidP="00ED0BD6">
                        <w:pPr>
                          <w:jc w:val="center"/>
                          <w:rPr>
                            <w:sz w:val="16"/>
                            <w:szCs w:val="16"/>
                          </w:rPr>
                        </w:pPr>
                        <w:r w:rsidRPr="00C37F1A">
                          <w:rPr>
                            <w:sz w:val="16"/>
                            <w:szCs w:val="16"/>
                          </w:rPr>
                          <w:t>434,7</w:t>
                        </w:r>
                      </w:p>
                    </w:tc>
                    <w:tc>
                      <w:tcPr>
                        <w:tcW w:w="771" w:type="dxa"/>
                        <w:gridSpan w:val="3"/>
                        <w:tcBorders>
                          <w:top w:val="single" w:sz="4" w:space="0" w:color="auto"/>
                          <w:left w:val="single" w:sz="4" w:space="0" w:color="auto"/>
                          <w:bottom w:val="single" w:sz="4" w:space="0" w:color="auto"/>
                          <w:right w:val="single" w:sz="4" w:space="0" w:color="auto"/>
                        </w:tcBorders>
                        <w:noWrap/>
                        <w:hideMark/>
                      </w:tcPr>
                      <w:p w:rsidR="00ED0BD6" w:rsidRPr="00C37F1A" w:rsidRDefault="00ED0BD6" w:rsidP="00ED0BD6">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tcPr>
                      <w:p w:rsidR="00ED0BD6" w:rsidRPr="00C37F1A" w:rsidRDefault="00ED0BD6" w:rsidP="00ED0BD6">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tcPr>
                      <w:p w:rsidR="00ED0BD6" w:rsidRPr="00C37F1A" w:rsidRDefault="00ED0BD6" w:rsidP="00ED0BD6">
                        <w:pPr>
                          <w:jc w:val="center"/>
                          <w:rPr>
                            <w:sz w:val="16"/>
                            <w:szCs w:val="16"/>
                          </w:rPr>
                        </w:pPr>
                        <w:r w:rsidRPr="00C37F1A">
                          <w:rPr>
                            <w:sz w:val="16"/>
                            <w:szCs w:val="16"/>
                          </w:rPr>
                          <w:t> </w:t>
                        </w:r>
                      </w:p>
                    </w:tc>
                    <w:tc>
                      <w:tcPr>
                        <w:tcW w:w="928" w:type="dxa"/>
                        <w:gridSpan w:val="3"/>
                        <w:tcBorders>
                          <w:top w:val="single" w:sz="4" w:space="0" w:color="auto"/>
                          <w:left w:val="single" w:sz="4" w:space="0" w:color="auto"/>
                          <w:bottom w:val="single" w:sz="4" w:space="0" w:color="auto"/>
                          <w:right w:val="single" w:sz="4" w:space="0" w:color="auto"/>
                        </w:tcBorders>
                        <w:noWrap/>
                        <w:hideMark/>
                      </w:tcPr>
                      <w:p w:rsidR="00ED0BD6" w:rsidRPr="00C37F1A" w:rsidRDefault="00ED0BD6" w:rsidP="00ED0BD6">
                        <w:pPr>
                          <w:jc w:val="center"/>
                          <w:rPr>
                            <w:sz w:val="16"/>
                            <w:szCs w:val="16"/>
                          </w:rPr>
                        </w:pPr>
                        <w:r w:rsidRPr="00C37F1A">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hideMark/>
                      </w:tcPr>
                      <w:p w:rsidR="00ED0BD6" w:rsidRPr="00C37F1A" w:rsidRDefault="00ED0BD6" w:rsidP="00ED0BD6">
                        <w:pPr>
                          <w:jc w:val="center"/>
                          <w:rPr>
                            <w:sz w:val="16"/>
                            <w:szCs w:val="16"/>
                          </w:rPr>
                        </w:pPr>
                        <w:r w:rsidRPr="00C37F1A">
                          <w:rPr>
                            <w:sz w:val="16"/>
                            <w:szCs w:val="16"/>
                          </w:rPr>
                          <w:t> </w:t>
                        </w:r>
                      </w:p>
                    </w:tc>
                    <w:tc>
                      <w:tcPr>
                        <w:tcW w:w="567" w:type="dxa"/>
                        <w:gridSpan w:val="3"/>
                        <w:tcBorders>
                          <w:top w:val="single" w:sz="4" w:space="0" w:color="auto"/>
                          <w:left w:val="single" w:sz="4" w:space="0" w:color="auto"/>
                          <w:bottom w:val="single" w:sz="4" w:space="0" w:color="auto"/>
                          <w:right w:val="single" w:sz="4" w:space="0" w:color="auto"/>
                        </w:tcBorders>
                        <w:noWrap/>
                        <w:hideMark/>
                      </w:tcPr>
                      <w:p w:rsidR="00ED0BD6" w:rsidRPr="00C37F1A" w:rsidRDefault="00ED0BD6" w:rsidP="00ED0BD6">
                        <w:pPr>
                          <w:jc w:val="center"/>
                          <w:rPr>
                            <w:sz w:val="16"/>
                            <w:szCs w:val="16"/>
                          </w:rPr>
                        </w:pPr>
                        <w:r w:rsidRPr="00C37F1A">
                          <w:rPr>
                            <w:sz w:val="16"/>
                            <w:szCs w:val="16"/>
                          </w:rPr>
                          <w:t> </w:t>
                        </w:r>
                      </w:p>
                    </w:tc>
                    <w:tc>
                      <w:tcPr>
                        <w:tcW w:w="2843" w:type="dxa"/>
                        <w:gridSpan w:val="3"/>
                        <w:tcBorders>
                          <w:top w:val="single" w:sz="4" w:space="0" w:color="auto"/>
                          <w:left w:val="single" w:sz="4" w:space="0" w:color="auto"/>
                          <w:bottom w:val="single" w:sz="4" w:space="0" w:color="auto"/>
                          <w:right w:val="single" w:sz="4" w:space="0" w:color="auto"/>
                        </w:tcBorders>
                        <w:noWrap/>
                        <w:hideMark/>
                      </w:tcPr>
                      <w:p w:rsidR="00ED0BD6" w:rsidRPr="00C37F1A" w:rsidRDefault="00ED0BD6" w:rsidP="00ED0BD6">
                        <w:pPr>
                          <w:rPr>
                            <w:sz w:val="16"/>
                            <w:szCs w:val="16"/>
                          </w:rPr>
                        </w:pPr>
                        <w:r w:rsidRPr="00C37F1A">
                          <w:rPr>
                            <w:sz w:val="16"/>
                            <w:szCs w:val="16"/>
                          </w:rPr>
                          <w:t xml:space="preserve">Создание безопасных условий труда и обучения учащихся в общеобразовательных </w:t>
                        </w:r>
                        <w:proofErr w:type="spellStart"/>
                        <w:proofErr w:type="gramStart"/>
                        <w:r w:rsidRPr="00C37F1A">
                          <w:rPr>
                            <w:sz w:val="16"/>
                            <w:szCs w:val="16"/>
                          </w:rPr>
                          <w:t>учреждениях.Ошлапецкая</w:t>
                        </w:r>
                        <w:proofErr w:type="spellEnd"/>
                        <w:proofErr w:type="gramEnd"/>
                        <w:r w:rsidRPr="00C37F1A">
                          <w:rPr>
                            <w:sz w:val="16"/>
                            <w:szCs w:val="16"/>
                          </w:rPr>
                          <w:t xml:space="preserve"> ОШ 50,0 </w:t>
                        </w:r>
                        <w:proofErr w:type="spellStart"/>
                        <w:r w:rsidRPr="00C37F1A">
                          <w:rPr>
                            <w:sz w:val="16"/>
                            <w:szCs w:val="16"/>
                          </w:rPr>
                          <w:t>т.р</w:t>
                        </w:r>
                        <w:proofErr w:type="spellEnd"/>
                        <w:r w:rsidRPr="00C37F1A">
                          <w:rPr>
                            <w:sz w:val="16"/>
                            <w:szCs w:val="16"/>
                          </w:rPr>
                          <w:t xml:space="preserve">., </w:t>
                        </w:r>
                        <w:proofErr w:type="spellStart"/>
                        <w:r w:rsidRPr="00C37F1A">
                          <w:rPr>
                            <w:sz w:val="16"/>
                            <w:szCs w:val="16"/>
                          </w:rPr>
                          <w:t>Литвиновская</w:t>
                        </w:r>
                        <w:proofErr w:type="spellEnd"/>
                        <w:r w:rsidRPr="00C37F1A">
                          <w:rPr>
                            <w:sz w:val="16"/>
                            <w:szCs w:val="16"/>
                          </w:rPr>
                          <w:t xml:space="preserve"> ОШ 25 </w:t>
                        </w:r>
                        <w:proofErr w:type="spellStart"/>
                        <w:r w:rsidRPr="00C37F1A">
                          <w:rPr>
                            <w:sz w:val="16"/>
                            <w:szCs w:val="16"/>
                          </w:rPr>
                          <w:t>т.р</w:t>
                        </w:r>
                        <w:proofErr w:type="spellEnd"/>
                        <w:r w:rsidRPr="00C37F1A">
                          <w:rPr>
                            <w:sz w:val="16"/>
                            <w:szCs w:val="16"/>
                          </w:rPr>
                          <w:t xml:space="preserve">., УСШ 149,8 </w:t>
                        </w:r>
                        <w:proofErr w:type="spellStart"/>
                        <w:r w:rsidRPr="00C37F1A">
                          <w:rPr>
                            <w:sz w:val="16"/>
                            <w:szCs w:val="16"/>
                          </w:rPr>
                          <w:t>т.р</w:t>
                        </w:r>
                        <w:proofErr w:type="spellEnd"/>
                        <w:r w:rsidRPr="00C37F1A">
                          <w:rPr>
                            <w:sz w:val="16"/>
                            <w:szCs w:val="16"/>
                          </w:rPr>
                          <w:t xml:space="preserve">., КЦДО на ограждение 209,9 </w:t>
                        </w:r>
                        <w:proofErr w:type="spellStart"/>
                        <w:r w:rsidRPr="00C37F1A">
                          <w:rPr>
                            <w:sz w:val="16"/>
                            <w:szCs w:val="16"/>
                          </w:rPr>
                          <w:t>т.р</w:t>
                        </w:r>
                        <w:proofErr w:type="spellEnd"/>
                        <w:r w:rsidRPr="00C37F1A">
                          <w:rPr>
                            <w:sz w:val="16"/>
                            <w:szCs w:val="16"/>
                          </w:rPr>
                          <w:t>.</w:t>
                        </w:r>
                      </w:p>
                    </w:tc>
                  </w:tr>
                  <w:tr w:rsidR="00480C50" w:rsidRPr="00C37F1A" w:rsidTr="00480C50">
                    <w:trPr>
                      <w:trHeight w:val="414"/>
                      <w:jc w:val="center"/>
                    </w:trPr>
                    <w:tc>
                      <w:tcPr>
                        <w:tcW w:w="14678" w:type="dxa"/>
                        <w:gridSpan w:val="31"/>
                        <w:tcBorders>
                          <w:top w:val="single" w:sz="4" w:space="0" w:color="auto"/>
                          <w:left w:val="single" w:sz="4" w:space="0" w:color="auto"/>
                          <w:bottom w:val="single" w:sz="4" w:space="0" w:color="auto"/>
                          <w:right w:val="single" w:sz="4" w:space="0" w:color="auto"/>
                        </w:tcBorders>
                        <w:shd w:val="clear" w:color="auto" w:fill="FFFFFF"/>
                      </w:tcPr>
                      <w:p w:rsidR="00480C50" w:rsidRPr="00C37F1A" w:rsidRDefault="00480C50" w:rsidP="00480C50">
                        <w:pPr>
                          <w:jc w:val="center"/>
                          <w:rPr>
                            <w:i/>
                            <w:iCs/>
                            <w:sz w:val="16"/>
                            <w:szCs w:val="16"/>
                          </w:rPr>
                        </w:pPr>
                        <w:r w:rsidRPr="00C37F1A">
                          <w:rPr>
                            <w:i/>
                            <w:iCs/>
                            <w:sz w:val="16"/>
                            <w:szCs w:val="16"/>
                          </w:rPr>
                          <w:t>Задача 3.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tc>
                  </w:tr>
                  <w:tr w:rsidR="00541F32" w:rsidRPr="00C37F1A" w:rsidTr="00D9061A">
                    <w:trPr>
                      <w:trHeight w:val="2021"/>
                      <w:jc w:val="center"/>
                    </w:trPr>
                    <w:tc>
                      <w:tcPr>
                        <w:tcW w:w="1794" w:type="dxa"/>
                        <w:tcBorders>
                          <w:top w:val="single" w:sz="4" w:space="0" w:color="auto"/>
                          <w:left w:val="single" w:sz="4" w:space="0" w:color="auto"/>
                          <w:bottom w:val="single" w:sz="4" w:space="0" w:color="auto"/>
                          <w:right w:val="single" w:sz="4" w:space="0" w:color="auto"/>
                        </w:tcBorders>
                        <w:hideMark/>
                      </w:tcPr>
                      <w:p w:rsidR="004B19C7" w:rsidRPr="00C37F1A" w:rsidRDefault="004B19C7" w:rsidP="004B19C7">
                        <w:pPr>
                          <w:jc w:val="center"/>
                          <w:rPr>
                            <w:sz w:val="16"/>
                            <w:szCs w:val="16"/>
                          </w:rPr>
                        </w:pPr>
                        <w:r w:rsidRPr="00C37F1A">
                          <w:rPr>
                            <w:sz w:val="16"/>
                            <w:szCs w:val="16"/>
                          </w:rPr>
                          <w:t xml:space="preserve">3.1 Проведение районного конкурса и участие победителей в областных мероприятиях педагогов в том </w:t>
                        </w:r>
                        <w:proofErr w:type="gramStart"/>
                        <w:r w:rsidRPr="00C37F1A">
                          <w:rPr>
                            <w:sz w:val="16"/>
                            <w:szCs w:val="16"/>
                          </w:rPr>
                          <w:t>числе :</w:t>
                        </w:r>
                        <w:proofErr w:type="gramEnd"/>
                      </w:p>
                      <w:p w:rsidR="004B19C7" w:rsidRPr="00C37F1A" w:rsidRDefault="004B19C7" w:rsidP="004B19C7">
                        <w:pPr>
                          <w:jc w:val="center"/>
                          <w:rPr>
                            <w:sz w:val="16"/>
                            <w:szCs w:val="16"/>
                          </w:rPr>
                        </w:pPr>
                        <w:r w:rsidRPr="00C37F1A">
                          <w:rPr>
                            <w:sz w:val="16"/>
                            <w:szCs w:val="16"/>
                          </w:rPr>
                          <w:t xml:space="preserve">-учитель </w:t>
                        </w:r>
                        <w:proofErr w:type="gramStart"/>
                        <w:r w:rsidRPr="00C37F1A">
                          <w:rPr>
                            <w:sz w:val="16"/>
                            <w:szCs w:val="16"/>
                          </w:rPr>
                          <w:t xml:space="preserve">года,   </w:t>
                        </w:r>
                        <w:proofErr w:type="gramEnd"/>
                        <w:r w:rsidRPr="00C37F1A">
                          <w:rPr>
                            <w:sz w:val="16"/>
                            <w:szCs w:val="16"/>
                          </w:rPr>
                          <w:t xml:space="preserve">                    - воспитатель года,                  - педагог ДО.</w:t>
                        </w:r>
                      </w:p>
                      <w:p w:rsidR="004B19C7" w:rsidRPr="00C37F1A" w:rsidRDefault="004B19C7" w:rsidP="004B19C7">
                        <w:pPr>
                          <w:jc w:val="center"/>
                          <w:rPr>
                            <w:sz w:val="16"/>
                            <w:szCs w:val="16"/>
                          </w:rPr>
                        </w:pPr>
                        <w:r w:rsidRPr="00C37F1A">
                          <w:rPr>
                            <w:sz w:val="16"/>
                            <w:szCs w:val="16"/>
                          </w:rPr>
                          <w:t>Обеспечение условий для развития кадрового потенциала муниципальных образовательных организации,</w:t>
                        </w:r>
                      </w:p>
                      <w:p w:rsidR="004B19C7" w:rsidRPr="00C37F1A" w:rsidRDefault="004B19C7" w:rsidP="004B19C7">
                        <w:pPr>
                          <w:jc w:val="center"/>
                          <w:rPr>
                            <w:sz w:val="16"/>
                            <w:szCs w:val="16"/>
                          </w:rPr>
                        </w:pPr>
                        <w:r w:rsidRPr="00C37F1A">
                          <w:rPr>
                            <w:sz w:val="16"/>
                            <w:szCs w:val="16"/>
                          </w:rPr>
                          <w:t>Обучение на курсах повышения квалификации</w:t>
                        </w:r>
                      </w:p>
                    </w:tc>
                    <w:tc>
                      <w:tcPr>
                        <w:tcW w:w="1196" w:type="dxa"/>
                        <w:tcBorders>
                          <w:top w:val="single" w:sz="4" w:space="0" w:color="auto"/>
                          <w:left w:val="single" w:sz="4" w:space="0" w:color="auto"/>
                          <w:bottom w:val="single" w:sz="4" w:space="0" w:color="auto"/>
                          <w:right w:val="single" w:sz="4" w:space="0" w:color="auto"/>
                        </w:tcBorders>
                        <w:hideMark/>
                      </w:tcPr>
                      <w:p w:rsidR="004B19C7" w:rsidRPr="00C37F1A" w:rsidRDefault="004B19C7" w:rsidP="004B19C7">
                        <w:pPr>
                          <w:jc w:val="center"/>
                          <w:rPr>
                            <w:sz w:val="16"/>
                            <w:szCs w:val="16"/>
                          </w:rPr>
                        </w:pPr>
                        <w:r w:rsidRPr="00C37F1A">
                          <w:rPr>
                            <w:sz w:val="16"/>
                            <w:szCs w:val="16"/>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hideMark/>
                      </w:tcPr>
                      <w:p w:rsidR="004B19C7" w:rsidRPr="00C37F1A" w:rsidRDefault="004B19C7" w:rsidP="004B19C7">
                        <w:pPr>
                          <w:jc w:val="center"/>
                          <w:rPr>
                            <w:b/>
                            <w:bCs/>
                            <w:sz w:val="16"/>
                            <w:szCs w:val="16"/>
                          </w:rPr>
                        </w:pPr>
                        <w:r w:rsidRPr="00C37F1A">
                          <w:rPr>
                            <w:b/>
                            <w:bCs/>
                            <w:sz w:val="16"/>
                            <w:szCs w:val="16"/>
                          </w:rPr>
                          <w:t>206,9</w:t>
                        </w:r>
                      </w:p>
                    </w:tc>
                    <w:tc>
                      <w:tcPr>
                        <w:tcW w:w="764" w:type="dxa"/>
                        <w:gridSpan w:val="2"/>
                        <w:tcBorders>
                          <w:top w:val="single" w:sz="4" w:space="0" w:color="auto"/>
                          <w:left w:val="single" w:sz="4" w:space="0" w:color="auto"/>
                          <w:bottom w:val="single" w:sz="4" w:space="0" w:color="auto"/>
                          <w:right w:val="single" w:sz="4" w:space="0" w:color="auto"/>
                        </w:tcBorders>
                        <w:hideMark/>
                      </w:tcPr>
                      <w:p w:rsidR="004B19C7" w:rsidRPr="00C37F1A" w:rsidRDefault="004B19C7" w:rsidP="004B19C7">
                        <w:pPr>
                          <w:jc w:val="center"/>
                          <w:rPr>
                            <w:b/>
                            <w:bCs/>
                            <w:sz w:val="16"/>
                            <w:szCs w:val="16"/>
                          </w:rPr>
                        </w:pPr>
                        <w:r w:rsidRPr="00C37F1A">
                          <w:rPr>
                            <w:b/>
                            <w:bCs/>
                            <w:sz w:val="16"/>
                            <w:szCs w:val="16"/>
                          </w:rPr>
                          <w:t>206,9</w:t>
                        </w:r>
                      </w:p>
                    </w:tc>
                    <w:tc>
                      <w:tcPr>
                        <w:tcW w:w="652" w:type="dxa"/>
                        <w:tcBorders>
                          <w:top w:val="single" w:sz="4" w:space="0" w:color="auto"/>
                          <w:left w:val="single" w:sz="4" w:space="0" w:color="auto"/>
                          <w:bottom w:val="single" w:sz="4" w:space="0" w:color="auto"/>
                          <w:right w:val="single" w:sz="4" w:space="0" w:color="auto"/>
                        </w:tcBorders>
                        <w:noWrap/>
                        <w:hideMark/>
                      </w:tcPr>
                      <w:p w:rsidR="004B19C7" w:rsidRPr="00C37F1A" w:rsidRDefault="004B19C7" w:rsidP="004B19C7">
                        <w:pPr>
                          <w:jc w:val="center"/>
                          <w:rPr>
                            <w:sz w:val="16"/>
                            <w:szCs w:val="16"/>
                          </w:rPr>
                        </w:pPr>
                        <w:r w:rsidRPr="00C37F1A">
                          <w:rPr>
                            <w:sz w:val="16"/>
                            <w:szCs w:val="16"/>
                          </w:rPr>
                          <w:t> </w:t>
                        </w:r>
                      </w:p>
                    </w:tc>
                    <w:tc>
                      <w:tcPr>
                        <w:tcW w:w="654" w:type="dxa"/>
                        <w:tcBorders>
                          <w:top w:val="single" w:sz="4" w:space="0" w:color="auto"/>
                          <w:left w:val="single" w:sz="4" w:space="0" w:color="auto"/>
                          <w:bottom w:val="single" w:sz="4" w:space="0" w:color="auto"/>
                          <w:right w:val="single" w:sz="4" w:space="0" w:color="auto"/>
                        </w:tcBorders>
                        <w:noWrap/>
                        <w:hideMark/>
                      </w:tcPr>
                      <w:p w:rsidR="004B19C7" w:rsidRPr="00C37F1A" w:rsidRDefault="004B19C7" w:rsidP="004B19C7">
                        <w:pPr>
                          <w:jc w:val="center"/>
                          <w:rPr>
                            <w:sz w:val="16"/>
                            <w:szCs w:val="16"/>
                          </w:rPr>
                        </w:pPr>
                        <w:r w:rsidRPr="00C37F1A">
                          <w:rPr>
                            <w:sz w:val="16"/>
                            <w:szCs w:val="16"/>
                          </w:rPr>
                          <w:t> </w:t>
                        </w:r>
                      </w:p>
                    </w:tc>
                    <w:tc>
                      <w:tcPr>
                        <w:tcW w:w="763" w:type="dxa"/>
                        <w:tcBorders>
                          <w:top w:val="single" w:sz="4" w:space="0" w:color="auto"/>
                          <w:left w:val="single" w:sz="4" w:space="0" w:color="auto"/>
                          <w:bottom w:val="single" w:sz="4" w:space="0" w:color="auto"/>
                          <w:right w:val="single" w:sz="4" w:space="0" w:color="auto"/>
                        </w:tcBorders>
                        <w:noWrap/>
                        <w:hideMark/>
                      </w:tcPr>
                      <w:p w:rsidR="004B19C7" w:rsidRPr="00C37F1A" w:rsidRDefault="004B19C7" w:rsidP="004B19C7">
                        <w:pPr>
                          <w:jc w:val="center"/>
                          <w:rPr>
                            <w:sz w:val="16"/>
                            <w:szCs w:val="16"/>
                          </w:rPr>
                        </w:pPr>
                        <w:r w:rsidRPr="00C37F1A">
                          <w:rPr>
                            <w:sz w:val="16"/>
                            <w:szCs w:val="16"/>
                          </w:rPr>
                          <w:t>62,1</w:t>
                        </w:r>
                      </w:p>
                    </w:tc>
                    <w:tc>
                      <w:tcPr>
                        <w:tcW w:w="763" w:type="dxa"/>
                        <w:gridSpan w:val="2"/>
                        <w:tcBorders>
                          <w:top w:val="single" w:sz="4" w:space="0" w:color="auto"/>
                          <w:left w:val="single" w:sz="4" w:space="0" w:color="auto"/>
                          <w:bottom w:val="single" w:sz="4" w:space="0" w:color="auto"/>
                          <w:right w:val="single" w:sz="4" w:space="0" w:color="auto"/>
                        </w:tcBorders>
                        <w:noWrap/>
                        <w:hideMark/>
                      </w:tcPr>
                      <w:p w:rsidR="004B19C7" w:rsidRPr="00C37F1A" w:rsidRDefault="004B19C7" w:rsidP="004B19C7">
                        <w:pPr>
                          <w:jc w:val="center"/>
                          <w:rPr>
                            <w:sz w:val="16"/>
                            <w:szCs w:val="16"/>
                          </w:rPr>
                        </w:pPr>
                        <w:r w:rsidRPr="00C37F1A">
                          <w:rPr>
                            <w:sz w:val="16"/>
                            <w:szCs w:val="16"/>
                          </w:rPr>
                          <w:t>62,1</w:t>
                        </w:r>
                      </w:p>
                    </w:tc>
                    <w:tc>
                      <w:tcPr>
                        <w:tcW w:w="771" w:type="dxa"/>
                        <w:gridSpan w:val="3"/>
                        <w:tcBorders>
                          <w:top w:val="single" w:sz="4" w:space="0" w:color="auto"/>
                          <w:left w:val="single" w:sz="4" w:space="0" w:color="auto"/>
                          <w:bottom w:val="single" w:sz="4" w:space="0" w:color="auto"/>
                          <w:right w:val="single" w:sz="4" w:space="0" w:color="auto"/>
                        </w:tcBorders>
                        <w:noWrap/>
                        <w:hideMark/>
                      </w:tcPr>
                      <w:p w:rsidR="004B19C7" w:rsidRPr="00C37F1A" w:rsidRDefault="004B19C7" w:rsidP="004B19C7">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tcPr>
                      <w:p w:rsidR="004B19C7" w:rsidRPr="00C37F1A" w:rsidRDefault="004B19C7" w:rsidP="004B19C7">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tcPr>
                      <w:p w:rsidR="004B19C7" w:rsidRPr="00C37F1A" w:rsidRDefault="004B19C7" w:rsidP="004B19C7">
                        <w:pPr>
                          <w:jc w:val="center"/>
                          <w:rPr>
                            <w:sz w:val="16"/>
                            <w:szCs w:val="16"/>
                          </w:rPr>
                        </w:pPr>
                        <w:r w:rsidRPr="00C37F1A">
                          <w:rPr>
                            <w:sz w:val="16"/>
                            <w:szCs w:val="16"/>
                          </w:rPr>
                          <w:t>144,8</w:t>
                        </w:r>
                      </w:p>
                    </w:tc>
                    <w:tc>
                      <w:tcPr>
                        <w:tcW w:w="928" w:type="dxa"/>
                        <w:gridSpan w:val="3"/>
                        <w:tcBorders>
                          <w:top w:val="single" w:sz="4" w:space="0" w:color="auto"/>
                          <w:left w:val="single" w:sz="4" w:space="0" w:color="auto"/>
                          <w:bottom w:val="single" w:sz="4" w:space="0" w:color="auto"/>
                          <w:right w:val="single" w:sz="4" w:space="0" w:color="auto"/>
                        </w:tcBorders>
                        <w:noWrap/>
                        <w:hideMark/>
                      </w:tcPr>
                      <w:p w:rsidR="004B19C7" w:rsidRPr="00C37F1A" w:rsidRDefault="004B19C7" w:rsidP="004B19C7">
                        <w:pPr>
                          <w:jc w:val="center"/>
                          <w:rPr>
                            <w:sz w:val="16"/>
                            <w:szCs w:val="16"/>
                          </w:rPr>
                        </w:pPr>
                        <w:r w:rsidRPr="00C37F1A">
                          <w:rPr>
                            <w:sz w:val="16"/>
                            <w:szCs w:val="16"/>
                          </w:rPr>
                          <w:t>144,8</w:t>
                        </w:r>
                      </w:p>
                    </w:tc>
                    <w:tc>
                      <w:tcPr>
                        <w:tcW w:w="709" w:type="dxa"/>
                        <w:gridSpan w:val="3"/>
                        <w:tcBorders>
                          <w:top w:val="single" w:sz="4" w:space="0" w:color="auto"/>
                          <w:left w:val="single" w:sz="4" w:space="0" w:color="auto"/>
                          <w:bottom w:val="single" w:sz="4" w:space="0" w:color="auto"/>
                          <w:right w:val="single" w:sz="4" w:space="0" w:color="auto"/>
                        </w:tcBorders>
                        <w:noWrap/>
                        <w:hideMark/>
                      </w:tcPr>
                      <w:p w:rsidR="004B19C7" w:rsidRPr="00C37F1A" w:rsidRDefault="004B19C7" w:rsidP="004B19C7">
                        <w:pPr>
                          <w:jc w:val="center"/>
                          <w:rPr>
                            <w:sz w:val="16"/>
                            <w:szCs w:val="16"/>
                          </w:rPr>
                        </w:pPr>
                        <w:r w:rsidRPr="00C37F1A">
                          <w:rPr>
                            <w:sz w:val="16"/>
                            <w:szCs w:val="16"/>
                          </w:rPr>
                          <w:t> </w:t>
                        </w:r>
                      </w:p>
                    </w:tc>
                    <w:tc>
                      <w:tcPr>
                        <w:tcW w:w="567" w:type="dxa"/>
                        <w:gridSpan w:val="3"/>
                        <w:tcBorders>
                          <w:top w:val="single" w:sz="4" w:space="0" w:color="auto"/>
                          <w:left w:val="single" w:sz="4" w:space="0" w:color="auto"/>
                          <w:bottom w:val="single" w:sz="4" w:space="0" w:color="auto"/>
                          <w:right w:val="single" w:sz="4" w:space="0" w:color="auto"/>
                        </w:tcBorders>
                        <w:noWrap/>
                        <w:hideMark/>
                      </w:tcPr>
                      <w:p w:rsidR="004B19C7" w:rsidRPr="00C37F1A" w:rsidRDefault="004B19C7" w:rsidP="004B19C7">
                        <w:pPr>
                          <w:jc w:val="center"/>
                          <w:rPr>
                            <w:sz w:val="16"/>
                            <w:szCs w:val="16"/>
                          </w:rPr>
                        </w:pPr>
                        <w:r w:rsidRPr="00C37F1A">
                          <w:rPr>
                            <w:sz w:val="16"/>
                            <w:szCs w:val="16"/>
                          </w:rPr>
                          <w:t> </w:t>
                        </w:r>
                      </w:p>
                    </w:tc>
                    <w:tc>
                      <w:tcPr>
                        <w:tcW w:w="2843" w:type="dxa"/>
                        <w:gridSpan w:val="3"/>
                        <w:tcBorders>
                          <w:top w:val="single" w:sz="4" w:space="0" w:color="auto"/>
                          <w:left w:val="single" w:sz="4" w:space="0" w:color="auto"/>
                          <w:bottom w:val="single" w:sz="4" w:space="0" w:color="auto"/>
                          <w:right w:val="single" w:sz="4" w:space="0" w:color="auto"/>
                        </w:tcBorders>
                        <w:noWrap/>
                        <w:hideMark/>
                      </w:tcPr>
                      <w:p w:rsidR="004B19C7" w:rsidRPr="00C37F1A" w:rsidRDefault="004B19C7" w:rsidP="004B19C7">
                        <w:pPr>
                          <w:jc w:val="center"/>
                          <w:rPr>
                            <w:sz w:val="16"/>
                            <w:szCs w:val="16"/>
                          </w:rPr>
                        </w:pPr>
                        <w:r w:rsidRPr="00C37F1A">
                          <w:rPr>
                            <w:sz w:val="16"/>
                            <w:szCs w:val="16"/>
                          </w:rPr>
                          <w:t>произведена выплата стипендии 3 студентам, обучающихся по целевому направлению</w:t>
                        </w:r>
                      </w:p>
                    </w:tc>
                  </w:tr>
                  <w:tr w:rsidR="00541F32" w:rsidRPr="00C37F1A" w:rsidTr="00D9061A">
                    <w:trPr>
                      <w:trHeight w:val="841"/>
                      <w:jc w:val="center"/>
                    </w:trPr>
                    <w:tc>
                      <w:tcPr>
                        <w:tcW w:w="1794" w:type="dxa"/>
                        <w:tcBorders>
                          <w:top w:val="single" w:sz="4" w:space="0" w:color="auto"/>
                          <w:left w:val="single" w:sz="4" w:space="0" w:color="auto"/>
                          <w:bottom w:val="single" w:sz="4" w:space="0" w:color="auto"/>
                          <w:right w:val="single" w:sz="4" w:space="0" w:color="auto"/>
                        </w:tcBorders>
                        <w:hideMark/>
                      </w:tcPr>
                      <w:p w:rsidR="004B19C7" w:rsidRPr="00C37F1A" w:rsidRDefault="004B19C7" w:rsidP="004B19C7">
                        <w:pPr>
                          <w:jc w:val="center"/>
                          <w:rPr>
                            <w:sz w:val="16"/>
                            <w:szCs w:val="16"/>
                          </w:rPr>
                        </w:pPr>
                        <w:proofErr w:type="gramStart"/>
                        <w:r w:rsidRPr="00C37F1A">
                          <w:rPr>
                            <w:sz w:val="16"/>
                            <w:szCs w:val="16"/>
                          </w:rPr>
                          <w:t>3.2  Возмещение</w:t>
                        </w:r>
                        <w:proofErr w:type="gramEnd"/>
                        <w:r w:rsidRPr="00C37F1A">
                          <w:rPr>
                            <w:sz w:val="16"/>
                            <w:szCs w:val="16"/>
                          </w:rPr>
                          <w:t xml:space="preserve"> расходов по предоставлению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учреждений в сельской местности, рабочих поселках (поселках городского типа)</w:t>
                        </w:r>
                      </w:p>
                    </w:tc>
                    <w:tc>
                      <w:tcPr>
                        <w:tcW w:w="1196" w:type="dxa"/>
                        <w:tcBorders>
                          <w:top w:val="single" w:sz="4" w:space="0" w:color="auto"/>
                          <w:left w:val="single" w:sz="4" w:space="0" w:color="auto"/>
                          <w:bottom w:val="single" w:sz="4" w:space="0" w:color="auto"/>
                          <w:right w:val="single" w:sz="4" w:space="0" w:color="auto"/>
                        </w:tcBorders>
                        <w:hideMark/>
                      </w:tcPr>
                      <w:p w:rsidR="004B19C7" w:rsidRPr="00C37F1A" w:rsidRDefault="004B19C7" w:rsidP="004B19C7">
                        <w:pPr>
                          <w:jc w:val="center"/>
                          <w:rPr>
                            <w:sz w:val="16"/>
                            <w:szCs w:val="16"/>
                          </w:rPr>
                        </w:pPr>
                        <w:r w:rsidRPr="00C37F1A">
                          <w:rPr>
                            <w:sz w:val="16"/>
                            <w:szCs w:val="16"/>
                          </w:rPr>
                          <w:t xml:space="preserve">Министерство образования и науки Архангельской </w:t>
                        </w:r>
                        <w:proofErr w:type="gramStart"/>
                        <w:r w:rsidRPr="00C37F1A">
                          <w:rPr>
                            <w:sz w:val="16"/>
                            <w:szCs w:val="16"/>
                          </w:rPr>
                          <w:t>области  и</w:t>
                        </w:r>
                        <w:proofErr w:type="gramEnd"/>
                        <w:r w:rsidRPr="00C37F1A">
                          <w:rPr>
                            <w:sz w:val="16"/>
                            <w:szCs w:val="16"/>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hideMark/>
                      </w:tcPr>
                      <w:p w:rsidR="004B19C7" w:rsidRPr="00C37F1A" w:rsidRDefault="004B19C7" w:rsidP="004B19C7">
                        <w:pPr>
                          <w:jc w:val="center"/>
                          <w:rPr>
                            <w:b/>
                            <w:bCs/>
                            <w:sz w:val="16"/>
                            <w:szCs w:val="16"/>
                          </w:rPr>
                        </w:pPr>
                        <w:r w:rsidRPr="00C37F1A">
                          <w:rPr>
                            <w:b/>
                            <w:bCs/>
                            <w:sz w:val="16"/>
                            <w:szCs w:val="16"/>
                          </w:rPr>
                          <w:t>19757,9</w:t>
                        </w:r>
                      </w:p>
                    </w:tc>
                    <w:tc>
                      <w:tcPr>
                        <w:tcW w:w="764" w:type="dxa"/>
                        <w:gridSpan w:val="2"/>
                        <w:tcBorders>
                          <w:top w:val="single" w:sz="4" w:space="0" w:color="auto"/>
                          <w:left w:val="single" w:sz="4" w:space="0" w:color="auto"/>
                          <w:bottom w:val="single" w:sz="4" w:space="0" w:color="auto"/>
                          <w:right w:val="single" w:sz="4" w:space="0" w:color="auto"/>
                        </w:tcBorders>
                        <w:hideMark/>
                      </w:tcPr>
                      <w:p w:rsidR="004B19C7" w:rsidRPr="00C37F1A" w:rsidRDefault="004B19C7" w:rsidP="004B19C7">
                        <w:pPr>
                          <w:jc w:val="center"/>
                          <w:rPr>
                            <w:b/>
                            <w:bCs/>
                            <w:sz w:val="16"/>
                            <w:szCs w:val="16"/>
                          </w:rPr>
                        </w:pPr>
                        <w:r w:rsidRPr="00C37F1A">
                          <w:rPr>
                            <w:b/>
                            <w:bCs/>
                            <w:sz w:val="16"/>
                            <w:szCs w:val="16"/>
                          </w:rPr>
                          <w:t>18455,5</w:t>
                        </w:r>
                      </w:p>
                    </w:tc>
                    <w:tc>
                      <w:tcPr>
                        <w:tcW w:w="652" w:type="dxa"/>
                        <w:tcBorders>
                          <w:top w:val="single" w:sz="4" w:space="0" w:color="auto"/>
                          <w:left w:val="single" w:sz="4" w:space="0" w:color="auto"/>
                          <w:bottom w:val="single" w:sz="4" w:space="0" w:color="auto"/>
                          <w:right w:val="single" w:sz="4" w:space="0" w:color="auto"/>
                        </w:tcBorders>
                        <w:noWrap/>
                        <w:hideMark/>
                      </w:tcPr>
                      <w:p w:rsidR="004B19C7" w:rsidRPr="00C37F1A" w:rsidRDefault="004B19C7" w:rsidP="004B19C7">
                        <w:pPr>
                          <w:jc w:val="center"/>
                          <w:rPr>
                            <w:sz w:val="16"/>
                            <w:szCs w:val="16"/>
                          </w:rPr>
                        </w:pPr>
                        <w:r w:rsidRPr="00C37F1A">
                          <w:rPr>
                            <w:sz w:val="16"/>
                            <w:szCs w:val="16"/>
                          </w:rPr>
                          <w:t> </w:t>
                        </w:r>
                      </w:p>
                    </w:tc>
                    <w:tc>
                      <w:tcPr>
                        <w:tcW w:w="654" w:type="dxa"/>
                        <w:tcBorders>
                          <w:top w:val="single" w:sz="4" w:space="0" w:color="auto"/>
                          <w:left w:val="single" w:sz="4" w:space="0" w:color="auto"/>
                          <w:bottom w:val="single" w:sz="4" w:space="0" w:color="auto"/>
                          <w:right w:val="single" w:sz="4" w:space="0" w:color="auto"/>
                        </w:tcBorders>
                        <w:noWrap/>
                        <w:hideMark/>
                      </w:tcPr>
                      <w:p w:rsidR="004B19C7" w:rsidRPr="00C37F1A" w:rsidRDefault="004B19C7" w:rsidP="004B19C7">
                        <w:pPr>
                          <w:jc w:val="center"/>
                          <w:rPr>
                            <w:sz w:val="16"/>
                            <w:szCs w:val="16"/>
                          </w:rPr>
                        </w:pPr>
                        <w:r w:rsidRPr="00C37F1A">
                          <w:rPr>
                            <w:sz w:val="16"/>
                            <w:szCs w:val="16"/>
                          </w:rPr>
                          <w:t> </w:t>
                        </w:r>
                      </w:p>
                    </w:tc>
                    <w:tc>
                      <w:tcPr>
                        <w:tcW w:w="763" w:type="dxa"/>
                        <w:tcBorders>
                          <w:top w:val="single" w:sz="4" w:space="0" w:color="auto"/>
                          <w:left w:val="single" w:sz="4" w:space="0" w:color="auto"/>
                          <w:bottom w:val="single" w:sz="4" w:space="0" w:color="auto"/>
                          <w:right w:val="single" w:sz="4" w:space="0" w:color="auto"/>
                        </w:tcBorders>
                        <w:noWrap/>
                        <w:hideMark/>
                      </w:tcPr>
                      <w:p w:rsidR="004B19C7" w:rsidRPr="00C37F1A" w:rsidRDefault="004B19C7" w:rsidP="004B19C7">
                        <w:pPr>
                          <w:jc w:val="center"/>
                          <w:rPr>
                            <w:sz w:val="16"/>
                            <w:szCs w:val="16"/>
                          </w:rPr>
                        </w:pPr>
                        <w:r w:rsidRPr="00C37F1A">
                          <w:rPr>
                            <w:sz w:val="16"/>
                            <w:szCs w:val="16"/>
                          </w:rPr>
                          <w:t> </w:t>
                        </w:r>
                      </w:p>
                    </w:tc>
                    <w:tc>
                      <w:tcPr>
                        <w:tcW w:w="763" w:type="dxa"/>
                        <w:gridSpan w:val="2"/>
                        <w:tcBorders>
                          <w:top w:val="single" w:sz="4" w:space="0" w:color="auto"/>
                          <w:left w:val="single" w:sz="4" w:space="0" w:color="auto"/>
                          <w:bottom w:val="single" w:sz="4" w:space="0" w:color="auto"/>
                          <w:right w:val="single" w:sz="4" w:space="0" w:color="auto"/>
                        </w:tcBorders>
                        <w:noWrap/>
                        <w:hideMark/>
                      </w:tcPr>
                      <w:p w:rsidR="004B19C7" w:rsidRPr="00C37F1A" w:rsidRDefault="004B19C7" w:rsidP="004B19C7">
                        <w:pPr>
                          <w:jc w:val="center"/>
                          <w:rPr>
                            <w:sz w:val="16"/>
                            <w:szCs w:val="16"/>
                          </w:rPr>
                        </w:pPr>
                        <w:r w:rsidRPr="00C37F1A">
                          <w:rPr>
                            <w:sz w:val="16"/>
                            <w:szCs w:val="16"/>
                          </w:rPr>
                          <w:t> </w:t>
                        </w:r>
                      </w:p>
                    </w:tc>
                    <w:tc>
                      <w:tcPr>
                        <w:tcW w:w="771" w:type="dxa"/>
                        <w:gridSpan w:val="3"/>
                        <w:tcBorders>
                          <w:top w:val="single" w:sz="4" w:space="0" w:color="auto"/>
                          <w:left w:val="single" w:sz="4" w:space="0" w:color="auto"/>
                          <w:bottom w:val="single" w:sz="4" w:space="0" w:color="auto"/>
                          <w:right w:val="single" w:sz="4" w:space="0" w:color="auto"/>
                        </w:tcBorders>
                        <w:noWrap/>
                        <w:hideMark/>
                      </w:tcPr>
                      <w:p w:rsidR="004B19C7" w:rsidRPr="00C37F1A" w:rsidRDefault="004B19C7" w:rsidP="004B19C7">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tcPr>
                      <w:p w:rsidR="004B19C7" w:rsidRPr="00C37F1A" w:rsidRDefault="004B19C7" w:rsidP="004B19C7">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tcPr>
                      <w:p w:rsidR="004B19C7" w:rsidRPr="00C37F1A" w:rsidRDefault="004B19C7" w:rsidP="004B19C7">
                        <w:pPr>
                          <w:jc w:val="center"/>
                          <w:rPr>
                            <w:sz w:val="16"/>
                            <w:szCs w:val="16"/>
                          </w:rPr>
                        </w:pPr>
                        <w:r w:rsidRPr="00C37F1A">
                          <w:rPr>
                            <w:sz w:val="16"/>
                            <w:szCs w:val="16"/>
                          </w:rPr>
                          <w:t>19757,9</w:t>
                        </w:r>
                      </w:p>
                    </w:tc>
                    <w:tc>
                      <w:tcPr>
                        <w:tcW w:w="928" w:type="dxa"/>
                        <w:gridSpan w:val="3"/>
                        <w:tcBorders>
                          <w:top w:val="single" w:sz="4" w:space="0" w:color="auto"/>
                          <w:left w:val="single" w:sz="4" w:space="0" w:color="auto"/>
                          <w:bottom w:val="single" w:sz="4" w:space="0" w:color="auto"/>
                          <w:right w:val="single" w:sz="4" w:space="0" w:color="auto"/>
                        </w:tcBorders>
                        <w:noWrap/>
                        <w:hideMark/>
                      </w:tcPr>
                      <w:p w:rsidR="004B19C7" w:rsidRPr="00C37F1A" w:rsidRDefault="004B19C7" w:rsidP="004B19C7">
                        <w:pPr>
                          <w:jc w:val="center"/>
                          <w:rPr>
                            <w:sz w:val="16"/>
                            <w:szCs w:val="16"/>
                          </w:rPr>
                        </w:pPr>
                        <w:r w:rsidRPr="00C37F1A">
                          <w:rPr>
                            <w:sz w:val="16"/>
                            <w:szCs w:val="16"/>
                          </w:rPr>
                          <w:t>18455,5</w:t>
                        </w:r>
                      </w:p>
                    </w:tc>
                    <w:tc>
                      <w:tcPr>
                        <w:tcW w:w="709" w:type="dxa"/>
                        <w:gridSpan w:val="3"/>
                        <w:tcBorders>
                          <w:top w:val="single" w:sz="4" w:space="0" w:color="auto"/>
                          <w:left w:val="single" w:sz="4" w:space="0" w:color="auto"/>
                          <w:bottom w:val="single" w:sz="4" w:space="0" w:color="auto"/>
                          <w:right w:val="single" w:sz="4" w:space="0" w:color="auto"/>
                        </w:tcBorders>
                        <w:noWrap/>
                        <w:hideMark/>
                      </w:tcPr>
                      <w:p w:rsidR="004B19C7" w:rsidRPr="00C37F1A" w:rsidRDefault="004B19C7" w:rsidP="004B19C7">
                        <w:pPr>
                          <w:jc w:val="center"/>
                          <w:rPr>
                            <w:sz w:val="16"/>
                            <w:szCs w:val="16"/>
                          </w:rPr>
                        </w:pPr>
                        <w:r w:rsidRPr="00C37F1A">
                          <w:rPr>
                            <w:sz w:val="16"/>
                            <w:szCs w:val="16"/>
                          </w:rPr>
                          <w:t> </w:t>
                        </w:r>
                      </w:p>
                    </w:tc>
                    <w:tc>
                      <w:tcPr>
                        <w:tcW w:w="567" w:type="dxa"/>
                        <w:gridSpan w:val="3"/>
                        <w:tcBorders>
                          <w:top w:val="single" w:sz="4" w:space="0" w:color="auto"/>
                          <w:left w:val="single" w:sz="4" w:space="0" w:color="auto"/>
                          <w:bottom w:val="single" w:sz="4" w:space="0" w:color="auto"/>
                          <w:right w:val="single" w:sz="4" w:space="0" w:color="auto"/>
                        </w:tcBorders>
                        <w:noWrap/>
                        <w:hideMark/>
                      </w:tcPr>
                      <w:p w:rsidR="004B19C7" w:rsidRPr="00C37F1A" w:rsidRDefault="004B19C7" w:rsidP="004B19C7">
                        <w:pPr>
                          <w:jc w:val="center"/>
                          <w:rPr>
                            <w:sz w:val="16"/>
                            <w:szCs w:val="16"/>
                          </w:rPr>
                        </w:pPr>
                        <w:r w:rsidRPr="00C37F1A">
                          <w:rPr>
                            <w:sz w:val="16"/>
                            <w:szCs w:val="16"/>
                          </w:rPr>
                          <w:t> </w:t>
                        </w:r>
                      </w:p>
                    </w:tc>
                    <w:tc>
                      <w:tcPr>
                        <w:tcW w:w="2843" w:type="dxa"/>
                        <w:gridSpan w:val="3"/>
                        <w:tcBorders>
                          <w:top w:val="single" w:sz="4" w:space="0" w:color="auto"/>
                          <w:left w:val="single" w:sz="4" w:space="0" w:color="auto"/>
                          <w:bottom w:val="single" w:sz="4" w:space="0" w:color="auto"/>
                          <w:right w:val="single" w:sz="4" w:space="0" w:color="auto"/>
                        </w:tcBorders>
                        <w:noWrap/>
                        <w:hideMark/>
                      </w:tcPr>
                      <w:p w:rsidR="004B19C7" w:rsidRPr="00C37F1A" w:rsidRDefault="004B19C7" w:rsidP="004B19C7">
                        <w:pPr>
                          <w:rPr>
                            <w:sz w:val="16"/>
                            <w:szCs w:val="16"/>
                          </w:rPr>
                        </w:pPr>
                        <w:r w:rsidRPr="00C37F1A">
                          <w:rPr>
                            <w:sz w:val="16"/>
                            <w:szCs w:val="16"/>
                          </w:rPr>
                          <w:t xml:space="preserve">Меры социальной поддержки выплачены 297 </w:t>
                        </w:r>
                        <w:proofErr w:type="spellStart"/>
                        <w:r w:rsidRPr="00C37F1A">
                          <w:rPr>
                            <w:sz w:val="16"/>
                            <w:szCs w:val="16"/>
                          </w:rPr>
                          <w:t>пед</w:t>
                        </w:r>
                        <w:proofErr w:type="spellEnd"/>
                        <w:r w:rsidRPr="00C37F1A">
                          <w:rPr>
                            <w:sz w:val="16"/>
                            <w:szCs w:val="16"/>
                          </w:rPr>
                          <w:t>. работникам, из них 126 пенсионерам</w:t>
                        </w:r>
                      </w:p>
                    </w:tc>
                  </w:tr>
                  <w:tr w:rsidR="00541F32" w:rsidRPr="00C37F1A" w:rsidTr="00D9061A">
                    <w:trPr>
                      <w:trHeight w:val="3448"/>
                      <w:jc w:val="center"/>
                    </w:trPr>
                    <w:tc>
                      <w:tcPr>
                        <w:tcW w:w="1794" w:type="dxa"/>
                        <w:tcBorders>
                          <w:top w:val="single" w:sz="4" w:space="0" w:color="auto"/>
                          <w:left w:val="single" w:sz="4" w:space="0" w:color="auto"/>
                          <w:bottom w:val="single" w:sz="4" w:space="0" w:color="auto"/>
                          <w:right w:val="single" w:sz="4" w:space="0" w:color="auto"/>
                        </w:tcBorders>
                        <w:hideMark/>
                      </w:tcPr>
                      <w:p w:rsidR="004B19C7" w:rsidRPr="00C37F1A" w:rsidRDefault="004B19C7" w:rsidP="004B19C7">
                        <w:pPr>
                          <w:jc w:val="center"/>
                          <w:rPr>
                            <w:sz w:val="16"/>
                            <w:szCs w:val="16"/>
                          </w:rPr>
                        </w:pPr>
                        <w:r w:rsidRPr="00C37F1A">
                          <w:rPr>
                            <w:sz w:val="16"/>
                            <w:szCs w:val="16"/>
                          </w:rPr>
                          <w:lastRenderedPageBreak/>
                          <w:t>3.3 Возмещение расходов по предоставлению мер социальной поддержки по предоставлению компенсации расходов на оплату жилых помещений, отопления и освещения квалифицированных специалистов учреждений культуры и образовательных учреждений в сельской местности, рабочих поселках (поселках городского типа)</w:t>
                        </w:r>
                      </w:p>
                    </w:tc>
                    <w:tc>
                      <w:tcPr>
                        <w:tcW w:w="1196" w:type="dxa"/>
                        <w:tcBorders>
                          <w:top w:val="single" w:sz="4" w:space="0" w:color="auto"/>
                          <w:left w:val="single" w:sz="4" w:space="0" w:color="auto"/>
                          <w:bottom w:val="single" w:sz="4" w:space="0" w:color="auto"/>
                          <w:right w:val="single" w:sz="4" w:space="0" w:color="auto"/>
                        </w:tcBorders>
                        <w:hideMark/>
                      </w:tcPr>
                      <w:p w:rsidR="004B19C7" w:rsidRPr="00C37F1A" w:rsidRDefault="004B19C7" w:rsidP="004B19C7">
                        <w:pPr>
                          <w:jc w:val="center"/>
                          <w:rPr>
                            <w:sz w:val="16"/>
                            <w:szCs w:val="16"/>
                          </w:rPr>
                        </w:pPr>
                        <w:r w:rsidRPr="00C37F1A">
                          <w:rPr>
                            <w:sz w:val="16"/>
                            <w:szCs w:val="16"/>
                          </w:rPr>
                          <w:t xml:space="preserve">Министерство образования и науки Архангельской </w:t>
                        </w:r>
                        <w:proofErr w:type="gramStart"/>
                        <w:r w:rsidRPr="00C37F1A">
                          <w:rPr>
                            <w:sz w:val="16"/>
                            <w:szCs w:val="16"/>
                          </w:rPr>
                          <w:t>области  и</w:t>
                        </w:r>
                        <w:proofErr w:type="gramEnd"/>
                        <w:r w:rsidRPr="00C37F1A">
                          <w:rPr>
                            <w:sz w:val="16"/>
                            <w:szCs w:val="16"/>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hideMark/>
                      </w:tcPr>
                      <w:p w:rsidR="004B19C7" w:rsidRPr="00C37F1A" w:rsidRDefault="004B19C7" w:rsidP="004B19C7">
                        <w:pPr>
                          <w:jc w:val="center"/>
                          <w:rPr>
                            <w:b/>
                            <w:bCs/>
                            <w:sz w:val="16"/>
                            <w:szCs w:val="16"/>
                          </w:rPr>
                        </w:pPr>
                        <w:r w:rsidRPr="00C37F1A">
                          <w:rPr>
                            <w:b/>
                            <w:bCs/>
                            <w:sz w:val="16"/>
                            <w:szCs w:val="16"/>
                          </w:rPr>
                          <w:t>51,5</w:t>
                        </w:r>
                      </w:p>
                    </w:tc>
                    <w:tc>
                      <w:tcPr>
                        <w:tcW w:w="764" w:type="dxa"/>
                        <w:gridSpan w:val="2"/>
                        <w:tcBorders>
                          <w:top w:val="single" w:sz="4" w:space="0" w:color="auto"/>
                          <w:left w:val="single" w:sz="4" w:space="0" w:color="auto"/>
                          <w:bottom w:val="single" w:sz="4" w:space="0" w:color="auto"/>
                          <w:right w:val="single" w:sz="4" w:space="0" w:color="auto"/>
                        </w:tcBorders>
                        <w:hideMark/>
                      </w:tcPr>
                      <w:p w:rsidR="004B19C7" w:rsidRPr="00C37F1A" w:rsidRDefault="004B19C7" w:rsidP="004B19C7">
                        <w:pPr>
                          <w:jc w:val="center"/>
                          <w:rPr>
                            <w:b/>
                            <w:bCs/>
                            <w:sz w:val="16"/>
                            <w:szCs w:val="16"/>
                          </w:rPr>
                        </w:pPr>
                        <w:r w:rsidRPr="00C37F1A">
                          <w:rPr>
                            <w:b/>
                            <w:bCs/>
                            <w:sz w:val="16"/>
                            <w:szCs w:val="16"/>
                          </w:rPr>
                          <w:t>51,5</w:t>
                        </w:r>
                      </w:p>
                    </w:tc>
                    <w:tc>
                      <w:tcPr>
                        <w:tcW w:w="652" w:type="dxa"/>
                        <w:tcBorders>
                          <w:top w:val="single" w:sz="4" w:space="0" w:color="auto"/>
                          <w:left w:val="single" w:sz="4" w:space="0" w:color="auto"/>
                          <w:bottom w:val="single" w:sz="4" w:space="0" w:color="auto"/>
                          <w:right w:val="single" w:sz="4" w:space="0" w:color="auto"/>
                        </w:tcBorders>
                        <w:noWrap/>
                        <w:hideMark/>
                      </w:tcPr>
                      <w:p w:rsidR="004B19C7" w:rsidRPr="00C37F1A" w:rsidRDefault="004B19C7" w:rsidP="004B19C7">
                        <w:pPr>
                          <w:jc w:val="center"/>
                          <w:rPr>
                            <w:sz w:val="16"/>
                            <w:szCs w:val="16"/>
                          </w:rPr>
                        </w:pPr>
                        <w:r w:rsidRPr="00C37F1A">
                          <w:rPr>
                            <w:sz w:val="16"/>
                            <w:szCs w:val="16"/>
                          </w:rPr>
                          <w:t> </w:t>
                        </w:r>
                      </w:p>
                    </w:tc>
                    <w:tc>
                      <w:tcPr>
                        <w:tcW w:w="654" w:type="dxa"/>
                        <w:tcBorders>
                          <w:top w:val="single" w:sz="4" w:space="0" w:color="auto"/>
                          <w:left w:val="single" w:sz="4" w:space="0" w:color="auto"/>
                          <w:bottom w:val="single" w:sz="4" w:space="0" w:color="auto"/>
                          <w:right w:val="single" w:sz="4" w:space="0" w:color="auto"/>
                        </w:tcBorders>
                        <w:noWrap/>
                        <w:hideMark/>
                      </w:tcPr>
                      <w:p w:rsidR="004B19C7" w:rsidRPr="00C37F1A" w:rsidRDefault="004B19C7" w:rsidP="004B19C7">
                        <w:pPr>
                          <w:jc w:val="center"/>
                          <w:rPr>
                            <w:sz w:val="16"/>
                            <w:szCs w:val="16"/>
                          </w:rPr>
                        </w:pPr>
                        <w:r w:rsidRPr="00C37F1A">
                          <w:rPr>
                            <w:sz w:val="16"/>
                            <w:szCs w:val="16"/>
                          </w:rPr>
                          <w:t> </w:t>
                        </w:r>
                      </w:p>
                    </w:tc>
                    <w:tc>
                      <w:tcPr>
                        <w:tcW w:w="763" w:type="dxa"/>
                        <w:tcBorders>
                          <w:top w:val="single" w:sz="4" w:space="0" w:color="auto"/>
                          <w:left w:val="single" w:sz="4" w:space="0" w:color="auto"/>
                          <w:bottom w:val="single" w:sz="4" w:space="0" w:color="auto"/>
                          <w:right w:val="single" w:sz="4" w:space="0" w:color="auto"/>
                        </w:tcBorders>
                        <w:noWrap/>
                        <w:hideMark/>
                      </w:tcPr>
                      <w:p w:rsidR="004B19C7" w:rsidRPr="00C37F1A" w:rsidRDefault="004B19C7" w:rsidP="004B19C7">
                        <w:pPr>
                          <w:jc w:val="center"/>
                          <w:rPr>
                            <w:sz w:val="16"/>
                            <w:szCs w:val="16"/>
                          </w:rPr>
                        </w:pPr>
                        <w:r w:rsidRPr="00C37F1A">
                          <w:rPr>
                            <w:sz w:val="16"/>
                            <w:szCs w:val="16"/>
                          </w:rPr>
                          <w:t>51,5</w:t>
                        </w:r>
                      </w:p>
                    </w:tc>
                    <w:tc>
                      <w:tcPr>
                        <w:tcW w:w="763" w:type="dxa"/>
                        <w:gridSpan w:val="2"/>
                        <w:tcBorders>
                          <w:top w:val="single" w:sz="4" w:space="0" w:color="auto"/>
                          <w:left w:val="single" w:sz="4" w:space="0" w:color="auto"/>
                          <w:bottom w:val="single" w:sz="4" w:space="0" w:color="auto"/>
                          <w:right w:val="single" w:sz="4" w:space="0" w:color="auto"/>
                        </w:tcBorders>
                        <w:noWrap/>
                        <w:hideMark/>
                      </w:tcPr>
                      <w:p w:rsidR="004B19C7" w:rsidRPr="00C37F1A" w:rsidRDefault="004B19C7" w:rsidP="004B19C7">
                        <w:pPr>
                          <w:jc w:val="center"/>
                          <w:rPr>
                            <w:sz w:val="16"/>
                            <w:szCs w:val="16"/>
                          </w:rPr>
                        </w:pPr>
                        <w:r w:rsidRPr="00C37F1A">
                          <w:rPr>
                            <w:sz w:val="16"/>
                            <w:szCs w:val="16"/>
                          </w:rPr>
                          <w:t>51,5</w:t>
                        </w:r>
                      </w:p>
                    </w:tc>
                    <w:tc>
                      <w:tcPr>
                        <w:tcW w:w="771" w:type="dxa"/>
                        <w:gridSpan w:val="3"/>
                        <w:tcBorders>
                          <w:top w:val="single" w:sz="4" w:space="0" w:color="auto"/>
                          <w:left w:val="single" w:sz="4" w:space="0" w:color="auto"/>
                          <w:bottom w:val="single" w:sz="4" w:space="0" w:color="auto"/>
                          <w:right w:val="single" w:sz="4" w:space="0" w:color="auto"/>
                        </w:tcBorders>
                        <w:noWrap/>
                        <w:hideMark/>
                      </w:tcPr>
                      <w:p w:rsidR="004B19C7" w:rsidRPr="00C37F1A" w:rsidRDefault="004B19C7" w:rsidP="004B19C7">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tcPr>
                      <w:p w:rsidR="004B19C7" w:rsidRPr="00C37F1A" w:rsidRDefault="004B19C7" w:rsidP="004B19C7">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tcPr>
                      <w:p w:rsidR="004B19C7" w:rsidRPr="00C37F1A" w:rsidRDefault="004B19C7" w:rsidP="004B19C7">
                        <w:pPr>
                          <w:jc w:val="center"/>
                          <w:rPr>
                            <w:sz w:val="16"/>
                            <w:szCs w:val="16"/>
                          </w:rPr>
                        </w:pPr>
                        <w:r w:rsidRPr="00C37F1A">
                          <w:rPr>
                            <w:sz w:val="16"/>
                            <w:szCs w:val="16"/>
                          </w:rPr>
                          <w:t> </w:t>
                        </w:r>
                      </w:p>
                    </w:tc>
                    <w:tc>
                      <w:tcPr>
                        <w:tcW w:w="928" w:type="dxa"/>
                        <w:gridSpan w:val="3"/>
                        <w:tcBorders>
                          <w:top w:val="single" w:sz="4" w:space="0" w:color="auto"/>
                          <w:left w:val="single" w:sz="4" w:space="0" w:color="auto"/>
                          <w:bottom w:val="single" w:sz="4" w:space="0" w:color="auto"/>
                          <w:right w:val="single" w:sz="4" w:space="0" w:color="auto"/>
                        </w:tcBorders>
                        <w:noWrap/>
                        <w:hideMark/>
                      </w:tcPr>
                      <w:p w:rsidR="004B19C7" w:rsidRPr="00C37F1A" w:rsidRDefault="004B19C7" w:rsidP="004B19C7">
                        <w:pPr>
                          <w:jc w:val="center"/>
                          <w:rPr>
                            <w:sz w:val="16"/>
                            <w:szCs w:val="16"/>
                          </w:rPr>
                        </w:pPr>
                        <w:r w:rsidRPr="00C37F1A">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hideMark/>
                      </w:tcPr>
                      <w:p w:rsidR="004B19C7" w:rsidRPr="00C37F1A" w:rsidRDefault="004B19C7" w:rsidP="004B19C7">
                        <w:pPr>
                          <w:jc w:val="center"/>
                          <w:rPr>
                            <w:sz w:val="16"/>
                            <w:szCs w:val="16"/>
                          </w:rPr>
                        </w:pPr>
                        <w:r w:rsidRPr="00C37F1A">
                          <w:rPr>
                            <w:sz w:val="16"/>
                            <w:szCs w:val="16"/>
                          </w:rPr>
                          <w:t> </w:t>
                        </w:r>
                      </w:p>
                    </w:tc>
                    <w:tc>
                      <w:tcPr>
                        <w:tcW w:w="567" w:type="dxa"/>
                        <w:gridSpan w:val="3"/>
                        <w:tcBorders>
                          <w:top w:val="single" w:sz="4" w:space="0" w:color="auto"/>
                          <w:left w:val="single" w:sz="4" w:space="0" w:color="auto"/>
                          <w:bottom w:val="single" w:sz="4" w:space="0" w:color="auto"/>
                          <w:right w:val="single" w:sz="4" w:space="0" w:color="auto"/>
                        </w:tcBorders>
                        <w:noWrap/>
                        <w:hideMark/>
                      </w:tcPr>
                      <w:p w:rsidR="004B19C7" w:rsidRPr="00C37F1A" w:rsidRDefault="004B19C7" w:rsidP="004B19C7">
                        <w:pPr>
                          <w:jc w:val="center"/>
                          <w:rPr>
                            <w:sz w:val="16"/>
                            <w:szCs w:val="16"/>
                          </w:rPr>
                        </w:pPr>
                        <w:r w:rsidRPr="00C37F1A">
                          <w:rPr>
                            <w:sz w:val="16"/>
                            <w:szCs w:val="16"/>
                          </w:rPr>
                          <w:t> </w:t>
                        </w:r>
                      </w:p>
                    </w:tc>
                    <w:tc>
                      <w:tcPr>
                        <w:tcW w:w="2843" w:type="dxa"/>
                        <w:gridSpan w:val="3"/>
                        <w:tcBorders>
                          <w:top w:val="single" w:sz="4" w:space="0" w:color="auto"/>
                          <w:left w:val="single" w:sz="4" w:space="0" w:color="auto"/>
                          <w:bottom w:val="single" w:sz="4" w:space="0" w:color="auto"/>
                          <w:right w:val="single" w:sz="4" w:space="0" w:color="auto"/>
                        </w:tcBorders>
                        <w:noWrap/>
                        <w:hideMark/>
                      </w:tcPr>
                      <w:p w:rsidR="004B19C7" w:rsidRPr="00C37F1A" w:rsidRDefault="004B19C7" w:rsidP="004B19C7">
                        <w:pPr>
                          <w:rPr>
                            <w:sz w:val="16"/>
                            <w:szCs w:val="16"/>
                          </w:rPr>
                        </w:pPr>
                        <w:r w:rsidRPr="00C37F1A">
                          <w:rPr>
                            <w:sz w:val="16"/>
                            <w:szCs w:val="16"/>
                          </w:rPr>
                          <w:t xml:space="preserve">Предоставлены меры </w:t>
                        </w:r>
                        <w:proofErr w:type="spellStart"/>
                        <w:proofErr w:type="gramStart"/>
                        <w:r w:rsidRPr="00C37F1A">
                          <w:rPr>
                            <w:sz w:val="16"/>
                            <w:szCs w:val="16"/>
                          </w:rPr>
                          <w:t>соц.поддержки</w:t>
                        </w:r>
                        <w:proofErr w:type="spellEnd"/>
                        <w:proofErr w:type="gramEnd"/>
                        <w:r w:rsidRPr="00C37F1A">
                          <w:rPr>
                            <w:sz w:val="16"/>
                            <w:szCs w:val="16"/>
                          </w:rPr>
                          <w:t xml:space="preserve"> 2 квалифицированным специалистам</w:t>
                        </w:r>
                      </w:p>
                    </w:tc>
                  </w:tr>
                  <w:tr w:rsidR="00541F32" w:rsidRPr="00C37F1A" w:rsidTr="00D9061A">
                    <w:trPr>
                      <w:trHeight w:val="2720"/>
                      <w:jc w:val="center"/>
                    </w:trPr>
                    <w:tc>
                      <w:tcPr>
                        <w:tcW w:w="1794" w:type="dxa"/>
                        <w:tcBorders>
                          <w:top w:val="single" w:sz="4" w:space="0" w:color="auto"/>
                          <w:left w:val="single" w:sz="4" w:space="0" w:color="auto"/>
                          <w:bottom w:val="single" w:sz="4" w:space="0" w:color="auto"/>
                          <w:right w:val="single" w:sz="4" w:space="0" w:color="auto"/>
                        </w:tcBorders>
                        <w:hideMark/>
                      </w:tcPr>
                      <w:p w:rsidR="004B19C7" w:rsidRPr="00C37F1A" w:rsidRDefault="004B19C7" w:rsidP="004B19C7">
                        <w:pPr>
                          <w:jc w:val="center"/>
                          <w:rPr>
                            <w:sz w:val="16"/>
                            <w:szCs w:val="16"/>
                          </w:rPr>
                        </w:pPr>
                        <w:r w:rsidRPr="00C37F1A">
                          <w:rPr>
                            <w:sz w:val="16"/>
                            <w:szCs w:val="16"/>
                          </w:rPr>
                          <w:t xml:space="preserve">3.4 Прохождение медицинских </w:t>
                        </w:r>
                        <w:proofErr w:type="gramStart"/>
                        <w:r w:rsidRPr="00C37F1A">
                          <w:rPr>
                            <w:sz w:val="16"/>
                            <w:szCs w:val="16"/>
                          </w:rPr>
                          <w:t>осмотров  работниками</w:t>
                        </w:r>
                        <w:proofErr w:type="gramEnd"/>
                        <w:r w:rsidRPr="00C37F1A">
                          <w:rPr>
                            <w:sz w:val="16"/>
                            <w:szCs w:val="16"/>
                          </w:rPr>
                          <w:t xml:space="preserve"> образовательных учреждений на базе медицинских учреждений в том числе:</w:t>
                        </w:r>
                      </w:p>
                      <w:p w:rsidR="004B19C7" w:rsidRPr="00C37F1A" w:rsidRDefault="004B19C7" w:rsidP="004B19C7">
                        <w:pPr>
                          <w:jc w:val="center"/>
                          <w:rPr>
                            <w:sz w:val="16"/>
                            <w:szCs w:val="16"/>
                          </w:rPr>
                        </w:pPr>
                        <w:r w:rsidRPr="00C37F1A">
                          <w:rPr>
                            <w:sz w:val="16"/>
                            <w:szCs w:val="16"/>
                          </w:rPr>
                          <w:t>- школы и</w:t>
                        </w:r>
                      </w:p>
                      <w:p w:rsidR="004B19C7" w:rsidRPr="00C37F1A" w:rsidRDefault="004B19C7" w:rsidP="004B19C7">
                        <w:pPr>
                          <w:jc w:val="center"/>
                          <w:rPr>
                            <w:sz w:val="16"/>
                            <w:szCs w:val="16"/>
                          </w:rPr>
                        </w:pPr>
                        <w:r w:rsidRPr="00C37F1A">
                          <w:rPr>
                            <w:sz w:val="16"/>
                            <w:szCs w:val="16"/>
                          </w:rPr>
                          <w:t xml:space="preserve">-учреждения </w:t>
                        </w:r>
                        <w:proofErr w:type="spellStart"/>
                        <w:r w:rsidRPr="00C37F1A">
                          <w:rPr>
                            <w:sz w:val="16"/>
                            <w:szCs w:val="16"/>
                          </w:rPr>
                          <w:t>дополнитель-ного</w:t>
                        </w:r>
                        <w:proofErr w:type="spellEnd"/>
                        <w:r w:rsidRPr="00C37F1A">
                          <w:rPr>
                            <w:sz w:val="16"/>
                            <w:szCs w:val="16"/>
                          </w:rPr>
                          <w:t xml:space="preserve"> </w:t>
                        </w:r>
                        <w:proofErr w:type="gramStart"/>
                        <w:r w:rsidRPr="00C37F1A">
                          <w:rPr>
                            <w:sz w:val="16"/>
                            <w:szCs w:val="16"/>
                          </w:rPr>
                          <w:t>образования ,</w:t>
                        </w:r>
                        <w:proofErr w:type="gramEnd"/>
                        <w:r w:rsidRPr="00C37F1A">
                          <w:rPr>
                            <w:sz w:val="16"/>
                            <w:szCs w:val="16"/>
                          </w:rPr>
                          <w:t xml:space="preserve"> оснащение медицинских кабинетов общеобразовательных учреждений современным медицинским оборудованием</w:t>
                        </w:r>
                      </w:p>
                    </w:tc>
                    <w:tc>
                      <w:tcPr>
                        <w:tcW w:w="1196" w:type="dxa"/>
                        <w:tcBorders>
                          <w:top w:val="single" w:sz="4" w:space="0" w:color="auto"/>
                          <w:left w:val="single" w:sz="4" w:space="0" w:color="auto"/>
                          <w:bottom w:val="single" w:sz="4" w:space="0" w:color="auto"/>
                          <w:right w:val="single" w:sz="4" w:space="0" w:color="auto"/>
                        </w:tcBorders>
                        <w:hideMark/>
                      </w:tcPr>
                      <w:p w:rsidR="004B19C7" w:rsidRPr="00C37F1A" w:rsidRDefault="004B19C7" w:rsidP="004B19C7">
                        <w:pPr>
                          <w:jc w:val="center"/>
                          <w:rPr>
                            <w:sz w:val="16"/>
                            <w:szCs w:val="16"/>
                          </w:rPr>
                        </w:pPr>
                        <w:r w:rsidRPr="00C37F1A">
                          <w:rPr>
                            <w:sz w:val="16"/>
                            <w:szCs w:val="16"/>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hideMark/>
                      </w:tcPr>
                      <w:p w:rsidR="004B19C7" w:rsidRPr="00C37F1A" w:rsidRDefault="004B19C7" w:rsidP="004B19C7">
                        <w:pPr>
                          <w:jc w:val="center"/>
                          <w:rPr>
                            <w:b/>
                            <w:bCs/>
                            <w:sz w:val="16"/>
                            <w:szCs w:val="16"/>
                          </w:rPr>
                        </w:pPr>
                        <w:r w:rsidRPr="00C37F1A">
                          <w:rPr>
                            <w:b/>
                            <w:bCs/>
                            <w:sz w:val="16"/>
                            <w:szCs w:val="16"/>
                          </w:rPr>
                          <w:t>1863,5</w:t>
                        </w:r>
                      </w:p>
                    </w:tc>
                    <w:tc>
                      <w:tcPr>
                        <w:tcW w:w="764" w:type="dxa"/>
                        <w:gridSpan w:val="2"/>
                        <w:tcBorders>
                          <w:top w:val="single" w:sz="4" w:space="0" w:color="auto"/>
                          <w:left w:val="single" w:sz="4" w:space="0" w:color="auto"/>
                          <w:bottom w:val="single" w:sz="4" w:space="0" w:color="auto"/>
                          <w:right w:val="single" w:sz="4" w:space="0" w:color="auto"/>
                        </w:tcBorders>
                        <w:hideMark/>
                      </w:tcPr>
                      <w:p w:rsidR="004B19C7" w:rsidRPr="00C37F1A" w:rsidRDefault="004B19C7" w:rsidP="004B19C7">
                        <w:pPr>
                          <w:jc w:val="center"/>
                          <w:rPr>
                            <w:b/>
                            <w:bCs/>
                            <w:sz w:val="16"/>
                            <w:szCs w:val="16"/>
                          </w:rPr>
                        </w:pPr>
                        <w:r w:rsidRPr="00C37F1A">
                          <w:rPr>
                            <w:b/>
                            <w:bCs/>
                            <w:sz w:val="16"/>
                            <w:szCs w:val="16"/>
                          </w:rPr>
                          <w:t>1833,5</w:t>
                        </w:r>
                      </w:p>
                    </w:tc>
                    <w:tc>
                      <w:tcPr>
                        <w:tcW w:w="652" w:type="dxa"/>
                        <w:tcBorders>
                          <w:top w:val="single" w:sz="4" w:space="0" w:color="auto"/>
                          <w:left w:val="single" w:sz="4" w:space="0" w:color="auto"/>
                          <w:bottom w:val="single" w:sz="4" w:space="0" w:color="auto"/>
                          <w:right w:val="single" w:sz="4" w:space="0" w:color="auto"/>
                        </w:tcBorders>
                        <w:noWrap/>
                        <w:hideMark/>
                      </w:tcPr>
                      <w:p w:rsidR="004B19C7" w:rsidRPr="00C37F1A" w:rsidRDefault="004B19C7" w:rsidP="004B19C7">
                        <w:pPr>
                          <w:jc w:val="center"/>
                          <w:rPr>
                            <w:sz w:val="16"/>
                            <w:szCs w:val="16"/>
                          </w:rPr>
                        </w:pPr>
                        <w:r w:rsidRPr="00C37F1A">
                          <w:rPr>
                            <w:sz w:val="16"/>
                            <w:szCs w:val="16"/>
                          </w:rPr>
                          <w:t> </w:t>
                        </w:r>
                      </w:p>
                    </w:tc>
                    <w:tc>
                      <w:tcPr>
                        <w:tcW w:w="654" w:type="dxa"/>
                        <w:tcBorders>
                          <w:top w:val="single" w:sz="4" w:space="0" w:color="auto"/>
                          <w:left w:val="single" w:sz="4" w:space="0" w:color="auto"/>
                          <w:bottom w:val="single" w:sz="4" w:space="0" w:color="auto"/>
                          <w:right w:val="single" w:sz="4" w:space="0" w:color="auto"/>
                        </w:tcBorders>
                        <w:noWrap/>
                        <w:hideMark/>
                      </w:tcPr>
                      <w:p w:rsidR="004B19C7" w:rsidRPr="00C37F1A" w:rsidRDefault="004B19C7" w:rsidP="004B19C7">
                        <w:pPr>
                          <w:jc w:val="center"/>
                          <w:rPr>
                            <w:sz w:val="16"/>
                            <w:szCs w:val="16"/>
                          </w:rPr>
                        </w:pPr>
                        <w:r w:rsidRPr="00C37F1A">
                          <w:rPr>
                            <w:sz w:val="16"/>
                            <w:szCs w:val="16"/>
                          </w:rPr>
                          <w:t> </w:t>
                        </w:r>
                      </w:p>
                    </w:tc>
                    <w:tc>
                      <w:tcPr>
                        <w:tcW w:w="763" w:type="dxa"/>
                        <w:tcBorders>
                          <w:top w:val="single" w:sz="4" w:space="0" w:color="auto"/>
                          <w:left w:val="single" w:sz="4" w:space="0" w:color="auto"/>
                          <w:bottom w:val="single" w:sz="4" w:space="0" w:color="auto"/>
                          <w:right w:val="single" w:sz="4" w:space="0" w:color="auto"/>
                        </w:tcBorders>
                        <w:noWrap/>
                        <w:hideMark/>
                      </w:tcPr>
                      <w:p w:rsidR="004B19C7" w:rsidRPr="00C37F1A" w:rsidRDefault="004B19C7" w:rsidP="004B19C7">
                        <w:pPr>
                          <w:jc w:val="center"/>
                          <w:rPr>
                            <w:sz w:val="16"/>
                            <w:szCs w:val="16"/>
                          </w:rPr>
                        </w:pPr>
                        <w:r w:rsidRPr="00C37F1A">
                          <w:rPr>
                            <w:sz w:val="16"/>
                            <w:szCs w:val="16"/>
                          </w:rPr>
                          <w:t>1863,5</w:t>
                        </w:r>
                      </w:p>
                    </w:tc>
                    <w:tc>
                      <w:tcPr>
                        <w:tcW w:w="763" w:type="dxa"/>
                        <w:gridSpan w:val="2"/>
                        <w:tcBorders>
                          <w:top w:val="single" w:sz="4" w:space="0" w:color="auto"/>
                          <w:left w:val="single" w:sz="4" w:space="0" w:color="auto"/>
                          <w:bottom w:val="single" w:sz="4" w:space="0" w:color="auto"/>
                          <w:right w:val="single" w:sz="4" w:space="0" w:color="auto"/>
                        </w:tcBorders>
                        <w:noWrap/>
                        <w:hideMark/>
                      </w:tcPr>
                      <w:p w:rsidR="004B19C7" w:rsidRPr="00C37F1A" w:rsidRDefault="004B19C7" w:rsidP="004B19C7">
                        <w:pPr>
                          <w:jc w:val="center"/>
                          <w:rPr>
                            <w:sz w:val="16"/>
                            <w:szCs w:val="16"/>
                          </w:rPr>
                        </w:pPr>
                        <w:r w:rsidRPr="00C37F1A">
                          <w:rPr>
                            <w:sz w:val="16"/>
                            <w:szCs w:val="16"/>
                          </w:rPr>
                          <w:t>1833,5</w:t>
                        </w:r>
                      </w:p>
                    </w:tc>
                    <w:tc>
                      <w:tcPr>
                        <w:tcW w:w="771" w:type="dxa"/>
                        <w:gridSpan w:val="3"/>
                        <w:tcBorders>
                          <w:top w:val="single" w:sz="4" w:space="0" w:color="auto"/>
                          <w:left w:val="single" w:sz="4" w:space="0" w:color="auto"/>
                          <w:bottom w:val="single" w:sz="4" w:space="0" w:color="auto"/>
                          <w:right w:val="single" w:sz="4" w:space="0" w:color="auto"/>
                        </w:tcBorders>
                        <w:noWrap/>
                        <w:hideMark/>
                      </w:tcPr>
                      <w:p w:rsidR="004B19C7" w:rsidRPr="00C37F1A" w:rsidRDefault="004B19C7" w:rsidP="004B19C7">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tcPr>
                      <w:p w:rsidR="004B19C7" w:rsidRPr="00C37F1A" w:rsidRDefault="004B19C7" w:rsidP="004B19C7">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tcPr>
                      <w:p w:rsidR="004B19C7" w:rsidRPr="00C37F1A" w:rsidRDefault="004B19C7" w:rsidP="004B19C7">
                        <w:pPr>
                          <w:jc w:val="center"/>
                          <w:rPr>
                            <w:sz w:val="16"/>
                            <w:szCs w:val="16"/>
                          </w:rPr>
                        </w:pPr>
                        <w:r w:rsidRPr="00C37F1A">
                          <w:rPr>
                            <w:sz w:val="16"/>
                            <w:szCs w:val="16"/>
                          </w:rPr>
                          <w:t> </w:t>
                        </w:r>
                      </w:p>
                    </w:tc>
                    <w:tc>
                      <w:tcPr>
                        <w:tcW w:w="928" w:type="dxa"/>
                        <w:gridSpan w:val="3"/>
                        <w:tcBorders>
                          <w:top w:val="single" w:sz="4" w:space="0" w:color="auto"/>
                          <w:left w:val="single" w:sz="4" w:space="0" w:color="auto"/>
                          <w:bottom w:val="single" w:sz="4" w:space="0" w:color="auto"/>
                          <w:right w:val="single" w:sz="4" w:space="0" w:color="auto"/>
                        </w:tcBorders>
                        <w:noWrap/>
                        <w:hideMark/>
                      </w:tcPr>
                      <w:p w:rsidR="004B19C7" w:rsidRPr="00C37F1A" w:rsidRDefault="004B19C7" w:rsidP="004B19C7">
                        <w:pPr>
                          <w:jc w:val="center"/>
                          <w:rPr>
                            <w:sz w:val="16"/>
                            <w:szCs w:val="16"/>
                          </w:rPr>
                        </w:pPr>
                        <w:r w:rsidRPr="00C37F1A">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hideMark/>
                      </w:tcPr>
                      <w:p w:rsidR="004B19C7" w:rsidRPr="00C37F1A" w:rsidRDefault="004B19C7" w:rsidP="004B19C7">
                        <w:pPr>
                          <w:jc w:val="center"/>
                          <w:rPr>
                            <w:sz w:val="16"/>
                            <w:szCs w:val="16"/>
                          </w:rPr>
                        </w:pPr>
                        <w:r w:rsidRPr="00C37F1A">
                          <w:rPr>
                            <w:sz w:val="16"/>
                            <w:szCs w:val="16"/>
                          </w:rPr>
                          <w:t> </w:t>
                        </w:r>
                      </w:p>
                    </w:tc>
                    <w:tc>
                      <w:tcPr>
                        <w:tcW w:w="567" w:type="dxa"/>
                        <w:gridSpan w:val="3"/>
                        <w:tcBorders>
                          <w:top w:val="single" w:sz="4" w:space="0" w:color="auto"/>
                          <w:left w:val="single" w:sz="4" w:space="0" w:color="auto"/>
                          <w:bottom w:val="single" w:sz="4" w:space="0" w:color="auto"/>
                          <w:right w:val="single" w:sz="4" w:space="0" w:color="auto"/>
                        </w:tcBorders>
                        <w:noWrap/>
                        <w:hideMark/>
                      </w:tcPr>
                      <w:p w:rsidR="004B19C7" w:rsidRPr="00C37F1A" w:rsidRDefault="004B19C7" w:rsidP="004B19C7">
                        <w:pPr>
                          <w:jc w:val="center"/>
                          <w:rPr>
                            <w:sz w:val="16"/>
                            <w:szCs w:val="16"/>
                          </w:rPr>
                        </w:pPr>
                        <w:r w:rsidRPr="00C37F1A">
                          <w:rPr>
                            <w:sz w:val="16"/>
                            <w:szCs w:val="16"/>
                          </w:rPr>
                          <w:t> </w:t>
                        </w:r>
                      </w:p>
                    </w:tc>
                    <w:tc>
                      <w:tcPr>
                        <w:tcW w:w="2843" w:type="dxa"/>
                        <w:gridSpan w:val="3"/>
                        <w:tcBorders>
                          <w:top w:val="single" w:sz="4" w:space="0" w:color="auto"/>
                          <w:left w:val="single" w:sz="4" w:space="0" w:color="auto"/>
                          <w:bottom w:val="single" w:sz="4" w:space="0" w:color="auto"/>
                          <w:right w:val="single" w:sz="4" w:space="0" w:color="auto"/>
                        </w:tcBorders>
                        <w:noWrap/>
                        <w:hideMark/>
                      </w:tcPr>
                      <w:p w:rsidR="004B19C7" w:rsidRPr="00C37F1A" w:rsidRDefault="004B19C7" w:rsidP="004B19C7">
                        <w:pPr>
                          <w:rPr>
                            <w:sz w:val="16"/>
                            <w:szCs w:val="16"/>
                          </w:rPr>
                        </w:pPr>
                        <w:r w:rsidRPr="00C37F1A">
                          <w:rPr>
                            <w:sz w:val="16"/>
                            <w:szCs w:val="16"/>
                          </w:rPr>
                          <w:t xml:space="preserve">По графику медосмотр </w:t>
                        </w:r>
                        <w:proofErr w:type="gramStart"/>
                        <w:r w:rsidRPr="00C37F1A">
                          <w:rPr>
                            <w:sz w:val="16"/>
                            <w:szCs w:val="16"/>
                          </w:rPr>
                          <w:t>пройден  работниками</w:t>
                        </w:r>
                        <w:proofErr w:type="gramEnd"/>
                        <w:r w:rsidRPr="00C37F1A">
                          <w:rPr>
                            <w:sz w:val="16"/>
                            <w:szCs w:val="16"/>
                          </w:rPr>
                          <w:t xml:space="preserve"> школ в количестве 322 человека, </w:t>
                        </w:r>
                        <w:proofErr w:type="spellStart"/>
                        <w:r w:rsidRPr="00C37F1A">
                          <w:rPr>
                            <w:sz w:val="16"/>
                            <w:szCs w:val="16"/>
                          </w:rPr>
                          <w:t>доп.образования</w:t>
                        </w:r>
                        <w:proofErr w:type="spellEnd"/>
                        <w:r w:rsidRPr="00C37F1A">
                          <w:rPr>
                            <w:sz w:val="16"/>
                            <w:szCs w:val="16"/>
                          </w:rPr>
                          <w:t xml:space="preserve"> 43</w:t>
                        </w:r>
                      </w:p>
                    </w:tc>
                  </w:tr>
                  <w:tr w:rsidR="00541F32" w:rsidRPr="00C37F1A" w:rsidTr="00E74E9D">
                    <w:trPr>
                      <w:trHeight w:val="1680"/>
                      <w:jc w:val="center"/>
                    </w:trPr>
                    <w:tc>
                      <w:tcPr>
                        <w:tcW w:w="1794" w:type="dxa"/>
                        <w:tcBorders>
                          <w:top w:val="single" w:sz="4" w:space="0" w:color="auto"/>
                          <w:left w:val="single" w:sz="4" w:space="0" w:color="auto"/>
                          <w:bottom w:val="single" w:sz="4" w:space="0" w:color="auto"/>
                          <w:right w:val="single" w:sz="4" w:space="0" w:color="auto"/>
                        </w:tcBorders>
                        <w:vAlign w:val="center"/>
                        <w:hideMark/>
                      </w:tcPr>
                      <w:p w:rsidR="004B19C7" w:rsidRPr="00C37F1A" w:rsidRDefault="004B19C7" w:rsidP="004B19C7">
                        <w:pPr>
                          <w:jc w:val="center"/>
                          <w:rPr>
                            <w:sz w:val="16"/>
                            <w:szCs w:val="16"/>
                          </w:rPr>
                        </w:pPr>
                        <w:r w:rsidRPr="00C37F1A">
                          <w:rPr>
                            <w:sz w:val="16"/>
                            <w:szCs w:val="16"/>
                          </w:rPr>
                          <w:t>3.5 Приобретение служебного жилого помещения для педагогических работников</w:t>
                        </w:r>
                      </w:p>
                    </w:tc>
                    <w:tc>
                      <w:tcPr>
                        <w:tcW w:w="1196" w:type="dxa"/>
                        <w:tcBorders>
                          <w:top w:val="single" w:sz="4" w:space="0" w:color="auto"/>
                          <w:left w:val="single" w:sz="4" w:space="0" w:color="auto"/>
                          <w:bottom w:val="single" w:sz="4" w:space="0" w:color="auto"/>
                          <w:right w:val="single" w:sz="4" w:space="0" w:color="auto"/>
                        </w:tcBorders>
                        <w:vAlign w:val="center"/>
                        <w:hideMark/>
                      </w:tcPr>
                      <w:p w:rsidR="004B19C7" w:rsidRPr="00C37F1A" w:rsidRDefault="004B19C7" w:rsidP="004B19C7">
                        <w:pPr>
                          <w:jc w:val="center"/>
                          <w:rPr>
                            <w:sz w:val="16"/>
                            <w:szCs w:val="16"/>
                          </w:rPr>
                        </w:pPr>
                        <w:r w:rsidRPr="00C37F1A">
                          <w:rPr>
                            <w:sz w:val="16"/>
                            <w:szCs w:val="16"/>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4B19C7" w:rsidRPr="00C37F1A" w:rsidRDefault="004B19C7" w:rsidP="004B19C7">
                        <w:pPr>
                          <w:jc w:val="center"/>
                          <w:rPr>
                            <w:b/>
                            <w:bCs/>
                            <w:sz w:val="16"/>
                            <w:szCs w:val="16"/>
                          </w:rPr>
                        </w:pPr>
                        <w:r w:rsidRPr="00C37F1A">
                          <w:rPr>
                            <w:b/>
                            <w:bCs/>
                            <w:sz w:val="16"/>
                            <w:szCs w:val="16"/>
                          </w:rPr>
                          <w:t>0,0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4B19C7" w:rsidRPr="00C37F1A" w:rsidRDefault="004B19C7" w:rsidP="004B19C7">
                        <w:pPr>
                          <w:jc w:val="center"/>
                          <w:rPr>
                            <w:b/>
                            <w:bCs/>
                            <w:sz w:val="16"/>
                            <w:szCs w:val="16"/>
                          </w:rPr>
                        </w:pPr>
                        <w:r w:rsidRPr="00C37F1A">
                          <w:rPr>
                            <w:b/>
                            <w:bCs/>
                            <w:sz w:val="16"/>
                            <w:szCs w:val="16"/>
                          </w:rPr>
                          <w:t>0,0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4B19C7" w:rsidRPr="00C37F1A" w:rsidRDefault="004B19C7" w:rsidP="004B19C7">
                        <w:pPr>
                          <w:jc w:val="center"/>
                          <w:rPr>
                            <w:sz w:val="16"/>
                            <w:szCs w:val="16"/>
                          </w:rPr>
                        </w:pPr>
                        <w:r w:rsidRPr="00C37F1A">
                          <w:rPr>
                            <w:sz w:val="16"/>
                            <w:szCs w:val="16"/>
                          </w:rPr>
                          <w:t> </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4B19C7" w:rsidRPr="00C37F1A" w:rsidRDefault="004B19C7" w:rsidP="004B19C7">
                        <w:pPr>
                          <w:jc w:val="center"/>
                          <w:rPr>
                            <w:sz w:val="16"/>
                            <w:szCs w:val="16"/>
                          </w:rPr>
                        </w:pPr>
                        <w:r w:rsidRPr="00C37F1A">
                          <w:rPr>
                            <w:sz w:val="16"/>
                            <w:szCs w:val="16"/>
                          </w:rPr>
                          <w:t> </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4B19C7" w:rsidRPr="00C37F1A" w:rsidRDefault="004B19C7" w:rsidP="004B19C7">
                        <w:pPr>
                          <w:jc w:val="center"/>
                          <w:rPr>
                            <w:sz w:val="16"/>
                            <w:szCs w:val="16"/>
                          </w:rPr>
                        </w:pPr>
                        <w:r w:rsidRPr="00C37F1A">
                          <w:rPr>
                            <w:sz w:val="16"/>
                            <w:szCs w:val="16"/>
                          </w:rPr>
                          <w:t> </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4B19C7" w:rsidRPr="00C37F1A" w:rsidRDefault="004B19C7" w:rsidP="004B19C7">
                        <w:pPr>
                          <w:jc w:val="center"/>
                          <w:rPr>
                            <w:sz w:val="16"/>
                            <w:szCs w:val="16"/>
                          </w:rPr>
                        </w:pPr>
                        <w:r w:rsidRPr="00C37F1A">
                          <w:rPr>
                            <w:sz w:val="16"/>
                            <w:szCs w:val="16"/>
                          </w:rPr>
                          <w:t> </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4B19C7" w:rsidRPr="00C37F1A" w:rsidRDefault="004B19C7" w:rsidP="004B19C7">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4B19C7" w:rsidRPr="00C37F1A" w:rsidRDefault="004B19C7" w:rsidP="004B19C7">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4B19C7" w:rsidRPr="00C37F1A" w:rsidRDefault="004B19C7" w:rsidP="004B19C7">
                        <w:pPr>
                          <w:jc w:val="center"/>
                          <w:rPr>
                            <w:sz w:val="16"/>
                            <w:szCs w:val="16"/>
                          </w:rPr>
                        </w:pPr>
                        <w:r w:rsidRPr="00C37F1A">
                          <w:rPr>
                            <w:sz w:val="16"/>
                            <w:szCs w:val="16"/>
                          </w:rPr>
                          <w:t> </w:t>
                        </w:r>
                      </w:p>
                    </w:tc>
                    <w:tc>
                      <w:tcPr>
                        <w:tcW w:w="928" w:type="dxa"/>
                        <w:gridSpan w:val="3"/>
                        <w:tcBorders>
                          <w:top w:val="single" w:sz="4" w:space="0" w:color="auto"/>
                          <w:left w:val="single" w:sz="4" w:space="0" w:color="auto"/>
                          <w:bottom w:val="single" w:sz="4" w:space="0" w:color="auto"/>
                          <w:right w:val="single" w:sz="4" w:space="0" w:color="auto"/>
                        </w:tcBorders>
                        <w:noWrap/>
                        <w:vAlign w:val="center"/>
                        <w:hideMark/>
                      </w:tcPr>
                      <w:p w:rsidR="004B19C7" w:rsidRPr="00C37F1A" w:rsidRDefault="004B19C7" w:rsidP="004B19C7">
                        <w:pPr>
                          <w:jc w:val="center"/>
                          <w:rPr>
                            <w:sz w:val="16"/>
                            <w:szCs w:val="16"/>
                          </w:rPr>
                        </w:pPr>
                        <w:r w:rsidRPr="00C37F1A">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center"/>
                        <w:hideMark/>
                      </w:tcPr>
                      <w:p w:rsidR="004B19C7" w:rsidRPr="00C37F1A" w:rsidRDefault="004B19C7" w:rsidP="004B19C7">
                        <w:pPr>
                          <w:jc w:val="center"/>
                          <w:rPr>
                            <w:sz w:val="16"/>
                            <w:szCs w:val="16"/>
                          </w:rPr>
                        </w:pPr>
                        <w:r w:rsidRPr="00C37F1A">
                          <w:rPr>
                            <w:sz w:val="16"/>
                            <w:szCs w:val="16"/>
                          </w:rPr>
                          <w:t> </w:t>
                        </w:r>
                      </w:p>
                    </w:tc>
                    <w:tc>
                      <w:tcPr>
                        <w:tcW w:w="567" w:type="dxa"/>
                        <w:gridSpan w:val="3"/>
                        <w:tcBorders>
                          <w:top w:val="single" w:sz="4" w:space="0" w:color="auto"/>
                          <w:left w:val="single" w:sz="4" w:space="0" w:color="auto"/>
                          <w:bottom w:val="single" w:sz="4" w:space="0" w:color="auto"/>
                          <w:right w:val="single" w:sz="4" w:space="0" w:color="auto"/>
                        </w:tcBorders>
                        <w:noWrap/>
                        <w:vAlign w:val="center"/>
                        <w:hideMark/>
                      </w:tcPr>
                      <w:p w:rsidR="004B19C7" w:rsidRPr="00C37F1A" w:rsidRDefault="004B19C7" w:rsidP="004B19C7">
                        <w:pPr>
                          <w:jc w:val="center"/>
                          <w:rPr>
                            <w:sz w:val="16"/>
                            <w:szCs w:val="16"/>
                          </w:rPr>
                        </w:pPr>
                        <w:r w:rsidRPr="00C37F1A">
                          <w:rPr>
                            <w:sz w:val="16"/>
                            <w:szCs w:val="16"/>
                          </w:rPr>
                          <w:t> </w:t>
                        </w:r>
                      </w:p>
                    </w:tc>
                    <w:tc>
                      <w:tcPr>
                        <w:tcW w:w="2843" w:type="dxa"/>
                        <w:gridSpan w:val="3"/>
                        <w:tcBorders>
                          <w:top w:val="single" w:sz="4" w:space="0" w:color="auto"/>
                          <w:left w:val="single" w:sz="4" w:space="0" w:color="auto"/>
                          <w:bottom w:val="single" w:sz="4" w:space="0" w:color="auto"/>
                          <w:right w:val="single" w:sz="4" w:space="0" w:color="auto"/>
                        </w:tcBorders>
                        <w:noWrap/>
                        <w:vAlign w:val="center"/>
                        <w:hideMark/>
                      </w:tcPr>
                      <w:p w:rsidR="004B19C7" w:rsidRPr="00C37F1A" w:rsidRDefault="004B19C7" w:rsidP="004B19C7">
                        <w:pPr>
                          <w:rPr>
                            <w:sz w:val="16"/>
                            <w:szCs w:val="16"/>
                          </w:rPr>
                        </w:pPr>
                        <w:r w:rsidRPr="00C37F1A">
                          <w:rPr>
                            <w:sz w:val="16"/>
                            <w:szCs w:val="16"/>
                          </w:rPr>
                          <w:t> </w:t>
                        </w:r>
                      </w:p>
                    </w:tc>
                  </w:tr>
                  <w:tr w:rsidR="00541F32" w:rsidRPr="00C37F1A" w:rsidTr="00E74E9D">
                    <w:trPr>
                      <w:trHeight w:val="1680"/>
                      <w:jc w:val="center"/>
                    </w:trPr>
                    <w:tc>
                      <w:tcPr>
                        <w:tcW w:w="1794" w:type="dxa"/>
                        <w:tcBorders>
                          <w:top w:val="single" w:sz="4" w:space="0" w:color="auto"/>
                          <w:left w:val="single" w:sz="4" w:space="0" w:color="auto"/>
                          <w:bottom w:val="single" w:sz="4" w:space="0" w:color="auto"/>
                          <w:right w:val="single" w:sz="4" w:space="0" w:color="auto"/>
                        </w:tcBorders>
                        <w:vAlign w:val="center"/>
                        <w:hideMark/>
                      </w:tcPr>
                      <w:p w:rsidR="004B19C7" w:rsidRPr="00C37F1A" w:rsidRDefault="004B19C7" w:rsidP="004B19C7">
                        <w:pPr>
                          <w:jc w:val="center"/>
                          <w:rPr>
                            <w:sz w:val="16"/>
                            <w:szCs w:val="16"/>
                          </w:rPr>
                        </w:pPr>
                        <w:proofErr w:type="gramStart"/>
                        <w:r w:rsidRPr="00C37F1A">
                          <w:rPr>
                            <w:sz w:val="16"/>
                            <w:szCs w:val="16"/>
                          </w:rPr>
                          <w:lastRenderedPageBreak/>
                          <w:t>3.6  Оплата</w:t>
                        </w:r>
                        <w:proofErr w:type="gramEnd"/>
                        <w:r w:rsidRPr="00C37F1A">
                          <w:rPr>
                            <w:sz w:val="16"/>
                            <w:szCs w:val="16"/>
                          </w:rPr>
                          <w:t xml:space="preserve"> проезда к месту отдыха и обратно работникам образовательных учреждений.</w:t>
                        </w:r>
                      </w:p>
                    </w:tc>
                    <w:tc>
                      <w:tcPr>
                        <w:tcW w:w="1196" w:type="dxa"/>
                        <w:tcBorders>
                          <w:top w:val="single" w:sz="4" w:space="0" w:color="auto"/>
                          <w:left w:val="single" w:sz="4" w:space="0" w:color="auto"/>
                          <w:bottom w:val="single" w:sz="4" w:space="0" w:color="auto"/>
                          <w:right w:val="single" w:sz="4" w:space="0" w:color="auto"/>
                        </w:tcBorders>
                        <w:vAlign w:val="center"/>
                        <w:hideMark/>
                      </w:tcPr>
                      <w:p w:rsidR="004B19C7" w:rsidRPr="00C37F1A" w:rsidRDefault="004B19C7" w:rsidP="004B19C7">
                        <w:pPr>
                          <w:jc w:val="center"/>
                          <w:rPr>
                            <w:sz w:val="16"/>
                            <w:szCs w:val="16"/>
                          </w:rPr>
                        </w:pPr>
                        <w:r w:rsidRPr="00C37F1A">
                          <w:rPr>
                            <w:sz w:val="16"/>
                            <w:szCs w:val="16"/>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4B19C7" w:rsidRPr="00C37F1A" w:rsidRDefault="004B19C7" w:rsidP="004B19C7">
                        <w:pPr>
                          <w:jc w:val="center"/>
                          <w:rPr>
                            <w:b/>
                            <w:bCs/>
                            <w:sz w:val="16"/>
                            <w:szCs w:val="16"/>
                          </w:rPr>
                        </w:pPr>
                        <w:r w:rsidRPr="00C37F1A">
                          <w:rPr>
                            <w:b/>
                            <w:bCs/>
                            <w:sz w:val="16"/>
                            <w:szCs w:val="16"/>
                          </w:rPr>
                          <w:t>1727,8</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4B19C7" w:rsidRPr="00C37F1A" w:rsidRDefault="004B19C7" w:rsidP="004B19C7">
                        <w:pPr>
                          <w:jc w:val="center"/>
                          <w:rPr>
                            <w:b/>
                            <w:bCs/>
                            <w:sz w:val="16"/>
                            <w:szCs w:val="16"/>
                          </w:rPr>
                        </w:pPr>
                        <w:r w:rsidRPr="00C37F1A">
                          <w:rPr>
                            <w:b/>
                            <w:bCs/>
                            <w:sz w:val="16"/>
                            <w:szCs w:val="16"/>
                          </w:rPr>
                          <w:t>1727,8</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4B19C7" w:rsidRPr="00C37F1A" w:rsidRDefault="004B19C7" w:rsidP="004B19C7">
                        <w:pPr>
                          <w:jc w:val="center"/>
                          <w:rPr>
                            <w:sz w:val="16"/>
                            <w:szCs w:val="16"/>
                          </w:rPr>
                        </w:pPr>
                        <w:r w:rsidRPr="00C37F1A">
                          <w:rPr>
                            <w:sz w:val="16"/>
                            <w:szCs w:val="16"/>
                          </w:rPr>
                          <w:t> </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4B19C7" w:rsidRPr="00C37F1A" w:rsidRDefault="004B19C7" w:rsidP="004B19C7">
                        <w:pPr>
                          <w:jc w:val="center"/>
                          <w:rPr>
                            <w:sz w:val="16"/>
                            <w:szCs w:val="16"/>
                          </w:rPr>
                        </w:pPr>
                        <w:r w:rsidRPr="00C37F1A">
                          <w:rPr>
                            <w:sz w:val="16"/>
                            <w:szCs w:val="16"/>
                          </w:rPr>
                          <w:t> </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4B19C7" w:rsidRPr="00C37F1A" w:rsidRDefault="004B19C7" w:rsidP="004B19C7">
                        <w:pPr>
                          <w:jc w:val="center"/>
                          <w:rPr>
                            <w:sz w:val="16"/>
                            <w:szCs w:val="16"/>
                          </w:rPr>
                        </w:pPr>
                        <w:r w:rsidRPr="00C37F1A">
                          <w:rPr>
                            <w:sz w:val="16"/>
                            <w:szCs w:val="16"/>
                          </w:rPr>
                          <w:t>1727,8</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4B19C7" w:rsidRPr="00C37F1A" w:rsidRDefault="004B19C7" w:rsidP="004B19C7">
                        <w:pPr>
                          <w:jc w:val="center"/>
                          <w:rPr>
                            <w:sz w:val="16"/>
                            <w:szCs w:val="16"/>
                          </w:rPr>
                        </w:pPr>
                        <w:r w:rsidRPr="00C37F1A">
                          <w:rPr>
                            <w:sz w:val="16"/>
                            <w:szCs w:val="16"/>
                          </w:rPr>
                          <w:t>1727,8</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4B19C7" w:rsidRPr="00C37F1A" w:rsidRDefault="004B19C7" w:rsidP="004B19C7">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4B19C7" w:rsidRPr="00C37F1A" w:rsidRDefault="004B19C7" w:rsidP="004B19C7">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4B19C7" w:rsidRPr="00C37F1A" w:rsidRDefault="004B19C7" w:rsidP="004B19C7">
                        <w:pPr>
                          <w:jc w:val="center"/>
                          <w:rPr>
                            <w:sz w:val="16"/>
                            <w:szCs w:val="16"/>
                          </w:rPr>
                        </w:pPr>
                        <w:r w:rsidRPr="00C37F1A">
                          <w:rPr>
                            <w:sz w:val="16"/>
                            <w:szCs w:val="16"/>
                          </w:rPr>
                          <w:t> </w:t>
                        </w:r>
                      </w:p>
                    </w:tc>
                    <w:tc>
                      <w:tcPr>
                        <w:tcW w:w="928" w:type="dxa"/>
                        <w:gridSpan w:val="3"/>
                        <w:tcBorders>
                          <w:top w:val="single" w:sz="4" w:space="0" w:color="auto"/>
                          <w:left w:val="single" w:sz="4" w:space="0" w:color="auto"/>
                          <w:bottom w:val="single" w:sz="4" w:space="0" w:color="auto"/>
                          <w:right w:val="single" w:sz="4" w:space="0" w:color="auto"/>
                        </w:tcBorders>
                        <w:noWrap/>
                        <w:vAlign w:val="center"/>
                        <w:hideMark/>
                      </w:tcPr>
                      <w:p w:rsidR="004B19C7" w:rsidRPr="00C37F1A" w:rsidRDefault="004B19C7" w:rsidP="004B19C7">
                        <w:pPr>
                          <w:jc w:val="center"/>
                          <w:rPr>
                            <w:sz w:val="16"/>
                            <w:szCs w:val="16"/>
                          </w:rPr>
                        </w:pPr>
                        <w:r w:rsidRPr="00C37F1A">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center"/>
                        <w:hideMark/>
                      </w:tcPr>
                      <w:p w:rsidR="004B19C7" w:rsidRPr="00C37F1A" w:rsidRDefault="004B19C7" w:rsidP="004B19C7">
                        <w:pPr>
                          <w:jc w:val="center"/>
                          <w:rPr>
                            <w:sz w:val="16"/>
                            <w:szCs w:val="16"/>
                          </w:rPr>
                        </w:pPr>
                        <w:r w:rsidRPr="00C37F1A">
                          <w:rPr>
                            <w:sz w:val="16"/>
                            <w:szCs w:val="16"/>
                          </w:rPr>
                          <w:t> </w:t>
                        </w:r>
                      </w:p>
                    </w:tc>
                    <w:tc>
                      <w:tcPr>
                        <w:tcW w:w="567" w:type="dxa"/>
                        <w:gridSpan w:val="3"/>
                        <w:tcBorders>
                          <w:top w:val="single" w:sz="4" w:space="0" w:color="auto"/>
                          <w:left w:val="single" w:sz="4" w:space="0" w:color="auto"/>
                          <w:bottom w:val="single" w:sz="4" w:space="0" w:color="auto"/>
                          <w:right w:val="single" w:sz="4" w:space="0" w:color="auto"/>
                        </w:tcBorders>
                        <w:noWrap/>
                        <w:vAlign w:val="center"/>
                        <w:hideMark/>
                      </w:tcPr>
                      <w:p w:rsidR="004B19C7" w:rsidRPr="00C37F1A" w:rsidRDefault="004B19C7" w:rsidP="004B19C7">
                        <w:pPr>
                          <w:jc w:val="center"/>
                          <w:rPr>
                            <w:sz w:val="16"/>
                            <w:szCs w:val="16"/>
                          </w:rPr>
                        </w:pPr>
                        <w:r w:rsidRPr="00C37F1A">
                          <w:rPr>
                            <w:sz w:val="16"/>
                            <w:szCs w:val="16"/>
                          </w:rPr>
                          <w:t> </w:t>
                        </w:r>
                      </w:p>
                    </w:tc>
                    <w:tc>
                      <w:tcPr>
                        <w:tcW w:w="2843" w:type="dxa"/>
                        <w:gridSpan w:val="3"/>
                        <w:tcBorders>
                          <w:top w:val="single" w:sz="4" w:space="0" w:color="auto"/>
                          <w:left w:val="single" w:sz="4" w:space="0" w:color="auto"/>
                          <w:bottom w:val="single" w:sz="4" w:space="0" w:color="auto"/>
                          <w:right w:val="single" w:sz="4" w:space="0" w:color="auto"/>
                        </w:tcBorders>
                        <w:noWrap/>
                        <w:vAlign w:val="center"/>
                        <w:hideMark/>
                      </w:tcPr>
                      <w:p w:rsidR="004B19C7" w:rsidRPr="00C37F1A" w:rsidRDefault="004B19C7" w:rsidP="004B19C7">
                        <w:pPr>
                          <w:jc w:val="center"/>
                          <w:rPr>
                            <w:sz w:val="16"/>
                            <w:szCs w:val="16"/>
                          </w:rPr>
                        </w:pPr>
                        <w:r w:rsidRPr="00C37F1A">
                          <w:rPr>
                            <w:sz w:val="16"/>
                            <w:szCs w:val="16"/>
                          </w:rPr>
                          <w:t>Произведена оплата проезда к месту отдыха и обратно работникам образовательных учреждений</w:t>
                        </w:r>
                      </w:p>
                    </w:tc>
                  </w:tr>
                  <w:tr w:rsidR="00480C50" w:rsidRPr="00C37F1A" w:rsidTr="00480C50">
                    <w:trPr>
                      <w:trHeight w:val="291"/>
                      <w:jc w:val="center"/>
                    </w:trPr>
                    <w:tc>
                      <w:tcPr>
                        <w:tcW w:w="14678" w:type="dxa"/>
                        <w:gridSpan w:val="31"/>
                        <w:tcBorders>
                          <w:top w:val="single" w:sz="4" w:space="0" w:color="auto"/>
                          <w:left w:val="single" w:sz="4" w:space="0" w:color="auto"/>
                          <w:bottom w:val="single" w:sz="4" w:space="0" w:color="auto"/>
                          <w:right w:val="single" w:sz="4" w:space="0" w:color="auto"/>
                        </w:tcBorders>
                        <w:shd w:val="clear" w:color="auto" w:fill="FFFFFF"/>
                      </w:tcPr>
                      <w:p w:rsidR="00480C50" w:rsidRPr="00C37F1A" w:rsidRDefault="00480C50" w:rsidP="00480C50">
                        <w:pPr>
                          <w:jc w:val="center"/>
                          <w:rPr>
                            <w:bCs/>
                            <w:i/>
                            <w:iCs/>
                            <w:sz w:val="16"/>
                            <w:szCs w:val="16"/>
                          </w:rPr>
                        </w:pPr>
                        <w:r w:rsidRPr="00C37F1A">
                          <w:rPr>
                            <w:bCs/>
                            <w:i/>
                            <w:iCs/>
                            <w:sz w:val="16"/>
                            <w:szCs w:val="16"/>
                          </w:rPr>
                          <w:t>Задача 4. Совершенствование системы выявления и развития талантов детей</w:t>
                        </w:r>
                      </w:p>
                    </w:tc>
                  </w:tr>
                  <w:tr w:rsidR="00541F32" w:rsidRPr="00C37F1A" w:rsidTr="00E74E9D">
                    <w:trPr>
                      <w:trHeight w:val="2973"/>
                      <w:jc w:val="center"/>
                    </w:trPr>
                    <w:tc>
                      <w:tcPr>
                        <w:tcW w:w="1794" w:type="dxa"/>
                        <w:tcBorders>
                          <w:top w:val="single" w:sz="4" w:space="0" w:color="auto"/>
                          <w:left w:val="single" w:sz="4" w:space="0" w:color="auto"/>
                          <w:bottom w:val="single" w:sz="4" w:space="0" w:color="auto"/>
                          <w:right w:val="single" w:sz="4" w:space="0" w:color="auto"/>
                        </w:tcBorders>
                        <w:vAlign w:val="center"/>
                        <w:hideMark/>
                      </w:tcPr>
                      <w:p w:rsidR="00300D8E" w:rsidRPr="00C37F1A" w:rsidRDefault="00300D8E" w:rsidP="00300D8E">
                        <w:pPr>
                          <w:jc w:val="center"/>
                          <w:rPr>
                            <w:sz w:val="16"/>
                            <w:szCs w:val="16"/>
                          </w:rPr>
                        </w:pPr>
                        <w:r w:rsidRPr="00C37F1A">
                          <w:rPr>
                            <w:sz w:val="16"/>
                            <w:szCs w:val="16"/>
                          </w:rPr>
                          <w:t xml:space="preserve">4.1 Организация и обеспечение условий проведения комплекса </w:t>
                        </w:r>
                        <w:r w:rsidRPr="00C37F1A">
                          <w:rPr>
                            <w:sz w:val="16"/>
                            <w:szCs w:val="16"/>
                            <w:u w:val="single"/>
                          </w:rPr>
                          <w:t xml:space="preserve">районных </w:t>
                        </w:r>
                        <w:proofErr w:type="gramStart"/>
                        <w:r w:rsidRPr="00C37F1A">
                          <w:rPr>
                            <w:sz w:val="16"/>
                            <w:szCs w:val="16"/>
                          </w:rPr>
                          <w:t xml:space="preserve">локальных  </w:t>
                        </w:r>
                        <w:proofErr w:type="spellStart"/>
                        <w:r w:rsidRPr="00C37F1A">
                          <w:rPr>
                            <w:sz w:val="16"/>
                            <w:szCs w:val="16"/>
                          </w:rPr>
                          <w:t>воспитательно</w:t>
                        </w:r>
                        <w:proofErr w:type="spellEnd"/>
                        <w:proofErr w:type="gramEnd"/>
                        <w:r w:rsidRPr="00C37F1A">
                          <w:rPr>
                            <w:sz w:val="16"/>
                            <w:szCs w:val="16"/>
                          </w:rPr>
                          <w:t xml:space="preserve"> -образовательных мероприятий патриотического, гражданско-правового, краеведческого, экологического направления и т.д. на базе учреждений дополнительного образования детей :   </w:t>
                        </w:r>
                        <w:r w:rsidRPr="00C37F1A">
                          <w:rPr>
                            <w:sz w:val="16"/>
                            <w:szCs w:val="16"/>
                          </w:rPr>
                          <w:br/>
                          <w:t>олимпиады</w:t>
                        </w:r>
                        <w:r w:rsidRPr="00C37F1A">
                          <w:rPr>
                            <w:sz w:val="16"/>
                            <w:szCs w:val="16"/>
                          </w:rPr>
                          <w:br/>
                          <w:t>конференции</w:t>
                        </w:r>
                        <w:r w:rsidRPr="00C37F1A">
                          <w:rPr>
                            <w:sz w:val="16"/>
                            <w:szCs w:val="16"/>
                          </w:rPr>
                          <w:br/>
                          <w:t>конкурсы</w:t>
                        </w:r>
                        <w:r w:rsidRPr="00C37F1A">
                          <w:rPr>
                            <w:sz w:val="16"/>
                            <w:szCs w:val="16"/>
                          </w:rPr>
                          <w:br/>
                          <w:t>соревнования</w:t>
                        </w:r>
                        <w:r w:rsidRPr="00C37F1A">
                          <w:rPr>
                            <w:sz w:val="16"/>
                            <w:szCs w:val="16"/>
                          </w:rPr>
                          <w:br/>
                          <w:t xml:space="preserve">слеты </w:t>
                        </w:r>
                        <w:r w:rsidRPr="00C37F1A">
                          <w:rPr>
                            <w:sz w:val="16"/>
                            <w:szCs w:val="16"/>
                          </w:rPr>
                          <w:br/>
                          <w:t>сборы</w:t>
                        </w:r>
                        <w:r w:rsidRPr="00C37F1A">
                          <w:rPr>
                            <w:sz w:val="16"/>
                            <w:szCs w:val="16"/>
                          </w:rPr>
                          <w:br/>
                        </w:r>
                      </w:p>
                    </w:tc>
                    <w:tc>
                      <w:tcPr>
                        <w:tcW w:w="1196" w:type="dxa"/>
                        <w:tcBorders>
                          <w:top w:val="single" w:sz="4" w:space="0" w:color="auto"/>
                          <w:left w:val="single" w:sz="4" w:space="0" w:color="auto"/>
                          <w:bottom w:val="single" w:sz="4" w:space="0" w:color="auto"/>
                          <w:right w:val="single" w:sz="4" w:space="0" w:color="auto"/>
                        </w:tcBorders>
                        <w:vAlign w:val="center"/>
                        <w:hideMark/>
                      </w:tcPr>
                      <w:p w:rsidR="00300D8E" w:rsidRPr="00C37F1A" w:rsidRDefault="00300D8E" w:rsidP="00300D8E">
                        <w:pPr>
                          <w:jc w:val="center"/>
                          <w:rPr>
                            <w:sz w:val="16"/>
                            <w:szCs w:val="16"/>
                          </w:rPr>
                        </w:pPr>
                        <w:r w:rsidRPr="00C37F1A">
                          <w:rPr>
                            <w:sz w:val="16"/>
                            <w:szCs w:val="16"/>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300D8E" w:rsidRPr="00C37F1A" w:rsidRDefault="00300D8E" w:rsidP="00300D8E">
                        <w:pPr>
                          <w:jc w:val="center"/>
                          <w:rPr>
                            <w:b/>
                            <w:bCs/>
                            <w:sz w:val="16"/>
                            <w:szCs w:val="16"/>
                          </w:rPr>
                        </w:pPr>
                        <w:r w:rsidRPr="00C37F1A">
                          <w:rPr>
                            <w:b/>
                            <w:bCs/>
                            <w:sz w:val="16"/>
                            <w:szCs w:val="16"/>
                          </w:rPr>
                          <w:t>150,0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300D8E" w:rsidRPr="00C37F1A" w:rsidRDefault="00300D8E" w:rsidP="00300D8E">
                        <w:pPr>
                          <w:jc w:val="center"/>
                          <w:rPr>
                            <w:b/>
                            <w:bCs/>
                            <w:sz w:val="16"/>
                            <w:szCs w:val="16"/>
                          </w:rPr>
                        </w:pPr>
                        <w:r w:rsidRPr="00C37F1A">
                          <w:rPr>
                            <w:b/>
                            <w:bCs/>
                            <w:sz w:val="16"/>
                            <w:szCs w:val="16"/>
                          </w:rPr>
                          <w:t>150,0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300D8E" w:rsidRPr="00C37F1A" w:rsidRDefault="00300D8E" w:rsidP="00300D8E">
                        <w:pPr>
                          <w:jc w:val="center"/>
                          <w:rPr>
                            <w:sz w:val="16"/>
                            <w:szCs w:val="16"/>
                          </w:rPr>
                        </w:pPr>
                        <w:r w:rsidRPr="00C37F1A">
                          <w:rPr>
                            <w:sz w:val="16"/>
                            <w:szCs w:val="16"/>
                          </w:rPr>
                          <w:t> </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300D8E" w:rsidRPr="00C37F1A" w:rsidRDefault="00300D8E" w:rsidP="00300D8E">
                        <w:pPr>
                          <w:jc w:val="center"/>
                          <w:rPr>
                            <w:sz w:val="16"/>
                            <w:szCs w:val="16"/>
                          </w:rPr>
                        </w:pPr>
                        <w:r w:rsidRPr="00C37F1A">
                          <w:rPr>
                            <w:sz w:val="16"/>
                            <w:szCs w:val="16"/>
                          </w:rPr>
                          <w:t> </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300D8E" w:rsidRPr="00C37F1A" w:rsidRDefault="00300D8E" w:rsidP="00300D8E">
                        <w:pPr>
                          <w:jc w:val="center"/>
                          <w:rPr>
                            <w:sz w:val="16"/>
                            <w:szCs w:val="16"/>
                          </w:rPr>
                        </w:pPr>
                        <w:r w:rsidRPr="00C37F1A">
                          <w:rPr>
                            <w:sz w:val="16"/>
                            <w:szCs w:val="16"/>
                          </w:rPr>
                          <w:t>150,0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300D8E" w:rsidRPr="00C37F1A" w:rsidRDefault="00300D8E" w:rsidP="00300D8E">
                        <w:pPr>
                          <w:jc w:val="center"/>
                          <w:rPr>
                            <w:sz w:val="16"/>
                            <w:szCs w:val="16"/>
                          </w:rPr>
                        </w:pPr>
                        <w:r w:rsidRPr="00C37F1A">
                          <w:rPr>
                            <w:sz w:val="16"/>
                            <w:szCs w:val="16"/>
                          </w:rPr>
                          <w:t>150,0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300D8E" w:rsidRPr="00C37F1A" w:rsidRDefault="00300D8E" w:rsidP="00300D8E">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300D8E" w:rsidRPr="00C37F1A" w:rsidRDefault="00300D8E" w:rsidP="00300D8E">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300D8E" w:rsidRPr="00C37F1A" w:rsidRDefault="00300D8E" w:rsidP="00300D8E">
                        <w:pPr>
                          <w:jc w:val="center"/>
                          <w:rPr>
                            <w:sz w:val="16"/>
                            <w:szCs w:val="16"/>
                          </w:rPr>
                        </w:pPr>
                        <w:r w:rsidRPr="00C37F1A">
                          <w:rPr>
                            <w:sz w:val="16"/>
                            <w:szCs w:val="16"/>
                          </w:rPr>
                          <w:t> </w:t>
                        </w:r>
                      </w:p>
                    </w:tc>
                    <w:tc>
                      <w:tcPr>
                        <w:tcW w:w="928" w:type="dxa"/>
                        <w:gridSpan w:val="3"/>
                        <w:tcBorders>
                          <w:top w:val="single" w:sz="4" w:space="0" w:color="auto"/>
                          <w:left w:val="single" w:sz="4" w:space="0" w:color="auto"/>
                          <w:bottom w:val="single" w:sz="4" w:space="0" w:color="auto"/>
                          <w:right w:val="single" w:sz="4" w:space="0" w:color="auto"/>
                        </w:tcBorders>
                        <w:noWrap/>
                        <w:vAlign w:val="center"/>
                        <w:hideMark/>
                      </w:tcPr>
                      <w:p w:rsidR="00300D8E" w:rsidRPr="00C37F1A" w:rsidRDefault="00300D8E" w:rsidP="00300D8E">
                        <w:pPr>
                          <w:jc w:val="center"/>
                          <w:rPr>
                            <w:sz w:val="16"/>
                            <w:szCs w:val="16"/>
                          </w:rPr>
                        </w:pPr>
                        <w:r w:rsidRPr="00C37F1A">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center"/>
                        <w:hideMark/>
                      </w:tcPr>
                      <w:p w:rsidR="00300D8E" w:rsidRPr="00C37F1A" w:rsidRDefault="00300D8E" w:rsidP="00300D8E">
                        <w:pPr>
                          <w:jc w:val="center"/>
                          <w:rPr>
                            <w:sz w:val="16"/>
                            <w:szCs w:val="16"/>
                          </w:rPr>
                        </w:pPr>
                        <w:r w:rsidRPr="00C37F1A">
                          <w:rPr>
                            <w:sz w:val="16"/>
                            <w:szCs w:val="16"/>
                          </w:rPr>
                          <w:t> </w:t>
                        </w:r>
                      </w:p>
                    </w:tc>
                    <w:tc>
                      <w:tcPr>
                        <w:tcW w:w="567" w:type="dxa"/>
                        <w:gridSpan w:val="3"/>
                        <w:tcBorders>
                          <w:top w:val="single" w:sz="4" w:space="0" w:color="auto"/>
                          <w:left w:val="single" w:sz="4" w:space="0" w:color="auto"/>
                          <w:bottom w:val="single" w:sz="4" w:space="0" w:color="auto"/>
                          <w:right w:val="single" w:sz="4" w:space="0" w:color="auto"/>
                        </w:tcBorders>
                        <w:noWrap/>
                        <w:vAlign w:val="center"/>
                        <w:hideMark/>
                      </w:tcPr>
                      <w:p w:rsidR="00300D8E" w:rsidRPr="00C37F1A" w:rsidRDefault="00300D8E" w:rsidP="00300D8E">
                        <w:pPr>
                          <w:jc w:val="center"/>
                          <w:rPr>
                            <w:sz w:val="16"/>
                            <w:szCs w:val="16"/>
                          </w:rPr>
                        </w:pPr>
                        <w:r w:rsidRPr="00C37F1A">
                          <w:rPr>
                            <w:sz w:val="16"/>
                            <w:szCs w:val="16"/>
                          </w:rPr>
                          <w:t> </w:t>
                        </w:r>
                      </w:p>
                    </w:tc>
                    <w:tc>
                      <w:tcPr>
                        <w:tcW w:w="2843" w:type="dxa"/>
                        <w:gridSpan w:val="3"/>
                        <w:tcBorders>
                          <w:top w:val="single" w:sz="4" w:space="0" w:color="auto"/>
                          <w:left w:val="single" w:sz="4" w:space="0" w:color="auto"/>
                          <w:bottom w:val="single" w:sz="4" w:space="0" w:color="auto"/>
                          <w:right w:val="single" w:sz="4" w:space="0" w:color="auto"/>
                        </w:tcBorders>
                        <w:noWrap/>
                        <w:vAlign w:val="center"/>
                        <w:hideMark/>
                      </w:tcPr>
                      <w:p w:rsidR="00300D8E" w:rsidRPr="00C37F1A" w:rsidRDefault="00300D8E" w:rsidP="00300D8E">
                        <w:pPr>
                          <w:rPr>
                            <w:sz w:val="16"/>
                            <w:szCs w:val="16"/>
                          </w:rPr>
                        </w:pPr>
                        <w:r w:rsidRPr="00C37F1A">
                          <w:rPr>
                            <w:sz w:val="16"/>
                            <w:szCs w:val="16"/>
                          </w:rPr>
                          <w:t xml:space="preserve">Израсходованы </w:t>
                        </w:r>
                        <w:proofErr w:type="gramStart"/>
                        <w:r w:rsidRPr="00C37F1A">
                          <w:rPr>
                            <w:sz w:val="16"/>
                            <w:szCs w:val="16"/>
                          </w:rPr>
                          <w:t>средства  на</w:t>
                        </w:r>
                        <w:proofErr w:type="gramEnd"/>
                        <w:r w:rsidRPr="00C37F1A">
                          <w:rPr>
                            <w:sz w:val="16"/>
                            <w:szCs w:val="16"/>
                          </w:rPr>
                          <w:t xml:space="preserve"> приобретение подарочной и сувенирной продукции для награждения победителей районных конкурсов </w:t>
                        </w:r>
                      </w:p>
                    </w:tc>
                  </w:tr>
                  <w:tr w:rsidR="00541F32" w:rsidRPr="00C37F1A" w:rsidTr="00E74E9D">
                    <w:trPr>
                      <w:trHeight w:val="2266"/>
                      <w:jc w:val="center"/>
                    </w:trPr>
                    <w:tc>
                      <w:tcPr>
                        <w:tcW w:w="1794" w:type="dxa"/>
                        <w:tcBorders>
                          <w:top w:val="single" w:sz="4" w:space="0" w:color="auto"/>
                          <w:left w:val="single" w:sz="4" w:space="0" w:color="auto"/>
                          <w:bottom w:val="single" w:sz="4" w:space="0" w:color="auto"/>
                          <w:right w:val="single" w:sz="4" w:space="0" w:color="auto"/>
                        </w:tcBorders>
                        <w:vAlign w:val="center"/>
                        <w:hideMark/>
                      </w:tcPr>
                      <w:p w:rsidR="00300D8E" w:rsidRPr="00C37F1A" w:rsidRDefault="00300D8E" w:rsidP="00300D8E">
                        <w:pPr>
                          <w:jc w:val="center"/>
                          <w:rPr>
                            <w:sz w:val="16"/>
                            <w:szCs w:val="16"/>
                          </w:rPr>
                        </w:pPr>
                        <w:r w:rsidRPr="00C37F1A">
                          <w:rPr>
                            <w:sz w:val="16"/>
                            <w:szCs w:val="16"/>
                          </w:rPr>
                          <w:t xml:space="preserve">4.2 Участие в областных мероприятиях, обеспечивающих выявление и поддержку одаренных и талантливых </w:t>
                        </w:r>
                        <w:proofErr w:type="gramStart"/>
                        <w:r w:rsidRPr="00C37F1A">
                          <w:rPr>
                            <w:sz w:val="16"/>
                            <w:szCs w:val="16"/>
                          </w:rPr>
                          <w:t xml:space="preserve">детей:   </w:t>
                        </w:r>
                        <w:proofErr w:type="gramEnd"/>
                        <w:r w:rsidRPr="00C37F1A">
                          <w:rPr>
                            <w:sz w:val="16"/>
                            <w:szCs w:val="16"/>
                          </w:rPr>
                          <w:t xml:space="preserve">                              олимпиады,</w:t>
                        </w:r>
                      </w:p>
                      <w:p w:rsidR="00300D8E" w:rsidRPr="00C37F1A" w:rsidRDefault="00300D8E" w:rsidP="00300D8E">
                        <w:pPr>
                          <w:jc w:val="center"/>
                          <w:rPr>
                            <w:sz w:val="16"/>
                            <w:szCs w:val="16"/>
                          </w:rPr>
                        </w:pPr>
                        <w:r w:rsidRPr="00C37F1A">
                          <w:rPr>
                            <w:sz w:val="16"/>
                            <w:szCs w:val="16"/>
                          </w:rPr>
                          <w:t>конференции,</w:t>
                        </w:r>
                        <w:r w:rsidRPr="00C37F1A">
                          <w:rPr>
                            <w:sz w:val="16"/>
                            <w:szCs w:val="16"/>
                          </w:rPr>
                          <w:br/>
                          <w:t>конкурсы,</w:t>
                        </w:r>
                      </w:p>
                      <w:p w:rsidR="00300D8E" w:rsidRPr="00C37F1A" w:rsidRDefault="00300D8E" w:rsidP="00300D8E">
                        <w:pPr>
                          <w:jc w:val="center"/>
                          <w:rPr>
                            <w:sz w:val="16"/>
                            <w:szCs w:val="16"/>
                          </w:rPr>
                        </w:pPr>
                        <w:r w:rsidRPr="00C37F1A">
                          <w:rPr>
                            <w:sz w:val="16"/>
                            <w:szCs w:val="16"/>
                          </w:rPr>
                          <w:t>соревнования</w:t>
                        </w:r>
                        <w:r w:rsidRPr="00C37F1A">
                          <w:rPr>
                            <w:sz w:val="16"/>
                            <w:szCs w:val="16"/>
                          </w:rPr>
                          <w:br/>
                          <w:t>слеты</w:t>
                        </w:r>
                      </w:p>
                    </w:tc>
                    <w:tc>
                      <w:tcPr>
                        <w:tcW w:w="1196" w:type="dxa"/>
                        <w:tcBorders>
                          <w:top w:val="single" w:sz="4" w:space="0" w:color="auto"/>
                          <w:left w:val="single" w:sz="4" w:space="0" w:color="auto"/>
                          <w:bottom w:val="single" w:sz="4" w:space="0" w:color="auto"/>
                          <w:right w:val="single" w:sz="4" w:space="0" w:color="auto"/>
                        </w:tcBorders>
                        <w:vAlign w:val="center"/>
                        <w:hideMark/>
                      </w:tcPr>
                      <w:p w:rsidR="00300D8E" w:rsidRPr="00C37F1A" w:rsidRDefault="00300D8E" w:rsidP="00300D8E">
                        <w:pPr>
                          <w:jc w:val="center"/>
                          <w:rPr>
                            <w:sz w:val="16"/>
                            <w:szCs w:val="16"/>
                          </w:rPr>
                        </w:pPr>
                        <w:r w:rsidRPr="00C37F1A">
                          <w:rPr>
                            <w:sz w:val="16"/>
                            <w:szCs w:val="16"/>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300D8E" w:rsidRPr="00C37F1A" w:rsidRDefault="00300D8E" w:rsidP="00300D8E">
                        <w:pPr>
                          <w:jc w:val="center"/>
                          <w:rPr>
                            <w:b/>
                            <w:bCs/>
                            <w:sz w:val="16"/>
                            <w:szCs w:val="16"/>
                          </w:rPr>
                        </w:pPr>
                        <w:r w:rsidRPr="00C37F1A">
                          <w:rPr>
                            <w:b/>
                            <w:bCs/>
                            <w:sz w:val="16"/>
                            <w:szCs w:val="16"/>
                          </w:rPr>
                          <w:t>200,0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300D8E" w:rsidRPr="00C37F1A" w:rsidRDefault="00300D8E" w:rsidP="00300D8E">
                        <w:pPr>
                          <w:jc w:val="center"/>
                          <w:rPr>
                            <w:b/>
                            <w:bCs/>
                            <w:sz w:val="16"/>
                            <w:szCs w:val="16"/>
                          </w:rPr>
                        </w:pPr>
                        <w:r w:rsidRPr="00C37F1A">
                          <w:rPr>
                            <w:b/>
                            <w:bCs/>
                            <w:sz w:val="16"/>
                            <w:szCs w:val="16"/>
                          </w:rPr>
                          <w:t>165,7</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300D8E" w:rsidRPr="00C37F1A" w:rsidRDefault="00300D8E" w:rsidP="00300D8E">
                        <w:pPr>
                          <w:jc w:val="center"/>
                          <w:rPr>
                            <w:sz w:val="16"/>
                            <w:szCs w:val="16"/>
                          </w:rPr>
                        </w:pPr>
                        <w:r w:rsidRPr="00C37F1A">
                          <w:rPr>
                            <w:sz w:val="16"/>
                            <w:szCs w:val="16"/>
                          </w:rPr>
                          <w:t> </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300D8E" w:rsidRPr="00C37F1A" w:rsidRDefault="00300D8E" w:rsidP="00300D8E">
                        <w:pPr>
                          <w:jc w:val="center"/>
                          <w:rPr>
                            <w:sz w:val="16"/>
                            <w:szCs w:val="16"/>
                          </w:rPr>
                        </w:pPr>
                        <w:r w:rsidRPr="00C37F1A">
                          <w:rPr>
                            <w:sz w:val="16"/>
                            <w:szCs w:val="16"/>
                          </w:rPr>
                          <w:t> </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300D8E" w:rsidRPr="00C37F1A" w:rsidRDefault="00300D8E" w:rsidP="00300D8E">
                        <w:pPr>
                          <w:jc w:val="center"/>
                          <w:rPr>
                            <w:sz w:val="16"/>
                            <w:szCs w:val="16"/>
                          </w:rPr>
                        </w:pPr>
                        <w:r w:rsidRPr="00C37F1A">
                          <w:rPr>
                            <w:sz w:val="16"/>
                            <w:szCs w:val="16"/>
                          </w:rPr>
                          <w:t>200,0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300D8E" w:rsidRPr="00C37F1A" w:rsidRDefault="00300D8E" w:rsidP="00300D8E">
                        <w:pPr>
                          <w:jc w:val="center"/>
                          <w:rPr>
                            <w:sz w:val="16"/>
                            <w:szCs w:val="16"/>
                          </w:rPr>
                        </w:pPr>
                        <w:r w:rsidRPr="00C37F1A">
                          <w:rPr>
                            <w:sz w:val="16"/>
                            <w:szCs w:val="16"/>
                          </w:rPr>
                          <w:t>165,7</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300D8E" w:rsidRPr="00C37F1A" w:rsidRDefault="00300D8E" w:rsidP="00300D8E">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300D8E" w:rsidRPr="00C37F1A" w:rsidRDefault="00300D8E" w:rsidP="00300D8E">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300D8E" w:rsidRPr="00C37F1A" w:rsidRDefault="00300D8E" w:rsidP="00300D8E">
                        <w:pPr>
                          <w:jc w:val="center"/>
                          <w:rPr>
                            <w:sz w:val="16"/>
                            <w:szCs w:val="16"/>
                          </w:rPr>
                        </w:pPr>
                        <w:r w:rsidRPr="00C37F1A">
                          <w:rPr>
                            <w:sz w:val="16"/>
                            <w:szCs w:val="16"/>
                          </w:rPr>
                          <w:t> </w:t>
                        </w:r>
                      </w:p>
                    </w:tc>
                    <w:tc>
                      <w:tcPr>
                        <w:tcW w:w="928" w:type="dxa"/>
                        <w:gridSpan w:val="3"/>
                        <w:tcBorders>
                          <w:top w:val="single" w:sz="4" w:space="0" w:color="auto"/>
                          <w:left w:val="single" w:sz="4" w:space="0" w:color="auto"/>
                          <w:bottom w:val="single" w:sz="4" w:space="0" w:color="auto"/>
                          <w:right w:val="single" w:sz="4" w:space="0" w:color="auto"/>
                        </w:tcBorders>
                        <w:noWrap/>
                        <w:vAlign w:val="center"/>
                        <w:hideMark/>
                      </w:tcPr>
                      <w:p w:rsidR="00300D8E" w:rsidRPr="00C37F1A" w:rsidRDefault="00300D8E" w:rsidP="00300D8E">
                        <w:pPr>
                          <w:jc w:val="center"/>
                          <w:rPr>
                            <w:sz w:val="16"/>
                            <w:szCs w:val="16"/>
                          </w:rPr>
                        </w:pPr>
                        <w:r w:rsidRPr="00C37F1A">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center"/>
                        <w:hideMark/>
                      </w:tcPr>
                      <w:p w:rsidR="00300D8E" w:rsidRPr="00C37F1A" w:rsidRDefault="00300D8E" w:rsidP="00300D8E">
                        <w:pPr>
                          <w:jc w:val="center"/>
                          <w:rPr>
                            <w:sz w:val="16"/>
                            <w:szCs w:val="16"/>
                          </w:rPr>
                        </w:pPr>
                        <w:r w:rsidRPr="00C37F1A">
                          <w:rPr>
                            <w:sz w:val="16"/>
                            <w:szCs w:val="16"/>
                          </w:rPr>
                          <w:t> </w:t>
                        </w:r>
                      </w:p>
                    </w:tc>
                    <w:tc>
                      <w:tcPr>
                        <w:tcW w:w="567" w:type="dxa"/>
                        <w:gridSpan w:val="3"/>
                        <w:tcBorders>
                          <w:top w:val="single" w:sz="4" w:space="0" w:color="auto"/>
                          <w:left w:val="single" w:sz="4" w:space="0" w:color="auto"/>
                          <w:bottom w:val="single" w:sz="4" w:space="0" w:color="auto"/>
                          <w:right w:val="single" w:sz="4" w:space="0" w:color="auto"/>
                        </w:tcBorders>
                        <w:noWrap/>
                        <w:vAlign w:val="center"/>
                        <w:hideMark/>
                      </w:tcPr>
                      <w:p w:rsidR="00300D8E" w:rsidRPr="00C37F1A" w:rsidRDefault="00300D8E" w:rsidP="00300D8E">
                        <w:pPr>
                          <w:jc w:val="center"/>
                          <w:rPr>
                            <w:sz w:val="16"/>
                            <w:szCs w:val="16"/>
                          </w:rPr>
                        </w:pPr>
                        <w:r w:rsidRPr="00C37F1A">
                          <w:rPr>
                            <w:sz w:val="16"/>
                            <w:szCs w:val="16"/>
                          </w:rPr>
                          <w:t> </w:t>
                        </w:r>
                      </w:p>
                    </w:tc>
                    <w:tc>
                      <w:tcPr>
                        <w:tcW w:w="2843" w:type="dxa"/>
                        <w:gridSpan w:val="3"/>
                        <w:tcBorders>
                          <w:top w:val="single" w:sz="4" w:space="0" w:color="auto"/>
                          <w:left w:val="single" w:sz="4" w:space="0" w:color="auto"/>
                          <w:bottom w:val="single" w:sz="4" w:space="0" w:color="auto"/>
                          <w:right w:val="single" w:sz="4" w:space="0" w:color="auto"/>
                        </w:tcBorders>
                        <w:noWrap/>
                        <w:vAlign w:val="center"/>
                        <w:hideMark/>
                      </w:tcPr>
                      <w:p w:rsidR="00300D8E" w:rsidRPr="00C37F1A" w:rsidRDefault="00300D8E" w:rsidP="00300D8E">
                        <w:pPr>
                          <w:rPr>
                            <w:sz w:val="16"/>
                            <w:szCs w:val="16"/>
                          </w:rPr>
                        </w:pPr>
                        <w:r w:rsidRPr="00C37F1A">
                          <w:rPr>
                            <w:sz w:val="16"/>
                            <w:szCs w:val="16"/>
                          </w:rPr>
                          <w:t>Израсходованы средства</w:t>
                        </w:r>
                        <w:r w:rsidR="00B72EF7" w:rsidRPr="00C37F1A">
                          <w:rPr>
                            <w:sz w:val="16"/>
                            <w:szCs w:val="16"/>
                          </w:rPr>
                          <w:t xml:space="preserve"> 165,7 </w:t>
                        </w:r>
                        <w:proofErr w:type="spellStart"/>
                        <w:r w:rsidR="00B72EF7" w:rsidRPr="00C37F1A">
                          <w:rPr>
                            <w:sz w:val="16"/>
                            <w:szCs w:val="16"/>
                          </w:rPr>
                          <w:t>т.руб</w:t>
                        </w:r>
                        <w:proofErr w:type="spellEnd"/>
                        <w:r w:rsidR="00B72EF7" w:rsidRPr="00C37F1A">
                          <w:rPr>
                            <w:sz w:val="16"/>
                            <w:szCs w:val="16"/>
                          </w:rPr>
                          <w:t xml:space="preserve">. </w:t>
                        </w:r>
                        <w:r w:rsidRPr="00C37F1A">
                          <w:rPr>
                            <w:sz w:val="16"/>
                            <w:szCs w:val="16"/>
                          </w:rPr>
                          <w:t xml:space="preserve"> на оплату проезда на областные олимпиады школьников</w:t>
                        </w:r>
                      </w:p>
                    </w:tc>
                  </w:tr>
                  <w:tr w:rsidR="00480C50" w:rsidRPr="00C37F1A" w:rsidTr="00480C50">
                    <w:trPr>
                      <w:trHeight w:val="261"/>
                      <w:jc w:val="center"/>
                    </w:trPr>
                    <w:tc>
                      <w:tcPr>
                        <w:tcW w:w="14678" w:type="dxa"/>
                        <w:gridSpan w:val="31"/>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r w:rsidRPr="00C37F1A">
                          <w:rPr>
                            <w:bCs/>
                            <w:i/>
                            <w:iCs/>
                            <w:sz w:val="16"/>
                            <w:szCs w:val="16"/>
                          </w:rPr>
                          <w:t>Задача 5. Увеличение количества детей, обеспеченных услугами по организации отдыха и оздоровления</w:t>
                        </w:r>
                      </w:p>
                    </w:tc>
                  </w:tr>
                  <w:tr w:rsidR="00541F32" w:rsidRPr="00C37F1A" w:rsidTr="00E74E9D">
                    <w:trPr>
                      <w:trHeight w:val="454"/>
                      <w:jc w:val="center"/>
                    </w:trPr>
                    <w:tc>
                      <w:tcPr>
                        <w:tcW w:w="1794" w:type="dxa"/>
                        <w:tcBorders>
                          <w:top w:val="single" w:sz="4" w:space="0" w:color="auto"/>
                          <w:left w:val="single" w:sz="4" w:space="0" w:color="auto"/>
                          <w:bottom w:val="single" w:sz="4" w:space="0" w:color="auto"/>
                          <w:right w:val="single" w:sz="4" w:space="0" w:color="auto"/>
                        </w:tcBorders>
                        <w:vAlign w:val="center"/>
                        <w:hideMark/>
                      </w:tcPr>
                      <w:p w:rsidR="00036F29" w:rsidRPr="00C37F1A" w:rsidRDefault="00036F29" w:rsidP="00036F29">
                        <w:pPr>
                          <w:jc w:val="center"/>
                          <w:rPr>
                            <w:bCs/>
                            <w:sz w:val="16"/>
                            <w:szCs w:val="16"/>
                          </w:rPr>
                        </w:pPr>
                        <w:r w:rsidRPr="00C37F1A">
                          <w:rPr>
                            <w:sz w:val="16"/>
                            <w:szCs w:val="16"/>
                          </w:rPr>
                          <w:t xml:space="preserve">5.1Организация отдыха и оздоровление детей, организация временного трудоустройства подростков и </w:t>
                        </w:r>
                        <w:r w:rsidRPr="00C37F1A">
                          <w:rPr>
                            <w:sz w:val="16"/>
                            <w:szCs w:val="16"/>
                          </w:rPr>
                          <w:lastRenderedPageBreak/>
                          <w:t>молодежи</w:t>
                        </w:r>
                      </w:p>
                    </w:tc>
                    <w:tc>
                      <w:tcPr>
                        <w:tcW w:w="1196" w:type="dxa"/>
                        <w:tcBorders>
                          <w:top w:val="single" w:sz="4" w:space="0" w:color="auto"/>
                          <w:left w:val="single" w:sz="4" w:space="0" w:color="auto"/>
                          <w:bottom w:val="single" w:sz="4" w:space="0" w:color="auto"/>
                          <w:right w:val="single" w:sz="4" w:space="0" w:color="auto"/>
                        </w:tcBorders>
                        <w:vAlign w:val="center"/>
                        <w:hideMark/>
                      </w:tcPr>
                      <w:p w:rsidR="00036F29" w:rsidRPr="00C37F1A" w:rsidRDefault="00036F29" w:rsidP="00036F29">
                        <w:pPr>
                          <w:jc w:val="center"/>
                          <w:rPr>
                            <w:bCs/>
                            <w:sz w:val="16"/>
                            <w:szCs w:val="16"/>
                          </w:rPr>
                        </w:pPr>
                        <w:r w:rsidRPr="00C37F1A">
                          <w:rPr>
                            <w:sz w:val="16"/>
                            <w:szCs w:val="16"/>
                          </w:rPr>
                          <w:lastRenderedPageBreak/>
                          <w:t xml:space="preserve">Министерство образования и науки Архангельской области и Отдел образования </w:t>
                        </w:r>
                        <w:r w:rsidRPr="00C37F1A">
                          <w:rPr>
                            <w:sz w:val="16"/>
                            <w:szCs w:val="16"/>
                          </w:rPr>
                          <w:lastRenderedPageBreak/>
                          <w:t>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036F29" w:rsidRPr="00C37F1A" w:rsidRDefault="00036F29" w:rsidP="00036F29">
                        <w:pPr>
                          <w:jc w:val="center"/>
                          <w:rPr>
                            <w:b/>
                            <w:bCs/>
                            <w:sz w:val="16"/>
                            <w:szCs w:val="16"/>
                          </w:rPr>
                        </w:pPr>
                        <w:r w:rsidRPr="00C37F1A">
                          <w:rPr>
                            <w:b/>
                            <w:bCs/>
                            <w:sz w:val="16"/>
                            <w:szCs w:val="16"/>
                          </w:rPr>
                          <w:lastRenderedPageBreak/>
                          <w:t>1277,5</w:t>
                        </w:r>
                      </w:p>
                    </w:tc>
                    <w:tc>
                      <w:tcPr>
                        <w:tcW w:w="764" w:type="dxa"/>
                        <w:gridSpan w:val="2"/>
                        <w:tcBorders>
                          <w:top w:val="single" w:sz="4" w:space="0" w:color="auto"/>
                          <w:left w:val="single" w:sz="4" w:space="0" w:color="auto"/>
                          <w:bottom w:val="single" w:sz="4" w:space="0" w:color="auto"/>
                          <w:right w:val="single" w:sz="4" w:space="0" w:color="auto"/>
                        </w:tcBorders>
                        <w:noWrap/>
                        <w:vAlign w:val="center"/>
                        <w:hideMark/>
                      </w:tcPr>
                      <w:p w:rsidR="00036F29" w:rsidRPr="00C37F1A" w:rsidRDefault="00036F29" w:rsidP="00036F29">
                        <w:pPr>
                          <w:jc w:val="center"/>
                          <w:rPr>
                            <w:b/>
                            <w:bCs/>
                            <w:sz w:val="16"/>
                            <w:szCs w:val="16"/>
                          </w:rPr>
                        </w:pPr>
                        <w:r w:rsidRPr="00C37F1A">
                          <w:rPr>
                            <w:b/>
                            <w:bCs/>
                            <w:sz w:val="16"/>
                            <w:szCs w:val="16"/>
                          </w:rPr>
                          <w:t>1277,5</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036F29" w:rsidRPr="00C37F1A" w:rsidRDefault="00036F29" w:rsidP="00036F29">
                        <w:pPr>
                          <w:jc w:val="center"/>
                          <w:rPr>
                            <w:b/>
                            <w:bCs/>
                            <w:sz w:val="16"/>
                            <w:szCs w:val="16"/>
                          </w:rPr>
                        </w:pPr>
                        <w:r w:rsidRPr="00C37F1A">
                          <w:rPr>
                            <w:b/>
                            <w:bCs/>
                            <w:sz w:val="16"/>
                            <w:szCs w:val="16"/>
                          </w:rPr>
                          <w:t> </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036F29" w:rsidRPr="00C37F1A" w:rsidRDefault="00036F29" w:rsidP="00036F29">
                        <w:pPr>
                          <w:jc w:val="center"/>
                          <w:rPr>
                            <w:b/>
                            <w:bCs/>
                            <w:sz w:val="16"/>
                            <w:szCs w:val="16"/>
                          </w:rPr>
                        </w:pPr>
                        <w:r w:rsidRPr="00C37F1A">
                          <w:rPr>
                            <w:b/>
                            <w:bCs/>
                            <w:sz w:val="16"/>
                            <w:szCs w:val="16"/>
                          </w:rPr>
                          <w:t> </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036F29" w:rsidRPr="00C37F1A" w:rsidRDefault="00036F29" w:rsidP="00036F29">
                        <w:pPr>
                          <w:jc w:val="center"/>
                          <w:rPr>
                            <w:sz w:val="16"/>
                            <w:szCs w:val="16"/>
                          </w:rPr>
                        </w:pPr>
                        <w:r w:rsidRPr="00C37F1A">
                          <w:rPr>
                            <w:sz w:val="16"/>
                            <w:szCs w:val="16"/>
                          </w:rPr>
                          <w:t>430,0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036F29" w:rsidRPr="00C37F1A" w:rsidRDefault="00036F29" w:rsidP="00036F29">
                        <w:pPr>
                          <w:jc w:val="center"/>
                          <w:rPr>
                            <w:sz w:val="16"/>
                            <w:szCs w:val="16"/>
                          </w:rPr>
                        </w:pPr>
                        <w:r w:rsidRPr="00C37F1A">
                          <w:rPr>
                            <w:sz w:val="16"/>
                            <w:szCs w:val="16"/>
                          </w:rPr>
                          <w:t>430,0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036F29" w:rsidRPr="00C37F1A" w:rsidRDefault="00036F29" w:rsidP="00036F29">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36F29" w:rsidRPr="00C37F1A" w:rsidRDefault="00036F29" w:rsidP="00036F29">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36F29" w:rsidRPr="00C37F1A" w:rsidRDefault="00036F29" w:rsidP="00036F29">
                        <w:pPr>
                          <w:jc w:val="center"/>
                          <w:rPr>
                            <w:sz w:val="16"/>
                            <w:szCs w:val="16"/>
                          </w:rPr>
                        </w:pPr>
                        <w:r w:rsidRPr="00C37F1A">
                          <w:rPr>
                            <w:sz w:val="16"/>
                            <w:szCs w:val="16"/>
                          </w:rPr>
                          <w:t>847,5</w:t>
                        </w:r>
                      </w:p>
                    </w:tc>
                    <w:tc>
                      <w:tcPr>
                        <w:tcW w:w="928" w:type="dxa"/>
                        <w:gridSpan w:val="3"/>
                        <w:tcBorders>
                          <w:top w:val="single" w:sz="4" w:space="0" w:color="auto"/>
                          <w:left w:val="single" w:sz="4" w:space="0" w:color="auto"/>
                          <w:bottom w:val="single" w:sz="4" w:space="0" w:color="auto"/>
                          <w:right w:val="single" w:sz="4" w:space="0" w:color="auto"/>
                        </w:tcBorders>
                        <w:noWrap/>
                        <w:vAlign w:val="center"/>
                        <w:hideMark/>
                      </w:tcPr>
                      <w:p w:rsidR="00036F29" w:rsidRPr="00C37F1A" w:rsidRDefault="00036F29" w:rsidP="00036F29">
                        <w:pPr>
                          <w:jc w:val="center"/>
                          <w:rPr>
                            <w:sz w:val="16"/>
                            <w:szCs w:val="16"/>
                          </w:rPr>
                        </w:pPr>
                        <w:r w:rsidRPr="00C37F1A">
                          <w:rPr>
                            <w:sz w:val="16"/>
                            <w:szCs w:val="16"/>
                          </w:rPr>
                          <w:t>847,5</w:t>
                        </w:r>
                      </w:p>
                    </w:tc>
                    <w:tc>
                      <w:tcPr>
                        <w:tcW w:w="709" w:type="dxa"/>
                        <w:gridSpan w:val="3"/>
                        <w:tcBorders>
                          <w:top w:val="single" w:sz="4" w:space="0" w:color="auto"/>
                          <w:left w:val="single" w:sz="4" w:space="0" w:color="auto"/>
                          <w:bottom w:val="single" w:sz="4" w:space="0" w:color="auto"/>
                          <w:right w:val="single" w:sz="4" w:space="0" w:color="auto"/>
                        </w:tcBorders>
                        <w:noWrap/>
                        <w:vAlign w:val="center"/>
                        <w:hideMark/>
                      </w:tcPr>
                      <w:p w:rsidR="00036F29" w:rsidRPr="00C37F1A" w:rsidRDefault="00036F29" w:rsidP="00036F29">
                        <w:pPr>
                          <w:jc w:val="center"/>
                          <w:rPr>
                            <w:b/>
                            <w:bCs/>
                            <w:sz w:val="16"/>
                            <w:szCs w:val="16"/>
                          </w:rPr>
                        </w:pPr>
                        <w:r w:rsidRPr="00C37F1A">
                          <w:rPr>
                            <w:b/>
                            <w:bCs/>
                            <w:sz w:val="16"/>
                            <w:szCs w:val="16"/>
                          </w:rPr>
                          <w:t> </w:t>
                        </w:r>
                      </w:p>
                    </w:tc>
                    <w:tc>
                      <w:tcPr>
                        <w:tcW w:w="567" w:type="dxa"/>
                        <w:gridSpan w:val="3"/>
                        <w:tcBorders>
                          <w:top w:val="single" w:sz="4" w:space="0" w:color="auto"/>
                          <w:left w:val="single" w:sz="4" w:space="0" w:color="auto"/>
                          <w:bottom w:val="single" w:sz="4" w:space="0" w:color="auto"/>
                          <w:right w:val="single" w:sz="4" w:space="0" w:color="auto"/>
                        </w:tcBorders>
                        <w:noWrap/>
                        <w:vAlign w:val="center"/>
                        <w:hideMark/>
                      </w:tcPr>
                      <w:p w:rsidR="00036F29" w:rsidRPr="00C37F1A" w:rsidRDefault="00036F29" w:rsidP="00036F29">
                        <w:pPr>
                          <w:jc w:val="center"/>
                          <w:rPr>
                            <w:b/>
                            <w:bCs/>
                            <w:sz w:val="16"/>
                            <w:szCs w:val="16"/>
                          </w:rPr>
                        </w:pPr>
                        <w:r w:rsidRPr="00C37F1A">
                          <w:rPr>
                            <w:b/>
                            <w:bCs/>
                            <w:sz w:val="16"/>
                            <w:szCs w:val="16"/>
                          </w:rPr>
                          <w:t> </w:t>
                        </w:r>
                      </w:p>
                    </w:tc>
                    <w:tc>
                      <w:tcPr>
                        <w:tcW w:w="2843" w:type="dxa"/>
                        <w:gridSpan w:val="3"/>
                        <w:tcBorders>
                          <w:top w:val="single" w:sz="4" w:space="0" w:color="auto"/>
                          <w:left w:val="single" w:sz="4" w:space="0" w:color="auto"/>
                          <w:bottom w:val="single" w:sz="4" w:space="0" w:color="auto"/>
                          <w:right w:val="single" w:sz="4" w:space="0" w:color="auto"/>
                        </w:tcBorders>
                        <w:noWrap/>
                        <w:vAlign w:val="center"/>
                        <w:hideMark/>
                      </w:tcPr>
                      <w:p w:rsidR="00036F29" w:rsidRPr="00C37F1A" w:rsidRDefault="00036F29" w:rsidP="00036F29">
                        <w:pPr>
                          <w:jc w:val="center"/>
                          <w:rPr>
                            <w:sz w:val="16"/>
                            <w:szCs w:val="16"/>
                          </w:rPr>
                        </w:pPr>
                        <w:r w:rsidRPr="00C37F1A">
                          <w:rPr>
                            <w:sz w:val="16"/>
                            <w:szCs w:val="16"/>
                          </w:rPr>
                          <w:t>Трудоустроено 8 человек, в т.ч.:</w:t>
                        </w:r>
                      </w:p>
                      <w:p w:rsidR="00036F29" w:rsidRPr="00C37F1A" w:rsidRDefault="00036F29" w:rsidP="00036F29">
                        <w:pPr>
                          <w:jc w:val="center"/>
                          <w:rPr>
                            <w:sz w:val="16"/>
                            <w:szCs w:val="16"/>
                          </w:rPr>
                        </w:pPr>
                        <w:r w:rsidRPr="00C37F1A">
                          <w:rPr>
                            <w:sz w:val="16"/>
                            <w:szCs w:val="16"/>
                          </w:rPr>
                          <w:t>-ЯСШ – 5;</w:t>
                        </w:r>
                      </w:p>
                      <w:p w:rsidR="00036F29" w:rsidRPr="00C37F1A" w:rsidRDefault="00036F29" w:rsidP="00036F29">
                        <w:pPr>
                          <w:jc w:val="center"/>
                          <w:rPr>
                            <w:sz w:val="16"/>
                            <w:szCs w:val="16"/>
                          </w:rPr>
                        </w:pPr>
                        <w:r w:rsidRPr="00C37F1A">
                          <w:rPr>
                            <w:sz w:val="16"/>
                            <w:szCs w:val="16"/>
                          </w:rPr>
                          <w:t>УСШ – 3.</w:t>
                        </w:r>
                      </w:p>
                      <w:p w:rsidR="00036F29" w:rsidRPr="00C37F1A" w:rsidRDefault="00036F29" w:rsidP="00036F29">
                        <w:pPr>
                          <w:jc w:val="center"/>
                          <w:rPr>
                            <w:sz w:val="16"/>
                            <w:szCs w:val="16"/>
                          </w:rPr>
                        </w:pPr>
                        <w:r w:rsidRPr="00C37F1A">
                          <w:rPr>
                            <w:sz w:val="16"/>
                            <w:szCs w:val="16"/>
                          </w:rPr>
                          <w:t>отдыхали и прошли оздоровление – 484 человека</w:t>
                        </w:r>
                      </w:p>
                    </w:tc>
                  </w:tr>
                  <w:tr w:rsidR="00480C50" w:rsidRPr="00C37F1A" w:rsidTr="00480C50">
                    <w:trPr>
                      <w:trHeight w:val="454"/>
                      <w:jc w:val="center"/>
                    </w:trPr>
                    <w:tc>
                      <w:tcPr>
                        <w:tcW w:w="14678" w:type="dxa"/>
                        <w:gridSpan w:val="31"/>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i/>
                            <w:sz w:val="16"/>
                            <w:szCs w:val="16"/>
                          </w:rPr>
                        </w:pPr>
                        <w:r w:rsidRPr="00C37F1A">
                          <w:rPr>
                            <w:i/>
                            <w:sz w:val="16"/>
                            <w:szCs w:val="16"/>
                          </w:rPr>
                          <w:t xml:space="preserve">Задача № 6 </w:t>
                        </w:r>
                        <w:proofErr w:type="gramStart"/>
                        <w:r w:rsidRPr="00C37F1A">
                          <w:rPr>
                            <w:i/>
                            <w:sz w:val="16"/>
                            <w:szCs w:val="16"/>
                          </w:rPr>
                          <w:t>Обеспечение  функционирования</w:t>
                        </w:r>
                        <w:proofErr w:type="gramEnd"/>
                        <w:r w:rsidRPr="00C37F1A">
                          <w:rPr>
                            <w:i/>
                            <w:sz w:val="16"/>
                            <w:szCs w:val="16"/>
                          </w:rPr>
                          <w:t xml:space="preserve">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r>
                  <w:tr w:rsidR="00541F32" w:rsidRPr="00C37F1A" w:rsidTr="00E74E9D">
                    <w:trPr>
                      <w:trHeight w:val="454"/>
                      <w:jc w:val="center"/>
                    </w:trPr>
                    <w:tc>
                      <w:tcPr>
                        <w:tcW w:w="1794" w:type="dxa"/>
                        <w:tcBorders>
                          <w:top w:val="single" w:sz="4" w:space="0" w:color="auto"/>
                          <w:left w:val="single" w:sz="4" w:space="0" w:color="auto"/>
                          <w:bottom w:val="single" w:sz="4" w:space="0" w:color="auto"/>
                          <w:right w:val="single" w:sz="4" w:space="0" w:color="auto"/>
                        </w:tcBorders>
                        <w:vAlign w:val="center"/>
                        <w:hideMark/>
                      </w:tcPr>
                      <w:p w:rsidR="007334BC" w:rsidRPr="00C37F1A" w:rsidRDefault="007334BC" w:rsidP="007334BC">
                        <w:pPr>
                          <w:jc w:val="center"/>
                          <w:rPr>
                            <w:bCs/>
                            <w:sz w:val="16"/>
                            <w:szCs w:val="16"/>
                          </w:rPr>
                        </w:pPr>
                        <w:r w:rsidRPr="00C37F1A">
                          <w:rPr>
                            <w:bCs/>
                            <w:sz w:val="16"/>
                            <w:szCs w:val="16"/>
                          </w:rPr>
                          <w:t>6.1 Обеспечение функционирования системы персонифицированного финансирования дополнительного образования детей;</w:t>
                        </w:r>
                      </w:p>
                      <w:p w:rsidR="007334BC" w:rsidRPr="00C37F1A" w:rsidRDefault="007334BC" w:rsidP="007334BC">
                        <w:pPr>
                          <w:jc w:val="center"/>
                          <w:rPr>
                            <w:bCs/>
                            <w:sz w:val="16"/>
                            <w:szCs w:val="16"/>
                          </w:rPr>
                        </w:pPr>
                        <w:r w:rsidRPr="00C37F1A">
                          <w:rPr>
                            <w:bCs/>
                            <w:sz w:val="16"/>
                            <w:szCs w:val="16"/>
                          </w:rPr>
                          <w:t xml:space="preserve">-  внедрение и обеспечение </w:t>
                        </w:r>
                        <w:proofErr w:type="gramStart"/>
                        <w:r w:rsidRPr="00C37F1A">
                          <w:rPr>
                            <w:bCs/>
                            <w:sz w:val="16"/>
                            <w:szCs w:val="16"/>
                          </w:rPr>
                          <w:t>функционирования  системы</w:t>
                        </w:r>
                        <w:proofErr w:type="gramEnd"/>
                        <w:r w:rsidRPr="00C37F1A">
                          <w:rPr>
                            <w:bCs/>
                            <w:sz w:val="16"/>
                            <w:szCs w:val="16"/>
                          </w:rPr>
                          <w:t xml:space="preserve">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p>
                    </w:tc>
                    <w:tc>
                      <w:tcPr>
                        <w:tcW w:w="1196" w:type="dxa"/>
                        <w:tcBorders>
                          <w:top w:val="single" w:sz="4" w:space="0" w:color="auto"/>
                          <w:left w:val="single" w:sz="4" w:space="0" w:color="auto"/>
                          <w:bottom w:val="single" w:sz="4" w:space="0" w:color="auto"/>
                          <w:right w:val="single" w:sz="4" w:space="0" w:color="auto"/>
                        </w:tcBorders>
                        <w:vAlign w:val="center"/>
                        <w:hideMark/>
                      </w:tcPr>
                      <w:p w:rsidR="007334BC" w:rsidRPr="00C37F1A" w:rsidRDefault="007334BC" w:rsidP="007334BC">
                        <w:pPr>
                          <w:jc w:val="center"/>
                          <w:rPr>
                            <w:bCs/>
                            <w:sz w:val="16"/>
                            <w:szCs w:val="16"/>
                          </w:rPr>
                        </w:pPr>
                        <w:r w:rsidRPr="00C37F1A">
                          <w:rPr>
                            <w:bCs/>
                            <w:sz w:val="16"/>
                            <w:szCs w:val="16"/>
                          </w:rPr>
                          <w:t>МБОУ ДОД КЦДО,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noWrap/>
                        <w:hideMark/>
                      </w:tcPr>
                      <w:p w:rsidR="007334BC" w:rsidRPr="00C37F1A" w:rsidRDefault="007334BC" w:rsidP="007334BC">
                        <w:pPr>
                          <w:jc w:val="center"/>
                          <w:rPr>
                            <w:b/>
                            <w:bCs/>
                            <w:sz w:val="16"/>
                            <w:szCs w:val="16"/>
                          </w:rPr>
                        </w:pPr>
                        <w:r w:rsidRPr="00C37F1A">
                          <w:rPr>
                            <w:b/>
                            <w:bCs/>
                            <w:sz w:val="16"/>
                            <w:szCs w:val="16"/>
                          </w:rPr>
                          <w:t>3791,0</w:t>
                        </w:r>
                      </w:p>
                    </w:tc>
                    <w:tc>
                      <w:tcPr>
                        <w:tcW w:w="764" w:type="dxa"/>
                        <w:gridSpan w:val="2"/>
                        <w:tcBorders>
                          <w:top w:val="single" w:sz="4" w:space="0" w:color="auto"/>
                          <w:left w:val="single" w:sz="4" w:space="0" w:color="auto"/>
                          <w:bottom w:val="single" w:sz="4" w:space="0" w:color="auto"/>
                          <w:right w:val="single" w:sz="4" w:space="0" w:color="auto"/>
                        </w:tcBorders>
                        <w:noWrap/>
                        <w:hideMark/>
                      </w:tcPr>
                      <w:p w:rsidR="007334BC" w:rsidRPr="00C37F1A" w:rsidRDefault="007334BC" w:rsidP="007334BC">
                        <w:pPr>
                          <w:jc w:val="center"/>
                          <w:rPr>
                            <w:b/>
                            <w:bCs/>
                            <w:sz w:val="16"/>
                            <w:szCs w:val="16"/>
                          </w:rPr>
                        </w:pPr>
                        <w:r w:rsidRPr="00C37F1A">
                          <w:rPr>
                            <w:b/>
                            <w:bCs/>
                            <w:sz w:val="16"/>
                            <w:szCs w:val="16"/>
                          </w:rPr>
                          <w:t>3791,0</w:t>
                        </w:r>
                      </w:p>
                    </w:tc>
                    <w:tc>
                      <w:tcPr>
                        <w:tcW w:w="652" w:type="dxa"/>
                        <w:tcBorders>
                          <w:top w:val="single" w:sz="4" w:space="0" w:color="auto"/>
                          <w:left w:val="single" w:sz="4" w:space="0" w:color="auto"/>
                          <w:bottom w:val="single" w:sz="4" w:space="0" w:color="auto"/>
                          <w:right w:val="single" w:sz="4" w:space="0" w:color="auto"/>
                        </w:tcBorders>
                        <w:noWrap/>
                      </w:tcPr>
                      <w:p w:rsidR="007334BC" w:rsidRPr="00C37F1A" w:rsidRDefault="007334BC" w:rsidP="007334BC">
                        <w:pPr>
                          <w:jc w:val="center"/>
                          <w:rPr>
                            <w:b/>
                            <w:bCs/>
                            <w:i/>
                            <w:iCs/>
                            <w:sz w:val="16"/>
                            <w:szCs w:val="16"/>
                          </w:rPr>
                        </w:pPr>
                        <w:r w:rsidRPr="00C37F1A">
                          <w:rPr>
                            <w:b/>
                            <w:bCs/>
                            <w:i/>
                            <w:iCs/>
                            <w:sz w:val="16"/>
                            <w:szCs w:val="16"/>
                          </w:rPr>
                          <w:t> </w:t>
                        </w:r>
                      </w:p>
                    </w:tc>
                    <w:tc>
                      <w:tcPr>
                        <w:tcW w:w="654" w:type="dxa"/>
                        <w:tcBorders>
                          <w:top w:val="single" w:sz="4" w:space="0" w:color="auto"/>
                          <w:left w:val="single" w:sz="4" w:space="0" w:color="auto"/>
                          <w:bottom w:val="single" w:sz="4" w:space="0" w:color="auto"/>
                          <w:right w:val="single" w:sz="4" w:space="0" w:color="auto"/>
                        </w:tcBorders>
                        <w:noWrap/>
                      </w:tcPr>
                      <w:p w:rsidR="007334BC" w:rsidRPr="00C37F1A" w:rsidRDefault="007334BC" w:rsidP="007334BC">
                        <w:pPr>
                          <w:jc w:val="center"/>
                          <w:rPr>
                            <w:b/>
                            <w:bCs/>
                            <w:i/>
                            <w:iCs/>
                            <w:sz w:val="16"/>
                            <w:szCs w:val="16"/>
                          </w:rPr>
                        </w:pPr>
                        <w:r w:rsidRPr="00C37F1A">
                          <w:rPr>
                            <w:b/>
                            <w:bCs/>
                            <w:i/>
                            <w:iCs/>
                            <w:sz w:val="16"/>
                            <w:szCs w:val="16"/>
                          </w:rPr>
                          <w:t> </w:t>
                        </w:r>
                      </w:p>
                    </w:tc>
                    <w:tc>
                      <w:tcPr>
                        <w:tcW w:w="763" w:type="dxa"/>
                        <w:tcBorders>
                          <w:top w:val="single" w:sz="4" w:space="0" w:color="auto"/>
                          <w:left w:val="single" w:sz="4" w:space="0" w:color="auto"/>
                          <w:bottom w:val="single" w:sz="4" w:space="0" w:color="auto"/>
                          <w:right w:val="single" w:sz="4" w:space="0" w:color="auto"/>
                        </w:tcBorders>
                        <w:noWrap/>
                        <w:hideMark/>
                      </w:tcPr>
                      <w:p w:rsidR="007334BC" w:rsidRPr="00C37F1A" w:rsidRDefault="007334BC" w:rsidP="007334BC">
                        <w:pPr>
                          <w:jc w:val="center"/>
                          <w:rPr>
                            <w:sz w:val="16"/>
                            <w:szCs w:val="16"/>
                          </w:rPr>
                        </w:pPr>
                        <w:r w:rsidRPr="00C37F1A">
                          <w:rPr>
                            <w:sz w:val="16"/>
                            <w:szCs w:val="16"/>
                          </w:rPr>
                          <w:t>3791</w:t>
                        </w:r>
                      </w:p>
                    </w:tc>
                    <w:tc>
                      <w:tcPr>
                        <w:tcW w:w="763" w:type="dxa"/>
                        <w:gridSpan w:val="2"/>
                        <w:tcBorders>
                          <w:top w:val="single" w:sz="4" w:space="0" w:color="auto"/>
                          <w:left w:val="single" w:sz="4" w:space="0" w:color="auto"/>
                          <w:bottom w:val="single" w:sz="4" w:space="0" w:color="auto"/>
                          <w:right w:val="single" w:sz="4" w:space="0" w:color="auto"/>
                        </w:tcBorders>
                        <w:noWrap/>
                        <w:hideMark/>
                      </w:tcPr>
                      <w:p w:rsidR="007334BC" w:rsidRPr="00C37F1A" w:rsidRDefault="007334BC" w:rsidP="007334BC">
                        <w:pPr>
                          <w:jc w:val="center"/>
                          <w:rPr>
                            <w:sz w:val="16"/>
                            <w:szCs w:val="16"/>
                          </w:rPr>
                        </w:pPr>
                        <w:r w:rsidRPr="00C37F1A">
                          <w:rPr>
                            <w:sz w:val="16"/>
                            <w:szCs w:val="16"/>
                          </w:rPr>
                          <w:t>3791</w:t>
                        </w:r>
                      </w:p>
                    </w:tc>
                    <w:tc>
                      <w:tcPr>
                        <w:tcW w:w="771" w:type="dxa"/>
                        <w:gridSpan w:val="3"/>
                        <w:tcBorders>
                          <w:top w:val="single" w:sz="4" w:space="0" w:color="auto"/>
                          <w:left w:val="single" w:sz="4" w:space="0" w:color="auto"/>
                          <w:bottom w:val="single" w:sz="4" w:space="0" w:color="auto"/>
                          <w:right w:val="single" w:sz="4" w:space="0" w:color="auto"/>
                        </w:tcBorders>
                        <w:noWrap/>
                        <w:hideMark/>
                      </w:tcPr>
                      <w:p w:rsidR="007334BC" w:rsidRPr="00C37F1A" w:rsidRDefault="007334BC" w:rsidP="007334BC">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tcPr>
                      <w:p w:rsidR="007334BC" w:rsidRPr="00C37F1A" w:rsidRDefault="007334BC" w:rsidP="007334BC">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tcPr>
                      <w:p w:rsidR="007334BC" w:rsidRPr="00C37F1A" w:rsidRDefault="007334BC" w:rsidP="007334BC">
                        <w:pPr>
                          <w:jc w:val="center"/>
                          <w:rPr>
                            <w:sz w:val="16"/>
                            <w:szCs w:val="16"/>
                          </w:rPr>
                        </w:pPr>
                        <w:r w:rsidRPr="00C37F1A">
                          <w:rPr>
                            <w:sz w:val="16"/>
                            <w:szCs w:val="16"/>
                          </w:rPr>
                          <w:t> </w:t>
                        </w:r>
                      </w:p>
                    </w:tc>
                    <w:tc>
                      <w:tcPr>
                        <w:tcW w:w="928" w:type="dxa"/>
                        <w:gridSpan w:val="3"/>
                        <w:tcBorders>
                          <w:top w:val="single" w:sz="4" w:space="0" w:color="auto"/>
                          <w:left w:val="single" w:sz="4" w:space="0" w:color="auto"/>
                          <w:bottom w:val="single" w:sz="4" w:space="0" w:color="auto"/>
                          <w:right w:val="single" w:sz="4" w:space="0" w:color="auto"/>
                        </w:tcBorders>
                        <w:noWrap/>
                      </w:tcPr>
                      <w:p w:rsidR="007334BC" w:rsidRPr="00C37F1A" w:rsidRDefault="007334BC" w:rsidP="007334BC">
                        <w:pPr>
                          <w:jc w:val="center"/>
                          <w:rPr>
                            <w:sz w:val="16"/>
                            <w:szCs w:val="16"/>
                          </w:rPr>
                        </w:pPr>
                        <w:r w:rsidRPr="00C37F1A">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tcPr>
                      <w:p w:rsidR="007334BC" w:rsidRPr="00C37F1A" w:rsidRDefault="007334BC" w:rsidP="007334BC">
                        <w:pPr>
                          <w:jc w:val="center"/>
                          <w:rPr>
                            <w:b/>
                            <w:bCs/>
                            <w:i/>
                            <w:iCs/>
                            <w:sz w:val="16"/>
                            <w:szCs w:val="16"/>
                          </w:rPr>
                        </w:pPr>
                        <w:r w:rsidRPr="00C37F1A">
                          <w:rPr>
                            <w:b/>
                            <w:bCs/>
                            <w:i/>
                            <w:iCs/>
                            <w:sz w:val="16"/>
                            <w:szCs w:val="16"/>
                          </w:rPr>
                          <w:t> </w:t>
                        </w:r>
                      </w:p>
                    </w:tc>
                    <w:tc>
                      <w:tcPr>
                        <w:tcW w:w="567" w:type="dxa"/>
                        <w:gridSpan w:val="3"/>
                        <w:tcBorders>
                          <w:top w:val="single" w:sz="4" w:space="0" w:color="auto"/>
                          <w:left w:val="single" w:sz="4" w:space="0" w:color="auto"/>
                          <w:bottom w:val="single" w:sz="4" w:space="0" w:color="auto"/>
                          <w:right w:val="single" w:sz="4" w:space="0" w:color="auto"/>
                        </w:tcBorders>
                        <w:noWrap/>
                      </w:tcPr>
                      <w:p w:rsidR="007334BC" w:rsidRPr="00C37F1A" w:rsidRDefault="007334BC" w:rsidP="007334BC">
                        <w:pPr>
                          <w:jc w:val="center"/>
                          <w:rPr>
                            <w:b/>
                            <w:bCs/>
                            <w:i/>
                            <w:iCs/>
                            <w:sz w:val="16"/>
                            <w:szCs w:val="16"/>
                          </w:rPr>
                        </w:pPr>
                        <w:r w:rsidRPr="00C37F1A">
                          <w:rPr>
                            <w:b/>
                            <w:bCs/>
                            <w:i/>
                            <w:iCs/>
                            <w:sz w:val="16"/>
                            <w:szCs w:val="16"/>
                          </w:rPr>
                          <w:t> </w:t>
                        </w:r>
                      </w:p>
                    </w:tc>
                    <w:tc>
                      <w:tcPr>
                        <w:tcW w:w="2843" w:type="dxa"/>
                        <w:gridSpan w:val="3"/>
                        <w:tcBorders>
                          <w:top w:val="single" w:sz="4" w:space="0" w:color="auto"/>
                          <w:left w:val="single" w:sz="4" w:space="0" w:color="auto"/>
                          <w:bottom w:val="single" w:sz="4" w:space="0" w:color="auto"/>
                          <w:right w:val="single" w:sz="4" w:space="0" w:color="auto"/>
                        </w:tcBorders>
                        <w:noWrap/>
                        <w:vAlign w:val="center"/>
                      </w:tcPr>
                      <w:p w:rsidR="007334BC" w:rsidRPr="00C37F1A" w:rsidRDefault="007334BC" w:rsidP="007334BC">
                        <w:pPr>
                          <w:jc w:val="center"/>
                          <w:rPr>
                            <w:sz w:val="16"/>
                            <w:szCs w:val="16"/>
                          </w:rPr>
                        </w:pPr>
                        <w:r w:rsidRPr="00C37F1A">
                          <w:rPr>
                            <w:sz w:val="16"/>
                            <w:szCs w:val="16"/>
                          </w:rPr>
                          <w:t>Охват детей в возрасте от 5 до 18 лет, имеющих право на получение дополнительного образования в рамках системы персонифицированного финансирования – не менее 25%</w:t>
                        </w:r>
                      </w:p>
                    </w:tc>
                  </w:tr>
                  <w:tr w:rsidR="00541F32" w:rsidRPr="00C37F1A" w:rsidTr="00E74E9D">
                    <w:trPr>
                      <w:trHeight w:val="454"/>
                      <w:jc w:val="center"/>
                    </w:trPr>
                    <w:tc>
                      <w:tcPr>
                        <w:tcW w:w="1794" w:type="dxa"/>
                        <w:tcBorders>
                          <w:top w:val="single" w:sz="4" w:space="0" w:color="auto"/>
                          <w:left w:val="single" w:sz="4" w:space="0" w:color="auto"/>
                          <w:bottom w:val="single" w:sz="4" w:space="0" w:color="auto"/>
                          <w:right w:val="single" w:sz="4" w:space="0" w:color="auto"/>
                        </w:tcBorders>
                        <w:hideMark/>
                      </w:tcPr>
                      <w:p w:rsidR="009F4C16" w:rsidRPr="00C37F1A" w:rsidRDefault="009F4C16" w:rsidP="009F4C16">
                        <w:pPr>
                          <w:jc w:val="center"/>
                          <w:rPr>
                            <w:bCs/>
                            <w:sz w:val="16"/>
                            <w:szCs w:val="16"/>
                          </w:rPr>
                        </w:pPr>
                        <w:r w:rsidRPr="00C37F1A">
                          <w:rPr>
                            <w:bCs/>
                            <w:sz w:val="16"/>
                            <w:szCs w:val="16"/>
                          </w:rPr>
                          <w:t>Итого по подпрограмме №2</w:t>
                        </w:r>
                      </w:p>
                    </w:tc>
                    <w:tc>
                      <w:tcPr>
                        <w:tcW w:w="1196" w:type="dxa"/>
                        <w:tcBorders>
                          <w:top w:val="single" w:sz="4" w:space="0" w:color="auto"/>
                          <w:left w:val="single" w:sz="4" w:space="0" w:color="auto"/>
                          <w:bottom w:val="single" w:sz="4" w:space="0" w:color="auto"/>
                          <w:right w:val="single" w:sz="4" w:space="0" w:color="auto"/>
                        </w:tcBorders>
                      </w:tcPr>
                      <w:p w:rsidR="009F4C16" w:rsidRPr="00C37F1A" w:rsidRDefault="009F4C16" w:rsidP="009F4C16">
                        <w:pPr>
                          <w:jc w:val="center"/>
                          <w:rPr>
                            <w:bCs/>
                            <w:sz w:val="16"/>
                            <w:szCs w:val="16"/>
                          </w:rPr>
                        </w:pP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9F4C16" w:rsidRPr="00C37F1A" w:rsidRDefault="009F4C16" w:rsidP="009F4C16">
                        <w:pPr>
                          <w:jc w:val="center"/>
                          <w:rPr>
                            <w:b/>
                            <w:bCs/>
                            <w:sz w:val="16"/>
                            <w:szCs w:val="16"/>
                          </w:rPr>
                        </w:pPr>
                        <w:r w:rsidRPr="00C37F1A">
                          <w:rPr>
                            <w:b/>
                            <w:bCs/>
                            <w:sz w:val="16"/>
                            <w:szCs w:val="16"/>
                          </w:rPr>
                          <w:t>426630,5</w:t>
                        </w:r>
                      </w:p>
                    </w:tc>
                    <w:tc>
                      <w:tcPr>
                        <w:tcW w:w="764" w:type="dxa"/>
                        <w:gridSpan w:val="2"/>
                        <w:tcBorders>
                          <w:top w:val="single" w:sz="4" w:space="0" w:color="auto"/>
                          <w:left w:val="single" w:sz="4" w:space="0" w:color="auto"/>
                          <w:bottom w:val="single" w:sz="4" w:space="0" w:color="auto"/>
                          <w:right w:val="single" w:sz="4" w:space="0" w:color="auto"/>
                        </w:tcBorders>
                        <w:noWrap/>
                        <w:vAlign w:val="center"/>
                        <w:hideMark/>
                      </w:tcPr>
                      <w:p w:rsidR="009F4C16" w:rsidRPr="00C37F1A" w:rsidRDefault="009F4C16" w:rsidP="009F4C16">
                        <w:pPr>
                          <w:jc w:val="center"/>
                          <w:rPr>
                            <w:b/>
                            <w:bCs/>
                            <w:sz w:val="16"/>
                            <w:szCs w:val="16"/>
                          </w:rPr>
                        </w:pPr>
                        <w:r w:rsidRPr="00C37F1A">
                          <w:rPr>
                            <w:b/>
                            <w:bCs/>
                            <w:sz w:val="16"/>
                            <w:szCs w:val="16"/>
                          </w:rPr>
                          <w:t>423518,0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9F4C16" w:rsidRPr="00C37F1A" w:rsidRDefault="009F4C16" w:rsidP="009F4C16">
                        <w:pPr>
                          <w:jc w:val="center"/>
                          <w:rPr>
                            <w:b/>
                            <w:bCs/>
                            <w:sz w:val="16"/>
                            <w:szCs w:val="16"/>
                          </w:rPr>
                        </w:pPr>
                        <w:r w:rsidRPr="00C37F1A">
                          <w:rPr>
                            <w:b/>
                            <w:bCs/>
                            <w:sz w:val="16"/>
                            <w:szCs w:val="16"/>
                          </w:rPr>
                          <w:t>27424,8</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9F4C16" w:rsidRPr="00C37F1A" w:rsidRDefault="009F4C16" w:rsidP="009F4C16">
                        <w:pPr>
                          <w:jc w:val="center"/>
                          <w:rPr>
                            <w:b/>
                            <w:bCs/>
                            <w:sz w:val="16"/>
                            <w:szCs w:val="16"/>
                          </w:rPr>
                        </w:pPr>
                        <w:r w:rsidRPr="00C37F1A">
                          <w:rPr>
                            <w:b/>
                            <w:bCs/>
                            <w:sz w:val="16"/>
                            <w:szCs w:val="16"/>
                          </w:rPr>
                          <w:t>26148,9</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9F4C16" w:rsidRPr="00C37F1A" w:rsidRDefault="009F4C16" w:rsidP="009F4C16">
                        <w:pPr>
                          <w:jc w:val="center"/>
                          <w:rPr>
                            <w:b/>
                            <w:bCs/>
                            <w:sz w:val="16"/>
                            <w:szCs w:val="16"/>
                          </w:rPr>
                        </w:pPr>
                        <w:r w:rsidRPr="00C37F1A">
                          <w:rPr>
                            <w:b/>
                            <w:bCs/>
                            <w:sz w:val="16"/>
                            <w:szCs w:val="16"/>
                          </w:rPr>
                          <w:t>151199,3</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9F4C16" w:rsidRPr="00C37F1A" w:rsidRDefault="009F4C16" w:rsidP="009F4C16">
                        <w:pPr>
                          <w:jc w:val="center"/>
                          <w:rPr>
                            <w:b/>
                            <w:bCs/>
                            <w:sz w:val="16"/>
                            <w:szCs w:val="16"/>
                          </w:rPr>
                        </w:pPr>
                        <w:r w:rsidRPr="00C37F1A">
                          <w:rPr>
                            <w:b/>
                            <w:bCs/>
                            <w:sz w:val="16"/>
                            <w:szCs w:val="16"/>
                          </w:rPr>
                          <w:t>150742,1</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9F4C16" w:rsidRPr="00C37F1A" w:rsidRDefault="009F4C16" w:rsidP="009F4C16">
                        <w:pPr>
                          <w:jc w:val="center"/>
                          <w:rPr>
                            <w:b/>
                            <w:bCs/>
                            <w:sz w:val="16"/>
                            <w:szCs w:val="16"/>
                          </w:rPr>
                        </w:pPr>
                        <w:r w:rsidRPr="00C37F1A">
                          <w:rPr>
                            <w:b/>
                            <w:bCs/>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9F4C16" w:rsidRPr="00C37F1A" w:rsidRDefault="009F4C16" w:rsidP="009F4C16">
                        <w:pPr>
                          <w:jc w:val="center"/>
                          <w:rPr>
                            <w:b/>
                            <w:bCs/>
                            <w:sz w:val="16"/>
                            <w:szCs w:val="16"/>
                          </w:rPr>
                        </w:pPr>
                        <w:r w:rsidRPr="00C37F1A">
                          <w:rPr>
                            <w:b/>
                            <w:bCs/>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9F4C16" w:rsidRPr="00C37F1A" w:rsidRDefault="009F4C16" w:rsidP="009F4C16">
                        <w:pPr>
                          <w:jc w:val="center"/>
                          <w:rPr>
                            <w:b/>
                            <w:bCs/>
                            <w:sz w:val="16"/>
                            <w:szCs w:val="16"/>
                          </w:rPr>
                        </w:pPr>
                        <w:r w:rsidRPr="00C37F1A">
                          <w:rPr>
                            <w:b/>
                            <w:bCs/>
                            <w:sz w:val="16"/>
                            <w:szCs w:val="16"/>
                          </w:rPr>
                          <w:t>248006,4</w:t>
                        </w:r>
                      </w:p>
                    </w:tc>
                    <w:tc>
                      <w:tcPr>
                        <w:tcW w:w="928" w:type="dxa"/>
                        <w:gridSpan w:val="3"/>
                        <w:tcBorders>
                          <w:top w:val="single" w:sz="4" w:space="0" w:color="auto"/>
                          <w:left w:val="single" w:sz="4" w:space="0" w:color="auto"/>
                          <w:bottom w:val="single" w:sz="4" w:space="0" w:color="auto"/>
                          <w:right w:val="single" w:sz="4" w:space="0" w:color="auto"/>
                        </w:tcBorders>
                        <w:noWrap/>
                        <w:vAlign w:val="center"/>
                        <w:hideMark/>
                      </w:tcPr>
                      <w:p w:rsidR="009F4C16" w:rsidRPr="00C37F1A" w:rsidRDefault="009F4C16" w:rsidP="009F4C16">
                        <w:pPr>
                          <w:jc w:val="center"/>
                          <w:rPr>
                            <w:b/>
                            <w:bCs/>
                            <w:sz w:val="16"/>
                            <w:szCs w:val="16"/>
                          </w:rPr>
                        </w:pPr>
                        <w:r w:rsidRPr="00C37F1A">
                          <w:rPr>
                            <w:b/>
                            <w:bCs/>
                            <w:sz w:val="16"/>
                            <w:szCs w:val="16"/>
                          </w:rPr>
                          <w:t>246627,0</w:t>
                        </w:r>
                      </w:p>
                    </w:tc>
                    <w:tc>
                      <w:tcPr>
                        <w:tcW w:w="709" w:type="dxa"/>
                        <w:gridSpan w:val="3"/>
                        <w:tcBorders>
                          <w:top w:val="single" w:sz="4" w:space="0" w:color="auto"/>
                          <w:left w:val="single" w:sz="4" w:space="0" w:color="auto"/>
                          <w:bottom w:val="single" w:sz="4" w:space="0" w:color="auto"/>
                          <w:right w:val="single" w:sz="4" w:space="0" w:color="auto"/>
                        </w:tcBorders>
                        <w:noWrap/>
                        <w:vAlign w:val="center"/>
                        <w:hideMark/>
                      </w:tcPr>
                      <w:p w:rsidR="009F4C16" w:rsidRPr="00C37F1A" w:rsidRDefault="009F4C16" w:rsidP="009F4C16">
                        <w:pPr>
                          <w:jc w:val="center"/>
                          <w:rPr>
                            <w:b/>
                            <w:bCs/>
                            <w:sz w:val="16"/>
                            <w:szCs w:val="16"/>
                          </w:rPr>
                        </w:pPr>
                        <w:r w:rsidRPr="00C37F1A">
                          <w:rPr>
                            <w:b/>
                            <w:bCs/>
                            <w:sz w:val="16"/>
                            <w:szCs w:val="16"/>
                          </w:rPr>
                          <w:t>0,0</w:t>
                        </w:r>
                      </w:p>
                    </w:tc>
                    <w:tc>
                      <w:tcPr>
                        <w:tcW w:w="567" w:type="dxa"/>
                        <w:gridSpan w:val="3"/>
                        <w:tcBorders>
                          <w:top w:val="single" w:sz="4" w:space="0" w:color="auto"/>
                          <w:left w:val="single" w:sz="4" w:space="0" w:color="auto"/>
                          <w:bottom w:val="single" w:sz="4" w:space="0" w:color="auto"/>
                          <w:right w:val="single" w:sz="4" w:space="0" w:color="auto"/>
                        </w:tcBorders>
                        <w:noWrap/>
                        <w:vAlign w:val="center"/>
                        <w:hideMark/>
                      </w:tcPr>
                      <w:p w:rsidR="009F4C16" w:rsidRPr="00C37F1A" w:rsidRDefault="009F4C16" w:rsidP="009F4C16">
                        <w:pPr>
                          <w:jc w:val="center"/>
                          <w:rPr>
                            <w:b/>
                            <w:bCs/>
                            <w:sz w:val="16"/>
                            <w:szCs w:val="16"/>
                          </w:rPr>
                        </w:pPr>
                        <w:r w:rsidRPr="00C37F1A">
                          <w:rPr>
                            <w:b/>
                            <w:bCs/>
                            <w:sz w:val="16"/>
                            <w:szCs w:val="16"/>
                          </w:rPr>
                          <w:t>0,0</w:t>
                        </w:r>
                      </w:p>
                    </w:tc>
                    <w:tc>
                      <w:tcPr>
                        <w:tcW w:w="2843" w:type="dxa"/>
                        <w:gridSpan w:val="3"/>
                        <w:tcBorders>
                          <w:top w:val="single" w:sz="4" w:space="0" w:color="auto"/>
                          <w:left w:val="single" w:sz="4" w:space="0" w:color="auto"/>
                          <w:bottom w:val="single" w:sz="4" w:space="0" w:color="auto"/>
                          <w:right w:val="single" w:sz="4" w:space="0" w:color="auto"/>
                        </w:tcBorders>
                        <w:noWrap/>
                        <w:hideMark/>
                      </w:tcPr>
                      <w:p w:rsidR="009F4C16" w:rsidRPr="00C37F1A" w:rsidRDefault="009F4C16" w:rsidP="009F4C16">
                        <w:pPr>
                          <w:jc w:val="center"/>
                          <w:rPr>
                            <w:sz w:val="16"/>
                            <w:szCs w:val="16"/>
                          </w:rPr>
                        </w:pPr>
                      </w:p>
                    </w:tc>
                  </w:tr>
                  <w:tr w:rsidR="00480C50" w:rsidRPr="00C37F1A" w:rsidTr="00480C50">
                    <w:trPr>
                      <w:trHeight w:val="342"/>
                      <w:jc w:val="center"/>
                    </w:trPr>
                    <w:tc>
                      <w:tcPr>
                        <w:tcW w:w="14678" w:type="dxa"/>
                        <w:gridSpan w:val="31"/>
                        <w:tcBorders>
                          <w:top w:val="single" w:sz="4" w:space="0" w:color="auto"/>
                          <w:left w:val="single" w:sz="4" w:space="0" w:color="auto"/>
                          <w:bottom w:val="single" w:sz="4" w:space="0" w:color="auto"/>
                          <w:right w:val="single" w:sz="4" w:space="0" w:color="auto"/>
                        </w:tcBorders>
                        <w:shd w:val="clear" w:color="auto" w:fill="FFFFFF"/>
                      </w:tcPr>
                      <w:p w:rsidR="00480C50" w:rsidRPr="00C37F1A" w:rsidRDefault="00480C50" w:rsidP="00480C50">
                        <w:pPr>
                          <w:jc w:val="center"/>
                          <w:rPr>
                            <w:bCs/>
                            <w:sz w:val="16"/>
                            <w:szCs w:val="16"/>
                          </w:rPr>
                        </w:pPr>
                        <w:r w:rsidRPr="00C37F1A">
                          <w:rPr>
                            <w:bCs/>
                            <w:sz w:val="16"/>
                            <w:szCs w:val="16"/>
                          </w:rPr>
                          <w:t xml:space="preserve">Подпрограмма № 3 «Обеспечение </w:t>
                        </w:r>
                        <w:proofErr w:type="gramStart"/>
                        <w:r w:rsidRPr="00C37F1A">
                          <w:rPr>
                            <w:bCs/>
                            <w:sz w:val="16"/>
                            <w:szCs w:val="16"/>
                          </w:rPr>
                          <w:t xml:space="preserve">деятельности </w:t>
                        </w:r>
                        <w:r w:rsidR="00B72EF7" w:rsidRPr="00C37F1A">
                          <w:rPr>
                            <w:bCs/>
                            <w:sz w:val="16"/>
                            <w:szCs w:val="16"/>
                          </w:rPr>
                          <w:t xml:space="preserve"> </w:t>
                        </w:r>
                        <w:r w:rsidRPr="00C37F1A">
                          <w:rPr>
                            <w:bCs/>
                            <w:sz w:val="16"/>
                            <w:szCs w:val="16"/>
                          </w:rPr>
                          <w:t>Отдела</w:t>
                        </w:r>
                        <w:proofErr w:type="gramEnd"/>
                        <w:r w:rsidRPr="00C37F1A">
                          <w:rPr>
                            <w:bCs/>
                            <w:sz w:val="16"/>
                            <w:szCs w:val="16"/>
                          </w:rPr>
                          <w:t xml:space="preserve">  образования Администрации  МО « Ленский  муниципальный район»</w:t>
                        </w:r>
                      </w:p>
                    </w:tc>
                  </w:tr>
                  <w:tr w:rsidR="00480C50" w:rsidRPr="00C37F1A" w:rsidTr="00480C50">
                    <w:trPr>
                      <w:trHeight w:val="275"/>
                      <w:jc w:val="center"/>
                    </w:trPr>
                    <w:tc>
                      <w:tcPr>
                        <w:tcW w:w="14678" w:type="dxa"/>
                        <w:gridSpan w:val="31"/>
                        <w:tcBorders>
                          <w:top w:val="single" w:sz="4" w:space="0" w:color="auto"/>
                          <w:left w:val="single" w:sz="4" w:space="0" w:color="auto"/>
                          <w:bottom w:val="single" w:sz="4" w:space="0" w:color="auto"/>
                          <w:right w:val="single" w:sz="4" w:space="0" w:color="auto"/>
                        </w:tcBorders>
                        <w:shd w:val="clear" w:color="auto" w:fill="FFFFFF"/>
                      </w:tcPr>
                      <w:p w:rsidR="00480C50" w:rsidRPr="00C37F1A" w:rsidRDefault="00480C50" w:rsidP="00480C50">
                        <w:pPr>
                          <w:jc w:val="center"/>
                          <w:rPr>
                            <w:bCs/>
                            <w:i/>
                            <w:iCs/>
                            <w:sz w:val="16"/>
                            <w:szCs w:val="16"/>
                          </w:rPr>
                        </w:pPr>
                        <w:r w:rsidRPr="00C37F1A">
                          <w:rPr>
                            <w:bCs/>
                            <w:i/>
                            <w:iCs/>
                            <w:sz w:val="16"/>
                            <w:szCs w:val="16"/>
                          </w:rPr>
                          <w:t xml:space="preserve">Задача 1. Повышение эффективности деятельности </w:t>
                        </w:r>
                        <w:proofErr w:type="gramStart"/>
                        <w:r w:rsidRPr="00C37F1A">
                          <w:rPr>
                            <w:bCs/>
                            <w:i/>
                            <w:iCs/>
                            <w:sz w:val="16"/>
                            <w:szCs w:val="16"/>
                          </w:rPr>
                          <w:t>Отдела  образования</w:t>
                        </w:r>
                        <w:proofErr w:type="gramEnd"/>
                        <w:r w:rsidRPr="00C37F1A">
                          <w:rPr>
                            <w:bCs/>
                            <w:i/>
                            <w:iCs/>
                            <w:sz w:val="16"/>
                            <w:szCs w:val="16"/>
                          </w:rPr>
                          <w:t xml:space="preserve"> Администрации МО «Ленский муниципальный</w:t>
                        </w:r>
                        <w:r w:rsidRPr="00C37F1A">
                          <w:rPr>
                            <w:bCs/>
                            <w:sz w:val="16"/>
                            <w:szCs w:val="16"/>
                          </w:rPr>
                          <w:t xml:space="preserve"> </w:t>
                        </w:r>
                        <w:r w:rsidRPr="00C37F1A">
                          <w:rPr>
                            <w:bCs/>
                            <w:i/>
                            <w:iCs/>
                            <w:sz w:val="16"/>
                            <w:szCs w:val="16"/>
                          </w:rPr>
                          <w:t>район».</w:t>
                        </w:r>
                      </w:p>
                    </w:tc>
                  </w:tr>
                  <w:tr w:rsidR="00541F32" w:rsidRPr="00C37F1A" w:rsidTr="00E74E9D">
                    <w:trPr>
                      <w:trHeight w:val="1146"/>
                      <w:jc w:val="center"/>
                    </w:trPr>
                    <w:tc>
                      <w:tcPr>
                        <w:tcW w:w="1794" w:type="dxa"/>
                        <w:tcBorders>
                          <w:top w:val="single" w:sz="4" w:space="0" w:color="auto"/>
                          <w:left w:val="single" w:sz="4" w:space="0" w:color="auto"/>
                          <w:bottom w:val="single" w:sz="4" w:space="0" w:color="auto"/>
                          <w:right w:val="single" w:sz="4" w:space="0" w:color="auto"/>
                        </w:tcBorders>
                        <w:vAlign w:val="center"/>
                        <w:hideMark/>
                      </w:tcPr>
                      <w:p w:rsidR="00D81F95" w:rsidRPr="00C37F1A" w:rsidRDefault="00D81F95" w:rsidP="00D81F95">
                        <w:pPr>
                          <w:jc w:val="center"/>
                          <w:rPr>
                            <w:sz w:val="16"/>
                            <w:szCs w:val="16"/>
                          </w:rPr>
                        </w:pPr>
                        <w:proofErr w:type="gramStart"/>
                        <w:r w:rsidRPr="00C37F1A">
                          <w:rPr>
                            <w:sz w:val="16"/>
                            <w:szCs w:val="16"/>
                          </w:rPr>
                          <w:t>1.1  Обеспечение</w:t>
                        </w:r>
                        <w:proofErr w:type="gramEnd"/>
                        <w:r w:rsidRPr="00C37F1A">
                          <w:rPr>
                            <w:sz w:val="16"/>
                            <w:szCs w:val="16"/>
                          </w:rPr>
                          <w:t xml:space="preserve"> деятельности Отдела образования МО «Ленский муниципальный район», </w:t>
                        </w:r>
                        <w:proofErr w:type="spellStart"/>
                        <w:r w:rsidRPr="00C37F1A">
                          <w:rPr>
                            <w:sz w:val="16"/>
                            <w:szCs w:val="16"/>
                          </w:rPr>
                          <w:t>софинансирование</w:t>
                        </w:r>
                        <w:proofErr w:type="spellEnd"/>
                        <w:r w:rsidRPr="00C37F1A">
                          <w:rPr>
                            <w:sz w:val="16"/>
                            <w:szCs w:val="16"/>
                          </w:rPr>
                          <w:t xml:space="preserve"> части дополнительных расходов на повышение минимального размера оплаты труда</w:t>
                        </w:r>
                      </w:p>
                    </w:tc>
                    <w:tc>
                      <w:tcPr>
                        <w:tcW w:w="1196" w:type="dxa"/>
                        <w:tcBorders>
                          <w:top w:val="single" w:sz="4" w:space="0" w:color="auto"/>
                          <w:left w:val="single" w:sz="4" w:space="0" w:color="auto"/>
                          <w:bottom w:val="single" w:sz="4" w:space="0" w:color="auto"/>
                          <w:right w:val="single" w:sz="4" w:space="0" w:color="auto"/>
                        </w:tcBorders>
                        <w:vAlign w:val="center"/>
                        <w:hideMark/>
                      </w:tcPr>
                      <w:p w:rsidR="00D81F95" w:rsidRPr="00C37F1A" w:rsidRDefault="00D81F95" w:rsidP="00D81F95">
                        <w:pPr>
                          <w:jc w:val="center"/>
                          <w:rPr>
                            <w:sz w:val="16"/>
                            <w:szCs w:val="16"/>
                          </w:rPr>
                        </w:pPr>
                        <w:r w:rsidRPr="00C37F1A">
                          <w:rPr>
                            <w:sz w:val="16"/>
                            <w:szCs w:val="16"/>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D81F95" w:rsidRPr="00C37F1A" w:rsidRDefault="00D81F95" w:rsidP="00D81F95">
                        <w:pPr>
                          <w:jc w:val="center"/>
                          <w:rPr>
                            <w:b/>
                            <w:bCs/>
                            <w:sz w:val="16"/>
                            <w:szCs w:val="16"/>
                          </w:rPr>
                        </w:pPr>
                        <w:r w:rsidRPr="00C37F1A">
                          <w:rPr>
                            <w:b/>
                            <w:bCs/>
                            <w:sz w:val="16"/>
                            <w:szCs w:val="16"/>
                          </w:rPr>
                          <w:t>8731,1</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D81F95" w:rsidRPr="00C37F1A" w:rsidRDefault="00D81F95" w:rsidP="00D81F95">
                        <w:pPr>
                          <w:jc w:val="center"/>
                          <w:rPr>
                            <w:b/>
                            <w:bCs/>
                            <w:sz w:val="16"/>
                            <w:szCs w:val="16"/>
                          </w:rPr>
                        </w:pPr>
                        <w:r w:rsidRPr="00C37F1A">
                          <w:rPr>
                            <w:b/>
                            <w:bCs/>
                            <w:sz w:val="16"/>
                            <w:szCs w:val="16"/>
                          </w:rPr>
                          <w:t>8722,3</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D81F95" w:rsidRPr="00C37F1A" w:rsidRDefault="00D81F95" w:rsidP="00D81F95">
                        <w:pPr>
                          <w:jc w:val="center"/>
                          <w:rPr>
                            <w:sz w:val="16"/>
                            <w:szCs w:val="16"/>
                          </w:rPr>
                        </w:pPr>
                        <w:r w:rsidRPr="00C37F1A">
                          <w:rPr>
                            <w:sz w:val="16"/>
                            <w:szCs w:val="16"/>
                          </w:rPr>
                          <w:t> </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D81F95" w:rsidRPr="00C37F1A" w:rsidRDefault="00D81F95" w:rsidP="00D81F95">
                        <w:pPr>
                          <w:jc w:val="center"/>
                          <w:rPr>
                            <w:sz w:val="16"/>
                            <w:szCs w:val="16"/>
                          </w:rPr>
                        </w:pPr>
                        <w:r w:rsidRPr="00C37F1A">
                          <w:rPr>
                            <w:sz w:val="16"/>
                            <w:szCs w:val="16"/>
                          </w:rPr>
                          <w:t> </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D81F95" w:rsidRPr="00C37F1A" w:rsidRDefault="00D81F95" w:rsidP="00D81F95">
                        <w:pPr>
                          <w:jc w:val="center"/>
                          <w:rPr>
                            <w:sz w:val="16"/>
                            <w:szCs w:val="16"/>
                          </w:rPr>
                        </w:pPr>
                        <w:r w:rsidRPr="00C37F1A">
                          <w:rPr>
                            <w:sz w:val="16"/>
                            <w:szCs w:val="16"/>
                          </w:rPr>
                          <w:t>8731,1</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D81F95" w:rsidRPr="00C37F1A" w:rsidRDefault="00D81F95" w:rsidP="00D81F95">
                        <w:pPr>
                          <w:jc w:val="center"/>
                          <w:rPr>
                            <w:sz w:val="16"/>
                            <w:szCs w:val="16"/>
                          </w:rPr>
                        </w:pPr>
                        <w:r w:rsidRPr="00C37F1A">
                          <w:rPr>
                            <w:sz w:val="16"/>
                            <w:szCs w:val="16"/>
                          </w:rPr>
                          <w:t>8722,3</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D81F95" w:rsidRPr="00C37F1A" w:rsidRDefault="00D81F95" w:rsidP="00D81F95">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D81F95" w:rsidRPr="00C37F1A" w:rsidRDefault="00D81F95" w:rsidP="00D81F95">
                        <w:pPr>
                          <w:jc w:val="center"/>
                          <w:rPr>
                            <w:sz w:val="16"/>
                            <w:szCs w:val="16"/>
                          </w:rPr>
                        </w:pPr>
                        <w:r w:rsidRPr="00C37F1A">
                          <w:rPr>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D81F95" w:rsidRPr="00C37F1A" w:rsidRDefault="00D81F95" w:rsidP="00D81F95">
                        <w:pPr>
                          <w:jc w:val="center"/>
                          <w:rPr>
                            <w:sz w:val="16"/>
                            <w:szCs w:val="16"/>
                          </w:rPr>
                        </w:pPr>
                        <w:r w:rsidRPr="00C37F1A">
                          <w:rPr>
                            <w:sz w:val="16"/>
                            <w:szCs w:val="16"/>
                          </w:rPr>
                          <w:t> </w:t>
                        </w:r>
                      </w:p>
                    </w:tc>
                    <w:tc>
                      <w:tcPr>
                        <w:tcW w:w="928" w:type="dxa"/>
                        <w:gridSpan w:val="3"/>
                        <w:tcBorders>
                          <w:top w:val="single" w:sz="4" w:space="0" w:color="auto"/>
                          <w:left w:val="single" w:sz="4" w:space="0" w:color="auto"/>
                          <w:bottom w:val="single" w:sz="4" w:space="0" w:color="auto"/>
                          <w:right w:val="single" w:sz="4" w:space="0" w:color="auto"/>
                        </w:tcBorders>
                        <w:noWrap/>
                        <w:vAlign w:val="center"/>
                        <w:hideMark/>
                      </w:tcPr>
                      <w:p w:rsidR="00D81F95" w:rsidRPr="00C37F1A" w:rsidRDefault="00D81F95" w:rsidP="00D81F95">
                        <w:pPr>
                          <w:jc w:val="center"/>
                          <w:rPr>
                            <w:sz w:val="16"/>
                            <w:szCs w:val="16"/>
                          </w:rPr>
                        </w:pPr>
                        <w:r w:rsidRPr="00C37F1A">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center"/>
                        <w:hideMark/>
                      </w:tcPr>
                      <w:p w:rsidR="00D81F95" w:rsidRPr="00C37F1A" w:rsidRDefault="00D81F95" w:rsidP="00D81F95">
                        <w:pPr>
                          <w:jc w:val="center"/>
                          <w:rPr>
                            <w:sz w:val="16"/>
                            <w:szCs w:val="16"/>
                          </w:rPr>
                        </w:pPr>
                        <w:r w:rsidRPr="00C37F1A">
                          <w:rPr>
                            <w:sz w:val="16"/>
                            <w:szCs w:val="16"/>
                          </w:rPr>
                          <w:t> </w:t>
                        </w:r>
                      </w:p>
                    </w:tc>
                    <w:tc>
                      <w:tcPr>
                        <w:tcW w:w="567" w:type="dxa"/>
                        <w:gridSpan w:val="3"/>
                        <w:tcBorders>
                          <w:top w:val="single" w:sz="4" w:space="0" w:color="auto"/>
                          <w:left w:val="single" w:sz="4" w:space="0" w:color="auto"/>
                          <w:bottom w:val="single" w:sz="4" w:space="0" w:color="auto"/>
                          <w:right w:val="single" w:sz="4" w:space="0" w:color="auto"/>
                        </w:tcBorders>
                        <w:noWrap/>
                        <w:vAlign w:val="center"/>
                        <w:hideMark/>
                      </w:tcPr>
                      <w:p w:rsidR="00D81F95" w:rsidRPr="00C37F1A" w:rsidRDefault="00D81F95" w:rsidP="00D81F95">
                        <w:pPr>
                          <w:jc w:val="center"/>
                          <w:rPr>
                            <w:sz w:val="16"/>
                            <w:szCs w:val="16"/>
                          </w:rPr>
                        </w:pPr>
                        <w:r w:rsidRPr="00C37F1A">
                          <w:rPr>
                            <w:sz w:val="16"/>
                            <w:szCs w:val="16"/>
                          </w:rPr>
                          <w:t> </w:t>
                        </w:r>
                      </w:p>
                    </w:tc>
                    <w:tc>
                      <w:tcPr>
                        <w:tcW w:w="2843" w:type="dxa"/>
                        <w:gridSpan w:val="3"/>
                        <w:tcBorders>
                          <w:top w:val="single" w:sz="4" w:space="0" w:color="auto"/>
                          <w:left w:val="single" w:sz="4" w:space="0" w:color="auto"/>
                          <w:bottom w:val="single" w:sz="4" w:space="0" w:color="auto"/>
                          <w:right w:val="single" w:sz="4" w:space="0" w:color="auto"/>
                        </w:tcBorders>
                        <w:noWrap/>
                        <w:vAlign w:val="center"/>
                        <w:hideMark/>
                      </w:tcPr>
                      <w:p w:rsidR="00D81F95" w:rsidRPr="00C37F1A" w:rsidRDefault="00D81F95" w:rsidP="00D81F95">
                        <w:pPr>
                          <w:jc w:val="center"/>
                          <w:rPr>
                            <w:sz w:val="16"/>
                            <w:szCs w:val="16"/>
                          </w:rPr>
                        </w:pPr>
                        <w:r w:rsidRPr="00C37F1A">
                          <w:rPr>
                            <w:sz w:val="16"/>
                            <w:szCs w:val="16"/>
                          </w:rPr>
                          <w:t>Содержание отдела образования Администрации МО «Ленский муниципальный район»</w:t>
                        </w:r>
                      </w:p>
                    </w:tc>
                  </w:tr>
                  <w:tr w:rsidR="00541F32" w:rsidRPr="00C37F1A" w:rsidTr="00E74E9D">
                    <w:trPr>
                      <w:trHeight w:val="1680"/>
                      <w:jc w:val="center"/>
                    </w:trPr>
                    <w:tc>
                      <w:tcPr>
                        <w:tcW w:w="1794" w:type="dxa"/>
                        <w:tcBorders>
                          <w:top w:val="single" w:sz="4" w:space="0" w:color="auto"/>
                          <w:left w:val="single" w:sz="4" w:space="0" w:color="auto"/>
                          <w:bottom w:val="single" w:sz="4" w:space="0" w:color="auto"/>
                          <w:right w:val="single" w:sz="4" w:space="0" w:color="auto"/>
                        </w:tcBorders>
                        <w:vAlign w:val="center"/>
                        <w:hideMark/>
                      </w:tcPr>
                      <w:p w:rsidR="00480C50" w:rsidRPr="00C37F1A" w:rsidRDefault="00480C50" w:rsidP="00480C50">
                        <w:pPr>
                          <w:jc w:val="center"/>
                          <w:rPr>
                            <w:sz w:val="16"/>
                            <w:szCs w:val="16"/>
                          </w:rPr>
                        </w:pPr>
                        <w:r w:rsidRPr="00C37F1A">
                          <w:rPr>
                            <w:sz w:val="16"/>
                            <w:szCs w:val="16"/>
                          </w:rPr>
                          <w:lastRenderedPageBreak/>
                          <w:t>1.2 Укрепление материально-технической базы учреждения</w:t>
                        </w:r>
                      </w:p>
                    </w:tc>
                    <w:tc>
                      <w:tcPr>
                        <w:tcW w:w="1196" w:type="dxa"/>
                        <w:tcBorders>
                          <w:top w:val="single" w:sz="4" w:space="0" w:color="auto"/>
                          <w:left w:val="single" w:sz="4" w:space="0" w:color="auto"/>
                          <w:bottom w:val="single" w:sz="4" w:space="0" w:color="auto"/>
                          <w:right w:val="single" w:sz="4" w:space="0" w:color="auto"/>
                        </w:tcBorders>
                        <w:vAlign w:val="center"/>
                        <w:hideMark/>
                      </w:tcPr>
                      <w:p w:rsidR="00480C50" w:rsidRPr="00C37F1A" w:rsidRDefault="00480C50" w:rsidP="00480C50">
                        <w:pPr>
                          <w:jc w:val="center"/>
                          <w:rPr>
                            <w:sz w:val="16"/>
                            <w:szCs w:val="16"/>
                          </w:rPr>
                        </w:pPr>
                        <w:r w:rsidRPr="00C37F1A">
                          <w:rPr>
                            <w:sz w:val="16"/>
                            <w:szCs w:val="16"/>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480C50" w:rsidRPr="00C37F1A" w:rsidRDefault="00480C50" w:rsidP="00480C50">
                        <w:pPr>
                          <w:jc w:val="center"/>
                          <w:rPr>
                            <w:sz w:val="16"/>
                            <w:szCs w:val="16"/>
                          </w:rPr>
                        </w:pPr>
                        <w:r w:rsidRPr="00C37F1A">
                          <w:rPr>
                            <w:sz w:val="16"/>
                            <w:szCs w:val="16"/>
                          </w:rPr>
                          <w:t>0,0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480C50" w:rsidRPr="00C37F1A" w:rsidRDefault="00480C50" w:rsidP="00480C50">
                        <w:pPr>
                          <w:jc w:val="center"/>
                          <w:rPr>
                            <w:sz w:val="16"/>
                            <w:szCs w:val="16"/>
                          </w:rPr>
                        </w:pPr>
                        <w:r w:rsidRPr="00C37F1A">
                          <w:rPr>
                            <w:sz w:val="16"/>
                            <w:szCs w:val="16"/>
                          </w:rPr>
                          <w:t>0,0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480C50" w:rsidRPr="00C37F1A" w:rsidRDefault="00480C50" w:rsidP="00480C50">
                        <w:pPr>
                          <w:jc w:val="center"/>
                          <w:rPr>
                            <w:sz w:val="16"/>
                            <w:szCs w:val="16"/>
                          </w:rPr>
                        </w:pPr>
                        <w:r w:rsidRPr="00C37F1A">
                          <w:rPr>
                            <w:sz w:val="16"/>
                            <w:szCs w:val="16"/>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480C50" w:rsidRPr="00C37F1A" w:rsidRDefault="00480C50" w:rsidP="00480C50">
                        <w:pPr>
                          <w:jc w:val="center"/>
                          <w:rPr>
                            <w:sz w:val="16"/>
                            <w:szCs w:val="16"/>
                          </w:rPr>
                        </w:pPr>
                        <w:r w:rsidRPr="00C37F1A">
                          <w:rPr>
                            <w:sz w:val="16"/>
                            <w:szCs w:val="16"/>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480C50" w:rsidRPr="00C37F1A" w:rsidRDefault="00480C50" w:rsidP="00480C50">
                        <w:pPr>
                          <w:jc w:val="center"/>
                          <w:rPr>
                            <w:sz w:val="16"/>
                            <w:szCs w:val="16"/>
                          </w:rPr>
                        </w:pPr>
                        <w:r w:rsidRPr="00C37F1A">
                          <w:rPr>
                            <w:sz w:val="16"/>
                            <w:szCs w:val="16"/>
                          </w:rPr>
                          <w:t>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480C50" w:rsidRPr="00C37F1A" w:rsidRDefault="00480C50" w:rsidP="00480C50">
                        <w:pPr>
                          <w:jc w:val="center"/>
                          <w:rPr>
                            <w:sz w:val="16"/>
                            <w:szCs w:val="16"/>
                          </w:rPr>
                        </w:pPr>
                        <w:r w:rsidRPr="00C37F1A">
                          <w:rPr>
                            <w:sz w:val="16"/>
                            <w:szCs w:val="16"/>
                          </w:rPr>
                          <w:t>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480C50" w:rsidRPr="00C37F1A" w:rsidRDefault="00480C50" w:rsidP="00480C50">
                        <w:pPr>
                          <w:jc w:val="center"/>
                          <w:rPr>
                            <w:sz w:val="16"/>
                            <w:szCs w:val="16"/>
                          </w:rPr>
                        </w:pPr>
                        <w:r w:rsidRPr="00C37F1A">
                          <w:rPr>
                            <w:sz w:val="16"/>
                            <w:szCs w:val="16"/>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480C50" w:rsidRPr="00C37F1A" w:rsidRDefault="00480C50" w:rsidP="00480C50">
                        <w:pPr>
                          <w:jc w:val="center"/>
                          <w:rPr>
                            <w:sz w:val="16"/>
                            <w:szCs w:val="16"/>
                          </w:rPr>
                        </w:pPr>
                        <w:r w:rsidRPr="00C37F1A">
                          <w:rPr>
                            <w:sz w:val="16"/>
                            <w:szCs w:val="16"/>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480C50" w:rsidRPr="00C37F1A" w:rsidRDefault="00480C50" w:rsidP="00480C50">
                        <w:pPr>
                          <w:jc w:val="center"/>
                          <w:rPr>
                            <w:sz w:val="16"/>
                            <w:szCs w:val="16"/>
                          </w:rPr>
                        </w:pPr>
                        <w:r w:rsidRPr="00C37F1A">
                          <w:rPr>
                            <w:sz w:val="16"/>
                            <w:szCs w:val="16"/>
                          </w:rPr>
                          <w:t>0</w:t>
                        </w:r>
                      </w:p>
                    </w:tc>
                    <w:tc>
                      <w:tcPr>
                        <w:tcW w:w="928" w:type="dxa"/>
                        <w:gridSpan w:val="3"/>
                        <w:tcBorders>
                          <w:top w:val="single" w:sz="4" w:space="0" w:color="auto"/>
                          <w:left w:val="single" w:sz="4" w:space="0" w:color="auto"/>
                          <w:bottom w:val="single" w:sz="4" w:space="0" w:color="auto"/>
                          <w:right w:val="single" w:sz="4" w:space="0" w:color="auto"/>
                        </w:tcBorders>
                        <w:noWrap/>
                        <w:vAlign w:val="center"/>
                        <w:hideMark/>
                      </w:tcPr>
                      <w:p w:rsidR="00480C50" w:rsidRPr="00C37F1A" w:rsidRDefault="00480C50" w:rsidP="00480C50">
                        <w:pPr>
                          <w:jc w:val="center"/>
                          <w:rPr>
                            <w:sz w:val="16"/>
                            <w:szCs w:val="16"/>
                          </w:rPr>
                        </w:pPr>
                        <w:r w:rsidRPr="00C37F1A">
                          <w:rPr>
                            <w:sz w:val="16"/>
                            <w:szCs w:val="16"/>
                          </w:rPr>
                          <w:t>0</w:t>
                        </w:r>
                      </w:p>
                    </w:tc>
                    <w:tc>
                      <w:tcPr>
                        <w:tcW w:w="709" w:type="dxa"/>
                        <w:gridSpan w:val="3"/>
                        <w:tcBorders>
                          <w:top w:val="single" w:sz="4" w:space="0" w:color="auto"/>
                          <w:left w:val="single" w:sz="4" w:space="0" w:color="auto"/>
                          <w:bottom w:val="single" w:sz="4" w:space="0" w:color="auto"/>
                          <w:right w:val="single" w:sz="4" w:space="0" w:color="auto"/>
                        </w:tcBorders>
                        <w:noWrap/>
                        <w:vAlign w:val="center"/>
                        <w:hideMark/>
                      </w:tcPr>
                      <w:p w:rsidR="00480C50" w:rsidRPr="00C37F1A" w:rsidRDefault="00480C50" w:rsidP="00480C50">
                        <w:pPr>
                          <w:jc w:val="center"/>
                          <w:rPr>
                            <w:sz w:val="16"/>
                            <w:szCs w:val="16"/>
                          </w:rPr>
                        </w:pPr>
                        <w:r w:rsidRPr="00C37F1A">
                          <w:rPr>
                            <w:sz w:val="16"/>
                            <w:szCs w:val="16"/>
                          </w:rPr>
                          <w:t>0</w:t>
                        </w:r>
                      </w:p>
                    </w:tc>
                    <w:tc>
                      <w:tcPr>
                        <w:tcW w:w="567" w:type="dxa"/>
                        <w:gridSpan w:val="3"/>
                        <w:tcBorders>
                          <w:top w:val="single" w:sz="4" w:space="0" w:color="auto"/>
                          <w:left w:val="single" w:sz="4" w:space="0" w:color="auto"/>
                          <w:bottom w:val="single" w:sz="4" w:space="0" w:color="auto"/>
                          <w:right w:val="single" w:sz="4" w:space="0" w:color="auto"/>
                        </w:tcBorders>
                        <w:noWrap/>
                        <w:vAlign w:val="center"/>
                        <w:hideMark/>
                      </w:tcPr>
                      <w:p w:rsidR="00480C50" w:rsidRPr="00C37F1A" w:rsidRDefault="00480C50" w:rsidP="00480C50">
                        <w:pPr>
                          <w:jc w:val="center"/>
                          <w:rPr>
                            <w:sz w:val="16"/>
                            <w:szCs w:val="16"/>
                          </w:rPr>
                        </w:pPr>
                        <w:r w:rsidRPr="00C37F1A">
                          <w:rPr>
                            <w:sz w:val="16"/>
                            <w:szCs w:val="16"/>
                          </w:rPr>
                          <w:t>0</w:t>
                        </w:r>
                      </w:p>
                    </w:tc>
                    <w:tc>
                      <w:tcPr>
                        <w:tcW w:w="2843" w:type="dxa"/>
                        <w:gridSpan w:val="3"/>
                        <w:tcBorders>
                          <w:top w:val="single" w:sz="4" w:space="0" w:color="auto"/>
                          <w:left w:val="single" w:sz="4" w:space="0" w:color="auto"/>
                          <w:bottom w:val="single" w:sz="4" w:space="0" w:color="auto"/>
                          <w:right w:val="single" w:sz="4" w:space="0" w:color="auto"/>
                        </w:tcBorders>
                        <w:noWrap/>
                        <w:vAlign w:val="center"/>
                        <w:hideMark/>
                      </w:tcPr>
                      <w:p w:rsidR="00480C50" w:rsidRPr="00C37F1A" w:rsidRDefault="00480C50" w:rsidP="00480C50">
                        <w:pPr>
                          <w:jc w:val="center"/>
                          <w:rPr>
                            <w:sz w:val="16"/>
                            <w:szCs w:val="16"/>
                          </w:rPr>
                        </w:pPr>
                      </w:p>
                    </w:tc>
                  </w:tr>
                  <w:tr w:rsidR="00480C50" w:rsidRPr="00C37F1A" w:rsidTr="00480C50">
                    <w:trPr>
                      <w:trHeight w:val="501"/>
                      <w:jc w:val="center"/>
                    </w:trPr>
                    <w:tc>
                      <w:tcPr>
                        <w:tcW w:w="14678" w:type="dxa"/>
                        <w:gridSpan w:val="31"/>
                        <w:tcBorders>
                          <w:top w:val="single" w:sz="4" w:space="0" w:color="auto"/>
                          <w:left w:val="single" w:sz="4" w:space="0" w:color="auto"/>
                          <w:bottom w:val="single" w:sz="4" w:space="0" w:color="auto"/>
                          <w:right w:val="single" w:sz="4" w:space="0" w:color="auto"/>
                        </w:tcBorders>
                        <w:shd w:val="clear" w:color="auto" w:fill="FFFFFF"/>
                      </w:tcPr>
                      <w:p w:rsidR="00480C50" w:rsidRPr="00C37F1A" w:rsidRDefault="00480C50" w:rsidP="00480C50">
                        <w:pPr>
                          <w:jc w:val="center"/>
                          <w:rPr>
                            <w:bCs/>
                            <w:i/>
                            <w:iCs/>
                            <w:sz w:val="16"/>
                            <w:szCs w:val="16"/>
                          </w:rPr>
                        </w:pPr>
                        <w:proofErr w:type="gramStart"/>
                        <w:r w:rsidRPr="00C37F1A">
                          <w:rPr>
                            <w:bCs/>
                            <w:i/>
                            <w:iCs/>
                            <w:sz w:val="16"/>
                            <w:szCs w:val="16"/>
                          </w:rPr>
                          <w:t>Задача  2</w:t>
                        </w:r>
                        <w:proofErr w:type="gramEnd"/>
                        <w:r w:rsidRPr="00C37F1A">
                          <w:rPr>
                            <w:bCs/>
                            <w:i/>
                            <w:iCs/>
                            <w:sz w:val="16"/>
                            <w:szCs w:val="16"/>
                          </w:rPr>
                          <w:t>.  Развитие информационно-коммуникационной инфраструктуры Отдела образования Администрации МО «Ленский муниципальный район», обеспечение максимально доступа населения к информации.</w:t>
                        </w:r>
                      </w:p>
                    </w:tc>
                  </w:tr>
                  <w:tr w:rsidR="00541F32" w:rsidRPr="00C37F1A" w:rsidTr="00E74E9D">
                    <w:trPr>
                      <w:trHeight w:val="1680"/>
                      <w:jc w:val="center"/>
                    </w:trPr>
                    <w:tc>
                      <w:tcPr>
                        <w:tcW w:w="1794" w:type="dxa"/>
                        <w:tcBorders>
                          <w:top w:val="single" w:sz="4" w:space="0" w:color="auto"/>
                          <w:left w:val="single" w:sz="4" w:space="0" w:color="auto"/>
                          <w:bottom w:val="single" w:sz="4" w:space="0" w:color="auto"/>
                          <w:right w:val="single" w:sz="4" w:space="0" w:color="auto"/>
                        </w:tcBorders>
                        <w:vAlign w:val="center"/>
                        <w:hideMark/>
                      </w:tcPr>
                      <w:p w:rsidR="00480C50" w:rsidRPr="00C37F1A" w:rsidRDefault="00480C50" w:rsidP="00480C50">
                        <w:pPr>
                          <w:jc w:val="center"/>
                          <w:rPr>
                            <w:sz w:val="16"/>
                            <w:szCs w:val="16"/>
                          </w:rPr>
                        </w:pPr>
                        <w:r w:rsidRPr="00C37F1A">
                          <w:rPr>
                            <w:sz w:val="16"/>
                            <w:szCs w:val="16"/>
                          </w:rPr>
                          <w:t>2.1 Повышение квалификации муниципальных служащих Отдела образования для работы на сайтах.</w:t>
                        </w:r>
                      </w:p>
                    </w:tc>
                    <w:tc>
                      <w:tcPr>
                        <w:tcW w:w="1196" w:type="dxa"/>
                        <w:tcBorders>
                          <w:top w:val="single" w:sz="4" w:space="0" w:color="auto"/>
                          <w:left w:val="single" w:sz="4" w:space="0" w:color="auto"/>
                          <w:bottom w:val="single" w:sz="4" w:space="0" w:color="auto"/>
                          <w:right w:val="single" w:sz="4" w:space="0" w:color="auto"/>
                        </w:tcBorders>
                        <w:vAlign w:val="center"/>
                        <w:hideMark/>
                      </w:tcPr>
                      <w:p w:rsidR="00480C50" w:rsidRPr="00C37F1A" w:rsidRDefault="00480C50" w:rsidP="00480C50">
                        <w:pPr>
                          <w:jc w:val="center"/>
                          <w:rPr>
                            <w:sz w:val="16"/>
                            <w:szCs w:val="16"/>
                          </w:rPr>
                        </w:pPr>
                        <w:r w:rsidRPr="00C37F1A">
                          <w:rPr>
                            <w:sz w:val="16"/>
                            <w:szCs w:val="16"/>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480C50" w:rsidRPr="00C37F1A" w:rsidRDefault="00480C50" w:rsidP="00480C50">
                        <w:pPr>
                          <w:jc w:val="center"/>
                          <w:rPr>
                            <w:sz w:val="16"/>
                            <w:szCs w:val="16"/>
                          </w:rPr>
                        </w:pPr>
                        <w:r w:rsidRPr="00C37F1A">
                          <w:rPr>
                            <w:sz w:val="16"/>
                            <w:szCs w:val="16"/>
                          </w:rPr>
                          <w:t>0,0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480C50" w:rsidRPr="00C37F1A" w:rsidRDefault="00480C50" w:rsidP="00480C50">
                        <w:pPr>
                          <w:jc w:val="center"/>
                          <w:rPr>
                            <w:sz w:val="16"/>
                            <w:szCs w:val="16"/>
                          </w:rPr>
                        </w:pPr>
                        <w:r w:rsidRPr="00C37F1A">
                          <w:rPr>
                            <w:sz w:val="16"/>
                            <w:szCs w:val="16"/>
                          </w:rPr>
                          <w:t>0,0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480C50" w:rsidRPr="00C37F1A" w:rsidRDefault="00480C50" w:rsidP="00480C50">
                        <w:pPr>
                          <w:jc w:val="center"/>
                          <w:rPr>
                            <w:sz w:val="16"/>
                            <w:szCs w:val="16"/>
                          </w:rPr>
                        </w:pPr>
                        <w:r w:rsidRPr="00C37F1A">
                          <w:rPr>
                            <w:sz w:val="16"/>
                            <w:szCs w:val="16"/>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480C50" w:rsidRPr="00C37F1A" w:rsidRDefault="00480C50" w:rsidP="00480C50">
                        <w:pPr>
                          <w:jc w:val="center"/>
                          <w:rPr>
                            <w:sz w:val="16"/>
                            <w:szCs w:val="16"/>
                          </w:rPr>
                        </w:pPr>
                        <w:r w:rsidRPr="00C37F1A">
                          <w:rPr>
                            <w:sz w:val="16"/>
                            <w:szCs w:val="16"/>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480C50" w:rsidRPr="00C37F1A" w:rsidRDefault="00480C50" w:rsidP="00480C50">
                        <w:pPr>
                          <w:jc w:val="center"/>
                          <w:rPr>
                            <w:sz w:val="16"/>
                            <w:szCs w:val="16"/>
                          </w:rPr>
                        </w:pPr>
                        <w:r w:rsidRPr="00C37F1A">
                          <w:rPr>
                            <w:sz w:val="16"/>
                            <w:szCs w:val="16"/>
                          </w:rPr>
                          <w:t>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480C50" w:rsidRPr="00C37F1A" w:rsidRDefault="00480C50" w:rsidP="00480C50">
                        <w:pPr>
                          <w:jc w:val="center"/>
                          <w:rPr>
                            <w:sz w:val="16"/>
                            <w:szCs w:val="16"/>
                          </w:rPr>
                        </w:pPr>
                        <w:r w:rsidRPr="00C37F1A">
                          <w:rPr>
                            <w:sz w:val="16"/>
                            <w:szCs w:val="16"/>
                          </w:rPr>
                          <w:t>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480C50" w:rsidRPr="00C37F1A" w:rsidRDefault="00480C50" w:rsidP="00480C50">
                        <w:pPr>
                          <w:jc w:val="center"/>
                          <w:rPr>
                            <w:sz w:val="16"/>
                            <w:szCs w:val="16"/>
                          </w:rPr>
                        </w:pPr>
                        <w:r w:rsidRPr="00C37F1A">
                          <w:rPr>
                            <w:sz w:val="16"/>
                            <w:szCs w:val="16"/>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480C50" w:rsidRPr="00C37F1A" w:rsidRDefault="00480C50" w:rsidP="00480C50">
                        <w:pPr>
                          <w:jc w:val="center"/>
                          <w:rPr>
                            <w:sz w:val="16"/>
                            <w:szCs w:val="16"/>
                          </w:rPr>
                        </w:pPr>
                        <w:r w:rsidRPr="00C37F1A">
                          <w:rPr>
                            <w:sz w:val="16"/>
                            <w:szCs w:val="16"/>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480C50" w:rsidRPr="00C37F1A" w:rsidRDefault="00480C50" w:rsidP="00480C50">
                        <w:pPr>
                          <w:jc w:val="center"/>
                          <w:rPr>
                            <w:sz w:val="16"/>
                            <w:szCs w:val="16"/>
                          </w:rPr>
                        </w:pPr>
                        <w:r w:rsidRPr="00C37F1A">
                          <w:rPr>
                            <w:sz w:val="16"/>
                            <w:szCs w:val="16"/>
                          </w:rPr>
                          <w:t>0</w:t>
                        </w:r>
                      </w:p>
                    </w:tc>
                    <w:tc>
                      <w:tcPr>
                        <w:tcW w:w="928" w:type="dxa"/>
                        <w:gridSpan w:val="3"/>
                        <w:tcBorders>
                          <w:top w:val="single" w:sz="4" w:space="0" w:color="auto"/>
                          <w:left w:val="single" w:sz="4" w:space="0" w:color="auto"/>
                          <w:bottom w:val="single" w:sz="4" w:space="0" w:color="auto"/>
                          <w:right w:val="single" w:sz="4" w:space="0" w:color="auto"/>
                        </w:tcBorders>
                        <w:noWrap/>
                        <w:vAlign w:val="center"/>
                        <w:hideMark/>
                      </w:tcPr>
                      <w:p w:rsidR="00480C50" w:rsidRPr="00C37F1A" w:rsidRDefault="00480C50" w:rsidP="00480C50">
                        <w:pPr>
                          <w:jc w:val="center"/>
                          <w:rPr>
                            <w:sz w:val="16"/>
                            <w:szCs w:val="16"/>
                          </w:rPr>
                        </w:pPr>
                        <w:r w:rsidRPr="00C37F1A">
                          <w:rPr>
                            <w:sz w:val="16"/>
                            <w:szCs w:val="16"/>
                          </w:rPr>
                          <w:t>0</w:t>
                        </w:r>
                      </w:p>
                    </w:tc>
                    <w:tc>
                      <w:tcPr>
                        <w:tcW w:w="709" w:type="dxa"/>
                        <w:gridSpan w:val="3"/>
                        <w:tcBorders>
                          <w:top w:val="single" w:sz="4" w:space="0" w:color="auto"/>
                          <w:left w:val="single" w:sz="4" w:space="0" w:color="auto"/>
                          <w:bottom w:val="single" w:sz="4" w:space="0" w:color="auto"/>
                          <w:right w:val="single" w:sz="4" w:space="0" w:color="auto"/>
                        </w:tcBorders>
                        <w:noWrap/>
                        <w:vAlign w:val="center"/>
                        <w:hideMark/>
                      </w:tcPr>
                      <w:p w:rsidR="00480C50" w:rsidRPr="00C37F1A" w:rsidRDefault="00480C50" w:rsidP="00480C50">
                        <w:pPr>
                          <w:jc w:val="center"/>
                          <w:rPr>
                            <w:sz w:val="16"/>
                            <w:szCs w:val="16"/>
                          </w:rPr>
                        </w:pPr>
                        <w:r w:rsidRPr="00C37F1A">
                          <w:rPr>
                            <w:sz w:val="16"/>
                            <w:szCs w:val="16"/>
                          </w:rPr>
                          <w:t>0</w:t>
                        </w:r>
                      </w:p>
                    </w:tc>
                    <w:tc>
                      <w:tcPr>
                        <w:tcW w:w="567" w:type="dxa"/>
                        <w:gridSpan w:val="3"/>
                        <w:tcBorders>
                          <w:top w:val="single" w:sz="4" w:space="0" w:color="auto"/>
                          <w:left w:val="single" w:sz="4" w:space="0" w:color="auto"/>
                          <w:bottom w:val="single" w:sz="4" w:space="0" w:color="auto"/>
                          <w:right w:val="single" w:sz="4" w:space="0" w:color="auto"/>
                        </w:tcBorders>
                        <w:noWrap/>
                        <w:vAlign w:val="center"/>
                        <w:hideMark/>
                      </w:tcPr>
                      <w:p w:rsidR="00480C50" w:rsidRPr="00C37F1A" w:rsidRDefault="00480C50" w:rsidP="00480C50">
                        <w:pPr>
                          <w:jc w:val="center"/>
                          <w:rPr>
                            <w:sz w:val="16"/>
                            <w:szCs w:val="16"/>
                          </w:rPr>
                        </w:pPr>
                        <w:r w:rsidRPr="00C37F1A">
                          <w:rPr>
                            <w:sz w:val="16"/>
                            <w:szCs w:val="16"/>
                          </w:rPr>
                          <w:t>0</w:t>
                        </w:r>
                      </w:p>
                    </w:tc>
                    <w:tc>
                      <w:tcPr>
                        <w:tcW w:w="2843" w:type="dxa"/>
                        <w:gridSpan w:val="3"/>
                        <w:tcBorders>
                          <w:top w:val="single" w:sz="4" w:space="0" w:color="auto"/>
                          <w:left w:val="single" w:sz="4" w:space="0" w:color="auto"/>
                          <w:bottom w:val="single" w:sz="4" w:space="0" w:color="auto"/>
                          <w:right w:val="single" w:sz="4" w:space="0" w:color="auto"/>
                        </w:tcBorders>
                        <w:noWrap/>
                        <w:vAlign w:val="center"/>
                        <w:hideMark/>
                      </w:tcPr>
                      <w:p w:rsidR="00480C50" w:rsidRPr="00C37F1A" w:rsidRDefault="00480C50" w:rsidP="00480C50">
                        <w:pPr>
                          <w:jc w:val="center"/>
                          <w:rPr>
                            <w:sz w:val="16"/>
                            <w:szCs w:val="16"/>
                          </w:rPr>
                        </w:pPr>
                      </w:p>
                      <w:p w:rsidR="00480C50" w:rsidRPr="00C37F1A" w:rsidRDefault="00480C50" w:rsidP="00480C50">
                        <w:pPr>
                          <w:jc w:val="center"/>
                          <w:rPr>
                            <w:sz w:val="16"/>
                            <w:szCs w:val="16"/>
                          </w:rPr>
                        </w:pPr>
                      </w:p>
                    </w:tc>
                  </w:tr>
                  <w:tr w:rsidR="00480C50" w:rsidRPr="00C37F1A" w:rsidTr="00480C50">
                    <w:trPr>
                      <w:trHeight w:val="501"/>
                      <w:jc w:val="center"/>
                    </w:trPr>
                    <w:tc>
                      <w:tcPr>
                        <w:tcW w:w="14678" w:type="dxa"/>
                        <w:gridSpan w:val="31"/>
                        <w:tcBorders>
                          <w:top w:val="single" w:sz="4" w:space="0" w:color="auto"/>
                          <w:left w:val="single" w:sz="4" w:space="0" w:color="auto"/>
                          <w:bottom w:val="single" w:sz="4" w:space="0" w:color="auto"/>
                          <w:right w:val="single" w:sz="4" w:space="0" w:color="auto"/>
                        </w:tcBorders>
                        <w:shd w:val="clear" w:color="auto" w:fill="FFFFFF"/>
                      </w:tcPr>
                      <w:p w:rsidR="00480C50" w:rsidRPr="00C37F1A" w:rsidRDefault="00480C50" w:rsidP="00480C50">
                        <w:pPr>
                          <w:jc w:val="center"/>
                          <w:rPr>
                            <w:bCs/>
                            <w:i/>
                            <w:iCs/>
                            <w:sz w:val="16"/>
                            <w:szCs w:val="16"/>
                          </w:rPr>
                        </w:pPr>
                        <w:proofErr w:type="gramStart"/>
                        <w:r w:rsidRPr="00C37F1A">
                          <w:rPr>
                            <w:bCs/>
                            <w:i/>
                            <w:iCs/>
                            <w:sz w:val="16"/>
                            <w:szCs w:val="16"/>
                          </w:rPr>
                          <w:t>Задача  3</w:t>
                        </w:r>
                        <w:proofErr w:type="gramEnd"/>
                        <w:r w:rsidRPr="00C37F1A">
                          <w:rPr>
                            <w:bCs/>
                            <w:i/>
                            <w:iCs/>
                            <w:sz w:val="16"/>
                            <w:szCs w:val="16"/>
                          </w:rPr>
                          <w:t>.  Повышение качества и доступности предоставления государственных и муниципальных услуг на территории МО «Ленский муниципальный район».</w:t>
                        </w:r>
                      </w:p>
                    </w:tc>
                  </w:tr>
                  <w:tr w:rsidR="00541F32" w:rsidRPr="00C37F1A" w:rsidTr="00D9061A">
                    <w:trPr>
                      <w:trHeight w:val="2357"/>
                      <w:jc w:val="center"/>
                    </w:trPr>
                    <w:tc>
                      <w:tcPr>
                        <w:tcW w:w="1794" w:type="dxa"/>
                        <w:tcBorders>
                          <w:top w:val="single" w:sz="4" w:space="0" w:color="auto"/>
                          <w:left w:val="single" w:sz="4" w:space="0" w:color="auto"/>
                          <w:bottom w:val="single" w:sz="4" w:space="0" w:color="auto"/>
                          <w:right w:val="single" w:sz="4" w:space="0" w:color="auto"/>
                        </w:tcBorders>
                        <w:hideMark/>
                      </w:tcPr>
                      <w:p w:rsidR="00480C50" w:rsidRPr="00C37F1A" w:rsidRDefault="00480C50" w:rsidP="00480C50">
                        <w:pPr>
                          <w:jc w:val="center"/>
                          <w:rPr>
                            <w:sz w:val="16"/>
                            <w:szCs w:val="16"/>
                          </w:rPr>
                        </w:pPr>
                        <w:r w:rsidRPr="00C37F1A">
                          <w:rPr>
                            <w:sz w:val="16"/>
                            <w:szCs w:val="16"/>
                          </w:rPr>
                          <w:t xml:space="preserve">3.1 Проведение </w:t>
                        </w:r>
                        <w:proofErr w:type="gramStart"/>
                        <w:r w:rsidRPr="00C37F1A">
                          <w:rPr>
                            <w:sz w:val="16"/>
                            <w:szCs w:val="16"/>
                          </w:rPr>
                          <w:t>анализа  специалистами</w:t>
                        </w:r>
                        <w:proofErr w:type="gramEnd"/>
                        <w:r w:rsidRPr="00C37F1A">
                          <w:rPr>
                            <w:sz w:val="16"/>
                            <w:szCs w:val="16"/>
                          </w:rPr>
                          <w:t xml:space="preserve"> Отдела образования, удовлетворенности населения качеством и доступностью предоставляемых государственных и муниципальных услуг.</w:t>
                        </w:r>
                      </w:p>
                    </w:tc>
                    <w:tc>
                      <w:tcPr>
                        <w:tcW w:w="1196" w:type="dxa"/>
                        <w:tcBorders>
                          <w:top w:val="single" w:sz="4" w:space="0" w:color="auto"/>
                          <w:left w:val="single" w:sz="4" w:space="0" w:color="auto"/>
                          <w:bottom w:val="single" w:sz="4" w:space="0" w:color="auto"/>
                          <w:right w:val="single" w:sz="4" w:space="0" w:color="auto"/>
                        </w:tcBorders>
                        <w:hideMark/>
                      </w:tcPr>
                      <w:p w:rsidR="00480C50" w:rsidRPr="00C37F1A" w:rsidRDefault="00480C50" w:rsidP="00480C50">
                        <w:pPr>
                          <w:jc w:val="center"/>
                          <w:rPr>
                            <w:sz w:val="16"/>
                            <w:szCs w:val="16"/>
                          </w:rPr>
                        </w:pPr>
                        <w:r w:rsidRPr="00C37F1A">
                          <w:rPr>
                            <w:sz w:val="16"/>
                            <w:szCs w:val="16"/>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hideMark/>
                      </w:tcPr>
                      <w:p w:rsidR="00480C50" w:rsidRPr="00C37F1A" w:rsidRDefault="00480C50" w:rsidP="00480C50">
                        <w:pPr>
                          <w:jc w:val="center"/>
                          <w:rPr>
                            <w:sz w:val="16"/>
                            <w:szCs w:val="16"/>
                          </w:rPr>
                        </w:pPr>
                        <w:r w:rsidRPr="00C37F1A">
                          <w:rPr>
                            <w:sz w:val="16"/>
                            <w:szCs w:val="16"/>
                          </w:rPr>
                          <w:t>0,0</w:t>
                        </w:r>
                      </w:p>
                    </w:tc>
                    <w:tc>
                      <w:tcPr>
                        <w:tcW w:w="653" w:type="dxa"/>
                        <w:tcBorders>
                          <w:top w:val="single" w:sz="4" w:space="0" w:color="auto"/>
                          <w:left w:val="single" w:sz="4" w:space="0" w:color="auto"/>
                          <w:bottom w:val="single" w:sz="4" w:space="0" w:color="auto"/>
                          <w:right w:val="single" w:sz="4" w:space="0" w:color="auto"/>
                        </w:tcBorders>
                        <w:hideMark/>
                      </w:tcPr>
                      <w:p w:rsidR="00480C50" w:rsidRPr="00C37F1A" w:rsidRDefault="00480C50" w:rsidP="00480C50">
                        <w:pPr>
                          <w:jc w:val="center"/>
                          <w:rPr>
                            <w:sz w:val="16"/>
                            <w:szCs w:val="16"/>
                          </w:rPr>
                        </w:pPr>
                        <w:r w:rsidRPr="00C37F1A">
                          <w:rPr>
                            <w:sz w:val="16"/>
                            <w:szCs w:val="16"/>
                          </w:rPr>
                          <w:t>0,0</w:t>
                        </w:r>
                      </w:p>
                    </w:tc>
                    <w:tc>
                      <w:tcPr>
                        <w:tcW w:w="763" w:type="dxa"/>
                        <w:gridSpan w:val="2"/>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sz w:val="16"/>
                            <w:szCs w:val="16"/>
                          </w:rPr>
                        </w:pPr>
                        <w:r w:rsidRPr="00C37F1A">
                          <w:rPr>
                            <w:sz w:val="16"/>
                            <w:szCs w:val="16"/>
                          </w:rPr>
                          <w:t>0</w:t>
                        </w:r>
                      </w:p>
                    </w:tc>
                    <w:tc>
                      <w:tcPr>
                        <w:tcW w:w="654" w:type="dxa"/>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sz w:val="16"/>
                            <w:szCs w:val="16"/>
                          </w:rPr>
                        </w:pPr>
                        <w:r w:rsidRPr="00C37F1A">
                          <w:rPr>
                            <w:sz w:val="16"/>
                            <w:szCs w:val="16"/>
                          </w:rPr>
                          <w:t>0</w:t>
                        </w:r>
                      </w:p>
                    </w:tc>
                    <w:tc>
                      <w:tcPr>
                        <w:tcW w:w="763" w:type="dxa"/>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sz w:val="16"/>
                            <w:szCs w:val="16"/>
                          </w:rPr>
                        </w:pPr>
                        <w:r w:rsidRPr="00C37F1A">
                          <w:rPr>
                            <w:sz w:val="16"/>
                            <w:szCs w:val="16"/>
                          </w:rPr>
                          <w:t>0</w:t>
                        </w:r>
                      </w:p>
                    </w:tc>
                    <w:tc>
                      <w:tcPr>
                        <w:tcW w:w="763" w:type="dxa"/>
                        <w:gridSpan w:val="2"/>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sz w:val="16"/>
                            <w:szCs w:val="16"/>
                          </w:rPr>
                        </w:pPr>
                        <w:r w:rsidRPr="00C37F1A">
                          <w:rPr>
                            <w:sz w:val="16"/>
                            <w:szCs w:val="16"/>
                          </w:rPr>
                          <w:t>0</w:t>
                        </w:r>
                      </w:p>
                    </w:tc>
                    <w:tc>
                      <w:tcPr>
                        <w:tcW w:w="771" w:type="dxa"/>
                        <w:gridSpan w:val="3"/>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sz w:val="16"/>
                            <w:szCs w:val="16"/>
                          </w:rPr>
                        </w:pPr>
                        <w:r w:rsidRPr="00C37F1A">
                          <w:rPr>
                            <w:sz w:val="16"/>
                            <w:szCs w:val="16"/>
                          </w:rPr>
                          <w:t>0</w:t>
                        </w:r>
                      </w:p>
                    </w:tc>
                    <w:tc>
                      <w:tcPr>
                        <w:tcW w:w="701"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r w:rsidRPr="00C37F1A">
                          <w:rPr>
                            <w:sz w:val="16"/>
                            <w:szCs w:val="16"/>
                          </w:rPr>
                          <w:t>0</w:t>
                        </w:r>
                      </w:p>
                    </w:tc>
                    <w:tc>
                      <w:tcPr>
                        <w:tcW w:w="701" w:type="dxa"/>
                        <w:gridSpan w:val="3"/>
                        <w:tcBorders>
                          <w:top w:val="single" w:sz="4" w:space="0" w:color="auto"/>
                          <w:left w:val="single" w:sz="4" w:space="0" w:color="auto"/>
                          <w:bottom w:val="single" w:sz="4" w:space="0" w:color="auto"/>
                          <w:right w:val="single" w:sz="4" w:space="0" w:color="auto"/>
                        </w:tcBorders>
                      </w:tcPr>
                      <w:p w:rsidR="00480C50" w:rsidRPr="00C37F1A" w:rsidRDefault="00480C50" w:rsidP="00480C50">
                        <w:pPr>
                          <w:jc w:val="center"/>
                          <w:rPr>
                            <w:sz w:val="16"/>
                            <w:szCs w:val="16"/>
                          </w:rPr>
                        </w:pPr>
                        <w:r w:rsidRPr="00C37F1A">
                          <w:rPr>
                            <w:sz w:val="16"/>
                            <w:szCs w:val="16"/>
                          </w:rPr>
                          <w:t>0</w:t>
                        </w:r>
                      </w:p>
                    </w:tc>
                    <w:tc>
                      <w:tcPr>
                        <w:tcW w:w="928" w:type="dxa"/>
                        <w:gridSpan w:val="3"/>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sz w:val="16"/>
                            <w:szCs w:val="16"/>
                          </w:rPr>
                        </w:pPr>
                        <w:r w:rsidRPr="00C37F1A">
                          <w:rPr>
                            <w:sz w:val="16"/>
                            <w:szCs w:val="16"/>
                          </w:rPr>
                          <w:t>0</w:t>
                        </w:r>
                      </w:p>
                    </w:tc>
                    <w:tc>
                      <w:tcPr>
                        <w:tcW w:w="709" w:type="dxa"/>
                        <w:gridSpan w:val="3"/>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sz w:val="16"/>
                            <w:szCs w:val="16"/>
                          </w:rPr>
                        </w:pPr>
                        <w:r w:rsidRPr="00C37F1A">
                          <w:rPr>
                            <w:sz w:val="16"/>
                            <w:szCs w:val="16"/>
                          </w:rPr>
                          <w:t>0</w:t>
                        </w:r>
                      </w:p>
                    </w:tc>
                    <w:tc>
                      <w:tcPr>
                        <w:tcW w:w="567" w:type="dxa"/>
                        <w:gridSpan w:val="3"/>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sz w:val="16"/>
                            <w:szCs w:val="16"/>
                          </w:rPr>
                        </w:pPr>
                        <w:r w:rsidRPr="00C37F1A">
                          <w:rPr>
                            <w:sz w:val="16"/>
                            <w:szCs w:val="16"/>
                          </w:rPr>
                          <w:t>0</w:t>
                        </w:r>
                      </w:p>
                    </w:tc>
                    <w:tc>
                      <w:tcPr>
                        <w:tcW w:w="2843" w:type="dxa"/>
                        <w:gridSpan w:val="3"/>
                        <w:tcBorders>
                          <w:top w:val="single" w:sz="4" w:space="0" w:color="auto"/>
                          <w:left w:val="single" w:sz="4" w:space="0" w:color="auto"/>
                          <w:bottom w:val="single" w:sz="4" w:space="0" w:color="auto"/>
                          <w:right w:val="single" w:sz="4" w:space="0" w:color="auto"/>
                        </w:tcBorders>
                        <w:noWrap/>
                        <w:hideMark/>
                      </w:tcPr>
                      <w:p w:rsidR="00480C50" w:rsidRPr="00C37F1A" w:rsidRDefault="00480C50" w:rsidP="00480C50">
                        <w:pPr>
                          <w:jc w:val="center"/>
                          <w:rPr>
                            <w:sz w:val="16"/>
                            <w:szCs w:val="16"/>
                          </w:rPr>
                        </w:pPr>
                        <w:proofErr w:type="gramStart"/>
                        <w:r w:rsidRPr="00C37F1A">
                          <w:rPr>
                            <w:sz w:val="16"/>
                            <w:szCs w:val="16"/>
                          </w:rPr>
                          <w:t>Проводится  анализ</w:t>
                        </w:r>
                        <w:proofErr w:type="gramEnd"/>
                        <w:r w:rsidRPr="00C37F1A">
                          <w:rPr>
                            <w:sz w:val="16"/>
                            <w:szCs w:val="16"/>
                          </w:rPr>
                          <w:t xml:space="preserve">   удовлетворенности населения качеством и доступностью предоставляемых государственных и муниципальных услуг специалистами Отдела образования. Анкета размещена на сайте Администрации МО "Ленский муниципальный район"</w:t>
                        </w:r>
                      </w:p>
                      <w:p w:rsidR="00480C50" w:rsidRPr="00C37F1A" w:rsidRDefault="00480C50" w:rsidP="00480C50">
                        <w:pPr>
                          <w:jc w:val="center"/>
                          <w:rPr>
                            <w:sz w:val="16"/>
                            <w:szCs w:val="16"/>
                          </w:rPr>
                        </w:pPr>
                      </w:p>
                    </w:tc>
                  </w:tr>
                  <w:tr w:rsidR="00541F32" w:rsidRPr="00C37F1A" w:rsidTr="00E74E9D">
                    <w:trPr>
                      <w:trHeight w:val="633"/>
                      <w:jc w:val="center"/>
                    </w:trPr>
                    <w:tc>
                      <w:tcPr>
                        <w:tcW w:w="1794" w:type="dxa"/>
                        <w:tcBorders>
                          <w:top w:val="single" w:sz="4" w:space="0" w:color="auto"/>
                          <w:left w:val="single" w:sz="4" w:space="0" w:color="auto"/>
                          <w:bottom w:val="single" w:sz="4" w:space="0" w:color="auto"/>
                          <w:right w:val="single" w:sz="4" w:space="0" w:color="auto"/>
                        </w:tcBorders>
                        <w:hideMark/>
                      </w:tcPr>
                      <w:p w:rsidR="00636531" w:rsidRPr="00C37F1A" w:rsidRDefault="00636531" w:rsidP="00636531">
                        <w:pPr>
                          <w:jc w:val="center"/>
                          <w:rPr>
                            <w:bCs/>
                            <w:sz w:val="16"/>
                            <w:szCs w:val="16"/>
                          </w:rPr>
                        </w:pPr>
                        <w:r w:rsidRPr="00C37F1A">
                          <w:rPr>
                            <w:bCs/>
                            <w:sz w:val="16"/>
                            <w:szCs w:val="16"/>
                          </w:rPr>
                          <w:t>Итого по подпрограмме №3</w:t>
                        </w:r>
                      </w:p>
                    </w:tc>
                    <w:tc>
                      <w:tcPr>
                        <w:tcW w:w="1196" w:type="dxa"/>
                        <w:tcBorders>
                          <w:top w:val="single" w:sz="4" w:space="0" w:color="auto"/>
                          <w:left w:val="single" w:sz="4" w:space="0" w:color="auto"/>
                          <w:bottom w:val="single" w:sz="4" w:space="0" w:color="auto"/>
                          <w:right w:val="single" w:sz="4" w:space="0" w:color="auto"/>
                        </w:tcBorders>
                      </w:tcPr>
                      <w:p w:rsidR="00636531" w:rsidRPr="00C37F1A" w:rsidRDefault="00636531" w:rsidP="00636531">
                        <w:pPr>
                          <w:jc w:val="center"/>
                          <w:rPr>
                            <w:bCs/>
                            <w:sz w:val="16"/>
                            <w:szCs w:val="16"/>
                          </w:rPr>
                        </w:pP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636531" w:rsidRPr="00C37F1A" w:rsidRDefault="00636531" w:rsidP="00636531">
                        <w:pPr>
                          <w:jc w:val="center"/>
                          <w:rPr>
                            <w:b/>
                            <w:bCs/>
                            <w:sz w:val="16"/>
                            <w:szCs w:val="16"/>
                          </w:rPr>
                        </w:pPr>
                        <w:r w:rsidRPr="00C37F1A">
                          <w:rPr>
                            <w:b/>
                            <w:bCs/>
                            <w:sz w:val="16"/>
                            <w:szCs w:val="16"/>
                          </w:rPr>
                          <w:t>8731,1</w:t>
                        </w:r>
                      </w:p>
                    </w:tc>
                    <w:tc>
                      <w:tcPr>
                        <w:tcW w:w="653" w:type="dxa"/>
                        <w:tcBorders>
                          <w:top w:val="single" w:sz="4" w:space="0" w:color="auto"/>
                          <w:left w:val="single" w:sz="4" w:space="0" w:color="auto"/>
                          <w:bottom w:val="single" w:sz="4" w:space="0" w:color="auto"/>
                          <w:right w:val="single" w:sz="4" w:space="0" w:color="auto"/>
                        </w:tcBorders>
                        <w:noWrap/>
                        <w:vAlign w:val="center"/>
                        <w:hideMark/>
                      </w:tcPr>
                      <w:p w:rsidR="00636531" w:rsidRPr="00C37F1A" w:rsidRDefault="00636531" w:rsidP="00636531">
                        <w:pPr>
                          <w:jc w:val="center"/>
                          <w:rPr>
                            <w:b/>
                            <w:bCs/>
                            <w:sz w:val="16"/>
                            <w:szCs w:val="16"/>
                          </w:rPr>
                        </w:pPr>
                        <w:r w:rsidRPr="00C37F1A">
                          <w:rPr>
                            <w:b/>
                            <w:bCs/>
                            <w:sz w:val="16"/>
                            <w:szCs w:val="16"/>
                          </w:rPr>
                          <w:t>8722,3</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636531" w:rsidRPr="00C37F1A" w:rsidRDefault="00636531" w:rsidP="00636531">
                        <w:pPr>
                          <w:jc w:val="center"/>
                          <w:rPr>
                            <w:b/>
                            <w:bCs/>
                            <w:sz w:val="16"/>
                            <w:szCs w:val="16"/>
                          </w:rPr>
                        </w:pPr>
                        <w:r w:rsidRPr="00C37F1A">
                          <w:rPr>
                            <w:b/>
                            <w:bCs/>
                            <w:sz w:val="16"/>
                            <w:szCs w:val="16"/>
                          </w:rPr>
                          <w:t>0,0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636531" w:rsidRPr="00C37F1A" w:rsidRDefault="00636531" w:rsidP="00636531">
                        <w:pPr>
                          <w:jc w:val="center"/>
                          <w:rPr>
                            <w:b/>
                            <w:bCs/>
                            <w:sz w:val="16"/>
                            <w:szCs w:val="16"/>
                          </w:rPr>
                        </w:pPr>
                        <w:r w:rsidRPr="00C37F1A">
                          <w:rPr>
                            <w:b/>
                            <w:bCs/>
                            <w:sz w:val="16"/>
                            <w:szCs w:val="16"/>
                          </w:rPr>
                          <w:t>0,0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636531" w:rsidRPr="00C37F1A" w:rsidRDefault="00636531" w:rsidP="00636531">
                        <w:pPr>
                          <w:jc w:val="center"/>
                          <w:rPr>
                            <w:b/>
                            <w:bCs/>
                            <w:sz w:val="16"/>
                            <w:szCs w:val="16"/>
                          </w:rPr>
                        </w:pPr>
                        <w:r w:rsidRPr="00C37F1A">
                          <w:rPr>
                            <w:b/>
                            <w:bCs/>
                            <w:sz w:val="16"/>
                            <w:szCs w:val="16"/>
                          </w:rPr>
                          <w:t>8731,1</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636531" w:rsidRPr="00C37F1A" w:rsidRDefault="00636531" w:rsidP="00636531">
                        <w:pPr>
                          <w:jc w:val="center"/>
                          <w:rPr>
                            <w:b/>
                            <w:bCs/>
                            <w:sz w:val="16"/>
                            <w:szCs w:val="16"/>
                          </w:rPr>
                        </w:pPr>
                        <w:r w:rsidRPr="00C37F1A">
                          <w:rPr>
                            <w:b/>
                            <w:bCs/>
                            <w:sz w:val="16"/>
                            <w:szCs w:val="16"/>
                          </w:rPr>
                          <w:t>8722,3</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636531" w:rsidRPr="00C37F1A" w:rsidRDefault="00636531" w:rsidP="00636531">
                        <w:pPr>
                          <w:jc w:val="center"/>
                          <w:rPr>
                            <w:b/>
                            <w:bCs/>
                            <w:sz w:val="16"/>
                            <w:szCs w:val="16"/>
                          </w:rPr>
                        </w:pPr>
                        <w:r w:rsidRPr="00C37F1A">
                          <w:rPr>
                            <w:b/>
                            <w:bCs/>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636531" w:rsidRPr="00C37F1A" w:rsidRDefault="00636531" w:rsidP="00636531">
                        <w:pPr>
                          <w:jc w:val="center"/>
                          <w:rPr>
                            <w:b/>
                            <w:bCs/>
                            <w:sz w:val="16"/>
                            <w:szCs w:val="16"/>
                          </w:rPr>
                        </w:pPr>
                        <w:r w:rsidRPr="00C37F1A">
                          <w:rPr>
                            <w:b/>
                            <w:bCs/>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636531" w:rsidRPr="00C37F1A" w:rsidRDefault="00636531" w:rsidP="00636531">
                        <w:pPr>
                          <w:jc w:val="center"/>
                          <w:rPr>
                            <w:b/>
                            <w:bCs/>
                            <w:sz w:val="16"/>
                            <w:szCs w:val="16"/>
                          </w:rPr>
                        </w:pPr>
                        <w:r w:rsidRPr="00C37F1A">
                          <w:rPr>
                            <w:b/>
                            <w:bCs/>
                            <w:sz w:val="16"/>
                            <w:szCs w:val="16"/>
                          </w:rPr>
                          <w:t>0,0</w:t>
                        </w:r>
                      </w:p>
                    </w:tc>
                    <w:tc>
                      <w:tcPr>
                        <w:tcW w:w="928" w:type="dxa"/>
                        <w:gridSpan w:val="3"/>
                        <w:tcBorders>
                          <w:top w:val="single" w:sz="4" w:space="0" w:color="auto"/>
                          <w:left w:val="single" w:sz="4" w:space="0" w:color="auto"/>
                          <w:bottom w:val="single" w:sz="4" w:space="0" w:color="auto"/>
                          <w:right w:val="single" w:sz="4" w:space="0" w:color="auto"/>
                        </w:tcBorders>
                        <w:noWrap/>
                        <w:vAlign w:val="center"/>
                        <w:hideMark/>
                      </w:tcPr>
                      <w:p w:rsidR="00636531" w:rsidRPr="00C37F1A" w:rsidRDefault="00636531" w:rsidP="00636531">
                        <w:pPr>
                          <w:jc w:val="center"/>
                          <w:rPr>
                            <w:b/>
                            <w:bCs/>
                            <w:sz w:val="16"/>
                            <w:szCs w:val="16"/>
                          </w:rPr>
                        </w:pPr>
                        <w:r w:rsidRPr="00C37F1A">
                          <w:rPr>
                            <w:b/>
                            <w:bCs/>
                            <w:sz w:val="16"/>
                            <w:szCs w:val="16"/>
                          </w:rPr>
                          <w:t>0,0</w:t>
                        </w:r>
                      </w:p>
                    </w:tc>
                    <w:tc>
                      <w:tcPr>
                        <w:tcW w:w="709" w:type="dxa"/>
                        <w:gridSpan w:val="3"/>
                        <w:tcBorders>
                          <w:top w:val="single" w:sz="4" w:space="0" w:color="auto"/>
                          <w:left w:val="single" w:sz="4" w:space="0" w:color="auto"/>
                          <w:bottom w:val="single" w:sz="4" w:space="0" w:color="auto"/>
                          <w:right w:val="single" w:sz="4" w:space="0" w:color="auto"/>
                        </w:tcBorders>
                        <w:noWrap/>
                        <w:vAlign w:val="center"/>
                        <w:hideMark/>
                      </w:tcPr>
                      <w:p w:rsidR="00636531" w:rsidRPr="00C37F1A" w:rsidRDefault="00636531" w:rsidP="00636531">
                        <w:pPr>
                          <w:jc w:val="center"/>
                          <w:rPr>
                            <w:b/>
                            <w:bCs/>
                            <w:sz w:val="16"/>
                            <w:szCs w:val="16"/>
                          </w:rPr>
                        </w:pPr>
                        <w:r w:rsidRPr="00C37F1A">
                          <w:rPr>
                            <w:b/>
                            <w:bCs/>
                            <w:sz w:val="16"/>
                            <w:szCs w:val="16"/>
                          </w:rPr>
                          <w:t>0,0</w:t>
                        </w:r>
                      </w:p>
                    </w:tc>
                    <w:tc>
                      <w:tcPr>
                        <w:tcW w:w="567" w:type="dxa"/>
                        <w:gridSpan w:val="3"/>
                        <w:tcBorders>
                          <w:top w:val="single" w:sz="4" w:space="0" w:color="auto"/>
                          <w:left w:val="single" w:sz="4" w:space="0" w:color="auto"/>
                          <w:bottom w:val="single" w:sz="4" w:space="0" w:color="auto"/>
                          <w:right w:val="single" w:sz="4" w:space="0" w:color="auto"/>
                        </w:tcBorders>
                        <w:noWrap/>
                        <w:vAlign w:val="center"/>
                        <w:hideMark/>
                      </w:tcPr>
                      <w:p w:rsidR="00636531" w:rsidRPr="00C37F1A" w:rsidRDefault="00636531" w:rsidP="00636531">
                        <w:pPr>
                          <w:jc w:val="center"/>
                          <w:rPr>
                            <w:b/>
                            <w:bCs/>
                            <w:sz w:val="16"/>
                            <w:szCs w:val="16"/>
                          </w:rPr>
                        </w:pPr>
                        <w:r w:rsidRPr="00C37F1A">
                          <w:rPr>
                            <w:b/>
                            <w:bCs/>
                            <w:sz w:val="16"/>
                            <w:szCs w:val="16"/>
                          </w:rPr>
                          <w:t>0,0</w:t>
                        </w:r>
                      </w:p>
                    </w:tc>
                    <w:tc>
                      <w:tcPr>
                        <w:tcW w:w="2843" w:type="dxa"/>
                        <w:gridSpan w:val="3"/>
                        <w:tcBorders>
                          <w:top w:val="single" w:sz="4" w:space="0" w:color="auto"/>
                          <w:left w:val="single" w:sz="4" w:space="0" w:color="auto"/>
                          <w:bottom w:val="single" w:sz="4" w:space="0" w:color="auto"/>
                          <w:right w:val="single" w:sz="4" w:space="0" w:color="auto"/>
                        </w:tcBorders>
                        <w:noWrap/>
                        <w:hideMark/>
                      </w:tcPr>
                      <w:p w:rsidR="00636531" w:rsidRPr="00C37F1A" w:rsidRDefault="00636531" w:rsidP="00636531">
                        <w:pPr>
                          <w:jc w:val="center"/>
                          <w:rPr>
                            <w:sz w:val="16"/>
                            <w:szCs w:val="16"/>
                          </w:rPr>
                        </w:pPr>
                      </w:p>
                    </w:tc>
                  </w:tr>
                  <w:tr w:rsidR="00541F32" w:rsidRPr="00C37F1A" w:rsidTr="00E74E9D">
                    <w:trPr>
                      <w:trHeight w:val="727"/>
                      <w:jc w:val="center"/>
                    </w:trPr>
                    <w:tc>
                      <w:tcPr>
                        <w:tcW w:w="1794" w:type="dxa"/>
                        <w:tcBorders>
                          <w:top w:val="single" w:sz="4" w:space="0" w:color="auto"/>
                          <w:left w:val="single" w:sz="4" w:space="0" w:color="auto"/>
                          <w:bottom w:val="single" w:sz="4" w:space="0" w:color="auto"/>
                          <w:right w:val="single" w:sz="4" w:space="0" w:color="auto"/>
                        </w:tcBorders>
                        <w:shd w:val="clear" w:color="auto" w:fill="FFFFFF"/>
                      </w:tcPr>
                      <w:p w:rsidR="00636531" w:rsidRPr="00C37F1A" w:rsidRDefault="00636531" w:rsidP="00636531">
                        <w:pPr>
                          <w:jc w:val="center"/>
                          <w:rPr>
                            <w:bCs/>
                            <w:sz w:val="16"/>
                            <w:szCs w:val="16"/>
                          </w:rPr>
                        </w:pPr>
                        <w:r w:rsidRPr="00C37F1A">
                          <w:rPr>
                            <w:bCs/>
                            <w:sz w:val="16"/>
                            <w:szCs w:val="16"/>
                          </w:rPr>
                          <w:t xml:space="preserve">Итого по   </w:t>
                        </w:r>
                        <w:r w:rsidRPr="00C37F1A">
                          <w:rPr>
                            <w:bCs/>
                            <w:sz w:val="16"/>
                            <w:szCs w:val="16"/>
                          </w:rPr>
                          <w:br/>
                          <w:t>Программе</w:t>
                        </w:r>
                      </w:p>
                      <w:p w:rsidR="00636531" w:rsidRPr="00C37F1A" w:rsidRDefault="00636531" w:rsidP="00636531">
                        <w:pPr>
                          <w:jc w:val="center"/>
                          <w:rPr>
                            <w:bCs/>
                            <w:sz w:val="16"/>
                            <w:szCs w:val="16"/>
                          </w:rPr>
                        </w:pPr>
                      </w:p>
                    </w:tc>
                    <w:tc>
                      <w:tcPr>
                        <w:tcW w:w="1196" w:type="dxa"/>
                        <w:tcBorders>
                          <w:top w:val="single" w:sz="4" w:space="0" w:color="auto"/>
                          <w:left w:val="single" w:sz="4" w:space="0" w:color="auto"/>
                          <w:bottom w:val="single" w:sz="4" w:space="0" w:color="auto"/>
                          <w:right w:val="single" w:sz="4" w:space="0" w:color="auto"/>
                        </w:tcBorders>
                        <w:shd w:val="clear" w:color="auto" w:fill="FFFFFF"/>
                      </w:tcPr>
                      <w:p w:rsidR="00636531" w:rsidRPr="00C37F1A" w:rsidRDefault="00636531" w:rsidP="00636531">
                        <w:pPr>
                          <w:jc w:val="center"/>
                          <w:rPr>
                            <w:bCs/>
                            <w:sz w:val="16"/>
                            <w:szCs w:val="16"/>
                          </w:rPr>
                        </w:pPr>
                      </w:p>
                    </w:tc>
                    <w:tc>
                      <w:tcPr>
                        <w:tcW w:w="87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36531" w:rsidRPr="00C37F1A" w:rsidRDefault="00636531" w:rsidP="00636531">
                        <w:pPr>
                          <w:jc w:val="right"/>
                          <w:rPr>
                            <w:b/>
                            <w:bCs/>
                            <w:sz w:val="16"/>
                            <w:szCs w:val="16"/>
                          </w:rPr>
                        </w:pPr>
                        <w:r w:rsidRPr="00C37F1A">
                          <w:rPr>
                            <w:b/>
                            <w:bCs/>
                            <w:sz w:val="16"/>
                            <w:szCs w:val="16"/>
                          </w:rPr>
                          <w:t>603389,5</w:t>
                        </w:r>
                      </w:p>
                    </w:tc>
                    <w:tc>
                      <w:tcPr>
                        <w:tcW w:w="65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36531" w:rsidRPr="00C37F1A" w:rsidRDefault="00636531" w:rsidP="00636531">
                        <w:pPr>
                          <w:jc w:val="right"/>
                          <w:rPr>
                            <w:b/>
                            <w:bCs/>
                            <w:sz w:val="16"/>
                            <w:szCs w:val="16"/>
                          </w:rPr>
                        </w:pPr>
                        <w:r w:rsidRPr="00C37F1A">
                          <w:rPr>
                            <w:b/>
                            <w:bCs/>
                            <w:sz w:val="16"/>
                            <w:szCs w:val="16"/>
                          </w:rPr>
                          <w:t>599901,7</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36531" w:rsidRPr="00C37F1A" w:rsidRDefault="00636531" w:rsidP="00636531">
                        <w:pPr>
                          <w:jc w:val="right"/>
                          <w:rPr>
                            <w:b/>
                            <w:bCs/>
                            <w:sz w:val="16"/>
                            <w:szCs w:val="16"/>
                          </w:rPr>
                        </w:pPr>
                        <w:r w:rsidRPr="00C37F1A">
                          <w:rPr>
                            <w:b/>
                            <w:bCs/>
                            <w:sz w:val="16"/>
                            <w:szCs w:val="16"/>
                          </w:rPr>
                          <w:t>27424,8</w:t>
                        </w:r>
                      </w:p>
                    </w:tc>
                    <w:tc>
                      <w:tcPr>
                        <w:tcW w:w="65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36531" w:rsidRPr="00C37F1A" w:rsidRDefault="00636531" w:rsidP="00636531">
                        <w:pPr>
                          <w:jc w:val="right"/>
                          <w:rPr>
                            <w:b/>
                            <w:bCs/>
                            <w:sz w:val="16"/>
                            <w:szCs w:val="16"/>
                          </w:rPr>
                        </w:pPr>
                        <w:r w:rsidRPr="00C37F1A">
                          <w:rPr>
                            <w:b/>
                            <w:bCs/>
                            <w:sz w:val="16"/>
                            <w:szCs w:val="16"/>
                          </w:rPr>
                          <w:t>26148,9</w:t>
                        </w:r>
                      </w:p>
                    </w:tc>
                    <w:tc>
                      <w:tcPr>
                        <w:tcW w:w="76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36531" w:rsidRPr="00C37F1A" w:rsidRDefault="00636531" w:rsidP="00636531">
                        <w:pPr>
                          <w:jc w:val="right"/>
                          <w:rPr>
                            <w:b/>
                            <w:bCs/>
                            <w:sz w:val="16"/>
                            <w:szCs w:val="16"/>
                          </w:rPr>
                        </w:pPr>
                        <w:r w:rsidRPr="00C37F1A">
                          <w:rPr>
                            <w:b/>
                            <w:bCs/>
                            <w:sz w:val="16"/>
                            <w:szCs w:val="16"/>
                          </w:rPr>
                          <w:t>213270,8</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36531" w:rsidRPr="00C37F1A" w:rsidRDefault="00636531" w:rsidP="00636531">
                        <w:pPr>
                          <w:jc w:val="right"/>
                          <w:rPr>
                            <w:b/>
                            <w:bCs/>
                            <w:sz w:val="16"/>
                            <w:szCs w:val="16"/>
                          </w:rPr>
                        </w:pPr>
                        <w:r w:rsidRPr="00C37F1A">
                          <w:rPr>
                            <w:b/>
                            <w:bCs/>
                            <w:sz w:val="16"/>
                            <w:szCs w:val="16"/>
                          </w:rPr>
                          <w:t>212790,4</w:t>
                        </w:r>
                      </w:p>
                    </w:tc>
                    <w:tc>
                      <w:tcPr>
                        <w:tcW w:w="771"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36531" w:rsidRPr="00C37F1A" w:rsidRDefault="00636531" w:rsidP="00636531">
                        <w:pPr>
                          <w:rPr>
                            <w:b/>
                            <w:bCs/>
                            <w:sz w:val="16"/>
                            <w:szCs w:val="16"/>
                          </w:rPr>
                        </w:pPr>
                        <w:r w:rsidRPr="00C37F1A">
                          <w:rPr>
                            <w:b/>
                            <w:bCs/>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636531" w:rsidRPr="00C37F1A" w:rsidRDefault="00636531" w:rsidP="00636531">
                        <w:pPr>
                          <w:rPr>
                            <w:b/>
                            <w:bCs/>
                            <w:sz w:val="16"/>
                            <w:szCs w:val="16"/>
                          </w:rPr>
                        </w:pPr>
                        <w:r w:rsidRPr="00C37F1A">
                          <w:rPr>
                            <w:b/>
                            <w:bCs/>
                            <w:sz w:val="16"/>
                            <w:szCs w:val="16"/>
                          </w:rPr>
                          <w:t> </w:t>
                        </w:r>
                      </w:p>
                    </w:tc>
                    <w:tc>
                      <w:tcPr>
                        <w:tcW w:w="701"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636531" w:rsidRPr="00C37F1A" w:rsidRDefault="00636531" w:rsidP="00636531">
                        <w:pPr>
                          <w:jc w:val="right"/>
                          <w:rPr>
                            <w:b/>
                            <w:bCs/>
                            <w:sz w:val="16"/>
                            <w:szCs w:val="16"/>
                          </w:rPr>
                        </w:pPr>
                        <w:r w:rsidRPr="00C37F1A">
                          <w:rPr>
                            <w:b/>
                            <w:bCs/>
                            <w:sz w:val="16"/>
                            <w:szCs w:val="16"/>
                          </w:rPr>
                          <w:t>362693,9</w:t>
                        </w:r>
                      </w:p>
                    </w:tc>
                    <w:tc>
                      <w:tcPr>
                        <w:tcW w:w="928"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636531" w:rsidRPr="00C37F1A" w:rsidRDefault="00636531" w:rsidP="00636531">
                        <w:pPr>
                          <w:jc w:val="right"/>
                          <w:rPr>
                            <w:b/>
                            <w:bCs/>
                            <w:sz w:val="16"/>
                            <w:szCs w:val="16"/>
                          </w:rPr>
                        </w:pPr>
                        <w:r w:rsidRPr="00C37F1A">
                          <w:rPr>
                            <w:b/>
                            <w:bCs/>
                            <w:sz w:val="16"/>
                            <w:szCs w:val="16"/>
                          </w:rPr>
                          <w:t>360962,3</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36531" w:rsidRPr="00C37F1A" w:rsidRDefault="00636531" w:rsidP="00636531">
                        <w:pPr>
                          <w:jc w:val="right"/>
                          <w:rPr>
                            <w:b/>
                            <w:bCs/>
                            <w:sz w:val="16"/>
                            <w:szCs w:val="16"/>
                          </w:rPr>
                        </w:pPr>
                        <w:r w:rsidRPr="00C37F1A">
                          <w:rPr>
                            <w:b/>
                            <w:bCs/>
                            <w:sz w:val="16"/>
                            <w:szCs w:val="16"/>
                          </w:rPr>
                          <w:t>0,0</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36531" w:rsidRPr="00C37F1A" w:rsidRDefault="00636531" w:rsidP="00636531">
                        <w:pPr>
                          <w:jc w:val="right"/>
                          <w:rPr>
                            <w:b/>
                            <w:bCs/>
                            <w:sz w:val="16"/>
                            <w:szCs w:val="16"/>
                          </w:rPr>
                        </w:pPr>
                        <w:r w:rsidRPr="00C37F1A">
                          <w:rPr>
                            <w:b/>
                            <w:bCs/>
                            <w:sz w:val="16"/>
                            <w:szCs w:val="16"/>
                          </w:rPr>
                          <w:t>0,0</w:t>
                        </w:r>
                      </w:p>
                    </w:tc>
                    <w:tc>
                      <w:tcPr>
                        <w:tcW w:w="2843" w:type="dxa"/>
                        <w:gridSpan w:val="3"/>
                        <w:tcBorders>
                          <w:top w:val="single" w:sz="4" w:space="0" w:color="auto"/>
                          <w:left w:val="single" w:sz="4" w:space="0" w:color="auto"/>
                          <w:bottom w:val="single" w:sz="4" w:space="0" w:color="auto"/>
                          <w:right w:val="single" w:sz="4" w:space="0" w:color="auto"/>
                        </w:tcBorders>
                        <w:shd w:val="clear" w:color="auto" w:fill="FFFFFF"/>
                        <w:noWrap/>
                        <w:hideMark/>
                      </w:tcPr>
                      <w:p w:rsidR="00636531" w:rsidRPr="00C37F1A" w:rsidRDefault="00636531" w:rsidP="00636531">
                        <w:pPr>
                          <w:jc w:val="center"/>
                          <w:rPr>
                            <w:sz w:val="16"/>
                            <w:szCs w:val="16"/>
                          </w:rPr>
                        </w:pPr>
                      </w:p>
                    </w:tc>
                  </w:tr>
                </w:tbl>
                <w:p w:rsidR="001D4EB3" w:rsidRPr="00C37F1A" w:rsidRDefault="001D4EB3" w:rsidP="00BF515E">
                  <w:pPr>
                    <w:rPr>
                      <w:bCs/>
                      <w:sz w:val="16"/>
                      <w:szCs w:val="16"/>
                    </w:rPr>
                  </w:pPr>
                </w:p>
                <w:p w:rsidR="001D4EB3" w:rsidRPr="00C37F1A" w:rsidRDefault="001D4EB3" w:rsidP="00391073">
                  <w:pPr>
                    <w:jc w:val="center"/>
                    <w:rPr>
                      <w:bCs/>
                      <w:sz w:val="16"/>
                      <w:szCs w:val="16"/>
                    </w:rPr>
                  </w:pPr>
                </w:p>
                <w:p w:rsidR="001D4EB3" w:rsidRPr="00C37F1A" w:rsidRDefault="001D4EB3" w:rsidP="00391073">
                  <w:pPr>
                    <w:jc w:val="center"/>
                    <w:rPr>
                      <w:bCs/>
                      <w:sz w:val="16"/>
                      <w:szCs w:val="16"/>
                    </w:rPr>
                  </w:pPr>
                </w:p>
                <w:p w:rsidR="001D4EB3" w:rsidRPr="00C37F1A" w:rsidRDefault="001D4EB3" w:rsidP="00391073">
                  <w:pPr>
                    <w:jc w:val="center"/>
                    <w:rPr>
                      <w:bCs/>
                      <w:sz w:val="16"/>
                      <w:szCs w:val="16"/>
                    </w:rPr>
                  </w:pPr>
                </w:p>
                <w:p w:rsidR="001D4EB3" w:rsidRPr="00C37F1A" w:rsidRDefault="001D4EB3" w:rsidP="00391073">
                  <w:pPr>
                    <w:jc w:val="center"/>
                    <w:rPr>
                      <w:bCs/>
                      <w:sz w:val="16"/>
                      <w:szCs w:val="16"/>
                    </w:rPr>
                  </w:pPr>
                </w:p>
                <w:p w:rsidR="001D4EB3" w:rsidRPr="00C37F1A" w:rsidRDefault="001D4EB3" w:rsidP="00391073">
                  <w:pPr>
                    <w:jc w:val="center"/>
                    <w:rPr>
                      <w:bCs/>
                      <w:sz w:val="16"/>
                      <w:szCs w:val="16"/>
                    </w:rPr>
                  </w:pPr>
                </w:p>
                <w:p w:rsidR="001D4EB3" w:rsidRPr="00C37F1A" w:rsidRDefault="001D4EB3" w:rsidP="00391073">
                  <w:pPr>
                    <w:jc w:val="center"/>
                    <w:rPr>
                      <w:bCs/>
                      <w:sz w:val="16"/>
                      <w:szCs w:val="16"/>
                    </w:rPr>
                  </w:pPr>
                </w:p>
                <w:p w:rsidR="001D4EB3" w:rsidRPr="00C37F1A" w:rsidRDefault="001D4EB3" w:rsidP="00391073">
                  <w:pPr>
                    <w:jc w:val="center"/>
                    <w:rPr>
                      <w:bCs/>
                      <w:sz w:val="16"/>
                      <w:szCs w:val="16"/>
                    </w:rPr>
                  </w:pPr>
                </w:p>
                <w:p w:rsidR="00671233" w:rsidRPr="00C37F1A" w:rsidRDefault="00671233" w:rsidP="00397527">
                  <w:pPr>
                    <w:jc w:val="center"/>
                    <w:rPr>
                      <w:b/>
                      <w:bCs/>
                      <w:i/>
                      <w:sz w:val="16"/>
                      <w:szCs w:val="16"/>
                    </w:rPr>
                  </w:pPr>
                </w:p>
                <w:p w:rsidR="00671233" w:rsidRPr="00C37F1A" w:rsidRDefault="00671233" w:rsidP="00397527">
                  <w:pPr>
                    <w:jc w:val="center"/>
                    <w:rPr>
                      <w:b/>
                      <w:bCs/>
                      <w:i/>
                      <w:sz w:val="16"/>
                      <w:szCs w:val="16"/>
                    </w:rPr>
                  </w:pPr>
                </w:p>
                <w:p w:rsidR="004766D7" w:rsidRPr="00C37F1A" w:rsidRDefault="004766D7" w:rsidP="00397527">
                  <w:pPr>
                    <w:jc w:val="center"/>
                    <w:rPr>
                      <w:b/>
                      <w:bCs/>
                      <w:i/>
                      <w:sz w:val="16"/>
                      <w:szCs w:val="16"/>
                    </w:rPr>
                  </w:pPr>
                  <w:r w:rsidRPr="00C37F1A">
                    <w:rPr>
                      <w:b/>
                      <w:bCs/>
                      <w:i/>
                      <w:sz w:val="16"/>
                      <w:szCs w:val="16"/>
                    </w:rPr>
                    <w:lastRenderedPageBreak/>
                    <w:t xml:space="preserve"> </w:t>
                  </w:r>
                  <w:r w:rsidR="00813DF3" w:rsidRPr="00C37F1A">
                    <w:rPr>
                      <w:b/>
                      <w:bCs/>
                      <w:i/>
                      <w:sz w:val="16"/>
                      <w:szCs w:val="16"/>
                    </w:rPr>
                    <w:t>«Комплексное развитие сельских территорий МО «Ленский муниципальный район» на 2020 – 2025 годы»</w:t>
                  </w:r>
                </w:p>
              </w:tc>
            </w:tr>
            <w:tr w:rsidR="00C37F1A" w:rsidRPr="00C37F1A" w:rsidTr="002A2E7B">
              <w:trPr>
                <w:gridAfter w:val="2"/>
                <w:wAfter w:w="46" w:type="dxa"/>
                <w:cantSplit/>
                <w:trHeight w:val="355"/>
              </w:trPr>
              <w:tc>
                <w:tcPr>
                  <w:tcW w:w="1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lastRenderedPageBreak/>
                    <w:t>Номер и наименование мероприятия 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Исполнитель</w:t>
                  </w:r>
                </w:p>
              </w:tc>
              <w:tc>
                <w:tcPr>
                  <w:tcW w:w="8646" w:type="dxa"/>
                  <w:gridSpan w:val="13"/>
                  <w:tcBorders>
                    <w:top w:val="single" w:sz="4" w:space="0" w:color="auto"/>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Объемы финансирования (тыс. руб.)</w:t>
                  </w:r>
                </w:p>
              </w:tc>
              <w:tc>
                <w:tcPr>
                  <w:tcW w:w="3071" w:type="dxa"/>
                  <w:gridSpan w:val="2"/>
                  <w:vMerge w:val="restart"/>
                  <w:tcBorders>
                    <w:top w:val="single" w:sz="4" w:space="0" w:color="auto"/>
                    <w:left w:val="single" w:sz="4" w:space="0" w:color="auto"/>
                    <w:bottom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 xml:space="preserve">Фактический </w:t>
                  </w:r>
                  <w:r w:rsidRPr="00C37F1A">
                    <w:rPr>
                      <w:sz w:val="16"/>
                      <w:szCs w:val="16"/>
                    </w:rPr>
                    <w:br/>
                    <w:t xml:space="preserve">результат  </w:t>
                  </w:r>
                  <w:r w:rsidRPr="00C37F1A">
                    <w:rPr>
                      <w:sz w:val="16"/>
                      <w:szCs w:val="16"/>
                    </w:rPr>
                    <w:br/>
                    <w:t xml:space="preserve">выполнения </w:t>
                  </w:r>
                  <w:r w:rsidRPr="00C37F1A">
                    <w:rPr>
                      <w:sz w:val="16"/>
                      <w:szCs w:val="16"/>
                    </w:rPr>
                    <w:br/>
                    <w:t xml:space="preserve">мероприятия </w:t>
                  </w:r>
                  <w:r w:rsidRPr="00C37F1A">
                    <w:rPr>
                      <w:sz w:val="16"/>
                      <w:szCs w:val="16"/>
                    </w:rPr>
                    <w:br/>
                    <w:t xml:space="preserve">с указанием </w:t>
                  </w:r>
                  <w:r w:rsidRPr="00C37F1A">
                    <w:rPr>
                      <w:sz w:val="16"/>
                      <w:szCs w:val="16"/>
                    </w:rPr>
                    <w:br/>
                    <w:t xml:space="preserve">причин   </w:t>
                  </w:r>
                  <w:r w:rsidRPr="00C37F1A">
                    <w:rPr>
                      <w:sz w:val="16"/>
                      <w:szCs w:val="16"/>
                    </w:rPr>
                    <w:br/>
                    <w:t>невыполнения</w:t>
                  </w:r>
                </w:p>
              </w:tc>
            </w:tr>
            <w:tr w:rsidR="00813DF3" w:rsidRPr="00C37F1A" w:rsidTr="000509A6">
              <w:trPr>
                <w:gridAfter w:val="2"/>
                <w:wAfter w:w="46" w:type="dxa"/>
                <w:cantSplit/>
                <w:trHeight w:val="109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813DF3" w:rsidRPr="00C37F1A" w:rsidRDefault="00813DF3" w:rsidP="00391073">
                  <w:pPr>
                    <w:jc w:val="center"/>
                    <w:rP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13DF3" w:rsidRPr="00C37F1A" w:rsidRDefault="00813DF3" w:rsidP="00391073">
                  <w:pPr>
                    <w:jc w:val="center"/>
                    <w:rPr>
                      <w:sz w:val="16"/>
                      <w:szCs w:val="16"/>
                    </w:rPr>
                  </w:pP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всего</w:t>
                  </w:r>
                </w:p>
              </w:tc>
              <w:tc>
                <w:tcPr>
                  <w:tcW w:w="1321" w:type="dxa"/>
                  <w:gridSpan w:val="3"/>
                  <w:tcBorders>
                    <w:top w:val="single" w:sz="4" w:space="0" w:color="auto"/>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федеральный бюджет</w:t>
                  </w:r>
                </w:p>
              </w:tc>
              <w:tc>
                <w:tcPr>
                  <w:tcW w:w="1514" w:type="dxa"/>
                  <w:gridSpan w:val="2"/>
                  <w:tcBorders>
                    <w:top w:val="single" w:sz="4" w:space="0" w:color="auto"/>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бюджет МО "Ленский муниципальный район"</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бюджеты поселений</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областной бюджет</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внебюджетные источники</w:t>
                  </w:r>
                </w:p>
              </w:tc>
              <w:tc>
                <w:tcPr>
                  <w:tcW w:w="3071" w:type="dxa"/>
                  <w:gridSpan w:val="2"/>
                  <w:vMerge/>
                  <w:tcBorders>
                    <w:top w:val="single" w:sz="4" w:space="0" w:color="auto"/>
                    <w:left w:val="single" w:sz="4" w:space="0" w:color="auto"/>
                    <w:bottom w:val="single" w:sz="4" w:space="0" w:color="auto"/>
                  </w:tcBorders>
                  <w:vAlign w:val="center"/>
                  <w:hideMark/>
                </w:tcPr>
                <w:p w:rsidR="00813DF3" w:rsidRPr="00C37F1A" w:rsidRDefault="00813DF3" w:rsidP="00391073">
                  <w:pPr>
                    <w:jc w:val="center"/>
                    <w:rPr>
                      <w:sz w:val="16"/>
                      <w:szCs w:val="16"/>
                    </w:rPr>
                  </w:pPr>
                </w:p>
              </w:tc>
            </w:tr>
            <w:tr w:rsidR="00BA0B0A" w:rsidRPr="00C37F1A" w:rsidTr="000509A6">
              <w:trPr>
                <w:gridAfter w:val="1"/>
                <w:wAfter w:w="25" w:type="dxa"/>
                <w:cantSplit/>
                <w:trHeight w:val="697"/>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813DF3" w:rsidRPr="00C37F1A" w:rsidRDefault="00813DF3" w:rsidP="00391073">
                  <w:pPr>
                    <w:jc w:val="center"/>
                    <w:rP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13DF3" w:rsidRPr="00C37F1A" w:rsidRDefault="00813DF3" w:rsidP="00391073">
                  <w:pPr>
                    <w:jc w:val="center"/>
                    <w:rPr>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План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Факт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План</w:t>
                  </w:r>
                </w:p>
              </w:tc>
              <w:tc>
                <w:tcPr>
                  <w:tcW w:w="612" w:type="dxa"/>
                  <w:gridSpan w:val="2"/>
                  <w:tcBorders>
                    <w:top w:val="single" w:sz="4" w:space="0" w:color="auto"/>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Факт</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План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Факт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План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Факт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План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Факт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План</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Факт</w:t>
                  </w:r>
                </w:p>
              </w:tc>
              <w:tc>
                <w:tcPr>
                  <w:tcW w:w="3092" w:type="dxa"/>
                  <w:gridSpan w:val="3"/>
                  <w:vMerge/>
                  <w:tcBorders>
                    <w:top w:val="single" w:sz="4" w:space="0" w:color="auto"/>
                    <w:left w:val="single" w:sz="4" w:space="0" w:color="auto"/>
                    <w:bottom w:val="single" w:sz="4" w:space="0" w:color="auto"/>
                  </w:tcBorders>
                  <w:vAlign w:val="center"/>
                  <w:hideMark/>
                </w:tcPr>
                <w:p w:rsidR="00813DF3" w:rsidRPr="00C37F1A" w:rsidRDefault="00813DF3" w:rsidP="00391073">
                  <w:pPr>
                    <w:jc w:val="center"/>
                    <w:rPr>
                      <w:sz w:val="16"/>
                      <w:szCs w:val="16"/>
                    </w:rPr>
                  </w:pPr>
                </w:p>
              </w:tc>
            </w:tr>
            <w:tr w:rsidR="00BA0B0A" w:rsidRPr="00C37F1A" w:rsidTr="002A2E7B">
              <w:trPr>
                <w:gridAfter w:val="1"/>
                <w:wAfter w:w="25" w:type="dxa"/>
                <w:cantSplit/>
                <w:trHeight w:val="355"/>
              </w:trPr>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DF3" w:rsidRPr="00C37F1A" w:rsidRDefault="00813DF3" w:rsidP="00391073">
                  <w:pPr>
                    <w:jc w:val="center"/>
                    <w:rPr>
                      <w:sz w:val="16"/>
                      <w:szCs w:val="16"/>
                    </w:rPr>
                  </w:pPr>
                  <w:r w:rsidRPr="00C37F1A">
                    <w:rPr>
                      <w:sz w:val="16"/>
                      <w:szCs w:val="16"/>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13DF3" w:rsidRPr="00C37F1A" w:rsidRDefault="00813DF3" w:rsidP="00391073">
                  <w:pPr>
                    <w:jc w:val="center"/>
                    <w:rPr>
                      <w:sz w:val="16"/>
                      <w:szCs w:val="16"/>
                    </w:rPr>
                  </w:pPr>
                  <w:r w:rsidRPr="00C37F1A">
                    <w:rPr>
                      <w:sz w:val="16"/>
                      <w:szCs w:val="16"/>
                    </w:rPr>
                    <w:t>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13DF3" w:rsidRPr="00C37F1A" w:rsidRDefault="00813DF3" w:rsidP="00391073">
                  <w:pPr>
                    <w:jc w:val="center"/>
                    <w:rPr>
                      <w:sz w:val="16"/>
                      <w:szCs w:val="16"/>
                    </w:rPr>
                  </w:pPr>
                  <w:r w:rsidRPr="00C37F1A">
                    <w:rPr>
                      <w:sz w:val="16"/>
                      <w:szCs w:val="16"/>
                    </w:rPr>
                    <w:t>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13DF3" w:rsidRPr="00C37F1A" w:rsidRDefault="00813DF3" w:rsidP="00391073">
                  <w:pPr>
                    <w:jc w:val="center"/>
                    <w:rPr>
                      <w:sz w:val="16"/>
                      <w:szCs w:val="16"/>
                    </w:rPr>
                  </w:pPr>
                  <w:r w:rsidRPr="00C37F1A">
                    <w:rPr>
                      <w:sz w:val="16"/>
                      <w:szCs w:val="16"/>
                    </w:rPr>
                    <w:t>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13DF3" w:rsidRPr="00C37F1A" w:rsidRDefault="00813DF3" w:rsidP="00391073">
                  <w:pPr>
                    <w:jc w:val="center"/>
                    <w:rPr>
                      <w:sz w:val="16"/>
                      <w:szCs w:val="16"/>
                    </w:rPr>
                  </w:pPr>
                  <w:r w:rsidRPr="00C37F1A">
                    <w:rPr>
                      <w:sz w:val="16"/>
                      <w:szCs w:val="16"/>
                    </w:rPr>
                    <w:t>5</w:t>
                  </w:r>
                </w:p>
              </w:tc>
              <w:tc>
                <w:tcPr>
                  <w:tcW w:w="612" w:type="dxa"/>
                  <w:gridSpan w:val="2"/>
                  <w:tcBorders>
                    <w:top w:val="single" w:sz="4" w:space="0" w:color="auto"/>
                    <w:left w:val="nil"/>
                    <w:bottom w:val="single" w:sz="4" w:space="0" w:color="auto"/>
                    <w:right w:val="single" w:sz="4" w:space="0" w:color="auto"/>
                  </w:tcBorders>
                  <w:shd w:val="clear" w:color="auto" w:fill="auto"/>
                  <w:noWrap/>
                  <w:vAlign w:val="center"/>
                  <w:hideMark/>
                </w:tcPr>
                <w:p w:rsidR="00813DF3" w:rsidRPr="00C37F1A" w:rsidRDefault="00813DF3" w:rsidP="00391073">
                  <w:pPr>
                    <w:jc w:val="center"/>
                    <w:rPr>
                      <w:sz w:val="16"/>
                      <w:szCs w:val="16"/>
                    </w:rPr>
                  </w:pPr>
                  <w:r w:rsidRPr="00C37F1A">
                    <w:rPr>
                      <w:sz w:val="16"/>
                      <w:szCs w:val="16"/>
                    </w:rPr>
                    <w:t>6</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813DF3" w:rsidRPr="00C37F1A" w:rsidRDefault="00813DF3" w:rsidP="00391073">
                  <w:pPr>
                    <w:jc w:val="center"/>
                    <w:rPr>
                      <w:sz w:val="16"/>
                      <w:szCs w:val="16"/>
                    </w:rPr>
                  </w:pPr>
                  <w:r w:rsidRPr="00C37F1A">
                    <w:rPr>
                      <w:sz w:val="16"/>
                      <w:szCs w:val="16"/>
                    </w:rPr>
                    <w:t>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13DF3" w:rsidRPr="00C37F1A" w:rsidRDefault="00813DF3" w:rsidP="00391073">
                  <w:pPr>
                    <w:jc w:val="center"/>
                    <w:rPr>
                      <w:sz w:val="16"/>
                      <w:szCs w:val="16"/>
                    </w:rPr>
                  </w:pPr>
                  <w:r w:rsidRPr="00C37F1A">
                    <w:rPr>
                      <w:sz w:val="16"/>
                      <w:szCs w:val="16"/>
                    </w:rPr>
                    <w:t>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13DF3" w:rsidRPr="00C37F1A" w:rsidRDefault="00813DF3" w:rsidP="00391073">
                  <w:pPr>
                    <w:jc w:val="center"/>
                    <w:rPr>
                      <w:sz w:val="16"/>
                      <w:szCs w:val="16"/>
                    </w:rPr>
                  </w:pPr>
                  <w:r w:rsidRPr="00C37F1A">
                    <w:rPr>
                      <w:sz w:val="16"/>
                      <w:szCs w:val="16"/>
                    </w:rPr>
                    <w:t>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13DF3" w:rsidRPr="00C37F1A" w:rsidRDefault="00813DF3" w:rsidP="00391073">
                  <w:pPr>
                    <w:jc w:val="center"/>
                    <w:rPr>
                      <w:sz w:val="16"/>
                      <w:szCs w:val="16"/>
                    </w:rPr>
                  </w:pPr>
                  <w:r w:rsidRPr="00C37F1A">
                    <w:rPr>
                      <w:sz w:val="16"/>
                      <w:szCs w:val="16"/>
                    </w:rPr>
                    <w:t>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13DF3" w:rsidRPr="00C37F1A" w:rsidRDefault="00813DF3" w:rsidP="00391073">
                  <w:pPr>
                    <w:jc w:val="center"/>
                    <w:rPr>
                      <w:sz w:val="16"/>
                      <w:szCs w:val="16"/>
                    </w:rPr>
                  </w:pPr>
                  <w:r w:rsidRPr="00C37F1A">
                    <w:rPr>
                      <w:sz w:val="16"/>
                      <w:szCs w:val="16"/>
                    </w:rPr>
                    <w:t>11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13DF3" w:rsidRPr="00C37F1A" w:rsidRDefault="00813DF3" w:rsidP="00391073">
                  <w:pPr>
                    <w:jc w:val="center"/>
                    <w:rPr>
                      <w:sz w:val="16"/>
                      <w:szCs w:val="16"/>
                    </w:rPr>
                  </w:pPr>
                  <w:r w:rsidRPr="00C37F1A">
                    <w:rPr>
                      <w:sz w:val="16"/>
                      <w:szCs w:val="16"/>
                    </w:rPr>
                    <w:t>12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13DF3" w:rsidRPr="00C37F1A" w:rsidRDefault="00813DF3" w:rsidP="00391073">
                  <w:pPr>
                    <w:jc w:val="center"/>
                    <w:rPr>
                      <w:sz w:val="16"/>
                      <w:szCs w:val="16"/>
                    </w:rPr>
                  </w:pPr>
                  <w:r w:rsidRPr="00C37F1A">
                    <w:rPr>
                      <w:sz w:val="16"/>
                      <w:szCs w:val="16"/>
                    </w:rPr>
                    <w:t>13</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813DF3" w:rsidRPr="00C37F1A" w:rsidRDefault="00813DF3" w:rsidP="00391073">
                  <w:pPr>
                    <w:jc w:val="center"/>
                    <w:rPr>
                      <w:sz w:val="16"/>
                      <w:szCs w:val="16"/>
                    </w:rPr>
                  </w:pPr>
                  <w:r w:rsidRPr="00C37F1A">
                    <w:rPr>
                      <w:sz w:val="16"/>
                      <w:szCs w:val="16"/>
                    </w:rPr>
                    <w:t>14</w:t>
                  </w:r>
                </w:p>
              </w:tc>
              <w:tc>
                <w:tcPr>
                  <w:tcW w:w="3092" w:type="dxa"/>
                  <w:gridSpan w:val="3"/>
                  <w:tcBorders>
                    <w:top w:val="single" w:sz="4" w:space="0" w:color="auto"/>
                    <w:left w:val="nil"/>
                    <w:bottom w:val="single" w:sz="4" w:space="0" w:color="auto"/>
                  </w:tcBorders>
                  <w:shd w:val="clear" w:color="auto" w:fill="auto"/>
                  <w:noWrap/>
                  <w:vAlign w:val="center"/>
                  <w:hideMark/>
                </w:tcPr>
                <w:p w:rsidR="00813DF3" w:rsidRPr="00C37F1A" w:rsidRDefault="00813DF3" w:rsidP="00391073">
                  <w:pPr>
                    <w:jc w:val="center"/>
                    <w:rPr>
                      <w:sz w:val="16"/>
                      <w:szCs w:val="16"/>
                    </w:rPr>
                  </w:pPr>
                  <w:r w:rsidRPr="00C37F1A">
                    <w:rPr>
                      <w:sz w:val="16"/>
                      <w:szCs w:val="16"/>
                    </w:rPr>
                    <w:t>15</w:t>
                  </w:r>
                </w:p>
              </w:tc>
            </w:tr>
            <w:tr w:rsidR="00813DF3" w:rsidRPr="00C37F1A" w:rsidTr="002A2E7B">
              <w:trPr>
                <w:gridAfter w:val="2"/>
                <w:wAfter w:w="46" w:type="dxa"/>
                <w:trHeight w:val="462"/>
              </w:trPr>
              <w:tc>
                <w:tcPr>
                  <w:tcW w:w="14870" w:type="dxa"/>
                  <w:gridSpan w:val="17"/>
                  <w:tcBorders>
                    <w:top w:val="single" w:sz="4" w:space="0" w:color="auto"/>
                    <w:left w:val="single" w:sz="4" w:space="0" w:color="auto"/>
                    <w:bottom w:val="single" w:sz="4" w:space="0" w:color="auto"/>
                  </w:tcBorders>
                  <w:shd w:val="clear" w:color="000000" w:fill="BFBFBF"/>
                  <w:noWrap/>
                  <w:vAlign w:val="center"/>
                  <w:hideMark/>
                </w:tcPr>
                <w:p w:rsidR="00813DF3" w:rsidRPr="00C37F1A" w:rsidRDefault="00813DF3" w:rsidP="00391073">
                  <w:pPr>
                    <w:jc w:val="center"/>
                    <w:rPr>
                      <w:bCs/>
                      <w:sz w:val="16"/>
                      <w:szCs w:val="16"/>
                    </w:rPr>
                  </w:pPr>
                  <w:r w:rsidRPr="00C37F1A">
                    <w:rPr>
                      <w:bCs/>
                      <w:sz w:val="16"/>
                      <w:szCs w:val="16"/>
                    </w:rPr>
                    <w:t>Подпрограмма №1 «Создание условий для обеспечения доступным и комфортным жильем сельского населения»</w:t>
                  </w:r>
                </w:p>
              </w:tc>
            </w:tr>
            <w:tr w:rsidR="00BA0B0A" w:rsidRPr="00C37F1A" w:rsidTr="008C6768">
              <w:trPr>
                <w:gridAfter w:val="2"/>
                <w:wAfter w:w="46" w:type="dxa"/>
                <w:trHeight w:val="564"/>
              </w:trPr>
              <w:tc>
                <w:tcPr>
                  <w:tcW w:w="1877" w:type="dxa"/>
                  <w:tcBorders>
                    <w:top w:val="nil"/>
                    <w:left w:val="single" w:sz="4" w:space="0" w:color="auto"/>
                    <w:bottom w:val="single" w:sz="4" w:space="0" w:color="auto"/>
                    <w:right w:val="single" w:sz="4" w:space="0" w:color="auto"/>
                  </w:tcBorders>
                  <w:shd w:val="clear" w:color="auto" w:fill="auto"/>
                  <w:hideMark/>
                </w:tcPr>
                <w:p w:rsidR="00813DF3" w:rsidRPr="00C37F1A" w:rsidRDefault="00813DF3" w:rsidP="00391073">
                  <w:pPr>
                    <w:jc w:val="center"/>
                    <w:rPr>
                      <w:sz w:val="16"/>
                      <w:szCs w:val="16"/>
                    </w:rPr>
                  </w:pPr>
                  <w:r w:rsidRPr="00C37F1A">
                    <w:rPr>
                      <w:sz w:val="16"/>
                      <w:szCs w:val="16"/>
                    </w:rPr>
                    <w:t>1.1. Улучшение жилищных условий граждан, проживающих в сельской местности</w:t>
                  </w:r>
                  <w:r w:rsidRPr="00C37F1A">
                    <w:rPr>
                      <w:sz w:val="16"/>
                      <w:szCs w:val="16"/>
                    </w:rPr>
                    <w:br/>
                    <w:t>МО «</w:t>
                  </w:r>
                  <w:proofErr w:type="spellStart"/>
                  <w:r w:rsidRPr="00C37F1A">
                    <w:rPr>
                      <w:sz w:val="16"/>
                      <w:szCs w:val="16"/>
                    </w:rPr>
                    <w:t>Сафроновское</w:t>
                  </w:r>
                  <w:proofErr w:type="spellEnd"/>
                  <w:r w:rsidRPr="00C37F1A">
                    <w:rPr>
                      <w:sz w:val="16"/>
                      <w:szCs w:val="16"/>
                    </w:rPr>
                    <w:t>»</w:t>
                  </w:r>
                </w:p>
              </w:tc>
              <w:tc>
                <w:tcPr>
                  <w:tcW w:w="1276" w:type="dxa"/>
                  <w:tcBorders>
                    <w:top w:val="nil"/>
                    <w:left w:val="nil"/>
                    <w:bottom w:val="single" w:sz="4" w:space="0" w:color="auto"/>
                    <w:right w:val="single" w:sz="4" w:space="0" w:color="auto"/>
                  </w:tcBorders>
                  <w:shd w:val="clear" w:color="auto" w:fill="auto"/>
                  <w:hideMark/>
                </w:tcPr>
                <w:p w:rsidR="00813DF3" w:rsidRPr="00C37F1A" w:rsidRDefault="00813DF3" w:rsidP="00391073">
                  <w:pPr>
                    <w:jc w:val="center"/>
                    <w:rPr>
                      <w:sz w:val="16"/>
                      <w:szCs w:val="16"/>
                    </w:rPr>
                  </w:pPr>
                  <w:r w:rsidRPr="00C37F1A">
                    <w:rPr>
                      <w:sz w:val="16"/>
                      <w:szCs w:val="16"/>
                    </w:rPr>
                    <w:t>Администрация МО «Ленский муниципальный район» / отдел по управлению муниципальным имуществом и земельными ресурсами</w:t>
                  </w:r>
                </w:p>
              </w:tc>
              <w:tc>
                <w:tcPr>
                  <w:tcW w:w="850" w:type="dxa"/>
                  <w:tcBorders>
                    <w:top w:val="nil"/>
                    <w:left w:val="nil"/>
                    <w:bottom w:val="single" w:sz="4" w:space="0" w:color="auto"/>
                    <w:right w:val="single" w:sz="4" w:space="0" w:color="auto"/>
                  </w:tcBorders>
                  <w:shd w:val="clear" w:color="auto" w:fill="auto"/>
                  <w:vAlign w:val="center"/>
                </w:tcPr>
                <w:p w:rsidR="00813DF3" w:rsidRPr="00C37F1A" w:rsidRDefault="008C6768" w:rsidP="00391073">
                  <w:pPr>
                    <w:jc w:val="center"/>
                    <w:rPr>
                      <w:sz w:val="16"/>
                      <w:szCs w:val="16"/>
                    </w:rPr>
                  </w:pPr>
                  <w:r w:rsidRPr="00C37F1A">
                    <w:rPr>
                      <w:sz w:val="16"/>
                      <w:szCs w:val="16"/>
                    </w:rPr>
                    <w:t>911,5</w:t>
                  </w:r>
                </w:p>
              </w:tc>
              <w:tc>
                <w:tcPr>
                  <w:tcW w:w="709" w:type="dxa"/>
                  <w:tcBorders>
                    <w:top w:val="nil"/>
                    <w:left w:val="nil"/>
                    <w:bottom w:val="single" w:sz="4" w:space="0" w:color="auto"/>
                    <w:right w:val="single" w:sz="4" w:space="0" w:color="auto"/>
                  </w:tcBorders>
                  <w:shd w:val="clear" w:color="auto" w:fill="auto"/>
                  <w:vAlign w:val="center"/>
                </w:tcPr>
                <w:p w:rsidR="00813DF3" w:rsidRPr="00C37F1A" w:rsidRDefault="008C6768" w:rsidP="00391073">
                  <w:pPr>
                    <w:jc w:val="center"/>
                    <w:rPr>
                      <w:sz w:val="16"/>
                      <w:szCs w:val="16"/>
                    </w:rPr>
                  </w:pPr>
                  <w:r w:rsidRPr="00C37F1A">
                    <w:rPr>
                      <w:sz w:val="16"/>
                      <w:szCs w:val="16"/>
                    </w:rPr>
                    <w:t>911,5</w:t>
                  </w:r>
                </w:p>
              </w:tc>
              <w:tc>
                <w:tcPr>
                  <w:tcW w:w="709" w:type="dxa"/>
                  <w:tcBorders>
                    <w:top w:val="nil"/>
                    <w:left w:val="nil"/>
                    <w:bottom w:val="single" w:sz="4" w:space="0" w:color="auto"/>
                    <w:right w:val="single" w:sz="4" w:space="0" w:color="auto"/>
                  </w:tcBorders>
                  <w:shd w:val="clear" w:color="auto" w:fill="auto"/>
                  <w:vAlign w:val="center"/>
                </w:tcPr>
                <w:p w:rsidR="00813DF3" w:rsidRPr="00C37F1A" w:rsidRDefault="008C6768" w:rsidP="00391073">
                  <w:pPr>
                    <w:jc w:val="center"/>
                    <w:rPr>
                      <w:sz w:val="16"/>
                      <w:szCs w:val="16"/>
                    </w:rPr>
                  </w:pPr>
                  <w:r w:rsidRPr="00C37F1A">
                    <w:rPr>
                      <w:sz w:val="16"/>
                      <w:szCs w:val="16"/>
                    </w:rPr>
                    <w:t>113,3</w:t>
                  </w:r>
                </w:p>
              </w:tc>
              <w:tc>
                <w:tcPr>
                  <w:tcW w:w="612" w:type="dxa"/>
                  <w:gridSpan w:val="2"/>
                  <w:tcBorders>
                    <w:top w:val="nil"/>
                    <w:left w:val="nil"/>
                    <w:bottom w:val="single" w:sz="4" w:space="0" w:color="auto"/>
                    <w:right w:val="single" w:sz="4" w:space="0" w:color="auto"/>
                  </w:tcBorders>
                  <w:shd w:val="clear" w:color="auto" w:fill="auto"/>
                  <w:vAlign w:val="center"/>
                </w:tcPr>
                <w:p w:rsidR="00813DF3" w:rsidRPr="00C37F1A" w:rsidRDefault="008C6768" w:rsidP="00391073">
                  <w:pPr>
                    <w:jc w:val="center"/>
                    <w:rPr>
                      <w:sz w:val="16"/>
                      <w:szCs w:val="16"/>
                    </w:rPr>
                  </w:pPr>
                  <w:r w:rsidRPr="00C37F1A">
                    <w:rPr>
                      <w:sz w:val="16"/>
                      <w:szCs w:val="16"/>
                    </w:rPr>
                    <w:t>113,3</w:t>
                  </w:r>
                </w:p>
              </w:tc>
              <w:tc>
                <w:tcPr>
                  <w:tcW w:w="805" w:type="dxa"/>
                  <w:tcBorders>
                    <w:top w:val="nil"/>
                    <w:left w:val="nil"/>
                    <w:bottom w:val="single" w:sz="4" w:space="0" w:color="auto"/>
                    <w:right w:val="single" w:sz="4" w:space="0" w:color="auto"/>
                  </w:tcBorders>
                  <w:shd w:val="clear" w:color="auto" w:fill="auto"/>
                  <w:vAlign w:val="center"/>
                </w:tcPr>
                <w:p w:rsidR="00813DF3" w:rsidRPr="00C37F1A" w:rsidRDefault="008C6768" w:rsidP="002A2E7B">
                  <w:pPr>
                    <w:jc w:val="center"/>
                    <w:rPr>
                      <w:sz w:val="16"/>
                      <w:szCs w:val="16"/>
                    </w:rPr>
                  </w:pPr>
                  <w:r w:rsidRPr="00C37F1A">
                    <w:rPr>
                      <w:sz w:val="16"/>
                      <w:szCs w:val="16"/>
                    </w:rPr>
                    <w:t>198,2</w:t>
                  </w:r>
                </w:p>
              </w:tc>
              <w:tc>
                <w:tcPr>
                  <w:tcW w:w="709" w:type="dxa"/>
                  <w:tcBorders>
                    <w:top w:val="nil"/>
                    <w:left w:val="nil"/>
                    <w:bottom w:val="single" w:sz="4" w:space="0" w:color="auto"/>
                    <w:right w:val="single" w:sz="4" w:space="0" w:color="auto"/>
                  </w:tcBorders>
                  <w:shd w:val="clear" w:color="auto" w:fill="auto"/>
                  <w:vAlign w:val="center"/>
                </w:tcPr>
                <w:p w:rsidR="00813DF3" w:rsidRPr="00C37F1A" w:rsidRDefault="008C6768" w:rsidP="00391073">
                  <w:pPr>
                    <w:jc w:val="center"/>
                    <w:rPr>
                      <w:sz w:val="16"/>
                      <w:szCs w:val="16"/>
                    </w:rPr>
                  </w:pPr>
                  <w:r w:rsidRPr="00C37F1A">
                    <w:rPr>
                      <w:sz w:val="16"/>
                      <w:szCs w:val="16"/>
                    </w:rPr>
                    <w:t>198,2</w:t>
                  </w:r>
                </w:p>
              </w:tc>
              <w:tc>
                <w:tcPr>
                  <w:tcW w:w="850" w:type="dxa"/>
                  <w:tcBorders>
                    <w:top w:val="nil"/>
                    <w:left w:val="nil"/>
                    <w:bottom w:val="single" w:sz="4" w:space="0" w:color="auto"/>
                    <w:right w:val="single" w:sz="4" w:space="0" w:color="auto"/>
                  </w:tcBorders>
                  <w:shd w:val="clear" w:color="auto" w:fill="auto"/>
                  <w:vAlign w:val="center"/>
                  <w:hideMark/>
                </w:tcPr>
                <w:p w:rsidR="00813DF3" w:rsidRPr="00C37F1A" w:rsidRDefault="00C06D58" w:rsidP="00391073">
                  <w:pPr>
                    <w:jc w:val="center"/>
                    <w:rPr>
                      <w:sz w:val="16"/>
                      <w:szCs w:val="16"/>
                    </w:rPr>
                  </w:pPr>
                  <w:r w:rsidRPr="00C37F1A">
                    <w:rPr>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813DF3" w:rsidRPr="00C37F1A" w:rsidRDefault="00C06D58" w:rsidP="00391073">
                  <w:pPr>
                    <w:jc w:val="center"/>
                    <w:rPr>
                      <w:sz w:val="16"/>
                      <w:szCs w:val="16"/>
                    </w:rPr>
                  </w:pPr>
                  <w:r w:rsidRPr="00C37F1A">
                    <w:rPr>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C37F1A" w:rsidRDefault="008C6768" w:rsidP="00391073">
                  <w:pPr>
                    <w:jc w:val="center"/>
                    <w:rPr>
                      <w:sz w:val="16"/>
                      <w:szCs w:val="16"/>
                    </w:rPr>
                  </w:pPr>
                  <w:r w:rsidRPr="00C37F1A">
                    <w:rPr>
                      <w:sz w:val="16"/>
                      <w:szCs w:val="16"/>
                    </w:rPr>
                    <w:t>600,0</w:t>
                  </w:r>
                </w:p>
              </w:tc>
              <w:tc>
                <w:tcPr>
                  <w:tcW w:w="709" w:type="dxa"/>
                  <w:tcBorders>
                    <w:top w:val="nil"/>
                    <w:left w:val="nil"/>
                    <w:bottom w:val="single" w:sz="4" w:space="0" w:color="auto"/>
                    <w:right w:val="single" w:sz="4" w:space="0" w:color="auto"/>
                  </w:tcBorders>
                  <w:shd w:val="clear" w:color="auto" w:fill="auto"/>
                  <w:vAlign w:val="center"/>
                  <w:hideMark/>
                </w:tcPr>
                <w:p w:rsidR="00813DF3" w:rsidRPr="00C37F1A" w:rsidRDefault="008C6768" w:rsidP="00391073">
                  <w:pPr>
                    <w:jc w:val="center"/>
                    <w:rPr>
                      <w:sz w:val="16"/>
                      <w:szCs w:val="16"/>
                    </w:rPr>
                  </w:pPr>
                  <w:r w:rsidRPr="00C37F1A">
                    <w:rPr>
                      <w:sz w:val="16"/>
                      <w:szCs w:val="16"/>
                    </w:rPr>
                    <w:t>600,</w:t>
                  </w:r>
                  <w:r w:rsidR="002A2E7B" w:rsidRPr="00C37F1A">
                    <w:rPr>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C37F1A" w:rsidRDefault="002A2E7B" w:rsidP="00391073">
                  <w:pPr>
                    <w:jc w:val="center"/>
                    <w:rPr>
                      <w:sz w:val="16"/>
                      <w:szCs w:val="16"/>
                    </w:rPr>
                  </w:pPr>
                  <w:r w:rsidRPr="00C37F1A">
                    <w:rPr>
                      <w:sz w:val="16"/>
                      <w:szCs w:val="16"/>
                    </w:rPr>
                    <w:t>0</w:t>
                  </w:r>
                </w:p>
              </w:tc>
              <w:tc>
                <w:tcPr>
                  <w:tcW w:w="708" w:type="dxa"/>
                  <w:tcBorders>
                    <w:top w:val="nil"/>
                    <w:left w:val="nil"/>
                    <w:bottom w:val="single" w:sz="4" w:space="0" w:color="auto"/>
                    <w:right w:val="single" w:sz="4" w:space="0" w:color="auto"/>
                  </w:tcBorders>
                  <w:shd w:val="clear" w:color="auto" w:fill="auto"/>
                  <w:vAlign w:val="center"/>
                  <w:hideMark/>
                </w:tcPr>
                <w:p w:rsidR="00813DF3" w:rsidRPr="00C37F1A" w:rsidRDefault="00C06D58" w:rsidP="00391073">
                  <w:pPr>
                    <w:jc w:val="center"/>
                    <w:rPr>
                      <w:sz w:val="16"/>
                      <w:szCs w:val="16"/>
                    </w:rPr>
                  </w:pPr>
                  <w:r w:rsidRPr="00C37F1A">
                    <w:rPr>
                      <w:sz w:val="16"/>
                      <w:szCs w:val="16"/>
                    </w:rPr>
                    <w:t>0</w:t>
                  </w:r>
                </w:p>
              </w:tc>
              <w:tc>
                <w:tcPr>
                  <w:tcW w:w="3071" w:type="dxa"/>
                  <w:gridSpan w:val="2"/>
                  <w:tcBorders>
                    <w:top w:val="nil"/>
                    <w:left w:val="nil"/>
                    <w:bottom w:val="single" w:sz="4" w:space="0" w:color="auto"/>
                    <w:right w:val="single" w:sz="4" w:space="0" w:color="auto"/>
                  </w:tcBorders>
                  <w:shd w:val="clear" w:color="auto" w:fill="auto"/>
                  <w:vAlign w:val="center"/>
                  <w:hideMark/>
                </w:tcPr>
                <w:p w:rsidR="00E16B11" w:rsidRPr="00C37F1A" w:rsidRDefault="008C6768" w:rsidP="00391073">
                  <w:pPr>
                    <w:jc w:val="center"/>
                    <w:rPr>
                      <w:sz w:val="16"/>
                      <w:szCs w:val="16"/>
                      <w:vertAlign w:val="superscript"/>
                    </w:rPr>
                  </w:pPr>
                  <w:r w:rsidRPr="00C37F1A">
                    <w:rPr>
                      <w:sz w:val="16"/>
                      <w:szCs w:val="16"/>
                    </w:rPr>
                    <w:t xml:space="preserve">Субсидия Мезенцевой С.Д. на приобретение квартиры в </w:t>
                  </w:r>
                  <w:proofErr w:type="spellStart"/>
                  <w:r w:rsidRPr="00C37F1A">
                    <w:rPr>
                      <w:sz w:val="16"/>
                      <w:szCs w:val="16"/>
                    </w:rPr>
                    <w:t>с.Яренск</w:t>
                  </w:r>
                  <w:proofErr w:type="spellEnd"/>
                  <w:r w:rsidRPr="00C37F1A">
                    <w:rPr>
                      <w:sz w:val="16"/>
                      <w:szCs w:val="16"/>
                    </w:rPr>
                    <w:t xml:space="preserve">, ул. Жданова, д.8, кв.4 </w:t>
                  </w:r>
                  <w:r w:rsidRPr="00C37F1A">
                    <w:rPr>
                      <w:sz w:val="16"/>
                      <w:szCs w:val="16"/>
                      <w:lang w:val="en-US"/>
                    </w:rPr>
                    <w:t>S</w:t>
                  </w:r>
                  <w:r w:rsidRPr="00C37F1A">
                    <w:rPr>
                      <w:sz w:val="16"/>
                      <w:szCs w:val="16"/>
                    </w:rPr>
                    <w:t>=53,3 м</w:t>
                  </w:r>
                  <w:r w:rsidRPr="00C37F1A">
                    <w:rPr>
                      <w:sz w:val="16"/>
                      <w:szCs w:val="16"/>
                      <w:vertAlign w:val="superscript"/>
                    </w:rPr>
                    <w:t>2</w:t>
                  </w:r>
                </w:p>
              </w:tc>
            </w:tr>
            <w:tr w:rsidR="00BA0B0A" w:rsidRPr="00C37F1A" w:rsidTr="002A2E7B">
              <w:trPr>
                <w:gridAfter w:val="2"/>
                <w:wAfter w:w="46" w:type="dxa"/>
                <w:trHeight w:val="2268"/>
              </w:trPr>
              <w:tc>
                <w:tcPr>
                  <w:tcW w:w="1877" w:type="dxa"/>
                  <w:tcBorders>
                    <w:top w:val="nil"/>
                    <w:left w:val="single" w:sz="4" w:space="0" w:color="auto"/>
                    <w:bottom w:val="single" w:sz="4" w:space="0" w:color="auto"/>
                    <w:right w:val="single" w:sz="4" w:space="0" w:color="auto"/>
                  </w:tcBorders>
                  <w:shd w:val="clear" w:color="auto" w:fill="auto"/>
                  <w:hideMark/>
                </w:tcPr>
                <w:p w:rsidR="00813DF3" w:rsidRPr="00C37F1A" w:rsidRDefault="00813DF3" w:rsidP="00391073">
                  <w:pPr>
                    <w:jc w:val="center"/>
                    <w:rPr>
                      <w:sz w:val="16"/>
                      <w:szCs w:val="16"/>
                    </w:rPr>
                  </w:pPr>
                  <w:r w:rsidRPr="00C37F1A">
                    <w:rPr>
                      <w:sz w:val="16"/>
                      <w:szCs w:val="16"/>
                    </w:rPr>
                    <w:t>1.2. Улучшение жилищных условий граждан, проживающих в сельской местности</w:t>
                  </w:r>
                  <w:r w:rsidRPr="00C37F1A">
                    <w:rPr>
                      <w:sz w:val="16"/>
                      <w:szCs w:val="16"/>
                    </w:rPr>
                    <w:br/>
                    <w:t>МО «</w:t>
                  </w:r>
                  <w:proofErr w:type="spellStart"/>
                  <w:r w:rsidRPr="00C37F1A">
                    <w:rPr>
                      <w:sz w:val="16"/>
                      <w:szCs w:val="16"/>
                    </w:rPr>
                    <w:t>Сойгинское</w:t>
                  </w:r>
                  <w:proofErr w:type="spellEnd"/>
                  <w:r w:rsidRPr="00C37F1A">
                    <w:rPr>
                      <w:sz w:val="16"/>
                      <w:szCs w:val="16"/>
                    </w:rPr>
                    <w:t>»</w:t>
                  </w:r>
                </w:p>
              </w:tc>
              <w:tc>
                <w:tcPr>
                  <w:tcW w:w="1276" w:type="dxa"/>
                  <w:tcBorders>
                    <w:top w:val="nil"/>
                    <w:left w:val="nil"/>
                    <w:bottom w:val="single" w:sz="4" w:space="0" w:color="auto"/>
                    <w:right w:val="single" w:sz="4" w:space="0" w:color="auto"/>
                  </w:tcBorders>
                  <w:shd w:val="clear" w:color="auto" w:fill="auto"/>
                  <w:hideMark/>
                </w:tcPr>
                <w:p w:rsidR="00813DF3" w:rsidRPr="00C37F1A" w:rsidRDefault="00813DF3" w:rsidP="00391073">
                  <w:pPr>
                    <w:jc w:val="center"/>
                    <w:rPr>
                      <w:sz w:val="16"/>
                      <w:szCs w:val="16"/>
                    </w:rPr>
                  </w:pPr>
                  <w:r w:rsidRPr="00C37F1A">
                    <w:rPr>
                      <w:sz w:val="16"/>
                      <w:szCs w:val="16"/>
                    </w:rPr>
                    <w:t>Администрация МО «Ленский муниципальный район» / отдел по управлению муниципальным имуществом и земельными ресурсами</w:t>
                  </w:r>
                </w:p>
              </w:tc>
              <w:tc>
                <w:tcPr>
                  <w:tcW w:w="850" w:type="dxa"/>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0</w:t>
                  </w:r>
                </w:p>
              </w:tc>
              <w:tc>
                <w:tcPr>
                  <w:tcW w:w="612" w:type="dxa"/>
                  <w:gridSpan w:val="2"/>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0</w:t>
                  </w:r>
                </w:p>
              </w:tc>
              <w:tc>
                <w:tcPr>
                  <w:tcW w:w="805" w:type="dxa"/>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0</w:t>
                  </w:r>
                </w:p>
              </w:tc>
              <w:tc>
                <w:tcPr>
                  <w:tcW w:w="708" w:type="dxa"/>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0</w:t>
                  </w:r>
                </w:p>
              </w:tc>
              <w:tc>
                <w:tcPr>
                  <w:tcW w:w="3071" w:type="dxa"/>
                  <w:gridSpan w:val="2"/>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 xml:space="preserve">Мероприятие </w:t>
                  </w:r>
                  <w:r w:rsidR="00B72EF7" w:rsidRPr="00C37F1A">
                    <w:rPr>
                      <w:sz w:val="16"/>
                      <w:szCs w:val="16"/>
                    </w:rPr>
                    <w:t xml:space="preserve">в 2022 году </w:t>
                  </w:r>
                  <w:r w:rsidRPr="00C37F1A">
                    <w:rPr>
                      <w:sz w:val="16"/>
                      <w:szCs w:val="16"/>
                    </w:rPr>
                    <w:t>не запланировано</w:t>
                  </w:r>
                </w:p>
              </w:tc>
            </w:tr>
            <w:tr w:rsidR="00BA0B0A" w:rsidRPr="00C37F1A" w:rsidTr="002A2E7B">
              <w:trPr>
                <w:gridAfter w:val="2"/>
                <w:wAfter w:w="46" w:type="dxa"/>
                <w:trHeight w:val="2296"/>
              </w:trPr>
              <w:tc>
                <w:tcPr>
                  <w:tcW w:w="1877" w:type="dxa"/>
                  <w:tcBorders>
                    <w:top w:val="nil"/>
                    <w:left w:val="single" w:sz="4" w:space="0" w:color="auto"/>
                    <w:bottom w:val="single" w:sz="4" w:space="0" w:color="auto"/>
                    <w:right w:val="single" w:sz="4" w:space="0" w:color="auto"/>
                  </w:tcBorders>
                  <w:shd w:val="clear" w:color="auto" w:fill="auto"/>
                  <w:hideMark/>
                </w:tcPr>
                <w:p w:rsidR="00813DF3" w:rsidRPr="00C37F1A" w:rsidRDefault="00813DF3" w:rsidP="00391073">
                  <w:pPr>
                    <w:jc w:val="center"/>
                    <w:rPr>
                      <w:sz w:val="16"/>
                      <w:szCs w:val="16"/>
                    </w:rPr>
                  </w:pPr>
                  <w:r w:rsidRPr="00C37F1A">
                    <w:rPr>
                      <w:sz w:val="16"/>
                      <w:szCs w:val="16"/>
                    </w:rPr>
                    <w:lastRenderedPageBreak/>
                    <w:t>1.3. Улучшение жилищных условий граждан, проживающих в сельской местности</w:t>
                  </w:r>
                  <w:r w:rsidRPr="00C37F1A">
                    <w:rPr>
                      <w:sz w:val="16"/>
                      <w:szCs w:val="16"/>
                    </w:rPr>
                    <w:br/>
                    <w:t>МО «</w:t>
                  </w:r>
                  <w:proofErr w:type="spellStart"/>
                  <w:r w:rsidRPr="00C37F1A">
                    <w:rPr>
                      <w:sz w:val="16"/>
                      <w:szCs w:val="16"/>
                    </w:rPr>
                    <w:t>Козьминское</w:t>
                  </w:r>
                  <w:proofErr w:type="spellEnd"/>
                </w:p>
              </w:tc>
              <w:tc>
                <w:tcPr>
                  <w:tcW w:w="1276" w:type="dxa"/>
                  <w:tcBorders>
                    <w:top w:val="nil"/>
                    <w:left w:val="nil"/>
                    <w:bottom w:val="single" w:sz="4" w:space="0" w:color="auto"/>
                    <w:right w:val="single" w:sz="4" w:space="0" w:color="auto"/>
                  </w:tcBorders>
                  <w:shd w:val="clear" w:color="auto" w:fill="auto"/>
                  <w:hideMark/>
                </w:tcPr>
                <w:p w:rsidR="00813DF3" w:rsidRPr="00C37F1A" w:rsidRDefault="00813DF3" w:rsidP="00391073">
                  <w:pPr>
                    <w:jc w:val="center"/>
                    <w:rPr>
                      <w:sz w:val="16"/>
                      <w:szCs w:val="16"/>
                    </w:rPr>
                  </w:pPr>
                  <w:r w:rsidRPr="00C37F1A">
                    <w:rPr>
                      <w:sz w:val="16"/>
                      <w:szCs w:val="16"/>
                    </w:rPr>
                    <w:t>Администрация МО «Ленский муниципальный район» / отдел по управлению муниципальным имуществом и земельными ресурсами</w:t>
                  </w:r>
                </w:p>
              </w:tc>
              <w:tc>
                <w:tcPr>
                  <w:tcW w:w="850" w:type="dxa"/>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0</w:t>
                  </w:r>
                </w:p>
              </w:tc>
              <w:tc>
                <w:tcPr>
                  <w:tcW w:w="612" w:type="dxa"/>
                  <w:gridSpan w:val="2"/>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0</w:t>
                  </w:r>
                </w:p>
              </w:tc>
              <w:tc>
                <w:tcPr>
                  <w:tcW w:w="805" w:type="dxa"/>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0</w:t>
                  </w:r>
                </w:p>
              </w:tc>
              <w:tc>
                <w:tcPr>
                  <w:tcW w:w="708" w:type="dxa"/>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0</w:t>
                  </w:r>
                </w:p>
              </w:tc>
              <w:tc>
                <w:tcPr>
                  <w:tcW w:w="3071" w:type="dxa"/>
                  <w:gridSpan w:val="2"/>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Мероприятие</w:t>
                  </w:r>
                  <w:r w:rsidR="00B72EF7" w:rsidRPr="00C37F1A">
                    <w:rPr>
                      <w:sz w:val="16"/>
                      <w:szCs w:val="16"/>
                    </w:rPr>
                    <w:t xml:space="preserve"> в 2022 году</w:t>
                  </w:r>
                  <w:r w:rsidRPr="00C37F1A">
                    <w:rPr>
                      <w:sz w:val="16"/>
                      <w:szCs w:val="16"/>
                    </w:rPr>
                    <w:t xml:space="preserve"> не запланировано</w:t>
                  </w:r>
                </w:p>
              </w:tc>
            </w:tr>
            <w:tr w:rsidR="00BA0B0A" w:rsidRPr="00C37F1A" w:rsidTr="002A2E7B">
              <w:trPr>
                <w:gridAfter w:val="2"/>
                <w:wAfter w:w="46" w:type="dxa"/>
                <w:trHeight w:val="2220"/>
              </w:trPr>
              <w:tc>
                <w:tcPr>
                  <w:tcW w:w="1877" w:type="dxa"/>
                  <w:tcBorders>
                    <w:top w:val="nil"/>
                    <w:left w:val="single" w:sz="4" w:space="0" w:color="auto"/>
                    <w:bottom w:val="single" w:sz="4" w:space="0" w:color="auto"/>
                    <w:right w:val="single" w:sz="4" w:space="0" w:color="auto"/>
                  </w:tcBorders>
                  <w:shd w:val="clear" w:color="auto" w:fill="auto"/>
                  <w:hideMark/>
                </w:tcPr>
                <w:p w:rsidR="00813DF3" w:rsidRPr="00C37F1A" w:rsidRDefault="00813DF3" w:rsidP="00391073">
                  <w:pPr>
                    <w:jc w:val="center"/>
                    <w:rPr>
                      <w:sz w:val="16"/>
                      <w:szCs w:val="16"/>
                    </w:rPr>
                  </w:pPr>
                  <w:r w:rsidRPr="00C37F1A">
                    <w:rPr>
                      <w:sz w:val="16"/>
                      <w:szCs w:val="16"/>
                    </w:rPr>
                    <w:t>1.4. Улучшение жилищных условий граждан, проживающих в сельской местности</w:t>
                  </w:r>
                  <w:r w:rsidRPr="00C37F1A">
                    <w:rPr>
                      <w:sz w:val="16"/>
                      <w:szCs w:val="16"/>
                    </w:rPr>
                    <w:br/>
                    <w:t>МО «</w:t>
                  </w:r>
                  <w:proofErr w:type="spellStart"/>
                  <w:r w:rsidRPr="00C37F1A">
                    <w:rPr>
                      <w:sz w:val="16"/>
                      <w:szCs w:val="16"/>
                    </w:rPr>
                    <w:t>Урдомское</w:t>
                  </w:r>
                  <w:proofErr w:type="spellEnd"/>
                  <w:r w:rsidR="004D4F0D" w:rsidRPr="00C37F1A">
                    <w:rPr>
                      <w:sz w:val="16"/>
                      <w:szCs w:val="16"/>
                    </w:rPr>
                    <w:t>»</w:t>
                  </w:r>
                </w:p>
              </w:tc>
              <w:tc>
                <w:tcPr>
                  <w:tcW w:w="1276" w:type="dxa"/>
                  <w:tcBorders>
                    <w:top w:val="nil"/>
                    <w:left w:val="nil"/>
                    <w:bottom w:val="single" w:sz="4" w:space="0" w:color="auto"/>
                    <w:right w:val="single" w:sz="4" w:space="0" w:color="auto"/>
                  </w:tcBorders>
                  <w:shd w:val="clear" w:color="auto" w:fill="auto"/>
                  <w:hideMark/>
                </w:tcPr>
                <w:p w:rsidR="00813DF3" w:rsidRPr="00C37F1A" w:rsidRDefault="00813DF3" w:rsidP="00391073">
                  <w:pPr>
                    <w:jc w:val="center"/>
                    <w:rPr>
                      <w:sz w:val="16"/>
                      <w:szCs w:val="16"/>
                    </w:rPr>
                  </w:pPr>
                  <w:r w:rsidRPr="00C37F1A">
                    <w:rPr>
                      <w:sz w:val="16"/>
                      <w:szCs w:val="16"/>
                    </w:rPr>
                    <w:t>Администрация МО «Ленский муниципальный район» / отдел по управлению муниципальным имуществом и земельными ресурсами</w:t>
                  </w:r>
                </w:p>
              </w:tc>
              <w:tc>
                <w:tcPr>
                  <w:tcW w:w="850" w:type="dxa"/>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0</w:t>
                  </w:r>
                </w:p>
              </w:tc>
              <w:tc>
                <w:tcPr>
                  <w:tcW w:w="612" w:type="dxa"/>
                  <w:gridSpan w:val="2"/>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0</w:t>
                  </w:r>
                </w:p>
              </w:tc>
              <w:tc>
                <w:tcPr>
                  <w:tcW w:w="805" w:type="dxa"/>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0</w:t>
                  </w:r>
                </w:p>
              </w:tc>
              <w:tc>
                <w:tcPr>
                  <w:tcW w:w="708" w:type="dxa"/>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0</w:t>
                  </w:r>
                </w:p>
              </w:tc>
              <w:tc>
                <w:tcPr>
                  <w:tcW w:w="3071" w:type="dxa"/>
                  <w:gridSpan w:val="2"/>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Мероприятие</w:t>
                  </w:r>
                  <w:r w:rsidR="00B72EF7" w:rsidRPr="00C37F1A">
                    <w:rPr>
                      <w:sz w:val="16"/>
                      <w:szCs w:val="16"/>
                    </w:rPr>
                    <w:t xml:space="preserve"> в 2022 году</w:t>
                  </w:r>
                  <w:r w:rsidRPr="00C37F1A">
                    <w:rPr>
                      <w:sz w:val="16"/>
                      <w:szCs w:val="16"/>
                    </w:rPr>
                    <w:t xml:space="preserve"> не запланировано</w:t>
                  </w:r>
                </w:p>
              </w:tc>
            </w:tr>
            <w:tr w:rsidR="008C6768" w:rsidRPr="00C37F1A" w:rsidTr="002A2E7B">
              <w:trPr>
                <w:gridAfter w:val="2"/>
                <w:wAfter w:w="46" w:type="dxa"/>
                <w:trHeight w:val="536"/>
              </w:trPr>
              <w:tc>
                <w:tcPr>
                  <w:tcW w:w="3153" w:type="dxa"/>
                  <w:gridSpan w:val="2"/>
                  <w:tcBorders>
                    <w:top w:val="single" w:sz="4" w:space="0" w:color="auto"/>
                    <w:left w:val="single" w:sz="4" w:space="0" w:color="auto"/>
                    <w:bottom w:val="single" w:sz="4" w:space="0" w:color="auto"/>
                    <w:right w:val="single" w:sz="4" w:space="0" w:color="000000"/>
                  </w:tcBorders>
                  <w:shd w:val="clear" w:color="000000" w:fill="DBEEF3"/>
                  <w:vAlign w:val="center"/>
                  <w:hideMark/>
                </w:tcPr>
                <w:p w:rsidR="008C6768" w:rsidRPr="00C37F1A" w:rsidRDefault="008C6768" w:rsidP="008C6768">
                  <w:pPr>
                    <w:jc w:val="center"/>
                    <w:rPr>
                      <w:bCs/>
                      <w:sz w:val="16"/>
                      <w:szCs w:val="16"/>
                    </w:rPr>
                  </w:pPr>
                  <w:r w:rsidRPr="00C37F1A">
                    <w:rPr>
                      <w:bCs/>
                      <w:sz w:val="16"/>
                      <w:szCs w:val="16"/>
                    </w:rPr>
                    <w:t>Итого по подпрограмме №1</w:t>
                  </w:r>
                </w:p>
              </w:tc>
              <w:tc>
                <w:tcPr>
                  <w:tcW w:w="850" w:type="dxa"/>
                  <w:tcBorders>
                    <w:top w:val="nil"/>
                    <w:left w:val="nil"/>
                    <w:bottom w:val="single" w:sz="4" w:space="0" w:color="auto"/>
                    <w:right w:val="single" w:sz="4" w:space="0" w:color="auto"/>
                  </w:tcBorders>
                  <w:shd w:val="clear" w:color="000000" w:fill="DBEEF3"/>
                  <w:vAlign w:val="center"/>
                  <w:hideMark/>
                </w:tcPr>
                <w:p w:rsidR="008C6768" w:rsidRPr="00C37F1A" w:rsidRDefault="008C6768" w:rsidP="008C6768">
                  <w:pPr>
                    <w:jc w:val="center"/>
                    <w:rPr>
                      <w:sz w:val="16"/>
                      <w:szCs w:val="16"/>
                    </w:rPr>
                  </w:pPr>
                  <w:r w:rsidRPr="00C37F1A">
                    <w:rPr>
                      <w:sz w:val="16"/>
                      <w:szCs w:val="16"/>
                    </w:rPr>
                    <w:t>911,5</w:t>
                  </w:r>
                </w:p>
              </w:tc>
              <w:tc>
                <w:tcPr>
                  <w:tcW w:w="709" w:type="dxa"/>
                  <w:tcBorders>
                    <w:top w:val="nil"/>
                    <w:left w:val="nil"/>
                    <w:bottom w:val="single" w:sz="4" w:space="0" w:color="auto"/>
                    <w:right w:val="single" w:sz="4" w:space="0" w:color="auto"/>
                  </w:tcBorders>
                  <w:shd w:val="clear" w:color="000000" w:fill="DBEEF3"/>
                  <w:vAlign w:val="center"/>
                  <w:hideMark/>
                </w:tcPr>
                <w:p w:rsidR="008C6768" w:rsidRPr="00C37F1A" w:rsidRDefault="008C6768" w:rsidP="008C6768">
                  <w:pPr>
                    <w:jc w:val="center"/>
                    <w:rPr>
                      <w:sz w:val="16"/>
                      <w:szCs w:val="16"/>
                    </w:rPr>
                  </w:pPr>
                  <w:r w:rsidRPr="00C37F1A">
                    <w:rPr>
                      <w:sz w:val="16"/>
                      <w:szCs w:val="16"/>
                    </w:rPr>
                    <w:t>911,5</w:t>
                  </w:r>
                </w:p>
              </w:tc>
              <w:tc>
                <w:tcPr>
                  <w:tcW w:w="709" w:type="dxa"/>
                  <w:tcBorders>
                    <w:top w:val="nil"/>
                    <w:left w:val="nil"/>
                    <w:bottom w:val="single" w:sz="4" w:space="0" w:color="auto"/>
                    <w:right w:val="single" w:sz="4" w:space="0" w:color="auto"/>
                  </w:tcBorders>
                  <w:shd w:val="clear" w:color="000000" w:fill="DBEEF3"/>
                  <w:vAlign w:val="center"/>
                  <w:hideMark/>
                </w:tcPr>
                <w:p w:rsidR="008C6768" w:rsidRPr="00C37F1A" w:rsidRDefault="008C6768" w:rsidP="008C6768">
                  <w:pPr>
                    <w:jc w:val="center"/>
                    <w:rPr>
                      <w:sz w:val="16"/>
                      <w:szCs w:val="16"/>
                    </w:rPr>
                  </w:pPr>
                  <w:r w:rsidRPr="00C37F1A">
                    <w:rPr>
                      <w:sz w:val="16"/>
                      <w:szCs w:val="16"/>
                    </w:rPr>
                    <w:t>113,3</w:t>
                  </w:r>
                </w:p>
              </w:tc>
              <w:tc>
                <w:tcPr>
                  <w:tcW w:w="612" w:type="dxa"/>
                  <w:gridSpan w:val="2"/>
                  <w:tcBorders>
                    <w:top w:val="nil"/>
                    <w:left w:val="nil"/>
                    <w:bottom w:val="single" w:sz="4" w:space="0" w:color="auto"/>
                    <w:right w:val="single" w:sz="4" w:space="0" w:color="auto"/>
                  </w:tcBorders>
                  <w:shd w:val="clear" w:color="000000" w:fill="DBEEF3"/>
                  <w:vAlign w:val="center"/>
                  <w:hideMark/>
                </w:tcPr>
                <w:p w:rsidR="008C6768" w:rsidRPr="00C37F1A" w:rsidRDefault="008C6768" w:rsidP="008C6768">
                  <w:pPr>
                    <w:jc w:val="center"/>
                    <w:rPr>
                      <w:sz w:val="16"/>
                      <w:szCs w:val="16"/>
                    </w:rPr>
                  </w:pPr>
                  <w:r w:rsidRPr="00C37F1A">
                    <w:rPr>
                      <w:sz w:val="16"/>
                      <w:szCs w:val="16"/>
                    </w:rPr>
                    <w:t>113,3</w:t>
                  </w:r>
                </w:p>
              </w:tc>
              <w:tc>
                <w:tcPr>
                  <w:tcW w:w="805" w:type="dxa"/>
                  <w:tcBorders>
                    <w:top w:val="nil"/>
                    <w:left w:val="nil"/>
                    <w:bottom w:val="single" w:sz="4" w:space="0" w:color="auto"/>
                    <w:right w:val="single" w:sz="4" w:space="0" w:color="auto"/>
                  </w:tcBorders>
                  <w:shd w:val="clear" w:color="000000" w:fill="DBEEF3"/>
                  <w:vAlign w:val="center"/>
                  <w:hideMark/>
                </w:tcPr>
                <w:p w:rsidR="008C6768" w:rsidRPr="00C37F1A" w:rsidRDefault="008C6768" w:rsidP="008C6768">
                  <w:pPr>
                    <w:jc w:val="center"/>
                    <w:rPr>
                      <w:sz w:val="16"/>
                      <w:szCs w:val="16"/>
                    </w:rPr>
                  </w:pPr>
                  <w:r w:rsidRPr="00C37F1A">
                    <w:rPr>
                      <w:sz w:val="16"/>
                      <w:szCs w:val="16"/>
                    </w:rPr>
                    <w:t>198,2</w:t>
                  </w:r>
                </w:p>
              </w:tc>
              <w:tc>
                <w:tcPr>
                  <w:tcW w:w="709" w:type="dxa"/>
                  <w:tcBorders>
                    <w:top w:val="nil"/>
                    <w:left w:val="nil"/>
                    <w:bottom w:val="single" w:sz="4" w:space="0" w:color="auto"/>
                    <w:right w:val="single" w:sz="4" w:space="0" w:color="auto"/>
                  </w:tcBorders>
                  <w:shd w:val="clear" w:color="000000" w:fill="DBEEF3"/>
                  <w:vAlign w:val="center"/>
                  <w:hideMark/>
                </w:tcPr>
                <w:p w:rsidR="008C6768" w:rsidRPr="00C37F1A" w:rsidRDefault="008C6768" w:rsidP="008C6768">
                  <w:pPr>
                    <w:jc w:val="center"/>
                    <w:rPr>
                      <w:sz w:val="16"/>
                      <w:szCs w:val="16"/>
                    </w:rPr>
                  </w:pPr>
                  <w:r w:rsidRPr="00C37F1A">
                    <w:rPr>
                      <w:sz w:val="16"/>
                      <w:szCs w:val="16"/>
                    </w:rPr>
                    <w:t>198,2</w:t>
                  </w:r>
                </w:p>
              </w:tc>
              <w:tc>
                <w:tcPr>
                  <w:tcW w:w="850" w:type="dxa"/>
                  <w:tcBorders>
                    <w:top w:val="nil"/>
                    <w:left w:val="nil"/>
                    <w:bottom w:val="single" w:sz="4" w:space="0" w:color="auto"/>
                    <w:right w:val="single" w:sz="4" w:space="0" w:color="auto"/>
                  </w:tcBorders>
                  <w:shd w:val="clear" w:color="000000" w:fill="DBEEF3"/>
                  <w:vAlign w:val="center"/>
                  <w:hideMark/>
                </w:tcPr>
                <w:p w:rsidR="008C6768" w:rsidRPr="00C37F1A" w:rsidRDefault="008C6768" w:rsidP="008C6768">
                  <w:pPr>
                    <w:jc w:val="center"/>
                    <w:rPr>
                      <w:sz w:val="16"/>
                      <w:szCs w:val="16"/>
                    </w:rPr>
                  </w:pPr>
                  <w:r w:rsidRPr="00C37F1A">
                    <w:rPr>
                      <w:sz w:val="16"/>
                      <w:szCs w:val="16"/>
                    </w:rPr>
                    <w:t>0</w:t>
                  </w:r>
                </w:p>
              </w:tc>
              <w:tc>
                <w:tcPr>
                  <w:tcW w:w="567" w:type="dxa"/>
                  <w:tcBorders>
                    <w:top w:val="nil"/>
                    <w:left w:val="nil"/>
                    <w:bottom w:val="single" w:sz="4" w:space="0" w:color="auto"/>
                    <w:right w:val="single" w:sz="4" w:space="0" w:color="auto"/>
                  </w:tcBorders>
                  <w:shd w:val="clear" w:color="000000" w:fill="DBEEF3"/>
                  <w:vAlign w:val="center"/>
                  <w:hideMark/>
                </w:tcPr>
                <w:p w:rsidR="008C6768" w:rsidRPr="00C37F1A" w:rsidRDefault="008C6768" w:rsidP="008C6768">
                  <w:pPr>
                    <w:jc w:val="center"/>
                    <w:rPr>
                      <w:sz w:val="16"/>
                      <w:szCs w:val="16"/>
                    </w:rPr>
                  </w:pPr>
                  <w:r w:rsidRPr="00C37F1A">
                    <w:rPr>
                      <w:sz w:val="16"/>
                      <w:szCs w:val="16"/>
                    </w:rPr>
                    <w:t>0</w:t>
                  </w:r>
                </w:p>
              </w:tc>
              <w:tc>
                <w:tcPr>
                  <w:tcW w:w="709" w:type="dxa"/>
                  <w:tcBorders>
                    <w:top w:val="nil"/>
                    <w:left w:val="nil"/>
                    <w:bottom w:val="single" w:sz="4" w:space="0" w:color="auto"/>
                    <w:right w:val="single" w:sz="4" w:space="0" w:color="auto"/>
                  </w:tcBorders>
                  <w:shd w:val="clear" w:color="000000" w:fill="DBEEF3"/>
                  <w:vAlign w:val="center"/>
                  <w:hideMark/>
                </w:tcPr>
                <w:p w:rsidR="008C6768" w:rsidRPr="00C37F1A" w:rsidRDefault="008C6768" w:rsidP="008C6768">
                  <w:pPr>
                    <w:jc w:val="center"/>
                    <w:rPr>
                      <w:sz w:val="16"/>
                      <w:szCs w:val="16"/>
                    </w:rPr>
                  </w:pPr>
                  <w:r w:rsidRPr="00C37F1A">
                    <w:rPr>
                      <w:sz w:val="16"/>
                      <w:szCs w:val="16"/>
                    </w:rPr>
                    <w:t>600,0</w:t>
                  </w:r>
                </w:p>
              </w:tc>
              <w:tc>
                <w:tcPr>
                  <w:tcW w:w="709" w:type="dxa"/>
                  <w:tcBorders>
                    <w:top w:val="nil"/>
                    <w:left w:val="nil"/>
                    <w:bottom w:val="single" w:sz="4" w:space="0" w:color="auto"/>
                    <w:right w:val="single" w:sz="4" w:space="0" w:color="auto"/>
                  </w:tcBorders>
                  <w:shd w:val="clear" w:color="000000" w:fill="DBEEF3"/>
                  <w:vAlign w:val="center"/>
                  <w:hideMark/>
                </w:tcPr>
                <w:p w:rsidR="008C6768" w:rsidRPr="00C37F1A" w:rsidRDefault="008C6768" w:rsidP="008C6768">
                  <w:pPr>
                    <w:jc w:val="center"/>
                    <w:rPr>
                      <w:sz w:val="16"/>
                      <w:szCs w:val="16"/>
                    </w:rPr>
                  </w:pPr>
                  <w:r w:rsidRPr="00C37F1A">
                    <w:rPr>
                      <w:sz w:val="16"/>
                      <w:szCs w:val="16"/>
                    </w:rPr>
                    <w:t>600,0</w:t>
                  </w:r>
                </w:p>
              </w:tc>
              <w:tc>
                <w:tcPr>
                  <w:tcW w:w="709" w:type="dxa"/>
                  <w:tcBorders>
                    <w:top w:val="nil"/>
                    <w:left w:val="nil"/>
                    <w:bottom w:val="single" w:sz="4" w:space="0" w:color="auto"/>
                    <w:right w:val="single" w:sz="4" w:space="0" w:color="auto"/>
                  </w:tcBorders>
                  <w:shd w:val="clear" w:color="000000" w:fill="DBEEF3"/>
                  <w:vAlign w:val="center"/>
                  <w:hideMark/>
                </w:tcPr>
                <w:p w:rsidR="008C6768" w:rsidRPr="00C37F1A" w:rsidRDefault="008C6768" w:rsidP="008C6768">
                  <w:pPr>
                    <w:jc w:val="center"/>
                    <w:rPr>
                      <w:sz w:val="16"/>
                      <w:szCs w:val="16"/>
                    </w:rPr>
                  </w:pPr>
                  <w:r w:rsidRPr="00C37F1A">
                    <w:rPr>
                      <w:sz w:val="16"/>
                      <w:szCs w:val="16"/>
                    </w:rPr>
                    <w:t>0</w:t>
                  </w:r>
                </w:p>
              </w:tc>
              <w:tc>
                <w:tcPr>
                  <w:tcW w:w="708" w:type="dxa"/>
                  <w:tcBorders>
                    <w:top w:val="nil"/>
                    <w:left w:val="nil"/>
                    <w:bottom w:val="single" w:sz="4" w:space="0" w:color="auto"/>
                    <w:right w:val="single" w:sz="4" w:space="0" w:color="auto"/>
                  </w:tcBorders>
                  <w:shd w:val="clear" w:color="000000" w:fill="DBEEF3"/>
                  <w:vAlign w:val="center"/>
                  <w:hideMark/>
                </w:tcPr>
                <w:p w:rsidR="008C6768" w:rsidRPr="00C37F1A" w:rsidRDefault="008C6768" w:rsidP="008C6768">
                  <w:pPr>
                    <w:jc w:val="center"/>
                    <w:rPr>
                      <w:sz w:val="16"/>
                      <w:szCs w:val="16"/>
                    </w:rPr>
                  </w:pPr>
                  <w:r w:rsidRPr="00C37F1A">
                    <w:rPr>
                      <w:sz w:val="16"/>
                      <w:szCs w:val="16"/>
                    </w:rPr>
                    <w:t>0</w:t>
                  </w:r>
                </w:p>
              </w:tc>
              <w:tc>
                <w:tcPr>
                  <w:tcW w:w="3071" w:type="dxa"/>
                  <w:gridSpan w:val="2"/>
                  <w:tcBorders>
                    <w:top w:val="nil"/>
                    <w:left w:val="nil"/>
                    <w:bottom w:val="single" w:sz="4" w:space="0" w:color="auto"/>
                    <w:right w:val="single" w:sz="4" w:space="0" w:color="auto"/>
                  </w:tcBorders>
                  <w:shd w:val="clear" w:color="000000" w:fill="DBEEF3"/>
                  <w:vAlign w:val="center"/>
                  <w:hideMark/>
                </w:tcPr>
                <w:p w:rsidR="008C6768" w:rsidRPr="00C37F1A" w:rsidRDefault="008C6768" w:rsidP="008C6768">
                  <w:pPr>
                    <w:jc w:val="center"/>
                    <w:rPr>
                      <w:bCs/>
                      <w:sz w:val="16"/>
                      <w:szCs w:val="16"/>
                    </w:rPr>
                  </w:pPr>
                </w:p>
              </w:tc>
            </w:tr>
            <w:tr w:rsidR="00813DF3" w:rsidRPr="00C37F1A" w:rsidTr="002A2E7B">
              <w:trPr>
                <w:gridAfter w:val="2"/>
                <w:wAfter w:w="46" w:type="dxa"/>
                <w:trHeight w:val="240"/>
              </w:trPr>
              <w:tc>
                <w:tcPr>
                  <w:tcW w:w="14870" w:type="dxa"/>
                  <w:gridSpan w:val="17"/>
                  <w:tcBorders>
                    <w:top w:val="single" w:sz="4" w:space="0" w:color="auto"/>
                    <w:left w:val="single" w:sz="4" w:space="0" w:color="auto"/>
                    <w:bottom w:val="single" w:sz="4" w:space="0" w:color="auto"/>
                    <w:right w:val="single" w:sz="4" w:space="0" w:color="000000"/>
                  </w:tcBorders>
                  <w:shd w:val="clear" w:color="auto" w:fill="auto"/>
                  <w:vAlign w:val="bottom"/>
                  <w:hideMark/>
                </w:tcPr>
                <w:p w:rsidR="00813DF3" w:rsidRPr="00C37F1A" w:rsidRDefault="00813DF3" w:rsidP="00391073">
                  <w:pPr>
                    <w:jc w:val="center"/>
                    <w:rPr>
                      <w:sz w:val="16"/>
                      <w:szCs w:val="16"/>
                    </w:rPr>
                  </w:pPr>
                </w:p>
              </w:tc>
            </w:tr>
            <w:tr w:rsidR="00813DF3" w:rsidRPr="00C37F1A" w:rsidTr="002A2E7B">
              <w:trPr>
                <w:gridAfter w:val="2"/>
                <w:wAfter w:w="46" w:type="dxa"/>
                <w:trHeight w:val="536"/>
              </w:trPr>
              <w:tc>
                <w:tcPr>
                  <w:tcW w:w="14870" w:type="dxa"/>
                  <w:gridSpan w:val="17"/>
                  <w:tcBorders>
                    <w:top w:val="single" w:sz="4" w:space="0" w:color="auto"/>
                    <w:left w:val="single" w:sz="4" w:space="0" w:color="auto"/>
                    <w:bottom w:val="single" w:sz="4" w:space="0" w:color="auto"/>
                    <w:right w:val="single" w:sz="4" w:space="0" w:color="000000"/>
                  </w:tcBorders>
                  <w:shd w:val="clear" w:color="000000" w:fill="BFBFBF"/>
                  <w:vAlign w:val="center"/>
                  <w:hideMark/>
                </w:tcPr>
                <w:p w:rsidR="00813DF3" w:rsidRPr="00C37F1A" w:rsidRDefault="00813DF3" w:rsidP="00391073">
                  <w:pPr>
                    <w:jc w:val="center"/>
                    <w:rPr>
                      <w:bCs/>
                      <w:sz w:val="16"/>
                      <w:szCs w:val="16"/>
                    </w:rPr>
                  </w:pPr>
                  <w:r w:rsidRPr="00C37F1A">
                    <w:rPr>
                      <w:bCs/>
                      <w:sz w:val="16"/>
                      <w:szCs w:val="16"/>
                    </w:rPr>
                    <w:t>Подпрограмма № 2 «Создание и развитие инфраструктуры на сельских территориях»</w:t>
                  </w:r>
                </w:p>
              </w:tc>
            </w:tr>
            <w:tr w:rsidR="00BA0B0A" w:rsidRPr="00C37F1A" w:rsidTr="002A2E7B">
              <w:trPr>
                <w:gridAfter w:val="2"/>
                <w:wAfter w:w="46" w:type="dxa"/>
                <w:trHeight w:val="2264"/>
              </w:trPr>
              <w:tc>
                <w:tcPr>
                  <w:tcW w:w="1877" w:type="dxa"/>
                  <w:tcBorders>
                    <w:top w:val="nil"/>
                    <w:left w:val="single" w:sz="4" w:space="0" w:color="auto"/>
                    <w:bottom w:val="single" w:sz="4" w:space="0" w:color="auto"/>
                    <w:right w:val="single" w:sz="4" w:space="0" w:color="auto"/>
                  </w:tcBorders>
                  <w:shd w:val="clear" w:color="auto" w:fill="auto"/>
                  <w:hideMark/>
                </w:tcPr>
                <w:p w:rsidR="00813DF3" w:rsidRPr="00C37F1A" w:rsidRDefault="00813DF3" w:rsidP="00391073">
                  <w:pPr>
                    <w:jc w:val="center"/>
                    <w:rPr>
                      <w:sz w:val="16"/>
                      <w:szCs w:val="16"/>
                    </w:rPr>
                  </w:pPr>
                  <w:r w:rsidRPr="00C37F1A">
                    <w:rPr>
                      <w:sz w:val="16"/>
                      <w:szCs w:val="16"/>
                    </w:rPr>
                    <w:t>1.1. Разработка ПСД, реконструкция сетей водоотведения</w:t>
                  </w:r>
                  <w:r w:rsidRPr="00C37F1A">
                    <w:rPr>
                      <w:sz w:val="16"/>
                      <w:szCs w:val="16"/>
                    </w:rPr>
                    <w:br/>
                    <w:t>в с. Яренск</w:t>
                  </w:r>
                </w:p>
              </w:tc>
              <w:tc>
                <w:tcPr>
                  <w:tcW w:w="1276" w:type="dxa"/>
                  <w:tcBorders>
                    <w:top w:val="nil"/>
                    <w:left w:val="nil"/>
                    <w:bottom w:val="single" w:sz="4" w:space="0" w:color="auto"/>
                    <w:right w:val="single" w:sz="4" w:space="0" w:color="auto"/>
                  </w:tcBorders>
                  <w:shd w:val="clear" w:color="auto" w:fill="auto"/>
                  <w:hideMark/>
                </w:tcPr>
                <w:p w:rsidR="00813DF3" w:rsidRPr="00C37F1A" w:rsidRDefault="00813DF3" w:rsidP="00391073">
                  <w:pPr>
                    <w:jc w:val="center"/>
                    <w:rPr>
                      <w:sz w:val="16"/>
                      <w:szCs w:val="16"/>
                    </w:rPr>
                  </w:pPr>
                  <w:r w:rsidRPr="00C37F1A">
                    <w:rPr>
                      <w:sz w:val="16"/>
                      <w:szCs w:val="16"/>
                    </w:rPr>
                    <w:t>Отдел производственной сферы, ЖКХ и сельского хозяйства, Отдел архитектуры, строительства и капитальных ремонтов</w:t>
                  </w:r>
                </w:p>
              </w:tc>
              <w:tc>
                <w:tcPr>
                  <w:tcW w:w="850" w:type="dxa"/>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0</w:t>
                  </w:r>
                </w:p>
              </w:tc>
              <w:tc>
                <w:tcPr>
                  <w:tcW w:w="850" w:type="dxa"/>
                  <w:gridSpan w:val="2"/>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0</w:t>
                  </w:r>
                </w:p>
              </w:tc>
              <w:tc>
                <w:tcPr>
                  <w:tcW w:w="708" w:type="dxa"/>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0</w:t>
                  </w:r>
                </w:p>
              </w:tc>
              <w:tc>
                <w:tcPr>
                  <w:tcW w:w="3071" w:type="dxa"/>
                  <w:gridSpan w:val="2"/>
                  <w:tcBorders>
                    <w:top w:val="nil"/>
                    <w:left w:val="nil"/>
                    <w:bottom w:val="single" w:sz="4" w:space="0" w:color="auto"/>
                    <w:right w:val="single" w:sz="4" w:space="0" w:color="auto"/>
                  </w:tcBorders>
                  <w:shd w:val="clear" w:color="auto" w:fill="auto"/>
                  <w:vAlign w:val="center"/>
                  <w:hideMark/>
                </w:tcPr>
                <w:p w:rsidR="00B72EF7" w:rsidRPr="00C37F1A" w:rsidRDefault="00B72EF7" w:rsidP="00391073">
                  <w:pPr>
                    <w:jc w:val="center"/>
                    <w:rPr>
                      <w:sz w:val="16"/>
                      <w:szCs w:val="16"/>
                    </w:rPr>
                  </w:pPr>
                  <w:r w:rsidRPr="00C37F1A">
                    <w:rPr>
                      <w:sz w:val="16"/>
                      <w:szCs w:val="16"/>
                    </w:rPr>
                    <w:t xml:space="preserve">В 2022 году какая </w:t>
                  </w:r>
                  <w:proofErr w:type="gramStart"/>
                  <w:r w:rsidRPr="00C37F1A">
                    <w:rPr>
                      <w:sz w:val="16"/>
                      <w:szCs w:val="16"/>
                    </w:rPr>
                    <w:t>работа ???</w:t>
                  </w:r>
                  <w:proofErr w:type="gramEnd"/>
                </w:p>
                <w:p w:rsidR="0012387D" w:rsidRPr="00C37F1A" w:rsidRDefault="00813DF3" w:rsidP="00391073">
                  <w:pPr>
                    <w:jc w:val="center"/>
                    <w:rPr>
                      <w:sz w:val="16"/>
                      <w:szCs w:val="16"/>
                    </w:rPr>
                  </w:pPr>
                  <w:r w:rsidRPr="00C37F1A">
                    <w:rPr>
                      <w:sz w:val="16"/>
                      <w:szCs w:val="16"/>
                    </w:rPr>
                    <w:t xml:space="preserve">Планируется ввод в эксплуатацию сетей </w:t>
                  </w:r>
                  <w:proofErr w:type="gramStart"/>
                  <w:r w:rsidRPr="00C37F1A">
                    <w:rPr>
                      <w:sz w:val="16"/>
                      <w:szCs w:val="16"/>
                    </w:rPr>
                    <w:t>водоотведения  в</w:t>
                  </w:r>
                  <w:proofErr w:type="gramEnd"/>
                  <w:r w:rsidRPr="00C37F1A">
                    <w:rPr>
                      <w:sz w:val="16"/>
                      <w:szCs w:val="16"/>
                    </w:rPr>
                    <w:t xml:space="preserve"> с. Яренск </w:t>
                  </w:r>
                </w:p>
                <w:p w:rsidR="00813DF3" w:rsidRPr="00C37F1A" w:rsidRDefault="00813DF3" w:rsidP="00391073">
                  <w:pPr>
                    <w:jc w:val="center"/>
                    <w:rPr>
                      <w:sz w:val="16"/>
                      <w:szCs w:val="16"/>
                    </w:rPr>
                  </w:pPr>
                  <w:r w:rsidRPr="00C37F1A">
                    <w:rPr>
                      <w:sz w:val="16"/>
                      <w:szCs w:val="16"/>
                    </w:rPr>
                    <w:t>в 2024 году - 32 км</w:t>
                  </w:r>
                </w:p>
              </w:tc>
            </w:tr>
            <w:tr w:rsidR="00BA0B0A" w:rsidRPr="00C37F1A" w:rsidTr="002A2E7B">
              <w:trPr>
                <w:gridAfter w:val="2"/>
                <w:wAfter w:w="46" w:type="dxa"/>
                <w:trHeight w:val="2396"/>
              </w:trPr>
              <w:tc>
                <w:tcPr>
                  <w:tcW w:w="1877" w:type="dxa"/>
                  <w:tcBorders>
                    <w:top w:val="nil"/>
                    <w:left w:val="single" w:sz="4" w:space="0" w:color="auto"/>
                    <w:bottom w:val="single" w:sz="4" w:space="0" w:color="auto"/>
                    <w:right w:val="single" w:sz="4" w:space="0" w:color="auto"/>
                  </w:tcBorders>
                  <w:shd w:val="clear" w:color="auto" w:fill="auto"/>
                  <w:hideMark/>
                </w:tcPr>
                <w:p w:rsidR="00813DF3" w:rsidRPr="00C37F1A" w:rsidRDefault="00813DF3" w:rsidP="00391073">
                  <w:pPr>
                    <w:jc w:val="center"/>
                    <w:rPr>
                      <w:sz w:val="16"/>
                      <w:szCs w:val="16"/>
                    </w:rPr>
                  </w:pPr>
                  <w:r w:rsidRPr="00C37F1A">
                    <w:rPr>
                      <w:sz w:val="16"/>
                      <w:szCs w:val="16"/>
                    </w:rPr>
                    <w:lastRenderedPageBreak/>
                    <w:t>1.4. Строительство улично-дорожной сети в с. Яренск протяженностью 2 км</w:t>
                  </w:r>
                </w:p>
              </w:tc>
              <w:tc>
                <w:tcPr>
                  <w:tcW w:w="1276" w:type="dxa"/>
                  <w:tcBorders>
                    <w:top w:val="nil"/>
                    <w:left w:val="nil"/>
                    <w:bottom w:val="single" w:sz="4" w:space="0" w:color="auto"/>
                    <w:right w:val="single" w:sz="4" w:space="0" w:color="auto"/>
                  </w:tcBorders>
                  <w:shd w:val="clear" w:color="auto" w:fill="auto"/>
                  <w:hideMark/>
                </w:tcPr>
                <w:p w:rsidR="00813DF3" w:rsidRPr="00C37F1A" w:rsidRDefault="00813DF3" w:rsidP="00391073">
                  <w:pPr>
                    <w:jc w:val="center"/>
                    <w:rPr>
                      <w:sz w:val="16"/>
                      <w:szCs w:val="16"/>
                    </w:rPr>
                  </w:pPr>
                  <w:r w:rsidRPr="00C37F1A">
                    <w:rPr>
                      <w:sz w:val="16"/>
                      <w:szCs w:val="16"/>
                    </w:rPr>
                    <w:t>Отдел производственной сферы, ЖКХ и сельского хозяйства, Отдел архитектуры, строительства и капитальных ремонтов</w:t>
                  </w:r>
                </w:p>
              </w:tc>
              <w:tc>
                <w:tcPr>
                  <w:tcW w:w="850" w:type="dxa"/>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0</w:t>
                  </w:r>
                </w:p>
              </w:tc>
              <w:tc>
                <w:tcPr>
                  <w:tcW w:w="850" w:type="dxa"/>
                  <w:gridSpan w:val="2"/>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0</w:t>
                  </w:r>
                </w:p>
              </w:tc>
              <w:tc>
                <w:tcPr>
                  <w:tcW w:w="708" w:type="dxa"/>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0</w:t>
                  </w:r>
                </w:p>
              </w:tc>
              <w:tc>
                <w:tcPr>
                  <w:tcW w:w="3071" w:type="dxa"/>
                  <w:gridSpan w:val="2"/>
                  <w:tcBorders>
                    <w:top w:val="nil"/>
                    <w:left w:val="nil"/>
                    <w:bottom w:val="single" w:sz="4" w:space="0" w:color="auto"/>
                    <w:right w:val="single" w:sz="4" w:space="0" w:color="auto"/>
                  </w:tcBorders>
                  <w:shd w:val="clear" w:color="auto" w:fill="auto"/>
                  <w:vAlign w:val="center"/>
                  <w:hideMark/>
                </w:tcPr>
                <w:p w:rsidR="0012387D" w:rsidRPr="00C37F1A" w:rsidRDefault="00813DF3" w:rsidP="00391073">
                  <w:pPr>
                    <w:jc w:val="center"/>
                    <w:rPr>
                      <w:sz w:val="16"/>
                      <w:szCs w:val="16"/>
                    </w:rPr>
                  </w:pPr>
                  <w:proofErr w:type="gramStart"/>
                  <w:r w:rsidRPr="00C37F1A">
                    <w:rPr>
                      <w:sz w:val="16"/>
                      <w:szCs w:val="16"/>
                    </w:rPr>
                    <w:t>Планируется  ввод</w:t>
                  </w:r>
                  <w:proofErr w:type="gramEnd"/>
                  <w:r w:rsidRPr="00C37F1A">
                    <w:rPr>
                      <w:sz w:val="16"/>
                      <w:szCs w:val="16"/>
                    </w:rPr>
                    <w:t xml:space="preserve"> в эксплуатацию улично-дорожной сети в с. Яренск </w:t>
                  </w:r>
                </w:p>
                <w:p w:rsidR="00813DF3" w:rsidRPr="00C37F1A" w:rsidRDefault="00813DF3" w:rsidP="00391073">
                  <w:pPr>
                    <w:jc w:val="center"/>
                    <w:rPr>
                      <w:sz w:val="16"/>
                      <w:szCs w:val="16"/>
                    </w:rPr>
                  </w:pPr>
                  <w:r w:rsidRPr="00C37F1A">
                    <w:rPr>
                      <w:sz w:val="16"/>
                      <w:szCs w:val="16"/>
                    </w:rPr>
                    <w:t>протяженностью 2 км в 2022 году</w:t>
                  </w:r>
                </w:p>
              </w:tc>
            </w:tr>
            <w:tr w:rsidR="00BA0B0A" w:rsidRPr="00C37F1A" w:rsidTr="002A2E7B">
              <w:trPr>
                <w:gridAfter w:val="2"/>
                <w:wAfter w:w="46" w:type="dxa"/>
                <w:trHeight w:val="1268"/>
              </w:trPr>
              <w:tc>
                <w:tcPr>
                  <w:tcW w:w="1877" w:type="dxa"/>
                  <w:tcBorders>
                    <w:top w:val="nil"/>
                    <w:left w:val="single" w:sz="4" w:space="0" w:color="auto"/>
                    <w:bottom w:val="single" w:sz="4" w:space="0" w:color="auto"/>
                    <w:right w:val="single" w:sz="4" w:space="0" w:color="auto"/>
                  </w:tcBorders>
                  <w:shd w:val="clear" w:color="auto" w:fill="auto"/>
                  <w:hideMark/>
                </w:tcPr>
                <w:p w:rsidR="00813DF3" w:rsidRPr="00C37F1A" w:rsidRDefault="00813DF3" w:rsidP="00391073">
                  <w:pPr>
                    <w:jc w:val="center"/>
                    <w:rPr>
                      <w:sz w:val="16"/>
                      <w:szCs w:val="16"/>
                    </w:rPr>
                  </w:pPr>
                  <w:r w:rsidRPr="00C37F1A">
                    <w:rPr>
                      <w:sz w:val="16"/>
                      <w:szCs w:val="16"/>
                    </w:rPr>
                    <w:t>1.5. Количество реализованных проектов по благоустройству сельских территорий</w:t>
                  </w:r>
                </w:p>
              </w:tc>
              <w:tc>
                <w:tcPr>
                  <w:tcW w:w="1276" w:type="dxa"/>
                  <w:tcBorders>
                    <w:top w:val="nil"/>
                    <w:left w:val="nil"/>
                    <w:bottom w:val="single" w:sz="4" w:space="0" w:color="auto"/>
                    <w:right w:val="single" w:sz="4" w:space="0" w:color="auto"/>
                  </w:tcBorders>
                  <w:shd w:val="clear" w:color="auto" w:fill="auto"/>
                  <w:hideMark/>
                </w:tcPr>
                <w:p w:rsidR="00813DF3" w:rsidRPr="00C37F1A" w:rsidRDefault="00813DF3" w:rsidP="00391073">
                  <w:pPr>
                    <w:jc w:val="center"/>
                    <w:rPr>
                      <w:sz w:val="16"/>
                      <w:szCs w:val="16"/>
                    </w:rPr>
                  </w:pPr>
                  <w:r w:rsidRPr="00C37F1A">
                    <w:rPr>
                      <w:sz w:val="16"/>
                      <w:szCs w:val="16"/>
                    </w:rPr>
                    <w:t>Отдел производственной сферы, ЖКХ и сельского хозяйства</w:t>
                  </w:r>
                </w:p>
              </w:tc>
              <w:tc>
                <w:tcPr>
                  <w:tcW w:w="850" w:type="dxa"/>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0</w:t>
                  </w:r>
                </w:p>
              </w:tc>
              <w:tc>
                <w:tcPr>
                  <w:tcW w:w="850" w:type="dxa"/>
                  <w:gridSpan w:val="2"/>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0</w:t>
                  </w:r>
                </w:p>
              </w:tc>
              <w:tc>
                <w:tcPr>
                  <w:tcW w:w="708" w:type="dxa"/>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r w:rsidRPr="00C37F1A">
                    <w:rPr>
                      <w:sz w:val="16"/>
                      <w:szCs w:val="16"/>
                    </w:rPr>
                    <w:t>0</w:t>
                  </w:r>
                </w:p>
              </w:tc>
              <w:tc>
                <w:tcPr>
                  <w:tcW w:w="3071" w:type="dxa"/>
                  <w:gridSpan w:val="2"/>
                  <w:tcBorders>
                    <w:top w:val="nil"/>
                    <w:left w:val="nil"/>
                    <w:bottom w:val="single" w:sz="4" w:space="0" w:color="auto"/>
                    <w:right w:val="single" w:sz="4" w:space="0" w:color="auto"/>
                  </w:tcBorders>
                  <w:shd w:val="clear" w:color="auto" w:fill="auto"/>
                  <w:vAlign w:val="center"/>
                  <w:hideMark/>
                </w:tcPr>
                <w:p w:rsidR="00813DF3" w:rsidRPr="00C37F1A" w:rsidRDefault="00813DF3" w:rsidP="00391073">
                  <w:pPr>
                    <w:jc w:val="center"/>
                    <w:rPr>
                      <w:sz w:val="16"/>
                      <w:szCs w:val="16"/>
                    </w:rPr>
                  </w:pPr>
                </w:p>
              </w:tc>
            </w:tr>
            <w:tr w:rsidR="002A2E7B" w:rsidRPr="00C37F1A" w:rsidTr="002A2E7B">
              <w:trPr>
                <w:trHeight w:val="590"/>
              </w:trPr>
              <w:tc>
                <w:tcPr>
                  <w:tcW w:w="3153" w:type="dxa"/>
                  <w:gridSpan w:val="2"/>
                  <w:tcBorders>
                    <w:top w:val="single" w:sz="4" w:space="0" w:color="auto"/>
                    <w:left w:val="single" w:sz="4" w:space="0" w:color="auto"/>
                    <w:bottom w:val="single" w:sz="4" w:space="0" w:color="auto"/>
                    <w:right w:val="single" w:sz="4" w:space="0" w:color="auto"/>
                  </w:tcBorders>
                  <w:shd w:val="clear" w:color="000000" w:fill="DBEEF3"/>
                  <w:vAlign w:val="center"/>
                  <w:hideMark/>
                </w:tcPr>
                <w:p w:rsidR="00813DF3" w:rsidRPr="00C37F1A" w:rsidRDefault="00813DF3" w:rsidP="00391073">
                  <w:pPr>
                    <w:jc w:val="center"/>
                    <w:rPr>
                      <w:bCs/>
                      <w:sz w:val="16"/>
                      <w:szCs w:val="16"/>
                    </w:rPr>
                  </w:pPr>
                  <w:r w:rsidRPr="00C37F1A">
                    <w:rPr>
                      <w:bCs/>
                      <w:sz w:val="16"/>
                      <w:szCs w:val="16"/>
                    </w:rPr>
                    <w:t>Итого по подпрограмме № 2</w:t>
                  </w:r>
                </w:p>
              </w:tc>
              <w:tc>
                <w:tcPr>
                  <w:tcW w:w="850" w:type="dxa"/>
                  <w:tcBorders>
                    <w:top w:val="nil"/>
                    <w:left w:val="nil"/>
                    <w:bottom w:val="single" w:sz="4" w:space="0" w:color="auto"/>
                    <w:right w:val="single" w:sz="4" w:space="0" w:color="auto"/>
                  </w:tcBorders>
                  <w:shd w:val="clear" w:color="000000" w:fill="DBEEF3"/>
                  <w:vAlign w:val="center"/>
                  <w:hideMark/>
                </w:tcPr>
                <w:p w:rsidR="00813DF3" w:rsidRPr="00C37F1A" w:rsidRDefault="00813DF3" w:rsidP="00391073">
                  <w:pPr>
                    <w:jc w:val="center"/>
                    <w:rPr>
                      <w:bCs/>
                      <w:sz w:val="16"/>
                      <w:szCs w:val="16"/>
                    </w:rPr>
                  </w:pPr>
                  <w:r w:rsidRPr="00C37F1A">
                    <w:rPr>
                      <w:bCs/>
                      <w:sz w:val="16"/>
                      <w:szCs w:val="16"/>
                    </w:rPr>
                    <w:t>0</w:t>
                  </w:r>
                </w:p>
              </w:tc>
              <w:tc>
                <w:tcPr>
                  <w:tcW w:w="709" w:type="dxa"/>
                  <w:tcBorders>
                    <w:top w:val="nil"/>
                    <w:left w:val="nil"/>
                    <w:bottom w:val="single" w:sz="4" w:space="0" w:color="auto"/>
                    <w:right w:val="single" w:sz="4" w:space="0" w:color="auto"/>
                  </w:tcBorders>
                  <w:shd w:val="clear" w:color="000000" w:fill="DBEEF3"/>
                  <w:vAlign w:val="center"/>
                  <w:hideMark/>
                </w:tcPr>
                <w:p w:rsidR="00813DF3" w:rsidRPr="00C37F1A" w:rsidRDefault="00813DF3" w:rsidP="00391073">
                  <w:pPr>
                    <w:jc w:val="center"/>
                    <w:rPr>
                      <w:bCs/>
                      <w:sz w:val="16"/>
                      <w:szCs w:val="16"/>
                    </w:rPr>
                  </w:pPr>
                  <w:r w:rsidRPr="00C37F1A">
                    <w:rPr>
                      <w:bCs/>
                      <w:sz w:val="16"/>
                      <w:szCs w:val="16"/>
                    </w:rPr>
                    <w:t>0</w:t>
                  </w:r>
                </w:p>
              </w:tc>
              <w:tc>
                <w:tcPr>
                  <w:tcW w:w="709" w:type="dxa"/>
                  <w:tcBorders>
                    <w:top w:val="nil"/>
                    <w:left w:val="nil"/>
                    <w:bottom w:val="single" w:sz="4" w:space="0" w:color="auto"/>
                    <w:right w:val="single" w:sz="4" w:space="0" w:color="auto"/>
                  </w:tcBorders>
                  <w:shd w:val="clear" w:color="000000" w:fill="DBEEF3"/>
                  <w:vAlign w:val="center"/>
                  <w:hideMark/>
                </w:tcPr>
                <w:p w:rsidR="00813DF3" w:rsidRPr="00C37F1A" w:rsidRDefault="00813DF3" w:rsidP="00391073">
                  <w:pPr>
                    <w:jc w:val="center"/>
                    <w:rPr>
                      <w:bCs/>
                      <w:sz w:val="16"/>
                      <w:szCs w:val="16"/>
                    </w:rPr>
                  </w:pPr>
                  <w:r w:rsidRPr="00C37F1A">
                    <w:rPr>
                      <w:bCs/>
                      <w:sz w:val="16"/>
                      <w:szCs w:val="16"/>
                    </w:rPr>
                    <w:t>0</w:t>
                  </w:r>
                </w:p>
              </w:tc>
              <w:tc>
                <w:tcPr>
                  <w:tcW w:w="567" w:type="dxa"/>
                  <w:tcBorders>
                    <w:top w:val="nil"/>
                    <w:left w:val="nil"/>
                    <w:bottom w:val="single" w:sz="4" w:space="0" w:color="auto"/>
                    <w:right w:val="single" w:sz="4" w:space="0" w:color="auto"/>
                  </w:tcBorders>
                  <w:shd w:val="clear" w:color="000000" w:fill="DBEEF3"/>
                  <w:vAlign w:val="center"/>
                  <w:hideMark/>
                </w:tcPr>
                <w:p w:rsidR="00813DF3" w:rsidRPr="00C37F1A" w:rsidRDefault="00813DF3" w:rsidP="00391073">
                  <w:pPr>
                    <w:jc w:val="center"/>
                    <w:rPr>
                      <w:bCs/>
                      <w:sz w:val="16"/>
                      <w:szCs w:val="16"/>
                    </w:rPr>
                  </w:pPr>
                  <w:r w:rsidRPr="00C37F1A">
                    <w:rPr>
                      <w:bCs/>
                      <w:sz w:val="16"/>
                      <w:szCs w:val="16"/>
                    </w:rPr>
                    <w:t>0</w:t>
                  </w:r>
                </w:p>
              </w:tc>
              <w:tc>
                <w:tcPr>
                  <w:tcW w:w="850" w:type="dxa"/>
                  <w:gridSpan w:val="2"/>
                  <w:tcBorders>
                    <w:top w:val="nil"/>
                    <w:left w:val="nil"/>
                    <w:bottom w:val="single" w:sz="4" w:space="0" w:color="auto"/>
                    <w:right w:val="single" w:sz="4" w:space="0" w:color="auto"/>
                  </w:tcBorders>
                  <w:shd w:val="clear" w:color="000000" w:fill="DBEEF3"/>
                  <w:vAlign w:val="center"/>
                  <w:hideMark/>
                </w:tcPr>
                <w:p w:rsidR="00813DF3" w:rsidRPr="00C37F1A" w:rsidRDefault="00813DF3" w:rsidP="00391073">
                  <w:pPr>
                    <w:jc w:val="center"/>
                    <w:rPr>
                      <w:bCs/>
                      <w:sz w:val="16"/>
                      <w:szCs w:val="16"/>
                    </w:rPr>
                  </w:pPr>
                  <w:r w:rsidRPr="00C37F1A">
                    <w:rPr>
                      <w:bCs/>
                      <w:sz w:val="16"/>
                      <w:szCs w:val="16"/>
                    </w:rPr>
                    <w:t>0</w:t>
                  </w:r>
                </w:p>
              </w:tc>
              <w:tc>
                <w:tcPr>
                  <w:tcW w:w="709" w:type="dxa"/>
                  <w:tcBorders>
                    <w:top w:val="nil"/>
                    <w:left w:val="nil"/>
                    <w:bottom w:val="single" w:sz="4" w:space="0" w:color="auto"/>
                    <w:right w:val="single" w:sz="4" w:space="0" w:color="auto"/>
                  </w:tcBorders>
                  <w:shd w:val="clear" w:color="000000" w:fill="DBEEF3"/>
                  <w:vAlign w:val="center"/>
                  <w:hideMark/>
                </w:tcPr>
                <w:p w:rsidR="00813DF3" w:rsidRPr="00C37F1A" w:rsidRDefault="00813DF3" w:rsidP="00391073">
                  <w:pPr>
                    <w:ind w:left="-75" w:right="-108" w:firstLine="44"/>
                    <w:jc w:val="center"/>
                    <w:rPr>
                      <w:bCs/>
                      <w:sz w:val="16"/>
                      <w:szCs w:val="16"/>
                    </w:rPr>
                  </w:pPr>
                  <w:r w:rsidRPr="00C37F1A">
                    <w:rPr>
                      <w:bCs/>
                      <w:sz w:val="16"/>
                      <w:szCs w:val="16"/>
                    </w:rPr>
                    <w:t>0</w:t>
                  </w:r>
                </w:p>
              </w:tc>
              <w:tc>
                <w:tcPr>
                  <w:tcW w:w="850" w:type="dxa"/>
                  <w:tcBorders>
                    <w:top w:val="nil"/>
                    <w:left w:val="nil"/>
                    <w:bottom w:val="single" w:sz="4" w:space="0" w:color="auto"/>
                    <w:right w:val="single" w:sz="4" w:space="0" w:color="auto"/>
                  </w:tcBorders>
                  <w:shd w:val="clear" w:color="000000" w:fill="DBEEF3"/>
                  <w:vAlign w:val="center"/>
                  <w:hideMark/>
                </w:tcPr>
                <w:p w:rsidR="00813DF3" w:rsidRPr="00C37F1A" w:rsidRDefault="00813DF3" w:rsidP="00391073">
                  <w:pPr>
                    <w:jc w:val="center"/>
                    <w:rPr>
                      <w:bCs/>
                      <w:sz w:val="16"/>
                      <w:szCs w:val="16"/>
                    </w:rPr>
                  </w:pPr>
                  <w:r w:rsidRPr="00C37F1A">
                    <w:rPr>
                      <w:bCs/>
                      <w:sz w:val="16"/>
                      <w:szCs w:val="16"/>
                    </w:rPr>
                    <w:t>0</w:t>
                  </w:r>
                </w:p>
              </w:tc>
              <w:tc>
                <w:tcPr>
                  <w:tcW w:w="567" w:type="dxa"/>
                  <w:tcBorders>
                    <w:top w:val="nil"/>
                    <w:left w:val="nil"/>
                    <w:bottom w:val="single" w:sz="4" w:space="0" w:color="auto"/>
                    <w:right w:val="single" w:sz="4" w:space="0" w:color="auto"/>
                  </w:tcBorders>
                  <w:shd w:val="clear" w:color="000000" w:fill="DBEEF3"/>
                  <w:vAlign w:val="center"/>
                  <w:hideMark/>
                </w:tcPr>
                <w:p w:rsidR="00813DF3" w:rsidRPr="00C37F1A" w:rsidRDefault="00813DF3" w:rsidP="00391073">
                  <w:pPr>
                    <w:jc w:val="center"/>
                    <w:rPr>
                      <w:bCs/>
                      <w:sz w:val="16"/>
                      <w:szCs w:val="16"/>
                    </w:rPr>
                  </w:pPr>
                  <w:r w:rsidRPr="00C37F1A">
                    <w:rPr>
                      <w:bCs/>
                      <w:sz w:val="16"/>
                      <w:szCs w:val="16"/>
                    </w:rPr>
                    <w:t>0</w:t>
                  </w:r>
                </w:p>
              </w:tc>
              <w:tc>
                <w:tcPr>
                  <w:tcW w:w="709" w:type="dxa"/>
                  <w:tcBorders>
                    <w:top w:val="nil"/>
                    <w:left w:val="nil"/>
                    <w:bottom w:val="single" w:sz="4" w:space="0" w:color="auto"/>
                    <w:right w:val="single" w:sz="4" w:space="0" w:color="auto"/>
                  </w:tcBorders>
                  <w:shd w:val="clear" w:color="000000" w:fill="DBEEF3"/>
                  <w:vAlign w:val="center"/>
                  <w:hideMark/>
                </w:tcPr>
                <w:p w:rsidR="00813DF3" w:rsidRPr="00C37F1A" w:rsidRDefault="00813DF3" w:rsidP="00391073">
                  <w:pPr>
                    <w:jc w:val="center"/>
                    <w:rPr>
                      <w:bCs/>
                      <w:sz w:val="16"/>
                      <w:szCs w:val="16"/>
                    </w:rPr>
                  </w:pPr>
                  <w:r w:rsidRPr="00C37F1A">
                    <w:rPr>
                      <w:bCs/>
                      <w:sz w:val="16"/>
                      <w:szCs w:val="16"/>
                    </w:rPr>
                    <w:t>0</w:t>
                  </w:r>
                </w:p>
              </w:tc>
              <w:tc>
                <w:tcPr>
                  <w:tcW w:w="709" w:type="dxa"/>
                  <w:tcBorders>
                    <w:top w:val="nil"/>
                    <w:left w:val="nil"/>
                    <w:bottom w:val="single" w:sz="4" w:space="0" w:color="auto"/>
                    <w:right w:val="single" w:sz="4" w:space="0" w:color="auto"/>
                  </w:tcBorders>
                  <w:shd w:val="clear" w:color="000000" w:fill="DBEEF3"/>
                  <w:vAlign w:val="center"/>
                  <w:hideMark/>
                </w:tcPr>
                <w:p w:rsidR="00813DF3" w:rsidRPr="00C37F1A" w:rsidRDefault="00813DF3" w:rsidP="00391073">
                  <w:pPr>
                    <w:jc w:val="center"/>
                    <w:rPr>
                      <w:bCs/>
                      <w:sz w:val="16"/>
                      <w:szCs w:val="16"/>
                    </w:rPr>
                  </w:pPr>
                  <w:r w:rsidRPr="00C37F1A">
                    <w:rPr>
                      <w:bCs/>
                      <w:sz w:val="16"/>
                      <w:szCs w:val="16"/>
                    </w:rPr>
                    <w:t>0</w:t>
                  </w:r>
                </w:p>
              </w:tc>
              <w:tc>
                <w:tcPr>
                  <w:tcW w:w="709" w:type="dxa"/>
                  <w:tcBorders>
                    <w:top w:val="nil"/>
                    <w:left w:val="nil"/>
                    <w:bottom w:val="single" w:sz="4" w:space="0" w:color="auto"/>
                    <w:right w:val="single" w:sz="4" w:space="0" w:color="auto"/>
                  </w:tcBorders>
                  <w:shd w:val="clear" w:color="000000" w:fill="DBEEF3"/>
                  <w:vAlign w:val="center"/>
                  <w:hideMark/>
                </w:tcPr>
                <w:p w:rsidR="00813DF3" w:rsidRPr="00C37F1A" w:rsidRDefault="00813DF3" w:rsidP="00391073">
                  <w:pPr>
                    <w:jc w:val="center"/>
                    <w:rPr>
                      <w:bCs/>
                      <w:sz w:val="16"/>
                      <w:szCs w:val="16"/>
                    </w:rPr>
                  </w:pPr>
                  <w:r w:rsidRPr="00C37F1A">
                    <w:rPr>
                      <w:bCs/>
                      <w:sz w:val="16"/>
                      <w:szCs w:val="16"/>
                    </w:rPr>
                    <w:t>0</w:t>
                  </w:r>
                </w:p>
              </w:tc>
              <w:tc>
                <w:tcPr>
                  <w:tcW w:w="708" w:type="dxa"/>
                  <w:tcBorders>
                    <w:top w:val="nil"/>
                    <w:left w:val="nil"/>
                    <w:bottom w:val="single" w:sz="4" w:space="0" w:color="auto"/>
                    <w:right w:val="single" w:sz="4" w:space="0" w:color="auto"/>
                  </w:tcBorders>
                  <w:shd w:val="clear" w:color="000000" w:fill="DBEEF3"/>
                  <w:vAlign w:val="center"/>
                  <w:hideMark/>
                </w:tcPr>
                <w:p w:rsidR="00813DF3" w:rsidRPr="00C37F1A" w:rsidRDefault="00813DF3" w:rsidP="00391073">
                  <w:pPr>
                    <w:jc w:val="center"/>
                    <w:rPr>
                      <w:bCs/>
                      <w:sz w:val="16"/>
                      <w:szCs w:val="16"/>
                    </w:rPr>
                  </w:pPr>
                  <w:r w:rsidRPr="00C37F1A">
                    <w:rPr>
                      <w:bCs/>
                      <w:sz w:val="16"/>
                      <w:szCs w:val="16"/>
                    </w:rPr>
                    <w:t>0</w:t>
                  </w:r>
                </w:p>
              </w:tc>
              <w:tc>
                <w:tcPr>
                  <w:tcW w:w="3117" w:type="dxa"/>
                  <w:gridSpan w:val="4"/>
                  <w:tcBorders>
                    <w:top w:val="nil"/>
                    <w:left w:val="nil"/>
                    <w:bottom w:val="single" w:sz="4" w:space="0" w:color="auto"/>
                    <w:right w:val="single" w:sz="4" w:space="0" w:color="auto"/>
                  </w:tcBorders>
                  <w:shd w:val="clear" w:color="000000" w:fill="DBEEF3"/>
                  <w:vAlign w:val="center"/>
                  <w:hideMark/>
                </w:tcPr>
                <w:p w:rsidR="00813DF3" w:rsidRPr="00C37F1A" w:rsidRDefault="00813DF3" w:rsidP="00391073">
                  <w:pPr>
                    <w:jc w:val="center"/>
                    <w:rPr>
                      <w:bCs/>
                      <w:sz w:val="16"/>
                      <w:szCs w:val="16"/>
                    </w:rPr>
                  </w:pPr>
                </w:p>
              </w:tc>
            </w:tr>
            <w:tr w:rsidR="008C6768" w:rsidRPr="00C37F1A" w:rsidTr="002A2E7B">
              <w:trPr>
                <w:gridAfter w:val="1"/>
                <w:wAfter w:w="25" w:type="dxa"/>
                <w:trHeight w:val="702"/>
              </w:trPr>
              <w:tc>
                <w:tcPr>
                  <w:tcW w:w="3153" w:type="dxa"/>
                  <w:gridSpan w:val="2"/>
                  <w:tcBorders>
                    <w:top w:val="single" w:sz="4" w:space="0" w:color="auto"/>
                    <w:left w:val="single" w:sz="4" w:space="0" w:color="auto"/>
                    <w:bottom w:val="single" w:sz="4" w:space="0" w:color="auto"/>
                    <w:right w:val="single" w:sz="4" w:space="0" w:color="auto"/>
                  </w:tcBorders>
                  <w:shd w:val="clear" w:color="000000" w:fill="93CDDD"/>
                  <w:noWrap/>
                  <w:vAlign w:val="center"/>
                  <w:hideMark/>
                </w:tcPr>
                <w:p w:rsidR="008C6768" w:rsidRPr="00C37F1A" w:rsidRDefault="008C6768" w:rsidP="008C6768">
                  <w:pPr>
                    <w:jc w:val="center"/>
                    <w:rPr>
                      <w:bCs/>
                      <w:sz w:val="16"/>
                      <w:szCs w:val="16"/>
                    </w:rPr>
                  </w:pPr>
                  <w:r w:rsidRPr="00C37F1A">
                    <w:rPr>
                      <w:bCs/>
                      <w:sz w:val="16"/>
                      <w:szCs w:val="16"/>
                    </w:rPr>
                    <w:t>Итого по ПРОГРАММЕ</w:t>
                  </w:r>
                </w:p>
              </w:tc>
              <w:tc>
                <w:tcPr>
                  <w:tcW w:w="850" w:type="dxa"/>
                  <w:tcBorders>
                    <w:top w:val="nil"/>
                    <w:left w:val="nil"/>
                    <w:bottom w:val="single" w:sz="4" w:space="0" w:color="auto"/>
                    <w:right w:val="single" w:sz="4" w:space="0" w:color="auto"/>
                  </w:tcBorders>
                  <w:shd w:val="clear" w:color="000000" w:fill="93CDDD"/>
                  <w:vAlign w:val="center"/>
                  <w:hideMark/>
                </w:tcPr>
                <w:p w:rsidR="008C6768" w:rsidRPr="00C37F1A" w:rsidRDefault="008C6768" w:rsidP="008C6768">
                  <w:pPr>
                    <w:jc w:val="center"/>
                    <w:rPr>
                      <w:sz w:val="16"/>
                      <w:szCs w:val="16"/>
                    </w:rPr>
                  </w:pPr>
                  <w:r w:rsidRPr="00C37F1A">
                    <w:rPr>
                      <w:sz w:val="16"/>
                      <w:szCs w:val="16"/>
                    </w:rPr>
                    <w:t>911,5</w:t>
                  </w:r>
                </w:p>
              </w:tc>
              <w:tc>
                <w:tcPr>
                  <w:tcW w:w="709" w:type="dxa"/>
                  <w:tcBorders>
                    <w:top w:val="nil"/>
                    <w:left w:val="nil"/>
                    <w:bottom w:val="single" w:sz="4" w:space="0" w:color="auto"/>
                    <w:right w:val="single" w:sz="4" w:space="0" w:color="auto"/>
                  </w:tcBorders>
                  <w:shd w:val="clear" w:color="000000" w:fill="93CDDD"/>
                  <w:vAlign w:val="center"/>
                  <w:hideMark/>
                </w:tcPr>
                <w:p w:rsidR="008C6768" w:rsidRPr="00C37F1A" w:rsidRDefault="008C6768" w:rsidP="008C6768">
                  <w:pPr>
                    <w:jc w:val="center"/>
                    <w:rPr>
                      <w:sz w:val="16"/>
                      <w:szCs w:val="16"/>
                    </w:rPr>
                  </w:pPr>
                  <w:r w:rsidRPr="00C37F1A">
                    <w:rPr>
                      <w:sz w:val="16"/>
                      <w:szCs w:val="16"/>
                    </w:rPr>
                    <w:t>911,5</w:t>
                  </w:r>
                </w:p>
              </w:tc>
              <w:tc>
                <w:tcPr>
                  <w:tcW w:w="709" w:type="dxa"/>
                  <w:tcBorders>
                    <w:top w:val="nil"/>
                    <w:left w:val="nil"/>
                    <w:bottom w:val="single" w:sz="4" w:space="0" w:color="auto"/>
                    <w:right w:val="single" w:sz="4" w:space="0" w:color="auto"/>
                  </w:tcBorders>
                  <w:shd w:val="clear" w:color="000000" w:fill="93CDDD"/>
                  <w:vAlign w:val="center"/>
                  <w:hideMark/>
                </w:tcPr>
                <w:p w:rsidR="008C6768" w:rsidRPr="00C37F1A" w:rsidRDefault="008C6768" w:rsidP="008C6768">
                  <w:pPr>
                    <w:jc w:val="center"/>
                    <w:rPr>
                      <w:sz w:val="16"/>
                      <w:szCs w:val="16"/>
                    </w:rPr>
                  </w:pPr>
                  <w:r w:rsidRPr="00C37F1A">
                    <w:rPr>
                      <w:sz w:val="16"/>
                      <w:szCs w:val="16"/>
                    </w:rPr>
                    <w:t>113,3</w:t>
                  </w:r>
                </w:p>
              </w:tc>
              <w:tc>
                <w:tcPr>
                  <w:tcW w:w="567" w:type="dxa"/>
                  <w:tcBorders>
                    <w:top w:val="nil"/>
                    <w:left w:val="nil"/>
                    <w:bottom w:val="single" w:sz="4" w:space="0" w:color="auto"/>
                    <w:right w:val="single" w:sz="4" w:space="0" w:color="auto"/>
                  </w:tcBorders>
                  <w:shd w:val="clear" w:color="000000" w:fill="93CDDD"/>
                  <w:vAlign w:val="center"/>
                  <w:hideMark/>
                </w:tcPr>
                <w:p w:rsidR="008C6768" w:rsidRPr="00C37F1A" w:rsidRDefault="008C6768" w:rsidP="008C6768">
                  <w:pPr>
                    <w:jc w:val="center"/>
                    <w:rPr>
                      <w:sz w:val="16"/>
                      <w:szCs w:val="16"/>
                    </w:rPr>
                  </w:pPr>
                  <w:r w:rsidRPr="00C37F1A">
                    <w:rPr>
                      <w:sz w:val="16"/>
                      <w:szCs w:val="16"/>
                    </w:rPr>
                    <w:t>113,3</w:t>
                  </w:r>
                </w:p>
              </w:tc>
              <w:tc>
                <w:tcPr>
                  <w:tcW w:w="850" w:type="dxa"/>
                  <w:gridSpan w:val="2"/>
                  <w:tcBorders>
                    <w:top w:val="nil"/>
                    <w:left w:val="nil"/>
                    <w:bottom w:val="single" w:sz="4" w:space="0" w:color="auto"/>
                    <w:right w:val="single" w:sz="4" w:space="0" w:color="auto"/>
                  </w:tcBorders>
                  <w:shd w:val="clear" w:color="000000" w:fill="93CDDD"/>
                  <w:vAlign w:val="center"/>
                  <w:hideMark/>
                </w:tcPr>
                <w:p w:rsidR="008C6768" w:rsidRPr="00C37F1A" w:rsidRDefault="008C6768" w:rsidP="008C6768">
                  <w:pPr>
                    <w:jc w:val="center"/>
                    <w:rPr>
                      <w:sz w:val="16"/>
                      <w:szCs w:val="16"/>
                    </w:rPr>
                  </w:pPr>
                  <w:r w:rsidRPr="00C37F1A">
                    <w:rPr>
                      <w:sz w:val="16"/>
                      <w:szCs w:val="16"/>
                    </w:rPr>
                    <w:t>198,2</w:t>
                  </w:r>
                </w:p>
              </w:tc>
              <w:tc>
                <w:tcPr>
                  <w:tcW w:w="709" w:type="dxa"/>
                  <w:tcBorders>
                    <w:top w:val="nil"/>
                    <w:left w:val="nil"/>
                    <w:bottom w:val="single" w:sz="4" w:space="0" w:color="auto"/>
                    <w:right w:val="single" w:sz="4" w:space="0" w:color="auto"/>
                  </w:tcBorders>
                  <w:shd w:val="clear" w:color="000000" w:fill="93CDDD"/>
                  <w:vAlign w:val="center"/>
                  <w:hideMark/>
                </w:tcPr>
                <w:p w:rsidR="008C6768" w:rsidRPr="00C37F1A" w:rsidRDefault="008C6768" w:rsidP="008C6768">
                  <w:pPr>
                    <w:jc w:val="center"/>
                    <w:rPr>
                      <w:sz w:val="16"/>
                      <w:szCs w:val="16"/>
                    </w:rPr>
                  </w:pPr>
                  <w:r w:rsidRPr="00C37F1A">
                    <w:rPr>
                      <w:sz w:val="16"/>
                      <w:szCs w:val="16"/>
                    </w:rPr>
                    <w:t>198,2</w:t>
                  </w:r>
                </w:p>
              </w:tc>
              <w:tc>
                <w:tcPr>
                  <w:tcW w:w="850" w:type="dxa"/>
                  <w:tcBorders>
                    <w:top w:val="nil"/>
                    <w:left w:val="nil"/>
                    <w:bottom w:val="single" w:sz="4" w:space="0" w:color="auto"/>
                    <w:right w:val="single" w:sz="4" w:space="0" w:color="auto"/>
                  </w:tcBorders>
                  <w:shd w:val="clear" w:color="000000" w:fill="93CDDD"/>
                  <w:vAlign w:val="center"/>
                  <w:hideMark/>
                </w:tcPr>
                <w:p w:rsidR="008C6768" w:rsidRPr="00C37F1A" w:rsidRDefault="008C6768" w:rsidP="008C6768">
                  <w:pPr>
                    <w:jc w:val="center"/>
                    <w:rPr>
                      <w:sz w:val="16"/>
                      <w:szCs w:val="16"/>
                    </w:rPr>
                  </w:pPr>
                  <w:r w:rsidRPr="00C37F1A">
                    <w:rPr>
                      <w:sz w:val="16"/>
                      <w:szCs w:val="16"/>
                    </w:rPr>
                    <w:t>0</w:t>
                  </w:r>
                </w:p>
              </w:tc>
              <w:tc>
                <w:tcPr>
                  <w:tcW w:w="567" w:type="dxa"/>
                  <w:tcBorders>
                    <w:top w:val="nil"/>
                    <w:left w:val="nil"/>
                    <w:bottom w:val="single" w:sz="4" w:space="0" w:color="auto"/>
                    <w:right w:val="single" w:sz="4" w:space="0" w:color="auto"/>
                  </w:tcBorders>
                  <w:shd w:val="clear" w:color="000000" w:fill="93CDDD"/>
                  <w:vAlign w:val="center"/>
                  <w:hideMark/>
                </w:tcPr>
                <w:p w:rsidR="008C6768" w:rsidRPr="00C37F1A" w:rsidRDefault="008C6768" w:rsidP="008C6768">
                  <w:pPr>
                    <w:jc w:val="center"/>
                    <w:rPr>
                      <w:sz w:val="16"/>
                      <w:szCs w:val="16"/>
                    </w:rPr>
                  </w:pPr>
                  <w:r w:rsidRPr="00C37F1A">
                    <w:rPr>
                      <w:sz w:val="16"/>
                      <w:szCs w:val="16"/>
                    </w:rPr>
                    <w:t>0</w:t>
                  </w:r>
                </w:p>
              </w:tc>
              <w:tc>
                <w:tcPr>
                  <w:tcW w:w="709" w:type="dxa"/>
                  <w:tcBorders>
                    <w:top w:val="nil"/>
                    <w:left w:val="nil"/>
                    <w:bottom w:val="single" w:sz="4" w:space="0" w:color="auto"/>
                    <w:right w:val="single" w:sz="4" w:space="0" w:color="auto"/>
                  </w:tcBorders>
                  <w:shd w:val="clear" w:color="000000" w:fill="93CDDD"/>
                  <w:vAlign w:val="center"/>
                  <w:hideMark/>
                </w:tcPr>
                <w:p w:rsidR="008C6768" w:rsidRPr="00C37F1A" w:rsidRDefault="008C6768" w:rsidP="008C6768">
                  <w:pPr>
                    <w:jc w:val="center"/>
                    <w:rPr>
                      <w:sz w:val="16"/>
                      <w:szCs w:val="16"/>
                    </w:rPr>
                  </w:pPr>
                  <w:r w:rsidRPr="00C37F1A">
                    <w:rPr>
                      <w:sz w:val="16"/>
                      <w:szCs w:val="16"/>
                    </w:rPr>
                    <w:t>600,0</w:t>
                  </w:r>
                </w:p>
              </w:tc>
              <w:tc>
                <w:tcPr>
                  <w:tcW w:w="709" w:type="dxa"/>
                  <w:tcBorders>
                    <w:top w:val="nil"/>
                    <w:left w:val="nil"/>
                    <w:bottom w:val="single" w:sz="4" w:space="0" w:color="auto"/>
                    <w:right w:val="single" w:sz="4" w:space="0" w:color="auto"/>
                  </w:tcBorders>
                  <w:shd w:val="clear" w:color="000000" w:fill="93CDDD"/>
                  <w:vAlign w:val="center"/>
                  <w:hideMark/>
                </w:tcPr>
                <w:p w:rsidR="008C6768" w:rsidRPr="00C37F1A" w:rsidRDefault="008C6768" w:rsidP="008C6768">
                  <w:pPr>
                    <w:jc w:val="center"/>
                    <w:rPr>
                      <w:sz w:val="16"/>
                      <w:szCs w:val="16"/>
                    </w:rPr>
                  </w:pPr>
                  <w:r w:rsidRPr="00C37F1A">
                    <w:rPr>
                      <w:sz w:val="16"/>
                      <w:szCs w:val="16"/>
                    </w:rPr>
                    <w:t>600,0</w:t>
                  </w:r>
                </w:p>
              </w:tc>
              <w:tc>
                <w:tcPr>
                  <w:tcW w:w="709" w:type="dxa"/>
                  <w:tcBorders>
                    <w:top w:val="nil"/>
                    <w:left w:val="nil"/>
                    <w:bottom w:val="single" w:sz="4" w:space="0" w:color="auto"/>
                    <w:right w:val="single" w:sz="4" w:space="0" w:color="auto"/>
                  </w:tcBorders>
                  <w:shd w:val="clear" w:color="000000" w:fill="93CDDD"/>
                  <w:vAlign w:val="center"/>
                  <w:hideMark/>
                </w:tcPr>
                <w:p w:rsidR="008C6768" w:rsidRPr="00C37F1A" w:rsidRDefault="008C6768" w:rsidP="008C6768">
                  <w:pPr>
                    <w:jc w:val="center"/>
                    <w:rPr>
                      <w:sz w:val="16"/>
                      <w:szCs w:val="16"/>
                    </w:rPr>
                  </w:pPr>
                  <w:r w:rsidRPr="00C37F1A">
                    <w:rPr>
                      <w:sz w:val="16"/>
                      <w:szCs w:val="16"/>
                    </w:rPr>
                    <w:t>0</w:t>
                  </w:r>
                </w:p>
              </w:tc>
              <w:tc>
                <w:tcPr>
                  <w:tcW w:w="729" w:type="dxa"/>
                  <w:gridSpan w:val="2"/>
                  <w:tcBorders>
                    <w:top w:val="nil"/>
                    <w:left w:val="nil"/>
                    <w:bottom w:val="single" w:sz="4" w:space="0" w:color="auto"/>
                    <w:right w:val="single" w:sz="4" w:space="0" w:color="auto"/>
                  </w:tcBorders>
                  <w:shd w:val="clear" w:color="000000" w:fill="93CDDD"/>
                  <w:vAlign w:val="center"/>
                  <w:hideMark/>
                </w:tcPr>
                <w:p w:rsidR="008C6768" w:rsidRPr="00C37F1A" w:rsidRDefault="008C6768" w:rsidP="008C6768">
                  <w:pPr>
                    <w:jc w:val="center"/>
                    <w:rPr>
                      <w:sz w:val="16"/>
                      <w:szCs w:val="16"/>
                    </w:rPr>
                  </w:pPr>
                  <w:r w:rsidRPr="00C37F1A">
                    <w:rPr>
                      <w:sz w:val="16"/>
                      <w:szCs w:val="16"/>
                    </w:rPr>
                    <w:t>0</w:t>
                  </w:r>
                </w:p>
              </w:tc>
              <w:tc>
                <w:tcPr>
                  <w:tcW w:w="3071" w:type="dxa"/>
                  <w:gridSpan w:val="2"/>
                  <w:tcBorders>
                    <w:top w:val="nil"/>
                    <w:left w:val="nil"/>
                    <w:bottom w:val="single" w:sz="4" w:space="0" w:color="auto"/>
                    <w:right w:val="single" w:sz="4" w:space="0" w:color="auto"/>
                  </w:tcBorders>
                  <w:shd w:val="clear" w:color="000000" w:fill="93CDDD"/>
                  <w:vAlign w:val="center"/>
                  <w:hideMark/>
                </w:tcPr>
                <w:p w:rsidR="008C6768" w:rsidRPr="00C37F1A" w:rsidRDefault="008C6768" w:rsidP="008C6768">
                  <w:pPr>
                    <w:jc w:val="center"/>
                    <w:rPr>
                      <w:bCs/>
                      <w:sz w:val="16"/>
                      <w:szCs w:val="16"/>
                    </w:rPr>
                  </w:pPr>
                </w:p>
              </w:tc>
            </w:tr>
          </w:tbl>
          <w:p w:rsidR="00BD6811" w:rsidRPr="00C37F1A" w:rsidRDefault="00BD6811" w:rsidP="00EA777F">
            <w:pPr>
              <w:rPr>
                <w:b/>
                <w:bCs/>
                <w:i/>
                <w:sz w:val="16"/>
                <w:szCs w:val="16"/>
              </w:rPr>
            </w:pPr>
          </w:p>
          <w:p w:rsidR="00EA777F" w:rsidRPr="00C37F1A" w:rsidRDefault="00EA777F" w:rsidP="00EA777F">
            <w:pPr>
              <w:rPr>
                <w:b/>
                <w:bCs/>
                <w:i/>
                <w:sz w:val="16"/>
                <w:szCs w:val="16"/>
              </w:rPr>
            </w:pPr>
          </w:p>
          <w:p w:rsidR="00BD6811" w:rsidRPr="00C37F1A" w:rsidRDefault="0011286D" w:rsidP="00EA777F">
            <w:pPr>
              <w:ind w:left="-108"/>
              <w:jc w:val="center"/>
              <w:rPr>
                <w:b/>
                <w:bCs/>
                <w:i/>
                <w:sz w:val="16"/>
                <w:szCs w:val="16"/>
              </w:rPr>
            </w:pPr>
            <w:r w:rsidRPr="00C37F1A">
              <w:rPr>
                <w:b/>
                <w:bCs/>
                <w:i/>
                <w:sz w:val="16"/>
                <w:szCs w:val="16"/>
              </w:rPr>
              <w:t xml:space="preserve">" Развитие </w:t>
            </w:r>
            <w:proofErr w:type="spellStart"/>
            <w:r w:rsidRPr="00C37F1A">
              <w:rPr>
                <w:b/>
                <w:bCs/>
                <w:i/>
                <w:sz w:val="16"/>
                <w:szCs w:val="16"/>
              </w:rPr>
              <w:t>имущественно</w:t>
            </w:r>
            <w:proofErr w:type="spellEnd"/>
            <w:r w:rsidRPr="00C37F1A">
              <w:rPr>
                <w:b/>
                <w:bCs/>
                <w:i/>
                <w:sz w:val="16"/>
                <w:szCs w:val="16"/>
              </w:rPr>
              <w:t xml:space="preserve"> - земельных отношений в МО «Ленский муниципальный район» на 2019-2023 годы "</w:t>
            </w:r>
          </w:p>
          <w:p w:rsidR="00CF3368" w:rsidRPr="00C37F1A" w:rsidRDefault="00CF3368" w:rsidP="00EA777F">
            <w:pPr>
              <w:ind w:left="-108"/>
              <w:jc w:val="center"/>
              <w:rPr>
                <w:b/>
                <w:bCs/>
                <w:i/>
                <w:sz w:val="16"/>
                <w:szCs w:val="16"/>
              </w:rPr>
            </w:pPr>
          </w:p>
        </w:tc>
      </w:tr>
      <w:tr w:rsidR="00BA0B0A" w:rsidRPr="00C37F1A" w:rsidTr="000C7DDE">
        <w:trPr>
          <w:trHeight w:val="70"/>
        </w:trPr>
        <w:tc>
          <w:tcPr>
            <w:tcW w:w="1714" w:type="dxa"/>
            <w:tcBorders>
              <w:left w:val="nil"/>
              <w:bottom w:val="single" w:sz="4" w:space="0" w:color="auto"/>
              <w:right w:val="nil"/>
            </w:tcBorders>
            <w:shd w:val="clear" w:color="auto" w:fill="auto"/>
            <w:hideMark/>
          </w:tcPr>
          <w:p w:rsidR="0011286D" w:rsidRPr="00C37F1A" w:rsidRDefault="0011286D" w:rsidP="00391073">
            <w:pPr>
              <w:jc w:val="center"/>
              <w:rPr>
                <w:bCs/>
                <w:color w:val="FF0000"/>
                <w:sz w:val="16"/>
                <w:szCs w:val="16"/>
                <w:highlight w:val="yellow"/>
              </w:rPr>
            </w:pPr>
          </w:p>
        </w:tc>
        <w:tc>
          <w:tcPr>
            <w:tcW w:w="1224" w:type="dxa"/>
            <w:tcBorders>
              <w:left w:val="nil"/>
              <w:bottom w:val="single" w:sz="4" w:space="0" w:color="auto"/>
              <w:right w:val="nil"/>
            </w:tcBorders>
            <w:shd w:val="clear" w:color="auto" w:fill="auto"/>
            <w:hideMark/>
          </w:tcPr>
          <w:p w:rsidR="0011286D" w:rsidRPr="00C37F1A" w:rsidRDefault="0011286D" w:rsidP="00391073">
            <w:pPr>
              <w:jc w:val="center"/>
              <w:rPr>
                <w:bCs/>
                <w:sz w:val="16"/>
                <w:szCs w:val="16"/>
                <w:highlight w:val="yellow"/>
              </w:rPr>
            </w:pPr>
          </w:p>
        </w:tc>
        <w:tc>
          <w:tcPr>
            <w:tcW w:w="978" w:type="dxa"/>
            <w:gridSpan w:val="3"/>
            <w:tcBorders>
              <w:left w:val="nil"/>
              <w:bottom w:val="single" w:sz="4" w:space="0" w:color="auto"/>
              <w:right w:val="nil"/>
            </w:tcBorders>
            <w:shd w:val="clear" w:color="auto" w:fill="auto"/>
            <w:vAlign w:val="center"/>
            <w:hideMark/>
          </w:tcPr>
          <w:p w:rsidR="0011286D" w:rsidRPr="00C37F1A" w:rsidRDefault="0011286D" w:rsidP="00391073">
            <w:pPr>
              <w:jc w:val="center"/>
              <w:rPr>
                <w:bCs/>
                <w:sz w:val="16"/>
                <w:szCs w:val="16"/>
                <w:highlight w:val="yellow"/>
              </w:rPr>
            </w:pPr>
          </w:p>
        </w:tc>
        <w:tc>
          <w:tcPr>
            <w:tcW w:w="857" w:type="dxa"/>
            <w:gridSpan w:val="3"/>
            <w:tcBorders>
              <w:left w:val="nil"/>
              <w:bottom w:val="single" w:sz="4" w:space="0" w:color="auto"/>
              <w:right w:val="nil"/>
            </w:tcBorders>
            <w:shd w:val="clear" w:color="auto" w:fill="auto"/>
            <w:vAlign w:val="center"/>
            <w:hideMark/>
          </w:tcPr>
          <w:p w:rsidR="0011286D" w:rsidRPr="00C37F1A" w:rsidRDefault="0011286D" w:rsidP="00391073">
            <w:pPr>
              <w:jc w:val="center"/>
              <w:rPr>
                <w:bCs/>
                <w:sz w:val="16"/>
                <w:szCs w:val="16"/>
                <w:highlight w:val="yellow"/>
              </w:rPr>
            </w:pPr>
          </w:p>
        </w:tc>
        <w:tc>
          <w:tcPr>
            <w:tcW w:w="1141" w:type="dxa"/>
            <w:gridSpan w:val="7"/>
            <w:tcBorders>
              <w:left w:val="nil"/>
              <w:bottom w:val="single" w:sz="4" w:space="0" w:color="auto"/>
              <w:right w:val="nil"/>
            </w:tcBorders>
            <w:shd w:val="clear" w:color="auto" w:fill="auto"/>
            <w:vAlign w:val="center"/>
            <w:hideMark/>
          </w:tcPr>
          <w:p w:rsidR="0011286D" w:rsidRPr="00C37F1A" w:rsidRDefault="0011286D" w:rsidP="00391073">
            <w:pPr>
              <w:jc w:val="center"/>
              <w:rPr>
                <w:bCs/>
                <w:sz w:val="16"/>
                <w:szCs w:val="16"/>
                <w:highlight w:val="yellow"/>
              </w:rPr>
            </w:pPr>
          </w:p>
        </w:tc>
        <w:tc>
          <w:tcPr>
            <w:tcW w:w="607" w:type="dxa"/>
            <w:gridSpan w:val="2"/>
            <w:tcBorders>
              <w:left w:val="nil"/>
              <w:bottom w:val="single" w:sz="4" w:space="0" w:color="auto"/>
              <w:right w:val="nil"/>
            </w:tcBorders>
            <w:shd w:val="clear" w:color="auto" w:fill="auto"/>
            <w:vAlign w:val="center"/>
            <w:hideMark/>
          </w:tcPr>
          <w:p w:rsidR="0011286D" w:rsidRPr="00C37F1A" w:rsidRDefault="0011286D" w:rsidP="00391073">
            <w:pPr>
              <w:jc w:val="center"/>
              <w:rPr>
                <w:bCs/>
                <w:sz w:val="16"/>
                <w:szCs w:val="16"/>
                <w:highlight w:val="yellow"/>
              </w:rPr>
            </w:pPr>
          </w:p>
        </w:tc>
        <w:tc>
          <w:tcPr>
            <w:tcW w:w="645" w:type="dxa"/>
            <w:gridSpan w:val="2"/>
            <w:tcBorders>
              <w:left w:val="nil"/>
              <w:bottom w:val="single" w:sz="4" w:space="0" w:color="auto"/>
              <w:right w:val="nil"/>
            </w:tcBorders>
            <w:shd w:val="clear" w:color="auto" w:fill="auto"/>
            <w:vAlign w:val="center"/>
            <w:hideMark/>
          </w:tcPr>
          <w:p w:rsidR="0011286D" w:rsidRPr="00C37F1A" w:rsidRDefault="0011286D" w:rsidP="00391073">
            <w:pPr>
              <w:jc w:val="center"/>
              <w:rPr>
                <w:bCs/>
                <w:sz w:val="16"/>
                <w:szCs w:val="16"/>
                <w:highlight w:val="yellow"/>
              </w:rPr>
            </w:pPr>
          </w:p>
        </w:tc>
        <w:tc>
          <w:tcPr>
            <w:tcW w:w="571" w:type="dxa"/>
            <w:gridSpan w:val="4"/>
            <w:tcBorders>
              <w:left w:val="nil"/>
              <w:bottom w:val="single" w:sz="4" w:space="0" w:color="auto"/>
              <w:right w:val="nil"/>
            </w:tcBorders>
            <w:shd w:val="clear" w:color="auto" w:fill="auto"/>
            <w:vAlign w:val="center"/>
            <w:hideMark/>
          </w:tcPr>
          <w:p w:rsidR="0011286D" w:rsidRPr="00C37F1A" w:rsidRDefault="0011286D" w:rsidP="00391073">
            <w:pPr>
              <w:jc w:val="center"/>
              <w:rPr>
                <w:bCs/>
                <w:sz w:val="16"/>
                <w:szCs w:val="16"/>
                <w:highlight w:val="yellow"/>
              </w:rPr>
            </w:pPr>
          </w:p>
        </w:tc>
        <w:tc>
          <w:tcPr>
            <w:tcW w:w="485" w:type="dxa"/>
            <w:tcBorders>
              <w:left w:val="nil"/>
              <w:bottom w:val="single" w:sz="4" w:space="0" w:color="auto"/>
              <w:right w:val="nil"/>
            </w:tcBorders>
            <w:shd w:val="clear" w:color="auto" w:fill="auto"/>
            <w:vAlign w:val="center"/>
            <w:hideMark/>
          </w:tcPr>
          <w:p w:rsidR="0011286D" w:rsidRPr="00C37F1A" w:rsidRDefault="0011286D" w:rsidP="00391073">
            <w:pPr>
              <w:jc w:val="center"/>
              <w:rPr>
                <w:bCs/>
                <w:sz w:val="16"/>
                <w:szCs w:val="16"/>
                <w:highlight w:val="yellow"/>
              </w:rPr>
            </w:pPr>
          </w:p>
        </w:tc>
        <w:tc>
          <w:tcPr>
            <w:tcW w:w="425" w:type="dxa"/>
            <w:tcBorders>
              <w:left w:val="nil"/>
              <w:bottom w:val="single" w:sz="4" w:space="0" w:color="auto"/>
              <w:right w:val="nil"/>
            </w:tcBorders>
            <w:shd w:val="clear" w:color="auto" w:fill="auto"/>
            <w:vAlign w:val="center"/>
            <w:hideMark/>
          </w:tcPr>
          <w:p w:rsidR="0011286D" w:rsidRPr="00C37F1A" w:rsidRDefault="0011286D" w:rsidP="00391073">
            <w:pPr>
              <w:jc w:val="center"/>
              <w:rPr>
                <w:bCs/>
                <w:sz w:val="16"/>
                <w:szCs w:val="16"/>
                <w:highlight w:val="yellow"/>
              </w:rPr>
            </w:pPr>
          </w:p>
        </w:tc>
        <w:tc>
          <w:tcPr>
            <w:tcW w:w="635" w:type="dxa"/>
            <w:gridSpan w:val="2"/>
            <w:tcBorders>
              <w:left w:val="nil"/>
              <w:bottom w:val="single" w:sz="4" w:space="0" w:color="auto"/>
              <w:right w:val="nil"/>
            </w:tcBorders>
            <w:shd w:val="clear" w:color="auto" w:fill="auto"/>
            <w:vAlign w:val="center"/>
            <w:hideMark/>
          </w:tcPr>
          <w:p w:rsidR="0011286D" w:rsidRPr="00C37F1A" w:rsidRDefault="0011286D" w:rsidP="00391073">
            <w:pPr>
              <w:jc w:val="center"/>
              <w:rPr>
                <w:bCs/>
                <w:sz w:val="16"/>
                <w:szCs w:val="16"/>
                <w:highlight w:val="yellow"/>
              </w:rPr>
            </w:pPr>
          </w:p>
        </w:tc>
        <w:tc>
          <w:tcPr>
            <w:tcW w:w="637" w:type="dxa"/>
            <w:gridSpan w:val="2"/>
            <w:tcBorders>
              <w:left w:val="nil"/>
              <w:bottom w:val="single" w:sz="4" w:space="0" w:color="auto"/>
              <w:right w:val="nil"/>
            </w:tcBorders>
            <w:shd w:val="clear" w:color="auto" w:fill="auto"/>
            <w:vAlign w:val="center"/>
            <w:hideMark/>
          </w:tcPr>
          <w:p w:rsidR="0011286D" w:rsidRPr="00C37F1A" w:rsidRDefault="0011286D" w:rsidP="00391073">
            <w:pPr>
              <w:jc w:val="center"/>
              <w:rPr>
                <w:bCs/>
                <w:sz w:val="16"/>
                <w:szCs w:val="16"/>
                <w:highlight w:val="yellow"/>
              </w:rPr>
            </w:pPr>
          </w:p>
        </w:tc>
        <w:tc>
          <w:tcPr>
            <w:tcW w:w="690" w:type="dxa"/>
            <w:gridSpan w:val="2"/>
            <w:tcBorders>
              <w:left w:val="nil"/>
              <w:bottom w:val="single" w:sz="4" w:space="0" w:color="auto"/>
              <w:right w:val="nil"/>
            </w:tcBorders>
            <w:shd w:val="clear" w:color="auto" w:fill="auto"/>
            <w:vAlign w:val="center"/>
            <w:hideMark/>
          </w:tcPr>
          <w:p w:rsidR="0011286D" w:rsidRPr="00C37F1A" w:rsidRDefault="0011286D" w:rsidP="00391073">
            <w:pPr>
              <w:jc w:val="center"/>
              <w:rPr>
                <w:bCs/>
                <w:sz w:val="16"/>
                <w:szCs w:val="16"/>
                <w:highlight w:val="yellow"/>
              </w:rPr>
            </w:pPr>
          </w:p>
        </w:tc>
        <w:tc>
          <w:tcPr>
            <w:tcW w:w="661" w:type="dxa"/>
            <w:gridSpan w:val="4"/>
            <w:tcBorders>
              <w:left w:val="nil"/>
              <w:bottom w:val="single" w:sz="4" w:space="0" w:color="auto"/>
              <w:right w:val="nil"/>
            </w:tcBorders>
            <w:shd w:val="clear" w:color="auto" w:fill="auto"/>
            <w:vAlign w:val="center"/>
            <w:hideMark/>
          </w:tcPr>
          <w:p w:rsidR="0011286D" w:rsidRPr="00C37F1A" w:rsidRDefault="0011286D" w:rsidP="00391073">
            <w:pPr>
              <w:jc w:val="center"/>
              <w:rPr>
                <w:bCs/>
                <w:sz w:val="16"/>
                <w:szCs w:val="16"/>
                <w:highlight w:val="yellow"/>
              </w:rPr>
            </w:pPr>
          </w:p>
        </w:tc>
        <w:tc>
          <w:tcPr>
            <w:tcW w:w="3472" w:type="dxa"/>
            <w:gridSpan w:val="2"/>
            <w:tcBorders>
              <w:left w:val="nil"/>
              <w:bottom w:val="single" w:sz="4" w:space="0" w:color="auto"/>
              <w:right w:val="nil"/>
            </w:tcBorders>
            <w:shd w:val="clear" w:color="auto" w:fill="auto"/>
            <w:vAlign w:val="center"/>
            <w:hideMark/>
          </w:tcPr>
          <w:p w:rsidR="0011286D" w:rsidRPr="00C37F1A" w:rsidRDefault="0011286D" w:rsidP="00391073">
            <w:pPr>
              <w:jc w:val="center"/>
              <w:rPr>
                <w:bCs/>
                <w:sz w:val="16"/>
                <w:szCs w:val="16"/>
                <w:highlight w:val="yellow"/>
              </w:rPr>
            </w:pPr>
          </w:p>
        </w:tc>
      </w:tr>
      <w:tr w:rsidR="0011286D" w:rsidRPr="00C37F1A" w:rsidTr="00067F92">
        <w:trPr>
          <w:trHeight w:val="899"/>
        </w:trPr>
        <w:tc>
          <w:tcPr>
            <w:tcW w:w="1714" w:type="dxa"/>
            <w:vMerge w:val="restart"/>
            <w:tcBorders>
              <w:top w:val="nil"/>
              <w:left w:val="single" w:sz="4" w:space="0" w:color="auto"/>
              <w:bottom w:val="single" w:sz="4" w:space="0" w:color="000000"/>
              <w:right w:val="single" w:sz="4" w:space="0" w:color="auto"/>
            </w:tcBorders>
            <w:shd w:val="clear" w:color="auto" w:fill="auto"/>
            <w:vAlign w:val="center"/>
            <w:hideMark/>
          </w:tcPr>
          <w:p w:rsidR="0011286D" w:rsidRPr="00C37F1A" w:rsidRDefault="0011286D" w:rsidP="00391073">
            <w:pPr>
              <w:jc w:val="center"/>
              <w:rPr>
                <w:color w:val="FF0000"/>
                <w:sz w:val="16"/>
                <w:szCs w:val="16"/>
              </w:rPr>
            </w:pPr>
            <w:r w:rsidRPr="00C37F1A">
              <w:rPr>
                <w:sz w:val="16"/>
                <w:szCs w:val="16"/>
              </w:rPr>
              <w:t>Номер и</w:t>
            </w:r>
            <w:r w:rsidRPr="00C37F1A">
              <w:rPr>
                <w:color w:val="FF0000"/>
                <w:sz w:val="16"/>
                <w:szCs w:val="16"/>
              </w:rPr>
              <w:t xml:space="preserve"> </w:t>
            </w:r>
            <w:r w:rsidRPr="00C37F1A">
              <w:rPr>
                <w:sz w:val="16"/>
                <w:szCs w:val="16"/>
              </w:rPr>
              <w:t>наименование мероприятия программы</w:t>
            </w:r>
          </w:p>
        </w:tc>
        <w:tc>
          <w:tcPr>
            <w:tcW w:w="1224" w:type="dxa"/>
            <w:vMerge w:val="restart"/>
            <w:tcBorders>
              <w:top w:val="nil"/>
              <w:left w:val="single" w:sz="4" w:space="0" w:color="auto"/>
              <w:bottom w:val="single" w:sz="4" w:space="0" w:color="000000"/>
              <w:right w:val="single" w:sz="4" w:space="0" w:color="auto"/>
            </w:tcBorders>
            <w:shd w:val="clear" w:color="auto" w:fill="auto"/>
            <w:vAlign w:val="center"/>
            <w:hideMark/>
          </w:tcPr>
          <w:p w:rsidR="0011286D" w:rsidRPr="00C37F1A" w:rsidRDefault="0011286D" w:rsidP="00391073">
            <w:pPr>
              <w:jc w:val="center"/>
              <w:rPr>
                <w:sz w:val="16"/>
                <w:szCs w:val="16"/>
              </w:rPr>
            </w:pPr>
            <w:r w:rsidRPr="00C37F1A">
              <w:rPr>
                <w:sz w:val="16"/>
                <w:szCs w:val="16"/>
              </w:rPr>
              <w:t>Исполнитель</w:t>
            </w:r>
          </w:p>
        </w:tc>
        <w:tc>
          <w:tcPr>
            <w:tcW w:w="8292" w:type="dxa"/>
            <w:gridSpan w:val="31"/>
            <w:tcBorders>
              <w:top w:val="single" w:sz="4" w:space="0" w:color="auto"/>
              <w:left w:val="nil"/>
              <w:bottom w:val="single" w:sz="4" w:space="0" w:color="auto"/>
              <w:right w:val="single" w:sz="4" w:space="0" w:color="auto"/>
            </w:tcBorders>
            <w:shd w:val="clear" w:color="auto" w:fill="auto"/>
            <w:vAlign w:val="center"/>
            <w:hideMark/>
          </w:tcPr>
          <w:p w:rsidR="0011286D" w:rsidRPr="00C37F1A" w:rsidRDefault="0011286D" w:rsidP="00391073">
            <w:pPr>
              <w:jc w:val="center"/>
              <w:rPr>
                <w:sz w:val="16"/>
                <w:szCs w:val="16"/>
              </w:rPr>
            </w:pPr>
            <w:r w:rsidRPr="00C37F1A">
              <w:rPr>
                <w:sz w:val="16"/>
                <w:szCs w:val="16"/>
              </w:rPr>
              <w:t>Объемы финансирования (тыс. руб.)</w:t>
            </w:r>
          </w:p>
        </w:tc>
        <w:tc>
          <w:tcPr>
            <w:tcW w:w="3512" w:type="dxa"/>
            <w:gridSpan w:val="4"/>
            <w:tcBorders>
              <w:top w:val="nil"/>
              <w:left w:val="single" w:sz="4" w:space="0" w:color="auto"/>
              <w:bottom w:val="single" w:sz="4" w:space="0" w:color="auto"/>
              <w:right w:val="single" w:sz="4" w:space="0" w:color="auto"/>
            </w:tcBorders>
            <w:shd w:val="clear" w:color="auto" w:fill="auto"/>
            <w:vAlign w:val="center"/>
            <w:hideMark/>
          </w:tcPr>
          <w:p w:rsidR="0011286D" w:rsidRPr="00C37F1A" w:rsidRDefault="0011286D" w:rsidP="00BD6811">
            <w:pPr>
              <w:jc w:val="center"/>
              <w:rPr>
                <w:sz w:val="16"/>
                <w:szCs w:val="16"/>
              </w:rPr>
            </w:pPr>
            <w:r w:rsidRPr="00C37F1A">
              <w:rPr>
                <w:sz w:val="16"/>
                <w:szCs w:val="16"/>
              </w:rPr>
              <w:t xml:space="preserve">Фактический </w:t>
            </w:r>
            <w:r w:rsidRPr="00C37F1A">
              <w:rPr>
                <w:sz w:val="16"/>
                <w:szCs w:val="16"/>
              </w:rPr>
              <w:br/>
              <w:t xml:space="preserve">результат  </w:t>
            </w:r>
            <w:r w:rsidRPr="00C37F1A">
              <w:rPr>
                <w:sz w:val="16"/>
                <w:szCs w:val="16"/>
              </w:rPr>
              <w:br/>
              <w:t xml:space="preserve">выполнения </w:t>
            </w:r>
            <w:r w:rsidRPr="00C37F1A">
              <w:rPr>
                <w:sz w:val="16"/>
                <w:szCs w:val="16"/>
              </w:rPr>
              <w:br/>
              <w:t xml:space="preserve">мероприятия </w:t>
            </w:r>
            <w:r w:rsidRPr="00C37F1A">
              <w:rPr>
                <w:sz w:val="16"/>
                <w:szCs w:val="16"/>
              </w:rPr>
              <w:br/>
              <w:t xml:space="preserve">с указанием </w:t>
            </w:r>
            <w:r w:rsidRPr="00C37F1A">
              <w:rPr>
                <w:sz w:val="16"/>
                <w:szCs w:val="16"/>
              </w:rPr>
              <w:br/>
              <w:t xml:space="preserve">причин   </w:t>
            </w:r>
            <w:r w:rsidRPr="00C37F1A">
              <w:rPr>
                <w:sz w:val="16"/>
                <w:szCs w:val="16"/>
              </w:rPr>
              <w:br/>
              <w:t>невыполнения</w:t>
            </w:r>
          </w:p>
        </w:tc>
      </w:tr>
      <w:tr w:rsidR="0011286D" w:rsidRPr="00C37F1A" w:rsidTr="000C7DDE">
        <w:trPr>
          <w:trHeight w:val="1384"/>
        </w:trPr>
        <w:tc>
          <w:tcPr>
            <w:tcW w:w="1714" w:type="dxa"/>
            <w:vMerge/>
            <w:tcBorders>
              <w:top w:val="nil"/>
              <w:left w:val="single" w:sz="4" w:space="0" w:color="auto"/>
              <w:bottom w:val="single" w:sz="4" w:space="0" w:color="000000"/>
              <w:right w:val="single" w:sz="4" w:space="0" w:color="auto"/>
            </w:tcBorders>
            <w:vAlign w:val="center"/>
            <w:hideMark/>
          </w:tcPr>
          <w:p w:rsidR="0011286D" w:rsidRPr="00C37F1A" w:rsidRDefault="0011286D" w:rsidP="00391073">
            <w:pPr>
              <w:jc w:val="center"/>
              <w:rPr>
                <w:color w:val="FF0000"/>
                <w:sz w:val="16"/>
                <w:szCs w:val="16"/>
              </w:rPr>
            </w:pPr>
          </w:p>
        </w:tc>
        <w:tc>
          <w:tcPr>
            <w:tcW w:w="1224" w:type="dxa"/>
            <w:vMerge/>
            <w:tcBorders>
              <w:top w:val="nil"/>
              <w:left w:val="single" w:sz="4" w:space="0" w:color="auto"/>
              <w:bottom w:val="single" w:sz="4" w:space="0" w:color="000000"/>
              <w:right w:val="single" w:sz="4" w:space="0" w:color="auto"/>
            </w:tcBorders>
            <w:vAlign w:val="center"/>
            <w:hideMark/>
          </w:tcPr>
          <w:p w:rsidR="0011286D" w:rsidRPr="00C37F1A" w:rsidRDefault="0011286D" w:rsidP="00391073">
            <w:pPr>
              <w:jc w:val="center"/>
              <w:rPr>
                <w:sz w:val="16"/>
                <w:szCs w:val="16"/>
              </w:rPr>
            </w:pPr>
          </w:p>
        </w:tc>
        <w:tc>
          <w:tcPr>
            <w:tcW w:w="1457" w:type="dxa"/>
            <w:gridSpan w:val="4"/>
            <w:tcBorders>
              <w:top w:val="single" w:sz="4" w:space="0" w:color="auto"/>
              <w:left w:val="nil"/>
              <w:bottom w:val="single" w:sz="4" w:space="0" w:color="auto"/>
              <w:right w:val="single" w:sz="4" w:space="0" w:color="auto"/>
            </w:tcBorders>
            <w:shd w:val="clear" w:color="auto" w:fill="auto"/>
            <w:vAlign w:val="center"/>
            <w:hideMark/>
          </w:tcPr>
          <w:p w:rsidR="0011286D" w:rsidRPr="00C37F1A" w:rsidRDefault="0011286D" w:rsidP="00391073">
            <w:pPr>
              <w:jc w:val="center"/>
              <w:rPr>
                <w:sz w:val="16"/>
                <w:szCs w:val="16"/>
              </w:rPr>
            </w:pPr>
            <w:r w:rsidRPr="00C37F1A">
              <w:rPr>
                <w:sz w:val="16"/>
                <w:szCs w:val="16"/>
              </w:rPr>
              <w:t>всего</w:t>
            </w:r>
          </w:p>
        </w:tc>
        <w:tc>
          <w:tcPr>
            <w:tcW w:w="1237" w:type="dxa"/>
            <w:gridSpan w:val="6"/>
            <w:tcBorders>
              <w:top w:val="single" w:sz="4" w:space="0" w:color="auto"/>
              <w:left w:val="nil"/>
              <w:bottom w:val="single" w:sz="4" w:space="0" w:color="auto"/>
              <w:right w:val="single" w:sz="4" w:space="0" w:color="auto"/>
            </w:tcBorders>
            <w:shd w:val="clear" w:color="auto" w:fill="auto"/>
            <w:vAlign w:val="center"/>
            <w:hideMark/>
          </w:tcPr>
          <w:p w:rsidR="0011286D" w:rsidRPr="00C37F1A" w:rsidRDefault="0011286D" w:rsidP="00391073">
            <w:pPr>
              <w:jc w:val="center"/>
              <w:rPr>
                <w:sz w:val="16"/>
                <w:szCs w:val="16"/>
              </w:rPr>
            </w:pPr>
            <w:r w:rsidRPr="00C37F1A">
              <w:rPr>
                <w:sz w:val="16"/>
                <w:szCs w:val="16"/>
              </w:rPr>
              <w:t>федеральный бюджет</w:t>
            </w:r>
          </w:p>
        </w:tc>
        <w:tc>
          <w:tcPr>
            <w:tcW w:w="1717" w:type="dxa"/>
            <w:gridSpan w:val="9"/>
            <w:tcBorders>
              <w:top w:val="single" w:sz="4" w:space="0" w:color="auto"/>
              <w:left w:val="nil"/>
              <w:bottom w:val="single" w:sz="4" w:space="0" w:color="auto"/>
              <w:right w:val="single" w:sz="4" w:space="0" w:color="auto"/>
            </w:tcBorders>
            <w:shd w:val="clear" w:color="auto" w:fill="auto"/>
            <w:vAlign w:val="center"/>
            <w:hideMark/>
          </w:tcPr>
          <w:p w:rsidR="0011286D" w:rsidRPr="00C37F1A" w:rsidRDefault="0011286D" w:rsidP="00391073">
            <w:pPr>
              <w:jc w:val="center"/>
              <w:rPr>
                <w:sz w:val="16"/>
                <w:szCs w:val="16"/>
              </w:rPr>
            </w:pPr>
            <w:r w:rsidRPr="00C37F1A">
              <w:rPr>
                <w:sz w:val="16"/>
                <w:szCs w:val="16"/>
              </w:rPr>
              <w:t>бюджет МО "Ленский муниципальный район"</w:t>
            </w:r>
          </w:p>
        </w:tc>
        <w:tc>
          <w:tcPr>
            <w:tcW w:w="1298" w:type="dxa"/>
            <w:gridSpan w:val="4"/>
            <w:tcBorders>
              <w:top w:val="single" w:sz="4" w:space="0" w:color="auto"/>
              <w:left w:val="nil"/>
              <w:bottom w:val="single" w:sz="4" w:space="0" w:color="auto"/>
              <w:right w:val="single" w:sz="4" w:space="0" w:color="auto"/>
            </w:tcBorders>
            <w:shd w:val="clear" w:color="auto" w:fill="auto"/>
            <w:vAlign w:val="center"/>
            <w:hideMark/>
          </w:tcPr>
          <w:p w:rsidR="0011286D" w:rsidRPr="00C37F1A" w:rsidRDefault="0011286D" w:rsidP="00391073">
            <w:pPr>
              <w:jc w:val="center"/>
              <w:rPr>
                <w:sz w:val="16"/>
                <w:szCs w:val="16"/>
              </w:rPr>
            </w:pPr>
            <w:r w:rsidRPr="00C37F1A">
              <w:rPr>
                <w:sz w:val="16"/>
                <w:szCs w:val="16"/>
              </w:rPr>
              <w:t>бюджеты поселений</w:t>
            </w:r>
          </w:p>
        </w:tc>
        <w:tc>
          <w:tcPr>
            <w:tcW w:w="1272" w:type="dxa"/>
            <w:gridSpan w:val="4"/>
            <w:tcBorders>
              <w:top w:val="single" w:sz="4" w:space="0" w:color="auto"/>
              <w:left w:val="nil"/>
              <w:bottom w:val="single" w:sz="4" w:space="0" w:color="auto"/>
              <w:right w:val="single" w:sz="4" w:space="0" w:color="auto"/>
            </w:tcBorders>
            <w:shd w:val="clear" w:color="auto" w:fill="auto"/>
            <w:vAlign w:val="center"/>
            <w:hideMark/>
          </w:tcPr>
          <w:p w:rsidR="0011286D" w:rsidRPr="00C37F1A" w:rsidRDefault="0011286D" w:rsidP="00391073">
            <w:pPr>
              <w:jc w:val="center"/>
              <w:rPr>
                <w:sz w:val="16"/>
                <w:szCs w:val="16"/>
              </w:rPr>
            </w:pPr>
            <w:r w:rsidRPr="00C37F1A">
              <w:rPr>
                <w:sz w:val="16"/>
                <w:szCs w:val="16"/>
              </w:rPr>
              <w:t>областной бюджет</w:t>
            </w:r>
          </w:p>
        </w:tc>
        <w:tc>
          <w:tcPr>
            <w:tcW w:w="1331" w:type="dxa"/>
            <w:gridSpan w:val="5"/>
            <w:tcBorders>
              <w:top w:val="single" w:sz="4" w:space="0" w:color="auto"/>
              <w:left w:val="nil"/>
              <w:bottom w:val="single" w:sz="4" w:space="0" w:color="auto"/>
              <w:right w:val="single" w:sz="4" w:space="0" w:color="auto"/>
            </w:tcBorders>
            <w:shd w:val="clear" w:color="auto" w:fill="auto"/>
            <w:vAlign w:val="center"/>
            <w:hideMark/>
          </w:tcPr>
          <w:p w:rsidR="0011286D" w:rsidRPr="00C37F1A" w:rsidRDefault="0011286D" w:rsidP="00391073">
            <w:pPr>
              <w:jc w:val="center"/>
              <w:rPr>
                <w:sz w:val="16"/>
                <w:szCs w:val="16"/>
              </w:rPr>
            </w:pPr>
            <w:r w:rsidRPr="00C37F1A">
              <w:rPr>
                <w:sz w:val="16"/>
                <w:szCs w:val="16"/>
              </w:rPr>
              <w:t>внебюджетные источники</w:t>
            </w:r>
          </w:p>
        </w:tc>
        <w:tc>
          <w:tcPr>
            <w:tcW w:w="3492" w:type="dxa"/>
            <w:gridSpan w:val="3"/>
            <w:tcBorders>
              <w:top w:val="nil"/>
              <w:left w:val="single" w:sz="4" w:space="0" w:color="auto"/>
              <w:bottom w:val="single" w:sz="4" w:space="0" w:color="auto"/>
              <w:right w:val="single" w:sz="4" w:space="0" w:color="auto"/>
            </w:tcBorders>
            <w:vAlign w:val="center"/>
            <w:hideMark/>
          </w:tcPr>
          <w:p w:rsidR="0011286D" w:rsidRPr="00C37F1A" w:rsidRDefault="0011286D" w:rsidP="00391073">
            <w:pPr>
              <w:jc w:val="center"/>
              <w:rPr>
                <w:sz w:val="16"/>
                <w:szCs w:val="16"/>
              </w:rPr>
            </w:pPr>
          </w:p>
        </w:tc>
      </w:tr>
      <w:tr w:rsidR="00BA0B0A" w:rsidRPr="00C37F1A" w:rsidTr="000C7DDE">
        <w:trPr>
          <w:trHeight w:val="536"/>
        </w:trPr>
        <w:tc>
          <w:tcPr>
            <w:tcW w:w="1714" w:type="dxa"/>
            <w:vMerge/>
            <w:tcBorders>
              <w:top w:val="nil"/>
              <w:left w:val="single" w:sz="4" w:space="0" w:color="auto"/>
              <w:bottom w:val="single" w:sz="4" w:space="0" w:color="000000"/>
              <w:right w:val="single" w:sz="4" w:space="0" w:color="auto"/>
            </w:tcBorders>
            <w:vAlign w:val="center"/>
            <w:hideMark/>
          </w:tcPr>
          <w:p w:rsidR="0011286D" w:rsidRPr="00C37F1A" w:rsidRDefault="0011286D" w:rsidP="00391073">
            <w:pPr>
              <w:jc w:val="center"/>
              <w:rPr>
                <w:color w:val="FF0000"/>
                <w:sz w:val="16"/>
                <w:szCs w:val="16"/>
              </w:rPr>
            </w:pPr>
          </w:p>
        </w:tc>
        <w:tc>
          <w:tcPr>
            <w:tcW w:w="1224" w:type="dxa"/>
            <w:vMerge/>
            <w:tcBorders>
              <w:top w:val="nil"/>
              <w:left w:val="single" w:sz="4" w:space="0" w:color="auto"/>
              <w:bottom w:val="single" w:sz="4" w:space="0" w:color="000000"/>
              <w:right w:val="single" w:sz="4" w:space="0" w:color="auto"/>
            </w:tcBorders>
            <w:vAlign w:val="center"/>
            <w:hideMark/>
          </w:tcPr>
          <w:p w:rsidR="0011286D" w:rsidRPr="00C37F1A" w:rsidRDefault="0011286D" w:rsidP="00391073">
            <w:pPr>
              <w:jc w:val="center"/>
              <w:rPr>
                <w:sz w:val="16"/>
                <w:szCs w:val="16"/>
              </w:rPr>
            </w:pPr>
          </w:p>
        </w:tc>
        <w:tc>
          <w:tcPr>
            <w:tcW w:w="734" w:type="dxa"/>
            <w:tcBorders>
              <w:top w:val="nil"/>
              <w:left w:val="nil"/>
              <w:bottom w:val="single" w:sz="4" w:space="0" w:color="auto"/>
              <w:right w:val="single" w:sz="4" w:space="0" w:color="auto"/>
            </w:tcBorders>
            <w:shd w:val="clear" w:color="auto" w:fill="auto"/>
            <w:vAlign w:val="center"/>
            <w:hideMark/>
          </w:tcPr>
          <w:p w:rsidR="0011286D" w:rsidRPr="00C37F1A" w:rsidRDefault="0011286D" w:rsidP="00391073">
            <w:pPr>
              <w:jc w:val="center"/>
              <w:rPr>
                <w:sz w:val="16"/>
                <w:szCs w:val="16"/>
              </w:rPr>
            </w:pPr>
            <w:r w:rsidRPr="00C37F1A">
              <w:rPr>
                <w:sz w:val="16"/>
                <w:szCs w:val="16"/>
              </w:rPr>
              <w:t>План</w:t>
            </w:r>
          </w:p>
        </w:tc>
        <w:tc>
          <w:tcPr>
            <w:tcW w:w="723" w:type="dxa"/>
            <w:gridSpan w:val="3"/>
            <w:tcBorders>
              <w:top w:val="nil"/>
              <w:left w:val="nil"/>
              <w:bottom w:val="single" w:sz="4" w:space="0" w:color="auto"/>
              <w:right w:val="single" w:sz="4" w:space="0" w:color="auto"/>
            </w:tcBorders>
            <w:shd w:val="clear" w:color="auto" w:fill="auto"/>
            <w:vAlign w:val="center"/>
            <w:hideMark/>
          </w:tcPr>
          <w:p w:rsidR="0011286D" w:rsidRPr="00C37F1A" w:rsidRDefault="0011286D" w:rsidP="00391073">
            <w:pPr>
              <w:jc w:val="center"/>
              <w:rPr>
                <w:sz w:val="16"/>
                <w:szCs w:val="16"/>
              </w:rPr>
            </w:pPr>
            <w:r w:rsidRPr="00C37F1A">
              <w:rPr>
                <w:sz w:val="16"/>
                <w:szCs w:val="16"/>
              </w:rPr>
              <w:t>Факт</w:t>
            </w:r>
          </w:p>
        </w:tc>
        <w:tc>
          <w:tcPr>
            <w:tcW w:w="624" w:type="dxa"/>
            <w:gridSpan w:val="3"/>
            <w:tcBorders>
              <w:top w:val="nil"/>
              <w:left w:val="nil"/>
              <w:bottom w:val="single" w:sz="4" w:space="0" w:color="auto"/>
              <w:right w:val="single" w:sz="4" w:space="0" w:color="auto"/>
            </w:tcBorders>
            <w:shd w:val="clear" w:color="auto" w:fill="auto"/>
            <w:vAlign w:val="center"/>
            <w:hideMark/>
          </w:tcPr>
          <w:p w:rsidR="0011286D" w:rsidRPr="00C37F1A" w:rsidRDefault="0011286D" w:rsidP="00391073">
            <w:pPr>
              <w:jc w:val="center"/>
              <w:rPr>
                <w:sz w:val="16"/>
                <w:szCs w:val="16"/>
              </w:rPr>
            </w:pPr>
            <w:r w:rsidRPr="00C37F1A">
              <w:rPr>
                <w:sz w:val="16"/>
                <w:szCs w:val="16"/>
              </w:rPr>
              <w:t>План</w:t>
            </w:r>
          </w:p>
        </w:tc>
        <w:tc>
          <w:tcPr>
            <w:tcW w:w="613" w:type="dxa"/>
            <w:gridSpan w:val="3"/>
            <w:tcBorders>
              <w:top w:val="nil"/>
              <w:left w:val="nil"/>
              <w:bottom w:val="single" w:sz="4" w:space="0" w:color="auto"/>
              <w:right w:val="single" w:sz="4" w:space="0" w:color="auto"/>
            </w:tcBorders>
            <w:shd w:val="clear" w:color="auto" w:fill="auto"/>
            <w:vAlign w:val="center"/>
            <w:hideMark/>
          </w:tcPr>
          <w:p w:rsidR="0011286D" w:rsidRPr="00C37F1A" w:rsidRDefault="0011286D" w:rsidP="00391073">
            <w:pPr>
              <w:jc w:val="center"/>
              <w:rPr>
                <w:sz w:val="16"/>
                <w:szCs w:val="16"/>
              </w:rPr>
            </w:pPr>
            <w:r w:rsidRPr="00C37F1A">
              <w:rPr>
                <w:sz w:val="16"/>
                <w:szCs w:val="16"/>
              </w:rPr>
              <w:t>Факт</w:t>
            </w:r>
          </w:p>
        </w:tc>
        <w:tc>
          <w:tcPr>
            <w:tcW w:w="889" w:type="dxa"/>
            <w:gridSpan w:val="5"/>
            <w:tcBorders>
              <w:top w:val="nil"/>
              <w:left w:val="nil"/>
              <w:bottom w:val="single" w:sz="4" w:space="0" w:color="auto"/>
              <w:right w:val="single" w:sz="4" w:space="0" w:color="auto"/>
            </w:tcBorders>
            <w:shd w:val="clear" w:color="auto" w:fill="auto"/>
            <w:vAlign w:val="center"/>
            <w:hideMark/>
          </w:tcPr>
          <w:p w:rsidR="0011286D" w:rsidRPr="00C37F1A" w:rsidRDefault="0011286D" w:rsidP="00391073">
            <w:pPr>
              <w:jc w:val="center"/>
              <w:rPr>
                <w:sz w:val="16"/>
                <w:szCs w:val="16"/>
              </w:rPr>
            </w:pPr>
            <w:r w:rsidRPr="00C37F1A">
              <w:rPr>
                <w:sz w:val="16"/>
                <w:szCs w:val="16"/>
              </w:rPr>
              <w:t>План</w:t>
            </w:r>
          </w:p>
        </w:tc>
        <w:tc>
          <w:tcPr>
            <w:tcW w:w="828" w:type="dxa"/>
            <w:gridSpan w:val="4"/>
            <w:tcBorders>
              <w:top w:val="nil"/>
              <w:left w:val="nil"/>
              <w:bottom w:val="single" w:sz="4" w:space="0" w:color="auto"/>
              <w:right w:val="single" w:sz="4" w:space="0" w:color="auto"/>
            </w:tcBorders>
            <w:shd w:val="clear" w:color="auto" w:fill="auto"/>
            <w:vAlign w:val="center"/>
            <w:hideMark/>
          </w:tcPr>
          <w:p w:rsidR="0011286D" w:rsidRPr="00C37F1A" w:rsidRDefault="0011286D" w:rsidP="00391073">
            <w:pPr>
              <w:jc w:val="center"/>
              <w:rPr>
                <w:sz w:val="16"/>
                <w:szCs w:val="16"/>
              </w:rPr>
            </w:pPr>
            <w:r w:rsidRPr="00C37F1A">
              <w:rPr>
                <w:sz w:val="16"/>
                <w:szCs w:val="16"/>
              </w:rPr>
              <w:t>Факт</w:t>
            </w:r>
          </w:p>
        </w:tc>
        <w:tc>
          <w:tcPr>
            <w:tcW w:w="873" w:type="dxa"/>
            <w:gridSpan w:val="3"/>
            <w:tcBorders>
              <w:top w:val="nil"/>
              <w:left w:val="nil"/>
              <w:bottom w:val="single" w:sz="4" w:space="0" w:color="auto"/>
              <w:right w:val="single" w:sz="4" w:space="0" w:color="auto"/>
            </w:tcBorders>
            <w:shd w:val="clear" w:color="auto" w:fill="auto"/>
            <w:vAlign w:val="center"/>
            <w:hideMark/>
          </w:tcPr>
          <w:p w:rsidR="0011286D" w:rsidRPr="00C37F1A" w:rsidRDefault="0011286D" w:rsidP="00391073">
            <w:pPr>
              <w:jc w:val="center"/>
              <w:rPr>
                <w:sz w:val="16"/>
                <w:szCs w:val="16"/>
              </w:rPr>
            </w:pPr>
            <w:r w:rsidRPr="00C37F1A">
              <w:rPr>
                <w:sz w:val="16"/>
                <w:szCs w:val="16"/>
              </w:rPr>
              <w:t>План</w:t>
            </w:r>
          </w:p>
        </w:tc>
        <w:tc>
          <w:tcPr>
            <w:tcW w:w="425" w:type="dxa"/>
            <w:tcBorders>
              <w:top w:val="nil"/>
              <w:left w:val="nil"/>
              <w:bottom w:val="single" w:sz="4" w:space="0" w:color="auto"/>
              <w:right w:val="single" w:sz="4" w:space="0" w:color="auto"/>
            </w:tcBorders>
            <w:shd w:val="clear" w:color="auto" w:fill="auto"/>
            <w:vAlign w:val="center"/>
            <w:hideMark/>
          </w:tcPr>
          <w:p w:rsidR="0011286D" w:rsidRPr="00C37F1A" w:rsidRDefault="0011286D" w:rsidP="00391073">
            <w:pPr>
              <w:jc w:val="center"/>
              <w:rPr>
                <w:sz w:val="16"/>
                <w:szCs w:val="16"/>
              </w:rPr>
            </w:pPr>
            <w:r w:rsidRPr="00C37F1A">
              <w:rPr>
                <w:sz w:val="16"/>
                <w:szCs w:val="16"/>
              </w:rPr>
              <w:t>Факт</w:t>
            </w:r>
          </w:p>
        </w:tc>
        <w:tc>
          <w:tcPr>
            <w:tcW w:w="635" w:type="dxa"/>
            <w:gridSpan w:val="2"/>
            <w:tcBorders>
              <w:top w:val="nil"/>
              <w:left w:val="nil"/>
              <w:bottom w:val="single" w:sz="4" w:space="0" w:color="auto"/>
              <w:right w:val="single" w:sz="4" w:space="0" w:color="auto"/>
            </w:tcBorders>
            <w:shd w:val="clear" w:color="auto" w:fill="auto"/>
            <w:vAlign w:val="center"/>
            <w:hideMark/>
          </w:tcPr>
          <w:p w:rsidR="0011286D" w:rsidRPr="00C37F1A" w:rsidRDefault="0011286D" w:rsidP="00391073">
            <w:pPr>
              <w:jc w:val="center"/>
              <w:rPr>
                <w:sz w:val="16"/>
                <w:szCs w:val="16"/>
              </w:rPr>
            </w:pPr>
            <w:r w:rsidRPr="00C37F1A">
              <w:rPr>
                <w:sz w:val="16"/>
                <w:szCs w:val="16"/>
              </w:rPr>
              <w:t>План</w:t>
            </w:r>
          </w:p>
        </w:tc>
        <w:tc>
          <w:tcPr>
            <w:tcW w:w="637" w:type="dxa"/>
            <w:gridSpan w:val="2"/>
            <w:tcBorders>
              <w:top w:val="nil"/>
              <w:left w:val="nil"/>
              <w:bottom w:val="single" w:sz="4" w:space="0" w:color="auto"/>
              <w:right w:val="single" w:sz="4" w:space="0" w:color="auto"/>
            </w:tcBorders>
            <w:shd w:val="clear" w:color="auto" w:fill="auto"/>
            <w:vAlign w:val="center"/>
            <w:hideMark/>
          </w:tcPr>
          <w:p w:rsidR="0011286D" w:rsidRPr="00C37F1A" w:rsidRDefault="0011286D" w:rsidP="00391073">
            <w:pPr>
              <w:jc w:val="center"/>
              <w:rPr>
                <w:sz w:val="16"/>
                <w:szCs w:val="16"/>
              </w:rPr>
            </w:pPr>
            <w:r w:rsidRPr="00C37F1A">
              <w:rPr>
                <w:sz w:val="16"/>
                <w:szCs w:val="16"/>
              </w:rPr>
              <w:t>Факт</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C37F1A" w:rsidRDefault="0011286D" w:rsidP="00391073">
            <w:pPr>
              <w:jc w:val="center"/>
              <w:rPr>
                <w:sz w:val="16"/>
                <w:szCs w:val="16"/>
              </w:rPr>
            </w:pPr>
            <w:r w:rsidRPr="00C37F1A">
              <w:rPr>
                <w:sz w:val="16"/>
                <w:szCs w:val="16"/>
              </w:rPr>
              <w:t>План</w:t>
            </w:r>
          </w:p>
        </w:tc>
        <w:tc>
          <w:tcPr>
            <w:tcW w:w="661" w:type="dxa"/>
            <w:gridSpan w:val="4"/>
            <w:tcBorders>
              <w:top w:val="nil"/>
              <w:left w:val="nil"/>
              <w:bottom w:val="single" w:sz="4" w:space="0" w:color="auto"/>
              <w:right w:val="single" w:sz="4" w:space="0" w:color="auto"/>
            </w:tcBorders>
            <w:shd w:val="clear" w:color="auto" w:fill="auto"/>
            <w:vAlign w:val="center"/>
            <w:hideMark/>
          </w:tcPr>
          <w:p w:rsidR="0011286D" w:rsidRPr="00C37F1A" w:rsidRDefault="0011286D" w:rsidP="00391073">
            <w:pPr>
              <w:jc w:val="center"/>
              <w:rPr>
                <w:sz w:val="16"/>
                <w:szCs w:val="16"/>
              </w:rPr>
            </w:pPr>
            <w:r w:rsidRPr="00C37F1A">
              <w:rPr>
                <w:sz w:val="16"/>
                <w:szCs w:val="16"/>
              </w:rPr>
              <w:t>Факт</w:t>
            </w:r>
          </w:p>
        </w:tc>
        <w:tc>
          <w:tcPr>
            <w:tcW w:w="3472" w:type="dxa"/>
            <w:gridSpan w:val="2"/>
            <w:tcBorders>
              <w:top w:val="nil"/>
              <w:left w:val="single" w:sz="4" w:space="0" w:color="auto"/>
              <w:bottom w:val="single" w:sz="4" w:space="0" w:color="auto"/>
              <w:right w:val="single" w:sz="4" w:space="0" w:color="auto"/>
            </w:tcBorders>
            <w:vAlign w:val="center"/>
            <w:hideMark/>
          </w:tcPr>
          <w:p w:rsidR="0011286D" w:rsidRPr="00C37F1A" w:rsidRDefault="0011286D" w:rsidP="00391073">
            <w:pPr>
              <w:jc w:val="center"/>
              <w:rPr>
                <w:sz w:val="16"/>
                <w:szCs w:val="16"/>
              </w:rPr>
            </w:pPr>
          </w:p>
        </w:tc>
      </w:tr>
      <w:tr w:rsidR="00BA0B0A" w:rsidRPr="00C37F1A" w:rsidTr="000C7DDE">
        <w:trPr>
          <w:trHeight w:val="355"/>
        </w:trPr>
        <w:tc>
          <w:tcPr>
            <w:tcW w:w="1714" w:type="dxa"/>
            <w:tcBorders>
              <w:top w:val="nil"/>
              <w:left w:val="single" w:sz="4" w:space="0" w:color="auto"/>
              <w:bottom w:val="single" w:sz="4" w:space="0" w:color="auto"/>
              <w:right w:val="single" w:sz="4" w:space="0" w:color="auto"/>
            </w:tcBorders>
            <w:shd w:val="clear" w:color="auto" w:fill="auto"/>
            <w:noWrap/>
            <w:hideMark/>
          </w:tcPr>
          <w:p w:rsidR="0011286D" w:rsidRPr="00C37F1A" w:rsidRDefault="0011286D" w:rsidP="00391073">
            <w:pPr>
              <w:jc w:val="center"/>
              <w:rPr>
                <w:color w:val="FF0000"/>
                <w:sz w:val="16"/>
                <w:szCs w:val="16"/>
              </w:rPr>
            </w:pPr>
            <w:r w:rsidRPr="00C37F1A">
              <w:rPr>
                <w:color w:val="FF0000"/>
                <w:sz w:val="16"/>
                <w:szCs w:val="16"/>
              </w:rPr>
              <w:t>1</w:t>
            </w:r>
          </w:p>
        </w:tc>
        <w:tc>
          <w:tcPr>
            <w:tcW w:w="1224" w:type="dxa"/>
            <w:tcBorders>
              <w:top w:val="nil"/>
              <w:left w:val="nil"/>
              <w:bottom w:val="single" w:sz="4" w:space="0" w:color="auto"/>
              <w:right w:val="single" w:sz="4" w:space="0" w:color="auto"/>
            </w:tcBorders>
            <w:shd w:val="clear" w:color="auto" w:fill="auto"/>
            <w:noWrap/>
            <w:hideMark/>
          </w:tcPr>
          <w:p w:rsidR="0011286D" w:rsidRPr="00C37F1A" w:rsidRDefault="0011286D" w:rsidP="00391073">
            <w:pPr>
              <w:jc w:val="center"/>
              <w:rPr>
                <w:sz w:val="16"/>
                <w:szCs w:val="16"/>
              </w:rPr>
            </w:pPr>
            <w:r w:rsidRPr="00C37F1A">
              <w:rPr>
                <w:sz w:val="16"/>
                <w:szCs w:val="16"/>
              </w:rPr>
              <w:t>2</w:t>
            </w:r>
          </w:p>
        </w:tc>
        <w:tc>
          <w:tcPr>
            <w:tcW w:w="734" w:type="dxa"/>
            <w:tcBorders>
              <w:top w:val="nil"/>
              <w:left w:val="nil"/>
              <w:bottom w:val="single" w:sz="4" w:space="0" w:color="auto"/>
              <w:right w:val="single" w:sz="4" w:space="0" w:color="auto"/>
            </w:tcBorders>
            <w:shd w:val="clear" w:color="auto" w:fill="auto"/>
            <w:noWrap/>
            <w:vAlign w:val="center"/>
            <w:hideMark/>
          </w:tcPr>
          <w:p w:rsidR="0011286D" w:rsidRPr="00C37F1A" w:rsidRDefault="0011286D" w:rsidP="00391073">
            <w:pPr>
              <w:jc w:val="center"/>
              <w:rPr>
                <w:sz w:val="16"/>
                <w:szCs w:val="16"/>
              </w:rPr>
            </w:pPr>
            <w:r w:rsidRPr="00C37F1A">
              <w:rPr>
                <w:sz w:val="16"/>
                <w:szCs w:val="16"/>
              </w:rPr>
              <w:t>3</w:t>
            </w:r>
          </w:p>
        </w:tc>
        <w:tc>
          <w:tcPr>
            <w:tcW w:w="723" w:type="dxa"/>
            <w:gridSpan w:val="3"/>
            <w:tcBorders>
              <w:top w:val="nil"/>
              <w:left w:val="nil"/>
              <w:bottom w:val="single" w:sz="4" w:space="0" w:color="auto"/>
              <w:right w:val="single" w:sz="4" w:space="0" w:color="auto"/>
            </w:tcBorders>
            <w:shd w:val="clear" w:color="auto" w:fill="auto"/>
            <w:noWrap/>
            <w:vAlign w:val="center"/>
            <w:hideMark/>
          </w:tcPr>
          <w:p w:rsidR="0011286D" w:rsidRPr="00C37F1A" w:rsidRDefault="0011286D" w:rsidP="00391073">
            <w:pPr>
              <w:jc w:val="center"/>
              <w:rPr>
                <w:sz w:val="16"/>
                <w:szCs w:val="16"/>
              </w:rPr>
            </w:pPr>
            <w:r w:rsidRPr="00C37F1A">
              <w:rPr>
                <w:sz w:val="16"/>
                <w:szCs w:val="16"/>
              </w:rPr>
              <w:t>4</w:t>
            </w:r>
          </w:p>
        </w:tc>
        <w:tc>
          <w:tcPr>
            <w:tcW w:w="624" w:type="dxa"/>
            <w:gridSpan w:val="3"/>
            <w:tcBorders>
              <w:top w:val="nil"/>
              <w:left w:val="nil"/>
              <w:bottom w:val="single" w:sz="4" w:space="0" w:color="auto"/>
              <w:right w:val="single" w:sz="4" w:space="0" w:color="auto"/>
            </w:tcBorders>
            <w:shd w:val="clear" w:color="auto" w:fill="auto"/>
            <w:noWrap/>
            <w:vAlign w:val="center"/>
            <w:hideMark/>
          </w:tcPr>
          <w:p w:rsidR="0011286D" w:rsidRPr="00C37F1A" w:rsidRDefault="0011286D" w:rsidP="00391073">
            <w:pPr>
              <w:jc w:val="center"/>
              <w:rPr>
                <w:sz w:val="16"/>
                <w:szCs w:val="16"/>
              </w:rPr>
            </w:pPr>
            <w:r w:rsidRPr="00C37F1A">
              <w:rPr>
                <w:sz w:val="16"/>
                <w:szCs w:val="16"/>
              </w:rPr>
              <w:t>5</w:t>
            </w:r>
          </w:p>
        </w:tc>
        <w:tc>
          <w:tcPr>
            <w:tcW w:w="613" w:type="dxa"/>
            <w:gridSpan w:val="3"/>
            <w:tcBorders>
              <w:top w:val="nil"/>
              <w:left w:val="nil"/>
              <w:bottom w:val="single" w:sz="4" w:space="0" w:color="auto"/>
              <w:right w:val="single" w:sz="4" w:space="0" w:color="auto"/>
            </w:tcBorders>
            <w:shd w:val="clear" w:color="auto" w:fill="auto"/>
            <w:noWrap/>
            <w:vAlign w:val="center"/>
            <w:hideMark/>
          </w:tcPr>
          <w:p w:rsidR="0011286D" w:rsidRPr="00C37F1A" w:rsidRDefault="0011286D" w:rsidP="00391073">
            <w:pPr>
              <w:jc w:val="center"/>
              <w:rPr>
                <w:sz w:val="16"/>
                <w:szCs w:val="16"/>
              </w:rPr>
            </w:pPr>
            <w:r w:rsidRPr="00C37F1A">
              <w:rPr>
                <w:sz w:val="16"/>
                <w:szCs w:val="16"/>
              </w:rPr>
              <w:t>6</w:t>
            </w:r>
          </w:p>
        </w:tc>
        <w:tc>
          <w:tcPr>
            <w:tcW w:w="889" w:type="dxa"/>
            <w:gridSpan w:val="5"/>
            <w:tcBorders>
              <w:top w:val="nil"/>
              <w:left w:val="nil"/>
              <w:bottom w:val="single" w:sz="4" w:space="0" w:color="auto"/>
              <w:right w:val="single" w:sz="4" w:space="0" w:color="auto"/>
            </w:tcBorders>
            <w:shd w:val="clear" w:color="auto" w:fill="auto"/>
            <w:noWrap/>
            <w:vAlign w:val="center"/>
            <w:hideMark/>
          </w:tcPr>
          <w:p w:rsidR="0011286D" w:rsidRPr="00C37F1A" w:rsidRDefault="0011286D" w:rsidP="00391073">
            <w:pPr>
              <w:jc w:val="center"/>
              <w:rPr>
                <w:sz w:val="16"/>
                <w:szCs w:val="16"/>
              </w:rPr>
            </w:pPr>
            <w:r w:rsidRPr="00C37F1A">
              <w:rPr>
                <w:sz w:val="16"/>
                <w:szCs w:val="16"/>
              </w:rPr>
              <w:t>7</w:t>
            </w:r>
          </w:p>
        </w:tc>
        <w:tc>
          <w:tcPr>
            <w:tcW w:w="828" w:type="dxa"/>
            <w:gridSpan w:val="4"/>
            <w:tcBorders>
              <w:top w:val="nil"/>
              <w:left w:val="nil"/>
              <w:bottom w:val="single" w:sz="4" w:space="0" w:color="auto"/>
              <w:right w:val="single" w:sz="4" w:space="0" w:color="auto"/>
            </w:tcBorders>
            <w:shd w:val="clear" w:color="auto" w:fill="auto"/>
            <w:noWrap/>
            <w:vAlign w:val="center"/>
            <w:hideMark/>
          </w:tcPr>
          <w:p w:rsidR="0011286D" w:rsidRPr="00C37F1A" w:rsidRDefault="0011286D" w:rsidP="00391073">
            <w:pPr>
              <w:jc w:val="center"/>
              <w:rPr>
                <w:sz w:val="16"/>
                <w:szCs w:val="16"/>
              </w:rPr>
            </w:pPr>
            <w:r w:rsidRPr="00C37F1A">
              <w:rPr>
                <w:sz w:val="16"/>
                <w:szCs w:val="16"/>
              </w:rPr>
              <w:t>8</w:t>
            </w:r>
          </w:p>
        </w:tc>
        <w:tc>
          <w:tcPr>
            <w:tcW w:w="873" w:type="dxa"/>
            <w:gridSpan w:val="3"/>
            <w:tcBorders>
              <w:top w:val="nil"/>
              <w:left w:val="nil"/>
              <w:bottom w:val="single" w:sz="4" w:space="0" w:color="auto"/>
              <w:right w:val="single" w:sz="4" w:space="0" w:color="auto"/>
            </w:tcBorders>
            <w:shd w:val="clear" w:color="auto" w:fill="auto"/>
            <w:noWrap/>
            <w:vAlign w:val="center"/>
            <w:hideMark/>
          </w:tcPr>
          <w:p w:rsidR="0011286D" w:rsidRPr="00C37F1A" w:rsidRDefault="0011286D" w:rsidP="00391073">
            <w:pPr>
              <w:jc w:val="center"/>
              <w:rPr>
                <w:sz w:val="16"/>
                <w:szCs w:val="16"/>
              </w:rPr>
            </w:pPr>
            <w:r w:rsidRPr="00C37F1A">
              <w:rPr>
                <w:sz w:val="16"/>
                <w:szCs w:val="16"/>
              </w:rPr>
              <w:t>9</w:t>
            </w:r>
          </w:p>
        </w:tc>
        <w:tc>
          <w:tcPr>
            <w:tcW w:w="425" w:type="dxa"/>
            <w:tcBorders>
              <w:top w:val="nil"/>
              <w:left w:val="nil"/>
              <w:bottom w:val="single" w:sz="4" w:space="0" w:color="auto"/>
              <w:right w:val="single" w:sz="4" w:space="0" w:color="auto"/>
            </w:tcBorders>
            <w:shd w:val="clear" w:color="auto" w:fill="auto"/>
            <w:noWrap/>
            <w:vAlign w:val="center"/>
            <w:hideMark/>
          </w:tcPr>
          <w:p w:rsidR="0011286D" w:rsidRPr="00C37F1A" w:rsidRDefault="0011286D" w:rsidP="00391073">
            <w:pPr>
              <w:jc w:val="center"/>
              <w:rPr>
                <w:sz w:val="16"/>
                <w:szCs w:val="16"/>
              </w:rPr>
            </w:pPr>
            <w:r w:rsidRPr="00C37F1A">
              <w:rPr>
                <w:sz w:val="16"/>
                <w:szCs w:val="16"/>
              </w:rPr>
              <w:t>10</w:t>
            </w:r>
          </w:p>
        </w:tc>
        <w:tc>
          <w:tcPr>
            <w:tcW w:w="635" w:type="dxa"/>
            <w:gridSpan w:val="2"/>
            <w:tcBorders>
              <w:top w:val="nil"/>
              <w:left w:val="nil"/>
              <w:bottom w:val="single" w:sz="4" w:space="0" w:color="auto"/>
              <w:right w:val="single" w:sz="4" w:space="0" w:color="auto"/>
            </w:tcBorders>
            <w:shd w:val="clear" w:color="auto" w:fill="auto"/>
            <w:noWrap/>
            <w:vAlign w:val="center"/>
            <w:hideMark/>
          </w:tcPr>
          <w:p w:rsidR="0011286D" w:rsidRPr="00C37F1A" w:rsidRDefault="0011286D" w:rsidP="00391073">
            <w:pPr>
              <w:jc w:val="center"/>
              <w:rPr>
                <w:sz w:val="16"/>
                <w:szCs w:val="16"/>
              </w:rPr>
            </w:pPr>
            <w:r w:rsidRPr="00C37F1A">
              <w:rPr>
                <w:sz w:val="16"/>
                <w:szCs w:val="16"/>
              </w:rPr>
              <w:t>11</w:t>
            </w:r>
          </w:p>
        </w:tc>
        <w:tc>
          <w:tcPr>
            <w:tcW w:w="637" w:type="dxa"/>
            <w:gridSpan w:val="2"/>
            <w:tcBorders>
              <w:top w:val="nil"/>
              <w:left w:val="nil"/>
              <w:bottom w:val="single" w:sz="4" w:space="0" w:color="auto"/>
              <w:right w:val="single" w:sz="4" w:space="0" w:color="auto"/>
            </w:tcBorders>
            <w:shd w:val="clear" w:color="auto" w:fill="auto"/>
            <w:noWrap/>
            <w:vAlign w:val="center"/>
            <w:hideMark/>
          </w:tcPr>
          <w:p w:rsidR="0011286D" w:rsidRPr="00C37F1A" w:rsidRDefault="0011286D" w:rsidP="00391073">
            <w:pPr>
              <w:jc w:val="center"/>
              <w:rPr>
                <w:sz w:val="16"/>
                <w:szCs w:val="16"/>
              </w:rPr>
            </w:pPr>
            <w:r w:rsidRPr="00C37F1A">
              <w:rPr>
                <w:sz w:val="16"/>
                <w:szCs w:val="16"/>
              </w:rPr>
              <w:t>12</w:t>
            </w:r>
          </w:p>
        </w:tc>
        <w:tc>
          <w:tcPr>
            <w:tcW w:w="690" w:type="dxa"/>
            <w:gridSpan w:val="2"/>
            <w:tcBorders>
              <w:top w:val="nil"/>
              <w:left w:val="nil"/>
              <w:bottom w:val="single" w:sz="4" w:space="0" w:color="auto"/>
              <w:right w:val="single" w:sz="4" w:space="0" w:color="auto"/>
            </w:tcBorders>
            <w:shd w:val="clear" w:color="auto" w:fill="auto"/>
            <w:noWrap/>
            <w:vAlign w:val="center"/>
            <w:hideMark/>
          </w:tcPr>
          <w:p w:rsidR="0011286D" w:rsidRPr="00C37F1A" w:rsidRDefault="0011286D" w:rsidP="00391073">
            <w:pPr>
              <w:jc w:val="center"/>
              <w:rPr>
                <w:sz w:val="16"/>
                <w:szCs w:val="16"/>
              </w:rPr>
            </w:pPr>
            <w:r w:rsidRPr="00C37F1A">
              <w:rPr>
                <w:sz w:val="16"/>
                <w:szCs w:val="16"/>
              </w:rPr>
              <w:t>13</w:t>
            </w:r>
          </w:p>
        </w:tc>
        <w:tc>
          <w:tcPr>
            <w:tcW w:w="661" w:type="dxa"/>
            <w:gridSpan w:val="4"/>
            <w:tcBorders>
              <w:top w:val="nil"/>
              <w:left w:val="nil"/>
              <w:bottom w:val="single" w:sz="4" w:space="0" w:color="auto"/>
              <w:right w:val="single" w:sz="4" w:space="0" w:color="auto"/>
            </w:tcBorders>
            <w:shd w:val="clear" w:color="auto" w:fill="auto"/>
            <w:noWrap/>
            <w:vAlign w:val="center"/>
            <w:hideMark/>
          </w:tcPr>
          <w:p w:rsidR="0011286D" w:rsidRPr="00C37F1A" w:rsidRDefault="0011286D" w:rsidP="00391073">
            <w:pPr>
              <w:jc w:val="center"/>
              <w:rPr>
                <w:sz w:val="16"/>
                <w:szCs w:val="16"/>
              </w:rPr>
            </w:pPr>
            <w:r w:rsidRPr="00C37F1A">
              <w:rPr>
                <w:sz w:val="16"/>
                <w:szCs w:val="16"/>
              </w:rPr>
              <w:t>14</w:t>
            </w:r>
          </w:p>
        </w:tc>
        <w:tc>
          <w:tcPr>
            <w:tcW w:w="3472" w:type="dxa"/>
            <w:gridSpan w:val="2"/>
            <w:tcBorders>
              <w:top w:val="nil"/>
              <w:left w:val="nil"/>
              <w:bottom w:val="single" w:sz="4" w:space="0" w:color="auto"/>
              <w:right w:val="single" w:sz="4" w:space="0" w:color="auto"/>
            </w:tcBorders>
            <w:shd w:val="clear" w:color="auto" w:fill="auto"/>
            <w:noWrap/>
            <w:vAlign w:val="center"/>
            <w:hideMark/>
          </w:tcPr>
          <w:p w:rsidR="0011286D" w:rsidRPr="00C37F1A" w:rsidRDefault="0011286D" w:rsidP="00391073">
            <w:pPr>
              <w:jc w:val="center"/>
              <w:rPr>
                <w:sz w:val="16"/>
                <w:szCs w:val="16"/>
              </w:rPr>
            </w:pPr>
            <w:r w:rsidRPr="00C37F1A">
              <w:rPr>
                <w:sz w:val="16"/>
                <w:szCs w:val="16"/>
              </w:rPr>
              <w:t>15</w:t>
            </w:r>
          </w:p>
        </w:tc>
      </w:tr>
      <w:tr w:rsidR="0012387D" w:rsidRPr="00C37F1A" w:rsidTr="00BD6811">
        <w:trPr>
          <w:trHeight w:val="525"/>
        </w:trPr>
        <w:tc>
          <w:tcPr>
            <w:tcW w:w="14742" w:type="dxa"/>
            <w:gridSpan w:val="37"/>
            <w:tcBorders>
              <w:top w:val="single" w:sz="4" w:space="0" w:color="auto"/>
              <w:left w:val="single" w:sz="4" w:space="0" w:color="auto"/>
              <w:bottom w:val="single" w:sz="4" w:space="0" w:color="auto"/>
              <w:right w:val="single" w:sz="4" w:space="0" w:color="auto"/>
            </w:tcBorders>
            <w:shd w:val="clear" w:color="000000" w:fill="BFBFBF"/>
            <w:hideMark/>
          </w:tcPr>
          <w:p w:rsidR="0012387D" w:rsidRPr="00C37F1A" w:rsidRDefault="0012387D" w:rsidP="00BD6811">
            <w:pPr>
              <w:jc w:val="center"/>
              <w:rPr>
                <w:bCs/>
                <w:sz w:val="16"/>
                <w:szCs w:val="16"/>
              </w:rPr>
            </w:pPr>
            <w:r w:rsidRPr="00C37F1A">
              <w:rPr>
                <w:bCs/>
                <w:sz w:val="16"/>
                <w:szCs w:val="16"/>
              </w:rPr>
              <w:t>Подпрограмма №1</w:t>
            </w:r>
          </w:p>
          <w:p w:rsidR="0012387D" w:rsidRPr="00C37F1A" w:rsidRDefault="0012387D" w:rsidP="00BD6811">
            <w:pPr>
              <w:jc w:val="center"/>
              <w:rPr>
                <w:bCs/>
                <w:sz w:val="16"/>
                <w:szCs w:val="16"/>
              </w:rPr>
            </w:pPr>
            <w:r w:rsidRPr="00C37F1A">
              <w:rPr>
                <w:bCs/>
                <w:sz w:val="16"/>
                <w:szCs w:val="16"/>
              </w:rPr>
              <w:t>«Эффективное управление муниципальным имуществом на территории МО «Ленский муниципальный район» на 2019 – 2023 годы»</w:t>
            </w:r>
          </w:p>
        </w:tc>
      </w:tr>
      <w:tr w:rsidR="00891E47" w:rsidRPr="00C37F1A" w:rsidTr="000C7DDE">
        <w:trPr>
          <w:trHeight w:val="2957"/>
        </w:trPr>
        <w:tc>
          <w:tcPr>
            <w:tcW w:w="1714" w:type="dxa"/>
            <w:tcBorders>
              <w:top w:val="nil"/>
              <w:left w:val="single" w:sz="4" w:space="0" w:color="auto"/>
              <w:bottom w:val="single" w:sz="4" w:space="0" w:color="auto"/>
              <w:right w:val="single" w:sz="4" w:space="0" w:color="auto"/>
            </w:tcBorders>
            <w:shd w:val="clear" w:color="auto" w:fill="auto"/>
            <w:hideMark/>
          </w:tcPr>
          <w:p w:rsidR="00891E47" w:rsidRPr="00C37F1A" w:rsidRDefault="00891E47" w:rsidP="00891E47">
            <w:pPr>
              <w:jc w:val="center"/>
              <w:rPr>
                <w:sz w:val="16"/>
                <w:szCs w:val="16"/>
              </w:rPr>
            </w:pPr>
            <w:r w:rsidRPr="00C37F1A">
              <w:rPr>
                <w:sz w:val="16"/>
                <w:szCs w:val="16"/>
              </w:rPr>
              <w:lastRenderedPageBreak/>
              <w:t xml:space="preserve">1.1 Перечисление </w:t>
            </w:r>
            <w:proofErr w:type="gramStart"/>
            <w:r w:rsidRPr="00C37F1A">
              <w:rPr>
                <w:sz w:val="16"/>
                <w:szCs w:val="16"/>
              </w:rPr>
              <w:t>взносов  региональному</w:t>
            </w:r>
            <w:proofErr w:type="gramEnd"/>
            <w:r w:rsidRPr="00C37F1A">
              <w:rPr>
                <w:sz w:val="16"/>
                <w:szCs w:val="16"/>
              </w:rPr>
              <w:t xml:space="preserve"> оператору  для проведения  капитального ремонта  общего муниципального имущества  в многоквартирных домах, расположенных на территории Ленского района</w:t>
            </w:r>
          </w:p>
        </w:tc>
        <w:tc>
          <w:tcPr>
            <w:tcW w:w="1224" w:type="dxa"/>
            <w:tcBorders>
              <w:top w:val="nil"/>
              <w:left w:val="nil"/>
              <w:bottom w:val="single" w:sz="4" w:space="0" w:color="auto"/>
              <w:right w:val="single" w:sz="4" w:space="0" w:color="auto"/>
            </w:tcBorders>
            <w:shd w:val="clear" w:color="auto" w:fill="auto"/>
            <w:hideMark/>
          </w:tcPr>
          <w:p w:rsidR="00891E47" w:rsidRPr="00C37F1A" w:rsidRDefault="00891E47" w:rsidP="00891E47">
            <w:pPr>
              <w:jc w:val="center"/>
              <w:rPr>
                <w:sz w:val="16"/>
                <w:szCs w:val="16"/>
              </w:rPr>
            </w:pPr>
            <w:r w:rsidRPr="00C37F1A">
              <w:rPr>
                <w:sz w:val="16"/>
                <w:szCs w:val="16"/>
              </w:rPr>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hideMark/>
          </w:tcPr>
          <w:p w:rsidR="00891E47" w:rsidRPr="00C37F1A" w:rsidRDefault="00891E47" w:rsidP="00891E47">
            <w:pPr>
              <w:jc w:val="center"/>
              <w:rPr>
                <w:sz w:val="16"/>
                <w:szCs w:val="16"/>
              </w:rPr>
            </w:pPr>
            <w:r w:rsidRPr="00C37F1A">
              <w:rPr>
                <w:sz w:val="16"/>
                <w:szCs w:val="16"/>
              </w:rPr>
              <w:t>966,1</w:t>
            </w:r>
          </w:p>
        </w:tc>
        <w:tc>
          <w:tcPr>
            <w:tcW w:w="723" w:type="dxa"/>
            <w:gridSpan w:val="3"/>
            <w:tcBorders>
              <w:top w:val="nil"/>
              <w:left w:val="nil"/>
              <w:bottom w:val="single" w:sz="4" w:space="0" w:color="auto"/>
              <w:right w:val="single" w:sz="4" w:space="0" w:color="auto"/>
            </w:tcBorders>
            <w:shd w:val="clear" w:color="auto" w:fill="auto"/>
            <w:vAlign w:val="center"/>
            <w:hideMark/>
          </w:tcPr>
          <w:p w:rsidR="00891E47" w:rsidRPr="00C37F1A" w:rsidRDefault="00891E47" w:rsidP="00891E47">
            <w:pPr>
              <w:jc w:val="center"/>
              <w:rPr>
                <w:sz w:val="16"/>
                <w:szCs w:val="16"/>
              </w:rPr>
            </w:pPr>
            <w:r w:rsidRPr="00C37F1A">
              <w:rPr>
                <w:sz w:val="16"/>
                <w:szCs w:val="16"/>
              </w:rPr>
              <w:t>955,0</w:t>
            </w:r>
          </w:p>
        </w:tc>
        <w:tc>
          <w:tcPr>
            <w:tcW w:w="624" w:type="dxa"/>
            <w:gridSpan w:val="3"/>
            <w:tcBorders>
              <w:top w:val="nil"/>
              <w:left w:val="nil"/>
              <w:bottom w:val="single" w:sz="4" w:space="0" w:color="auto"/>
              <w:right w:val="single" w:sz="4" w:space="0" w:color="auto"/>
            </w:tcBorders>
            <w:shd w:val="clear" w:color="auto" w:fill="auto"/>
            <w:vAlign w:val="center"/>
            <w:hideMark/>
          </w:tcPr>
          <w:p w:rsidR="00891E47" w:rsidRPr="00C37F1A" w:rsidRDefault="00891E47" w:rsidP="00891E47">
            <w:pPr>
              <w:jc w:val="center"/>
              <w:rPr>
                <w:sz w:val="16"/>
                <w:szCs w:val="16"/>
              </w:rPr>
            </w:pPr>
            <w:r w:rsidRPr="00C37F1A">
              <w:rPr>
                <w:sz w:val="16"/>
                <w:szCs w:val="16"/>
              </w:rPr>
              <w:t>0,0</w:t>
            </w:r>
          </w:p>
        </w:tc>
        <w:tc>
          <w:tcPr>
            <w:tcW w:w="613" w:type="dxa"/>
            <w:gridSpan w:val="3"/>
            <w:tcBorders>
              <w:top w:val="nil"/>
              <w:left w:val="nil"/>
              <w:bottom w:val="single" w:sz="4" w:space="0" w:color="auto"/>
              <w:right w:val="single" w:sz="4" w:space="0" w:color="auto"/>
            </w:tcBorders>
            <w:shd w:val="clear" w:color="auto" w:fill="auto"/>
            <w:vAlign w:val="center"/>
            <w:hideMark/>
          </w:tcPr>
          <w:p w:rsidR="00891E47" w:rsidRPr="00C37F1A" w:rsidRDefault="00891E47" w:rsidP="00891E47">
            <w:pPr>
              <w:jc w:val="center"/>
              <w:rPr>
                <w:sz w:val="16"/>
                <w:szCs w:val="16"/>
              </w:rPr>
            </w:pPr>
            <w:r w:rsidRPr="00C37F1A">
              <w:rPr>
                <w:sz w:val="16"/>
                <w:szCs w:val="16"/>
              </w:rPr>
              <w:t>0,0</w:t>
            </w:r>
          </w:p>
        </w:tc>
        <w:tc>
          <w:tcPr>
            <w:tcW w:w="889" w:type="dxa"/>
            <w:gridSpan w:val="5"/>
            <w:tcBorders>
              <w:top w:val="nil"/>
              <w:left w:val="nil"/>
              <w:bottom w:val="single" w:sz="4" w:space="0" w:color="auto"/>
              <w:right w:val="single" w:sz="4" w:space="0" w:color="auto"/>
            </w:tcBorders>
            <w:shd w:val="clear" w:color="auto" w:fill="auto"/>
            <w:vAlign w:val="center"/>
          </w:tcPr>
          <w:p w:rsidR="00891E47" w:rsidRPr="00C37F1A" w:rsidRDefault="00891E47" w:rsidP="00891E47">
            <w:pPr>
              <w:jc w:val="center"/>
              <w:rPr>
                <w:sz w:val="16"/>
                <w:szCs w:val="16"/>
              </w:rPr>
            </w:pPr>
            <w:r w:rsidRPr="00C37F1A">
              <w:rPr>
                <w:sz w:val="16"/>
                <w:szCs w:val="16"/>
              </w:rPr>
              <w:t>966,1</w:t>
            </w:r>
          </w:p>
        </w:tc>
        <w:tc>
          <w:tcPr>
            <w:tcW w:w="828" w:type="dxa"/>
            <w:gridSpan w:val="4"/>
            <w:tcBorders>
              <w:top w:val="nil"/>
              <w:left w:val="nil"/>
              <w:bottom w:val="single" w:sz="4" w:space="0" w:color="auto"/>
              <w:right w:val="single" w:sz="4" w:space="0" w:color="auto"/>
            </w:tcBorders>
            <w:shd w:val="clear" w:color="auto" w:fill="auto"/>
            <w:vAlign w:val="center"/>
          </w:tcPr>
          <w:p w:rsidR="00891E47" w:rsidRPr="00C37F1A" w:rsidRDefault="00891E47" w:rsidP="00891E47">
            <w:pPr>
              <w:jc w:val="center"/>
              <w:rPr>
                <w:sz w:val="16"/>
                <w:szCs w:val="16"/>
              </w:rPr>
            </w:pPr>
            <w:r w:rsidRPr="00C37F1A">
              <w:rPr>
                <w:sz w:val="16"/>
                <w:szCs w:val="16"/>
              </w:rPr>
              <w:t>955,0</w:t>
            </w:r>
          </w:p>
        </w:tc>
        <w:tc>
          <w:tcPr>
            <w:tcW w:w="873" w:type="dxa"/>
            <w:gridSpan w:val="3"/>
            <w:tcBorders>
              <w:top w:val="nil"/>
              <w:left w:val="nil"/>
              <w:bottom w:val="single" w:sz="4" w:space="0" w:color="auto"/>
              <w:right w:val="single" w:sz="4" w:space="0" w:color="auto"/>
            </w:tcBorders>
            <w:shd w:val="clear" w:color="auto" w:fill="auto"/>
            <w:vAlign w:val="center"/>
            <w:hideMark/>
          </w:tcPr>
          <w:p w:rsidR="00891E47" w:rsidRPr="00C37F1A" w:rsidRDefault="00891E47" w:rsidP="00891E47">
            <w:pPr>
              <w:jc w:val="center"/>
              <w:rPr>
                <w:sz w:val="16"/>
                <w:szCs w:val="16"/>
              </w:rPr>
            </w:pPr>
            <w:r w:rsidRPr="00C37F1A">
              <w:rPr>
                <w:sz w:val="16"/>
                <w:szCs w:val="16"/>
              </w:rPr>
              <w:t>0</w:t>
            </w:r>
          </w:p>
        </w:tc>
        <w:tc>
          <w:tcPr>
            <w:tcW w:w="425" w:type="dxa"/>
            <w:tcBorders>
              <w:top w:val="nil"/>
              <w:left w:val="nil"/>
              <w:bottom w:val="single" w:sz="4" w:space="0" w:color="auto"/>
              <w:right w:val="single" w:sz="4" w:space="0" w:color="auto"/>
            </w:tcBorders>
            <w:shd w:val="clear" w:color="auto" w:fill="auto"/>
            <w:vAlign w:val="center"/>
            <w:hideMark/>
          </w:tcPr>
          <w:p w:rsidR="00891E47" w:rsidRPr="00C37F1A" w:rsidRDefault="00891E47" w:rsidP="00891E47">
            <w:pPr>
              <w:jc w:val="center"/>
              <w:rPr>
                <w:sz w:val="16"/>
                <w:szCs w:val="16"/>
              </w:rPr>
            </w:pPr>
            <w:r w:rsidRPr="00C37F1A">
              <w:rPr>
                <w:sz w:val="16"/>
                <w:szCs w:val="16"/>
              </w:rPr>
              <w:t>0</w:t>
            </w:r>
          </w:p>
        </w:tc>
        <w:tc>
          <w:tcPr>
            <w:tcW w:w="635" w:type="dxa"/>
            <w:gridSpan w:val="2"/>
            <w:tcBorders>
              <w:top w:val="nil"/>
              <w:left w:val="nil"/>
              <w:bottom w:val="single" w:sz="4" w:space="0" w:color="auto"/>
              <w:right w:val="single" w:sz="4" w:space="0" w:color="auto"/>
            </w:tcBorders>
            <w:shd w:val="clear" w:color="auto" w:fill="auto"/>
            <w:vAlign w:val="center"/>
            <w:hideMark/>
          </w:tcPr>
          <w:p w:rsidR="00891E47" w:rsidRPr="00C37F1A" w:rsidRDefault="00891E47" w:rsidP="00891E47">
            <w:pPr>
              <w:jc w:val="center"/>
              <w:rPr>
                <w:sz w:val="16"/>
                <w:szCs w:val="16"/>
              </w:rPr>
            </w:pPr>
            <w:r w:rsidRPr="00C37F1A">
              <w:rPr>
                <w:sz w:val="16"/>
                <w:szCs w:val="16"/>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891E47" w:rsidRPr="00C37F1A" w:rsidRDefault="00891E47" w:rsidP="00891E47">
            <w:pPr>
              <w:jc w:val="center"/>
              <w:rPr>
                <w:sz w:val="16"/>
                <w:szCs w:val="16"/>
              </w:rPr>
            </w:pPr>
            <w:r w:rsidRPr="00C37F1A">
              <w:rPr>
                <w:sz w:val="16"/>
                <w:szCs w:val="16"/>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891E47" w:rsidRPr="00C37F1A" w:rsidRDefault="00891E47" w:rsidP="00891E47">
            <w:pPr>
              <w:jc w:val="center"/>
              <w:rPr>
                <w:sz w:val="16"/>
                <w:szCs w:val="16"/>
              </w:rPr>
            </w:pPr>
            <w:r w:rsidRPr="00C37F1A">
              <w:rPr>
                <w:sz w:val="16"/>
                <w:szCs w:val="16"/>
              </w:rPr>
              <w:t>0</w:t>
            </w:r>
          </w:p>
        </w:tc>
        <w:tc>
          <w:tcPr>
            <w:tcW w:w="661" w:type="dxa"/>
            <w:gridSpan w:val="4"/>
            <w:tcBorders>
              <w:top w:val="nil"/>
              <w:left w:val="nil"/>
              <w:bottom w:val="single" w:sz="4" w:space="0" w:color="auto"/>
              <w:right w:val="single" w:sz="4" w:space="0" w:color="auto"/>
            </w:tcBorders>
            <w:shd w:val="clear" w:color="auto" w:fill="auto"/>
            <w:vAlign w:val="center"/>
            <w:hideMark/>
          </w:tcPr>
          <w:p w:rsidR="00891E47" w:rsidRPr="00C37F1A" w:rsidRDefault="00891E47" w:rsidP="00891E47">
            <w:pPr>
              <w:jc w:val="center"/>
              <w:rPr>
                <w:sz w:val="16"/>
                <w:szCs w:val="16"/>
              </w:rPr>
            </w:pPr>
            <w:r w:rsidRPr="00C37F1A">
              <w:rPr>
                <w:sz w:val="16"/>
                <w:szCs w:val="16"/>
              </w:rPr>
              <w:t>0</w:t>
            </w:r>
          </w:p>
        </w:tc>
        <w:tc>
          <w:tcPr>
            <w:tcW w:w="3472" w:type="dxa"/>
            <w:gridSpan w:val="2"/>
            <w:tcBorders>
              <w:top w:val="nil"/>
              <w:left w:val="nil"/>
              <w:bottom w:val="single" w:sz="4" w:space="0" w:color="auto"/>
              <w:right w:val="single" w:sz="4" w:space="0" w:color="auto"/>
            </w:tcBorders>
            <w:shd w:val="clear" w:color="auto" w:fill="auto"/>
            <w:vAlign w:val="center"/>
            <w:hideMark/>
          </w:tcPr>
          <w:p w:rsidR="00891E47" w:rsidRPr="00C37F1A" w:rsidRDefault="00891E47" w:rsidP="00891E47">
            <w:pPr>
              <w:jc w:val="center"/>
              <w:rPr>
                <w:sz w:val="16"/>
                <w:szCs w:val="16"/>
              </w:rPr>
            </w:pPr>
            <w:r w:rsidRPr="00C37F1A">
              <w:rPr>
                <w:sz w:val="16"/>
                <w:szCs w:val="16"/>
              </w:rPr>
              <w:t xml:space="preserve">Перечисление </w:t>
            </w:r>
            <w:proofErr w:type="gramStart"/>
            <w:r w:rsidRPr="00C37F1A">
              <w:rPr>
                <w:sz w:val="16"/>
                <w:szCs w:val="16"/>
              </w:rPr>
              <w:t>взносов  региональному</w:t>
            </w:r>
            <w:proofErr w:type="gramEnd"/>
            <w:r w:rsidRPr="00C37F1A">
              <w:rPr>
                <w:sz w:val="16"/>
                <w:szCs w:val="16"/>
              </w:rPr>
              <w:t xml:space="preserve"> оператору</w:t>
            </w:r>
          </w:p>
        </w:tc>
      </w:tr>
      <w:tr w:rsidR="00891E47" w:rsidRPr="00C37F1A" w:rsidTr="000C7DDE">
        <w:trPr>
          <w:trHeight w:val="1366"/>
        </w:trPr>
        <w:tc>
          <w:tcPr>
            <w:tcW w:w="1714" w:type="dxa"/>
            <w:tcBorders>
              <w:top w:val="nil"/>
              <w:left w:val="single" w:sz="4" w:space="0" w:color="auto"/>
              <w:bottom w:val="single" w:sz="4" w:space="0" w:color="auto"/>
              <w:right w:val="single" w:sz="4" w:space="0" w:color="auto"/>
            </w:tcBorders>
            <w:shd w:val="clear" w:color="auto" w:fill="auto"/>
            <w:hideMark/>
          </w:tcPr>
          <w:p w:rsidR="00891E47" w:rsidRPr="00C37F1A" w:rsidRDefault="00891E47" w:rsidP="00891E47">
            <w:pPr>
              <w:jc w:val="center"/>
              <w:rPr>
                <w:sz w:val="16"/>
                <w:szCs w:val="16"/>
              </w:rPr>
            </w:pPr>
            <w:r w:rsidRPr="00C37F1A">
              <w:rPr>
                <w:sz w:val="16"/>
                <w:szCs w:val="16"/>
              </w:rPr>
              <w:t>1.2 Содержание, текущий и капитальный ремонт муниципального имущества</w:t>
            </w:r>
          </w:p>
        </w:tc>
        <w:tc>
          <w:tcPr>
            <w:tcW w:w="1224" w:type="dxa"/>
            <w:tcBorders>
              <w:top w:val="nil"/>
              <w:left w:val="nil"/>
              <w:bottom w:val="single" w:sz="4" w:space="0" w:color="auto"/>
              <w:right w:val="single" w:sz="4" w:space="0" w:color="auto"/>
            </w:tcBorders>
            <w:shd w:val="clear" w:color="auto" w:fill="auto"/>
            <w:hideMark/>
          </w:tcPr>
          <w:p w:rsidR="00891E47" w:rsidRPr="00C37F1A" w:rsidRDefault="00891E47" w:rsidP="00891E47">
            <w:pPr>
              <w:jc w:val="center"/>
              <w:rPr>
                <w:sz w:val="16"/>
                <w:szCs w:val="16"/>
              </w:rPr>
            </w:pPr>
            <w:r w:rsidRPr="00C37F1A">
              <w:rPr>
                <w:sz w:val="16"/>
                <w:szCs w:val="16"/>
              </w:rPr>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hideMark/>
          </w:tcPr>
          <w:p w:rsidR="00891E47" w:rsidRPr="00C37F1A" w:rsidRDefault="00891E47" w:rsidP="00891E47">
            <w:pPr>
              <w:jc w:val="center"/>
              <w:rPr>
                <w:sz w:val="16"/>
                <w:szCs w:val="16"/>
              </w:rPr>
            </w:pPr>
            <w:r w:rsidRPr="00C37F1A">
              <w:rPr>
                <w:sz w:val="16"/>
                <w:szCs w:val="16"/>
              </w:rPr>
              <w:t>1841,6</w:t>
            </w:r>
          </w:p>
        </w:tc>
        <w:tc>
          <w:tcPr>
            <w:tcW w:w="723" w:type="dxa"/>
            <w:gridSpan w:val="3"/>
            <w:tcBorders>
              <w:top w:val="nil"/>
              <w:left w:val="nil"/>
              <w:bottom w:val="single" w:sz="4" w:space="0" w:color="auto"/>
              <w:right w:val="single" w:sz="4" w:space="0" w:color="auto"/>
            </w:tcBorders>
            <w:shd w:val="clear" w:color="auto" w:fill="auto"/>
            <w:vAlign w:val="center"/>
            <w:hideMark/>
          </w:tcPr>
          <w:p w:rsidR="00891E47" w:rsidRPr="00C37F1A" w:rsidRDefault="00891E47" w:rsidP="00891E47">
            <w:pPr>
              <w:jc w:val="center"/>
              <w:rPr>
                <w:sz w:val="16"/>
                <w:szCs w:val="16"/>
              </w:rPr>
            </w:pPr>
            <w:r w:rsidRPr="00C37F1A">
              <w:rPr>
                <w:sz w:val="16"/>
                <w:szCs w:val="16"/>
              </w:rPr>
              <w:t>1678,5</w:t>
            </w:r>
          </w:p>
        </w:tc>
        <w:tc>
          <w:tcPr>
            <w:tcW w:w="624" w:type="dxa"/>
            <w:gridSpan w:val="3"/>
            <w:tcBorders>
              <w:top w:val="nil"/>
              <w:left w:val="nil"/>
              <w:bottom w:val="single" w:sz="4" w:space="0" w:color="auto"/>
              <w:right w:val="single" w:sz="4" w:space="0" w:color="auto"/>
            </w:tcBorders>
            <w:shd w:val="clear" w:color="auto" w:fill="auto"/>
            <w:vAlign w:val="center"/>
            <w:hideMark/>
          </w:tcPr>
          <w:p w:rsidR="00891E47" w:rsidRPr="00C37F1A" w:rsidRDefault="00891E47" w:rsidP="00891E47">
            <w:pPr>
              <w:jc w:val="center"/>
              <w:rPr>
                <w:sz w:val="16"/>
                <w:szCs w:val="16"/>
              </w:rPr>
            </w:pPr>
          </w:p>
          <w:p w:rsidR="00891E47" w:rsidRPr="00C37F1A" w:rsidRDefault="00891E47" w:rsidP="00891E47">
            <w:pPr>
              <w:jc w:val="center"/>
              <w:rPr>
                <w:sz w:val="16"/>
                <w:szCs w:val="16"/>
              </w:rPr>
            </w:pPr>
            <w:r w:rsidRPr="00C37F1A">
              <w:rPr>
                <w:sz w:val="16"/>
                <w:szCs w:val="16"/>
              </w:rPr>
              <w:t>0</w:t>
            </w:r>
          </w:p>
        </w:tc>
        <w:tc>
          <w:tcPr>
            <w:tcW w:w="613" w:type="dxa"/>
            <w:gridSpan w:val="3"/>
            <w:tcBorders>
              <w:top w:val="nil"/>
              <w:left w:val="nil"/>
              <w:bottom w:val="single" w:sz="4" w:space="0" w:color="auto"/>
              <w:right w:val="single" w:sz="4" w:space="0" w:color="auto"/>
            </w:tcBorders>
            <w:shd w:val="clear" w:color="auto" w:fill="auto"/>
            <w:vAlign w:val="center"/>
            <w:hideMark/>
          </w:tcPr>
          <w:p w:rsidR="00891E47" w:rsidRPr="00C37F1A" w:rsidRDefault="00891E47" w:rsidP="00891E47">
            <w:pPr>
              <w:jc w:val="center"/>
              <w:rPr>
                <w:sz w:val="16"/>
                <w:szCs w:val="16"/>
              </w:rPr>
            </w:pPr>
          </w:p>
          <w:p w:rsidR="00891E47" w:rsidRPr="00C37F1A" w:rsidRDefault="00891E47" w:rsidP="00891E47">
            <w:pPr>
              <w:jc w:val="center"/>
              <w:rPr>
                <w:sz w:val="16"/>
                <w:szCs w:val="16"/>
              </w:rPr>
            </w:pPr>
            <w:r w:rsidRPr="00C37F1A">
              <w:rPr>
                <w:sz w:val="16"/>
                <w:szCs w:val="16"/>
              </w:rPr>
              <w:t>0</w:t>
            </w:r>
          </w:p>
        </w:tc>
        <w:tc>
          <w:tcPr>
            <w:tcW w:w="889" w:type="dxa"/>
            <w:gridSpan w:val="5"/>
            <w:tcBorders>
              <w:top w:val="nil"/>
              <w:left w:val="nil"/>
              <w:bottom w:val="single" w:sz="4" w:space="0" w:color="auto"/>
              <w:right w:val="single" w:sz="4" w:space="0" w:color="auto"/>
            </w:tcBorders>
            <w:shd w:val="clear" w:color="auto" w:fill="auto"/>
            <w:vAlign w:val="center"/>
            <w:hideMark/>
          </w:tcPr>
          <w:p w:rsidR="00891E47" w:rsidRPr="00C37F1A" w:rsidRDefault="00891E47" w:rsidP="00891E47">
            <w:pPr>
              <w:jc w:val="center"/>
              <w:rPr>
                <w:sz w:val="16"/>
                <w:szCs w:val="16"/>
              </w:rPr>
            </w:pPr>
            <w:r w:rsidRPr="00C37F1A">
              <w:rPr>
                <w:sz w:val="16"/>
                <w:szCs w:val="16"/>
              </w:rPr>
              <w:t>1841,6</w:t>
            </w:r>
          </w:p>
        </w:tc>
        <w:tc>
          <w:tcPr>
            <w:tcW w:w="828" w:type="dxa"/>
            <w:gridSpan w:val="4"/>
            <w:tcBorders>
              <w:top w:val="nil"/>
              <w:left w:val="nil"/>
              <w:bottom w:val="single" w:sz="4" w:space="0" w:color="auto"/>
              <w:right w:val="single" w:sz="4" w:space="0" w:color="auto"/>
            </w:tcBorders>
            <w:shd w:val="clear" w:color="auto" w:fill="auto"/>
            <w:vAlign w:val="center"/>
            <w:hideMark/>
          </w:tcPr>
          <w:p w:rsidR="00891E47" w:rsidRPr="00C37F1A" w:rsidRDefault="00891E47" w:rsidP="00891E47">
            <w:pPr>
              <w:jc w:val="center"/>
              <w:rPr>
                <w:sz w:val="16"/>
                <w:szCs w:val="16"/>
              </w:rPr>
            </w:pPr>
            <w:r w:rsidRPr="00C37F1A">
              <w:rPr>
                <w:sz w:val="16"/>
                <w:szCs w:val="16"/>
              </w:rPr>
              <w:t>1678,5</w:t>
            </w:r>
          </w:p>
        </w:tc>
        <w:tc>
          <w:tcPr>
            <w:tcW w:w="873" w:type="dxa"/>
            <w:gridSpan w:val="3"/>
            <w:tcBorders>
              <w:top w:val="nil"/>
              <w:left w:val="nil"/>
              <w:bottom w:val="single" w:sz="4" w:space="0" w:color="auto"/>
              <w:right w:val="single" w:sz="4" w:space="0" w:color="auto"/>
            </w:tcBorders>
            <w:shd w:val="clear" w:color="auto" w:fill="auto"/>
            <w:vAlign w:val="center"/>
            <w:hideMark/>
          </w:tcPr>
          <w:p w:rsidR="00891E47" w:rsidRPr="00C37F1A" w:rsidRDefault="00891E47" w:rsidP="00891E47">
            <w:pPr>
              <w:jc w:val="center"/>
              <w:rPr>
                <w:sz w:val="16"/>
                <w:szCs w:val="16"/>
              </w:rPr>
            </w:pPr>
          </w:p>
          <w:p w:rsidR="00891E47" w:rsidRPr="00C37F1A" w:rsidRDefault="00891E47" w:rsidP="00891E47">
            <w:pPr>
              <w:jc w:val="center"/>
              <w:rPr>
                <w:sz w:val="16"/>
                <w:szCs w:val="16"/>
              </w:rPr>
            </w:pPr>
            <w:r w:rsidRPr="00C37F1A">
              <w:rPr>
                <w:sz w:val="16"/>
                <w:szCs w:val="16"/>
              </w:rPr>
              <w:t>0</w:t>
            </w:r>
          </w:p>
        </w:tc>
        <w:tc>
          <w:tcPr>
            <w:tcW w:w="425" w:type="dxa"/>
            <w:tcBorders>
              <w:top w:val="nil"/>
              <w:left w:val="nil"/>
              <w:bottom w:val="single" w:sz="4" w:space="0" w:color="auto"/>
              <w:right w:val="single" w:sz="4" w:space="0" w:color="auto"/>
            </w:tcBorders>
            <w:shd w:val="clear" w:color="auto" w:fill="auto"/>
            <w:vAlign w:val="center"/>
            <w:hideMark/>
          </w:tcPr>
          <w:p w:rsidR="00891E47" w:rsidRPr="00C37F1A" w:rsidRDefault="00891E47" w:rsidP="00891E47">
            <w:pPr>
              <w:jc w:val="center"/>
              <w:rPr>
                <w:sz w:val="16"/>
                <w:szCs w:val="16"/>
              </w:rPr>
            </w:pPr>
          </w:p>
          <w:p w:rsidR="00891E47" w:rsidRPr="00C37F1A" w:rsidRDefault="00891E47" w:rsidP="00891E47">
            <w:pPr>
              <w:jc w:val="center"/>
              <w:rPr>
                <w:sz w:val="16"/>
                <w:szCs w:val="16"/>
              </w:rPr>
            </w:pPr>
            <w:r w:rsidRPr="00C37F1A">
              <w:rPr>
                <w:sz w:val="16"/>
                <w:szCs w:val="16"/>
              </w:rPr>
              <w:t>0</w:t>
            </w:r>
          </w:p>
        </w:tc>
        <w:tc>
          <w:tcPr>
            <w:tcW w:w="635" w:type="dxa"/>
            <w:gridSpan w:val="2"/>
            <w:tcBorders>
              <w:top w:val="nil"/>
              <w:left w:val="nil"/>
              <w:bottom w:val="single" w:sz="4" w:space="0" w:color="auto"/>
              <w:right w:val="single" w:sz="4" w:space="0" w:color="auto"/>
            </w:tcBorders>
            <w:shd w:val="clear" w:color="auto" w:fill="auto"/>
            <w:vAlign w:val="center"/>
            <w:hideMark/>
          </w:tcPr>
          <w:p w:rsidR="00891E47" w:rsidRPr="00C37F1A" w:rsidRDefault="00891E47" w:rsidP="00891E47">
            <w:pPr>
              <w:jc w:val="center"/>
              <w:rPr>
                <w:sz w:val="16"/>
                <w:szCs w:val="16"/>
              </w:rPr>
            </w:pPr>
          </w:p>
          <w:p w:rsidR="00891E47" w:rsidRPr="00C37F1A" w:rsidRDefault="00891E47" w:rsidP="00891E47">
            <w:pPr>
              <w:jc w:val="center"/>
              <w:rPr>
                <w:sz w:val="16"/>
                <w:szCs w:val="16"/>
              </w:rPr>
            </w:pPr>
            <w:r w:rsidRPr="00C37F1A">
              <w:rPr>
                <w:sz w:val="16"/>
                <w:szCs w:val="16"/>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891E47" w:rsidRPr="00C37F1A" w:rsidRDefault="00891E47" w:rsidP="00891E47">
            <w:pPr>
              <w:jc w:val="center"/>
              <w:rPr>
                <w:sz w:val="16"/>
                <w:szCs w:val="16"/>
              </w:rPr>
            </w:pPr>
          </w:p>
          <w:p w:rsidR="00891E47" w:rsidRPr="00C37F1A" w:rsidRDefault="00891E47" w:rsidP="00891E47">
            <w:pPr>
              <w:jc w:val="center"/>
              <w:rPr>
                <w:sz w:val="16"/>
                <w:szCs w:val="16"/>
              </w:rPr>
            </w:pPr>
            <w:r w:rsidRPr="00C37F1A">
              <w:rPr>
                <w:sz w:val="16"/>
                <w:szCs w:val="16"/>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891E47" w:rsidRPr="00C37F1A" w:rsidRDefault="00891E47" w:rsidP="00891E47">
            <w:pPr>
              <w:jc w:val="center"/>
              <w:rPr>
                <w:sz w:val="16"/>
                <w:szCs w:val="16"/>
              </w:rPr>
            </w:pPr>
          </w:p>
          <w:p w:rsidR="00891E47" w:rsidRPr="00C37F1A" w:rsidRDefault="00891E47" w:rsidP="00891E47">
            <w:pPr>
              <w:jc w:val="center"/>
              <w:rPr>
                <w:sz w:val="16"/>
                <w:szCs w:val="16"/>
              </w:rPr>
            </w:pPr>
            <w:r w:rsidRPr="00C37F1A">
              <w:rPr>
                <w:sz w:val="16"/>
                <w:szCs w:val="16"/>
              </w:rPr>
              <w:t>0</w:t>
            </w:r>
          </w:p>
        </w:tc>
        <w:tc>
          <w:tcPr>
            <w:tcW w:w="661" w:type="dxa"/>
            <w:gridSpan w:val="4"/>
            <w:tcBorders>
              <w:top w:val="nil"/>
              <w:left w:val="nil"/>
              <w:bottom w:val="single" w:sz="4" w:space="0" w:color="auto"/>
              <w:right w:val="single" w:sz="4" w:space="0" w:color="auto"/>
            </w:tcBorders>
            <w:shd w:val="clear" w:color="auto" w:fill="auto"/>
            <w:vAlign w:val="center"/>
            <w:hideMark/>
          </w:tcPr>
          <w:p w:rsidR="00891E47" w:rsidRPr="00C37F1A" w:rsidRDefault="00891E47" w:rsidP="00891E47">
            <w:pPr>
              <w:jc w:val="center"/>
              <w:rPr>
                <w:sz w:val="16"/>
                <w:szCs w:val="16"/>
              </w:rPr>
            </w:pPr>
          </w:p>
          <w:p w:rsidR="00891E47" w:rsidRPr="00C37F1A" w:rsidRDefault="00891E47" w:rsidP="00891E47">
            <w:pPr>
              <w:jc w:val="center"/>
              <w:rPr>
                <w:sz w:val="16"/>
                <w:szCs w:val="16"/>
              </w:rPr>
            </w:pPr>
            <w:r w:rsidRPr="00C37F1A">
              <w:rPr>
                <w:sz w:val="16"/>
                <w:szCs w:val="16"/>
              </w:rPr>
              <w:t>0</w:t>
            </w:r>
          </w:p>
        </w:tc>
        <w:tc>
          <w:tcPr>
            <w:tcW w:w="3472" w:type="dxa"/>
            <w:gridSpan w:val="2"/>
            <w:tcBorders>
              <w:top w:val="nil"/>
              <w:left w:val="nil"/>
              <w:bottom w:val="single" w:sz="4" w:space="0" w:color="auto"/>
              <w:right w:val="single" w:sz="4" w:space="0" w:color="auto"/>
            </w:tcBorders>
            <w:shd w:val="clear" w:color="auto" w:fill="auto"/>
            <w:vAlign w:val="center"/>
            <w:hideMark/>
          </w:tcPr>
          <w:p w:rsidR="00891E47" w:rsidRPr="00C37F1A" w:rsidRDefault="00891E47" w:rsidP="00891E47">
            <w:pPr>
              <w:jc w:val="center"/>
              <w:rPr>
                <w:color w:val="000000"/>
                <w:sz w:val="16"/>
                <w:szCs w:val="16"/>
              </w:rPr>
            </w:pPr>
            <w:r w:rsidRPr="00C37F1A">
              <w:rPr>
                <w:color w:val="000000"/>
                <w:sz w:val="16"/>
                <w:szCs w:val="16"/>
              </w:rPr>
              <w:t xml:space="preserve">Проведены работы по капитальному ремонту в п. Запань </w:t>
            </w:r>
            <w:proofErr w:type="spellStart"/>
            <w:r w:rsidRPr="00C37F1A">
              <w:rPr>
                <w:color w:val="000000"/>
                <w:sz w:val="16"/>
                <w:szCs w:val="16"/>
              </w:rPr>
              <w:t>Яреньга</w:t>
            </w:r>
            <w:proofErr w:type="spellEnd"/>
            <w:r w:rsidRPr="00C37F1A">
              <w:rPr>
                <w:color w:val="000000"/>
                <w:sz w:val="16"/>
                <w:szCs w:val="16"/>
              </w:rPr>
              <w:t xml:space="preserve">, ул. Центральная, д. 1 и в с. Яренск, ул. </w:t>
            </w:r>
            <w:proofErr w:type="spellStart"/>
            <w:r w:rsidRPr="00C37F1A">
              <w:rPr>
                <w:color w:val="000000"/>
                <w:sz w:val="16"/>
                <w:szCs w:val="16"/>
              </w:rPr>
              <w:t>Бр</w:t>
            </w:r>
            <w:proofErr w:type="spellEnd"/>
            <w:r w:rsidRPr="00C37F1A">
              <w:rPr>
                <w:color w:val="000000"/>
                <w:sz w:val="16"/>
                <w:szCs w:val="16"/>
              </w:rPr>
              <w:t>. Покровских, д. 15, кв. 3</w:t>
            </w:r>
          </w:p>
          <w:p w:rsidR="00891E47" w:rsidRPr="00C37F1A" w:rsidRDefault="00891E47" w:rsidP="00891E47">
            <w:pPr>
              <w:jc w:val="center"/>
              <w:rPr>
                <w:sz w:val="16"/>
                <w:szCs w:val="16"/>
                <w:highlight w:val="yellow"/>
              </w:rPr>
            </w:pPr>
          </w:p>
        </w:tc>
      </w:tr>
      <w:tr w:rsidR="00891E47" w:rsidRPr="00C37F1A" w:rsidTr="000C7DDE">
        <w:trPr>
          <w:trHeight w:val="1414"/>
        </w:trPr>
        <w:tc>
          <w:tcPr>
            <w:tcW w:w="1714" w:type="dxa"/>
            <w:tcBorders>
              <w:top w:val="nil"/>
              <w:left w:val="single" w:sz="4" w:space="0" w:color="auto"/>
              <w:bottom w:val="single" w:sz="4" w:space="0" w:color="auto"/>
              <w:right w:val="single" w:sz="4" w:space="0" w:color="auto"/>
            </w:tcBorders>
            <w:shd w:val="clear" w:color="auto" w:fill="auto"/>
            <w:hideMark/>
          </w:tcPr>
          <w:p w:rsidR="00891E47" w:rsidRPr="00C37F1A" w:rsidRDefault="00891E47" w:rsidP="00891E47">
            <w:pPr>
              <w:jc w:val="center"/>
              <w:rPr>
                <w:sz w:val="16"/>
                <w:szCs w:val="16"/>
              </w:rPr>
            </w:pPr>
            <w:r w:rsidRPr="00C37F1A">
              <w:rPr>
                <w:sz w:val="16"/>
                <w:szCs w:val="16"/>
              </w:rPr>
              <w:t>1.3 Содержание мест захоронения</w:t>
            </w:r>
          </w:p>
        </w:tc>
        <w:tc>
          <w:tcPr>
            <w:tcW w:w="1224" w:type="dxa"/>
            <w:tcBorders>
              <w:top w:val="nil"/>
              <w:left w:val="nil"/>
              <w:bottom w:val="single" w:sz="4" w:space="0" w:color="auto"/>
              <w:right w:val="single" w:sz="4" w:space="0" w:color="auto"/>
            </w:tcBorders>
            <w:shd w:val="clear" w:color="auto" w:fill="auto"/>
            <w:hideMark/>
          </w:tcPr>
          <w:p w:rsidR="00891E47" w:rsidRPr="00C37F1A" w:rsidRDefault="00891E47" w:rsidP="00891E47">
            <w:pPr>
              <w:jc w:val="center"/>
              <w:rPr>
                <w:sz w:val="16"/>
                <w:szCs w:val="16"/>
              </w:rPr>
            </w:pPr>
            <w:r w:rsidRPr="00C37F1A">
              <w:rPr>
                <w:sz w:val="16"/>
                <w:szCs w:val="16"/>
              </w:rPr>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tcPr>
          <w:p w:rsidR="00891E47" w:rsidRPr="00C37F1A" w:rsidRDefault="00891E47" w:rsidP="00891E47">
            <w:pPr>
              <w:jc w:val="center"/>
              <w:rPr>
                <w:sz w:val="16"/>
                <w:szCs w:val="16"/>
              </w:rPr>
            </w:pPr>
            <w:r w:rsidRPr="00C37F1A">
              <w:rPr>
                <w:sz w:val="16"/>
                <w:szCs w:val="16"/>
              </w:rPr>
              <w:t>739,3</w:t>
            </w:r>
          </w:p>
        </w:tc>
        <w:tc>
          <w:tcPr>
            <w:tcW w:w="723" w:type="dxa"/>
            <w:gridSpan w:val="3"/>
            <w:tcBorders>
              <w:top w:val="nil"/>
              <w:left w:val="nil"/>
              <w:bottom w:val="single" w:sz="4" w:space="0" w:color="auto"/>
              <w:right w:val="single" w:sz="4" w:space="0" w:color="auto"/>
            </w:tcBorders>
            <w:shd w:val="clear" w:color="auto" w:fill="auto"/>
            <w:vAlign w:val="center"/>
          </w:tcPr>
          <w:p w:rsidR="00891E47" w:rsidRPr="00C37F1A" w:rsidRDefault="00891E47" w:rsidP="00891E47">
            <w:pPr>
              <w:jc w:val="center"/>
              <w:rPr>
                <w:sz w:val="16"/>
                <w:szCs w:val="16"/>
              </w:rPr>
            </w:pPr>
            <w:r w:rsidRPr="00C37F1A">
              <w:rPr>
                <w:sz w:val="16"/>
                <w:szCs w:val="16"/>
              </w:rPr>
              <w:t>691,1</w:t>
            </w:r>
          </w:p>
        </w:tc>
        <w:tc>
          <w:tcPr>
            <w:tcW w:w="624" w:type="dxa"/>
            <w:gridSpan w:val="3"/>
            <w:tcBorders>
              <w:top w:val="nil"/>
              <w:left w:val="nil"/>
              <w:bottom w:val="single" w:sz="4" w:space="0" w:color="auto"/>
              <w:right w:val="single" w:sz="4" w:space="0" w:color="auto"/>
            </w:tcBorders>
            <w:shd w:val="clear" w:color="auto" w:fill="auto"/>
            <w:vAlign w:val="center"/>
            <w:hideMark/>
          </w:tcPr>
          <w:p w:rsidR="00891E47" w:rsidRPr="00C37F1A" w:rsidRDefault="00891E47" w:rsidP="00891E47">
            <w:pPr>
              <w:jc w:val="center"/>
              <w:rPr>
                <w:sz w:val="16"/>
                <w:szCs w:val="16"/>
              </w:rPr>
            </w:pPr>
            <w:r w:rsidRPr="00C37F1A">
              <w:rPr>
                <w:sz w:val="16"/>
                <w:szCs w:val="16"/>
              </w:rPr>
              <w:t>0</w:t>
            </w:r>
          </w:p>
        </w:tc>
        <w:tc>
          <w:tcPr>
            <w:tcW w:w="613" w:type="dxa"/>
            <w:gridSpan w:val="3"/>
            <w:tcBorders>
              <w:top w:val="nil"/>
              <w:left w:val="nil"/>
              <w:bottom w:val="single" w:sz="4" w:space="0" w:color="auto"/>
              <w:right w:val="single" w:sz="4" w:space="0" w:color="auto"/>
            </w:tcBorders>
            <w:shd w:val="clear" w:color="auto" w:fill="auto"/>
            <w:vAlign w:val="center"/>
            <w:hideMark/>
          </w:tcPr>
          <w:p w:rsidR="00891E47" w:rsidRPr="00C37F1A" w:rsidRDefault="00891E47" w:rsidP="00891E47">
            <w:pPr>
              <w:jc w:val="center"/>
              <w:rPr>
                <w:sz w:val="16"/>
                <w:szCs w:val="16"/>
              </w:rPr>
            </w:pPr>
            <w:r w:rsidRPr="00C37F1A">
              <w:rPr>
                <w:sz w:val="16"/>
                <w:szCs w:val="16"/>
              </w:rPr>
              <w:t>0</w:t>
            </w:r>
          </w:p>
        </w:tc>
        <w:tc>
          <w:tcPr>
            <w:tcW w:w="889" w:type="dxa"/>
            <w:gridSpan w:val="5"/>
            <w:tcBorders>
              <w:top w:val="nil"/>
              <w:left w:val="nil"/>
              <w:bottom w:val="single" w:sz="4" w:space="0" w:color="auto"/>
              <w:right w:val="single" w:sz="4" w:space="0" w:color="auto"/>
            </w:tcBorders>
            <w:shd w:val="clear" w:color="auto" w:fill="auto"/>
            <w:vAlign w:val="center"/>
            <w:hideMark/>
          </w:tcPr>
          <w:p w:rsidR="00891E47" w:rsidRPr="00C37F1A" w:rsidRDefault="00891E47" w:rsidP="00891E47">
            <w:pPr>
              <w:jc w:val="center"/>
              <w:rPr>
                <w:sz w:val="16"/>
                <w:szCs w:val="16"/>
              </w:rPr>
            </w:pPr>
            <w:r w:rsidRPr="00C37F1A">
              <w:rPr>
                <w:sz w:val="16"/>
                <w:szCs w:val="16"/>
              </w:rPr>
              <w:t>739,3</w:t>
            </w:r>
          </w:p>
        </w:tc>
        <w:tc>
          <w:tcPr>
            <w:tcW w:w="828" w:type="dxa"/>
            <w:gridSpan w:val="4"/>
            <w:tcBorders>
              <w:top w:val="nil"/>
              <w:left w:val="nil"/>
              <w:bottom w:val="single" w:sz="4" w:space="0" w:color="auto"/>
              <w:right w:val="single" w:sz="4" w:space="0" w:color="auto"/>
            </w:tcBorders>
            <w:shd w:val="clear" w:color="auto" w:fill="auto"/>
            <w:vAlign w:val="center"/>
            <w:hideMark/>
          </w:tcPr>
          <w:p w:rsidR="00891E47" w:rsidRPr="00C37F1A" w:rsidRDefault="00891E47" w:rsidP="00891E47">
            <w:pPr>
              <w:jc w:val="center"/>
              <w:rPr>
                <w:sz w:val="16"/>
                <w:szCs w:val="16"/>
              </w:rPr>
            </w:pPr>
            <w:r w:rsidRPr="00C37F1A">
              <w:rPr>
                <w:sz w:val="16"/>
                <w:szCs w:val="16"/>
              </w:rPr>
              <w:t>691,1</w:t>
            </w:r>
          </w:p>
        </w:tc>
        <w:tc>
          <w:tcPr>
            <w:tcW w:w="873" w:type="dxa"/>
            <w:gridSpan w:val="3"/>
            <w:tcBorders>
              <w:top w:val="nil"/>
              <w:left w:val="nil"/>
              <w:bottom w:val="single" w:sz="4" w:space="0" w:color="auto"/>
              <w:right w:val="single" w:sz="4" w:space="0" w:color="auto"/>
            </w:tcBorders>
            <w:shd w:val="clear" w:color="auto" w:fill="auto"/>
            <w:vAlign w:val="center"/>
            <w:hideMark/>
          </w:tcPr>
          <w:p w:rsidR="00891E47" w:rsidRPr="00C37F1A" w:rsidRDefault="00891E47" w:rsidP="00891E47">
            <w:pPr>
              <w:jc w:val="center"/>
              <w:rPr>
                <w:sz w:val="16"/>
                <w:szCs w:val="16"/>
              </w:rPr>
            </w:pPr>
            <w:r w:rsidRPr="00C37F1A">
              <w:rPr>
                <w:sz w:val="16"/>
                <w:szCs w:val="16"/>
              </w:rPr>
              <w:t>0</w:t>
            </w:r>
          </w:p>
        </w:tc>
        <w:tc>
          <w:tcPr>
            <w:tcW w:w="425" w:type="dxa"/>
            <w:tcBorders>
              <w:top w:val="nil"/>
              <w:left w:val="nil"/>
              <w:bottom w:val="single" w:sz="4" w:space="0" w:color="auto"/>
              <w:right w:val="single" w:sz="4" w:space="0" w:color="auto"/>
            </w:tcBorders>
            <w:shd w:val="clear" w:color="auto" w:fill="auto"/>
            <w:vAlign w:val="center"/>
            <w:hideMark/>
          </w:tcPr>
          <w:p w:rsidR="00891E47" w:rsidRPr="00C37F1A" w:rsidRDefault="00891E47" w:rsidP="00891E47">
            <w:pPr>
              <w:jc w:val="center"/>
              <w:rPr>
                <w:sz w:val="16"/>
                <w:szCs w:val="16"/>
              </w:rPr>
            </w:pPr>
            <w:r w:rsidRPr="00C37F1A">
              <w:rPr>
                <w:sz w:val="16"/>
                <w:szCs w:val="16"/>
              </w:rPr>
              <w:t>0</w:t>
            </w:r>
          </w:p>
        </w:tc>
        <w:tc>
          <w:tcPr>
            <w:tcW w:w="635" w:type="dxa"/>
            <w:gridSpan w:val="2"/>
            <w:tcBorders>
              <w:top w:val="nil"/>
              <w:left w:val="nil"/>
              <w:bottom w:val="single" w:sz="4" w:space="0" w:color="auto"/>
              <w:right w:val="single" w:sz="4" w:space="0" w:color="auto"/>
            </w:tcBorders>
            <w:shd w:val="clear" w:color="auto" w:fill="auto"/>
            <w:vAlign w:val="center"/>
            <w:hideMark/>
          </w:tcPr>
          <w:p w:rsidR="00891E47" w:rsidRPr="00C37F1A" w:rsidRDefault="00891E47" w:rsidP="00891E47">
            <w:pPr>
              <w:jc w:val="center"/>
              <w:rPr>
                <w:sz w:val="16"/>
                <w:szCs w:val="16"/>
              </w:rPr>
            </w:pPr>
            <w:r w:rsidRPr="00C37F1A">
              <w:rPr>
                <w:sz w:val="16"/>
                <w:szCs w:val="16"/>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891E47" w:rsidRPr="00C37F1A" w:rsidRDefault="00891E47" w:rsidP="00891E47">
            <w:pPr>
              <w:jc w:val="center"/>
              <w:rPr>
                <w:sz w:val="16"/>
                <w:szCs w:val="16"/>
              </w:rPr>
            </w:pPr>
            <w:r w:rsidRPr="00C37F1A">
              <w:rPr>
                <w:sz w:val="16"/>
                <w:szCs w:val="16"/>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891E47" w:rsidRPr="00C37F1A" w:rsidRDefault="00891E47" w:rsidP="00891E47">
            <w:pPr>
              <w:jc w:val="center"/>
              <w:rPr>
                <w:sz w:val="16"/>
                <w:szCs w:val="16"/>
              </w:rPr>
            </w:pPr>
            <w:r w:rsidRPr="00C37F1A">
              <w:rPr>
                <w:sz w:val="16"/>
                <w:szCs w:val="16"/>
              </w:rPr>
              <w:t>0</w:t>
            </w:r>
          </w:p>
        </w:tc>
        <w:tc>
          <w:tcPr>
            <w:tcW w:w="661" w:type="dxa"/>
            <w:gridSpan w:val="4"/>
            <w:tcBorders>
              <w:top w:val="nil"/>
              <w:left w:val="nil"/>
              <w:bottom w:val="single" w:sz="4" w:space="0" w:color="auto"/>
              <w:right w:val="single" w:sz="4" w:space="0" w:color="auto"/>
            </w:tcBorders>
            <w:shd w:val="clear" w:color="auto" w:fill="auto"/>
            <w:vAlign w:val="center"/>
            <w:hideMark/>
          </w:tcPr>
          <w:p w:rsidR="00891E47" w:rsidRPr="00C37F1A" w:rsidRDefault="00891E47" w:rsidP="00891E47">
            <w:pPr>
              <w:jc w:val="center"/>
              <w:rPr>
                <w:sz w:val="16"/>
                <w:szCs w:val="16"/>
              </w:rPr>
            </w:pPr>
            <w:r w:rsidRPr="00C37F1A">
              <w:rPr>
                <w:sz w:val="16"/>
                <w:szCs w:val="16"/>
              </w:rPr>
              <w:t>0</w:t>
            </w:r>
          </w:p>
        </w:tc>
        <w:tc>
          <w:tcPr>
            <w:tcW w:w="3472" w:type="dxa"/>
            <w:gridSpan w:val="2"/>
            <w:tcBorders>
              <w:top w:val="nil"/>
              <w:left w:val="nil"/>
              <w:bottom w:val="single" w:sz="4" w:space="0" w:color="auto"/>
              <w:right w:val="single" w:sz="4" w:space="0" w:color="auto"/>
            </w:tcBorders>
            <w:shd w:val="clear" w:color="auto" w:fill="auto"/>
            <w:vAlign w:val="center"/>
            <w:hideMark/>
          </w:tcPr>
          <w:p w:rsidR="00891E47" w:rsidRPr="00C37F1A" w:rsidRDefault="00891E47" w:rsidP="00891E47">
            <w:pPr>
              <w:jc w:val="center"/>
              <w:rPr>
                <w:sz w:val="16"/>
                <w:szCs w:val="16"/>
                <w:highlight w:val="yellow"/>
              </w:rPr>
            </w:pPr>
            <w:r w:rsidRPr="00C37F1A">
              <w:rPr>
                <w:sz w:val="16"/>
                <w:szCs w:val="16"/>
              </w:rPr>
              <w:t>Вывоз мусора по МО «</w:t>
            </w:r>
            <w:proofErr w:type="spellStart"/>
            <w:r w:rsidRPr="00C37F1A">
              <w:rPr>
                <w:sz w:val="16"/>
                <w:szCs w:val="16"/>
              </w:rPr>
              <w:t>Сафроновское</w:t>
            </w:r>
            <w:proofErr w:type="spellEnd"/>
            <w:r w:rsidRPr="00C37F1A">
              <w:rPr>
                <w:sz w:val="16"/>
                <w:szCs w:val="16"/>
              </w:rPr>
              <w:t>», МО «</w:t>
            </w:r>
            <w:proofErr w:type="spellStart"/>
            <w:r w:rsidRPr="00C37F1A">
              <w:rPr>
                <w:sz w:val="16"/>
                <w:szCs w:val="16"/>
              </w:rPr>
              <w:t>Козьминское</w:t>
            </w:r>
            <w:proofErr w:type="spellEnd"/>
            <w:r w:rsidRPr="00C37F1A">
              <w:rPr>
                <w:sz w:val="16"/>
                <w:szCs w:val="16"/>
              </w:rPr>
              <w:t>», «</w:t>
            </w:r>
            <w:proofErr w:type="spellStart"/>
            <w:r w:rsidRPr="00C37F1A">
              <w:rPr>
                <w:sz w:val="16"/>
                <w:szCs w:val="16"/>
              </w:rPr>
              <w:t>Сойгинское</w:t>
            </w:r>
            <w:proofErr w:type="spellEnd"/>
            <w:r w:rsidRPr="00C37F1A">
              <w:rPr>
                <w:sz w:val="16"/>
                <w:szCs w:val="16"/>
              </w:rPr>
              <w:t>»</w:t>
            </w:r>
          </w:p>
        </w:tc>
      </w:tr>
      <w:tr w:rsidR="00B164EA" w:rsidRPr="00C37F1A" w:rsidTr="000C7DDE">
        <w:trPr>
          <w:trHeight w:val="1406"/>
        </w:trPr>
        <w:tc>
          <w:tcPr>
            <w:tcW w:w="1714" w:type="dxa"/>
            <w:tcBorders>
              <w:top w:val="nil"/>
              <w:left w:val="single" w:sz="4" w:space="0" w:color="auto"/>
              <w:bottom w:val="single" w:sz="4" w:space="0" w:color="auto"/>
              <w:right w:val="single" w:sz="4" w:space="0" w:color="auto"/>
            </w:tcBorders>
            <w:shd w:val="clear" w:color="auto" w:fill="auto"/>
            <w:hideMark/>
          </w:tcPr>
          <w:p w:rsidR="00B164EA" w:rsidRPr="00C37F1A" w:rsidRDefault="00B164EA" w:rsidP="00B164EA">
            <w:pPr>
              <w:jc w:val="center"/>
              <w:rPr>
                <w:sz w:val="16"/>
                <w:szCs w:val="16"/>
              </w:rPr>
            </w:pPr>
            <w:r w:rsidRPr="00C37F1A">
              <w:rPr>
                <w:sz w:val="16"/>
                <w:szCs w:val="16"/>
              </w:rPr>
              <w:t>1.4 Уплата транспортного и   земельного налогов</w:t>
            </w:r>
          </w:p>
        </w:tc>
        <w:tc>
          <w:tcPr>
            <w:tcW w:w="1224" w:type="dxa"/>
            <w:tcBorders>
              <w:top w:val="nil"/>
              <w:left w:val="nil"/>
              <w:bottom w:val="single" w:sz="4" w:space="0" w:color="auto"/>
              <w:right w:val="single" w:sz="4" w:space="0" w:color="auto"/>
            </w:tcBorders>
            <w:shd w:val="clear" w:color="auto" w:fill="auto"/>
            <w:hideMark/>
          </w:tcPr>
          <w:p w:rsidR="00B164EA" w:rsidRPr="00C37F1A" w:rsidRDefault="00B164EA" w:rsidP="00B164EA">
            <w:pPr>
              <w:jc w:val="center"/>
              <w:rPr>
                <w:sz w:val="16"/>
                <w:szCs w:val="16"/>
              </w:rPr>
            </w:pPr>
            <w:r w:rsidRPr="00C37F1A">
              <w:rPr>
                <w:sz w:val="16"/>
                <w:szCs w:val="16"/>
              </w:rPr>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129,5</w:t>
            </w:r>
          </w:p>
        </w:tc>
        <w:tc>
          <w:tcPr>
            <w:tcW w:w="723" w:type="dxa"/>
            <w:gridSpan w:val="3"/>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129,4</w:t>
            </w:r>
          </w:p>
        </w:tc>
        <w:tc>
          <w:tcPr>
            <w:tcW w:w="624" w:type="dxa"/>
            <w:gridSpan w:val="3"/>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0</w:t>
            </w:r>
          </w:p>
        </w:tc>
        <w:tc>
          <w:tcPr>
            <w:tcW w:w="613" w:type="dxa"/>
            <w:gridSpan w:val="3"/>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0</w:t>
            </w:r>
          </w:p>
        </w:tc>
        <w:tc>
          <w:tcPr>
            <w:tcW w:w="889" w:type="dxa"/>
            <w:gridSpan w:val="5"/>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129,5</w:t>
            </w:r>
          </w:p>
        </w:tc>
        <w:tc>
          <w:tcPr>
            <w:tcW w:w="828" w:type="dxa"/>
            <w:gridSpan w:val="4"/>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129,4</w:t>
            </w:r>
          </w:p>
        </w:tc>
        <w:tc>
          <w:tcPr>
            <w:tcW w:w="873" w:type="dxa"/>
            <w:gridSpan w:val="3"/>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0</w:t>
            </w:r>
          </w:p>
        </w:tc>
        <w:tc>
          <w:tcPr>
            <w:tcW w:w="425" w:type="dxa"/>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0</w:t>
            </w:r>
          </w:p>
        </w:tc>
        <w:tc>
          <w:tcPr>
            <w:tcW w:w="635" w:type="dxa"/>
            <w:gridSpan w:val="2"/>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0</w:t>
            </w:r>
          </w:p>
        </w:tc>
        <w:tc>
          <w:tcPr>
            <w:tcW w:w="661" w:type="dxa"/>
            <w:gridSpan w:val="4"/>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0</w:t>
            </w:r>
          </w:p>
        </w:tc>
        <w:tc>
          <w:tcPr>
            <w:tcW w:w="3472" w:type="dxa"/>
            <w:gridSpan w:val="2"/>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 xml:space="preserve">Начислен и переведен налог за муниципальное </w:t>
            </w:r>
            <w:proofErr w:type="gramStart"/>
            <w:r w:rsidRPr="00C37F1A">
              <w:rPr>
                <w:color w:val="000000"/>
                <w:sz w:val="16"/>
                <w:szCs w:val="16"/>
              </w:rPr>
              <w:t>имущество  и</w:t>
            </w:r>
            <w:proofErr w:type="gramEnd"/>
            <w:r w:rsidRPr="00C37F1A">
              <w:rPr>
                <w:color w:val="000000"/>
                <w:sz w:val="16"/>
                <w:szCs w:val="16"/>
              </w:rPr>
              <w:t xml:space="preserve"> земельный налог за 2022 год</w:t>
            </w:r>
          </w:p>
        </w:tc>
      </w:tr>
      <w:tr w:rsidR="00B164EA" w:rsidRPr="00C37F1A" w:rsidTr="000C7DDE">
        <w:trPr>
          <w:trHeight w:val="1397"/>
        </w:trPr>
        <w:tc>
          <w:tcPr>
            <w:tcW w:w="1714" w:type="dxa"/>
            <w:tcBorders>
              <w:top w:val="nil"/>
              <w:left w:val="single" w:sz="4" w:space="0" w:color="auto"/>
              <w:bottom w:val="single" w:sz="4" w:space="0" w:color="auto"/>
              <w:right w:val="single" w:sz="4" w:space="0" w:color="auto"/>
            </w:tcBorders>
            <w:shd w:val="clear" w:color="auto" w:fill="auto"/>
            <w:hideMark/>
          </w:tcPr>
          <w:p w:rsidR="00B164EA" w:rsidRPr="00C37F1A" w:rsidRDefault="00B164EA" w:rsidP="00B164EA">
            <w:pPr>
              <w:jc w:val="center"/>
              <w:rPr>
                <w:sz w:val="16"/>
                <w:szCs w:val="16"/>
              </w:rPr>
            </w:pPr>
            <w:r w:rsidRPr="00C37F1A">
              <w:rPr>
                <w:sz w:val="16"/>
                <w:szCs w:val="16"/>
              </w:rPr>
              <w:t>1.5. Приобретение имущества для муниципальных нужд</w:t>
            </w:r>
          </w:p>
        </w:tc>
        <w:tc>
          <w:tcPr>
            <w:tcW w:w="1224" w:type="dxa"/>
            <w:tcBorders>
              <w:top w:val="nil"/>
              <w:left w:val="nil"/>
              <w:bottom w:val="single" w:sz="4" w:space="0" w:color="auto"/>
              <w:right w:val="single" w:sz="4" w:space="0" w:color="auto"/>
            </w:tcBorders>
            <w:shd w:val="clear" w:color="auto" w:fill="auto"/>
            <w:hideMark/>
          </w:tcPr>
          <w:p w:rsidR="00B164EA" w:rsidRPr="00C37F1A" w:rsidRDefault="00B164EA" w:rsidP="00B164EA">
            <w:pPr>
              <w:jc w:val="center"/>
              <w:rPr>
                <w:sz w:val="16"/>
                <w:szCs w:val="16"/>
              </w:rPr>
            </w:pPr>
            <w:r w:rsidRPr="00C37F1A">
              <w:rPr>
                <w:sz w:val="16"/>
                <w:szCs w:val="16"/>
              </w:rPr>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0,0</w:t>
            </w:r>
          </w:p>
        </w:tc>
        <w:tc>
          <w:tcPr>
            <w:tcW w:w="723" w:type="dxa"/>
            <w:gridSpan w:val="3"/>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0,0</w:t>
            </w:r>
          </w:p>
        </w:tc>
        <w:tc>
          <w:tcPr>
            <w:tcW w:w="624" w:type="dxa"/>
            <w:gridSpan w:val="3"/>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0</w:t>
            </w:r>
          </w:p>
        </w:tc>
        <w:tc>
          <w:tcPr>
            <w:tcW w:w="613" w:type="dxa"/>
            <w:gridSpan w:val="3"/>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0</w:t>
            </w:r>
          </w:p>
        </w:tc>
        <w:tc>
          <w:tcPr>
            <w:tcW w:w="889" w:type="dxa"/>
            <w:gridSpan w:val="5"/>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0,0</w:t>
            </w:r>
          </w:p>
        </w:tc>
        <w:tc>
          <w:tcPr>
            <w:tcW w:w="828" w:type="dxa"/>
            <w:gridSpan w:val="4"/>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0</w:t>
            </w:r>
          </w:p>
        </w:tc>
        <w:tc>
          <w:tcPr>
            <w:tcW w:w="873" w:type="dxa"/>
            <w:gridSpan w:val="3"/>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0</w:t>
            </w:r>
          </w:p>
        </w:tc>
        <w:tc>
          <w:tcPr>
            <w:tcW w:w="425" w:type="dxa"/>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0</w:t>
            </w:r>
          </w:p>
        </w:tc>
        <w:tc>
          <w:tcPr>
            <w:tcW w:w="635" w:type="dxa"/>
            <w:gridSpan w:val="2"/>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0</w:t>
            </w:r>
          </w:p>
        </w:tc>
        <w:tc>
          <w:tcPr>
            <w:tcW w:w="661" w:type="dxa"/>
            <w:gridSpan w:val="4"/>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0</w:t>
            </w:r>
          </w:p>
        </w:tc>
        <w:tc>
          <w:tcPr>
            <w:tcW w:w="3472" w:type="dxa"/>
            <w:gridSpan w:val="2"/>
            <w:tcBorders>
              <w:top w:val="nil"/>
              <w:left w:val="nil"/>
              <w:bottom w:val="single" w:sz="4" w:space="0" w:color="auto"/>
              <w:right w:val="single" w:sz="4" w:space="0" w:color="auto"/>
            </w:tcBorders>
            <w:shd w:val="clear" w:color="auto" w:fill="auto"/>
            <w:vAlign w:val="center"/>
            <w:hideMark/>
          </w:tcPr>
          <w:p w:rsidR="00B164EA" w:rsidRPr="00C37F1A" w:rsidRDefault="00887879" w:rsidP="00B164EA">
            <w:pPr>
              <w:jc w:val="center"/>
              <w:rPr>
                <w:color w:val="000000"/>
                <w:sz w:val="16"/>
                <w:szCs w:val="16"/>
              </w:rPr>
            </w:pPr>
            <w:r w:rsidRPr="00C37F1A">
              <w:rPr>
                <w:color w:val="000000"/>
                <w:sz w:val="16"/>
                <w:szCs w:val="16"/>
              </w:rPr>
              <w:t>В 2022 году и</w:t>
            </w:r>
            <w:r w:rsidR="00B164EA" w:rsidRPr="00C37F1A">
              <w:rPr>
                <w:color w:val="000000"/>
                <w:sz w:val="16"/>
                <w:szCs w:val="16"/>
              </w:rPr>
              <w:t>мущество не приобреталось</w:t>
            </w:r>
          </w:p>
        </w:tc>
      </w:tr>
      <w:tr w:rsidR="00B164EA" w:rsidRPr="00C37F1A" w:rsidTr="000C7DDE">
        <w:trPr>
          <w:trHeight w:val="3399"/>
        </w:trPr>
        <w:tc>
          <w:tcPr>
            <w:tcW w:w="1714" w:type="dxa"/>
            <w:tcBorders>
              <w:top w:val="nil"/>
              <w:left w:val="single" w:sz="4" w:space="0" w:color="auto"/>
              <w:bottom w:val="single" w:sz="4" w:space="0" w:color="auto"/>
              <w:right w:val="single" w:sz="4" w:space="0" w:color="auto"/>
            </w:tcBorders>
            <w:shd w:val="clear" w:color="auto" w:fill="auto"/>
            <w:hideMark/>
          </w:tcPr>
          <w:p w:rsidR="00B164EA" w:rsidRPr="00C37F1A" w:rsidRDefault="00B164EA" w:rsidP="00B164EA">
            <w:pPr>
              <w:jc w:val="center"/>
              <w:rPr>
                <w:sz w:val="16"/>
                <w:szCs w:val="16"/>
              </w:rPr>
            </w:pPr>
            <w:r w:rsidRPr="00C37F1A">
              <w:rPr>
                <w:sz w:val="16"/>
                <w:szCs w:val="16"/>
              </w:rPr>
              <w:lastRenderedPageBreak/>
              <w:t xml:space="preserve">1.6. Демонтаж зданий, находящихся в муниципальной собственности, изготовление проектов организации работ по сносу объектов капитального строительства, изготовление актов </w:t>
            </w:r>
            <w:proofErr w:type="gramStart"/>
            <w:r w:rsidRPr="00C37F1A">
              <w:rPr>
                <w:sz w:val="16"/>
                <w:szCs w:val="16"/>
              </w:rPr>
              <w:t>обследования  на</w:t>
            </w:r>
            <w:proofErr w:type="gramEnd"/>
            <w:r w:rsidRPr="00C37F1A">
              <w:rPr>
                <w:sz w:val="16"/>
                <w:szCs w:val="16"/>
              </w:rPr>
              <w:t xml:space="preserve"> объекты капитального строительства</w:t>
            </w:r>
          </w:p>
        </w:tc>
        <w:tc>
          <w:tcPr>
            <w:tcW w:w="1224" w:type="dxa"/>
            <w:tcBorders>
              <w:top w:val="nil"/>
              <w:left w:val="nil"/>
              <w:bottom w:val="single" w:sz="4" w:space="0" w:color="auto"/>
              <w:right w:val="single" w:sz="4" w:space="0" w:color="auto"/>
            </w:tcBorders>
            <w:shd w:val="clear" w:color="auto" w:fill="auto"/>
            <w:hideMark/>
          </w:tcPr>
          <w:p w:rsidR="00B164EA" w:rsidRPr="00C37F1A" w:rsidRDefault="00B164EA" w:rsidP="00B164EA">
            <w:pPr>
              <w:jc w:val="center"/>
              <w:rPr>
                <w:sz w:val="16"/>
                <w:szCs w:val="16"/>
              </w:rPr>
            </w:pPr>
            <w:r w:rsidRPr="00C37F1A">
              <w:rPr>
                <w:sz w:val="16"/>
                <w:szCs w:val="16"/>
              </w:rPr>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1876,5</w:t>
            </w:r>
          </w:p>
        </w:tc>
        <w:tc>
          <w:tcPr>
            <w:tcW w:w="723" w:type="dxa"/>
            <w:gridSpan w:val="3"/>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1876,5</w:t>
            </w:r>
          </w:p>
        </w:tc>
        <w:tc>
          <w:tcPr>
            <w:tcW w:w="624" w:type="dxa"/>
            <w:gridSpan w:val="3"/>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0</w:t>
            </w:r>
          </w:p>
        </w:tc>
        <w:tc>
          <w:tcPr>
            <w:tcW w:w="613" w:type="dxa"/>
            <w:gridSpan w:val="3"/>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0</w:t>
            </w:r>
          </w:p>
        </w:tc>
        <w:tc>
          <w:tcPr>
            <w:tcW w:w="889" w:type="dxa"/>
            <w:gridSpan w:val="5"/>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1876,5</w:t>
            </w:r>
          </w:p>
        </w:tc>
        <w:tc>
          <w:tcPr>
            <w:tcW w:w="828" w:type="dxa"/>
            <w:gridSpan w:val="4"/>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1876,5</w:t>
            </w:r>
          </w:p>
        </w:tc>
        <w:tc>
          <w:tcPr>
            <w:tcW w:w="873" w:type="dxa"/>
            <w:gridSpan w:val="3"/>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0</w:t>
            </w:r>
          </w:p>
        </w:tc>
        <w:tc>
          <w:tcPr>
            <w:tcW w:w="425" w:type="dxa"/>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0</w:t>
            </w:r>
          </w:p>
        </w:tc>
        <w:tc>
          <w:tcPr>
            <w:tcW w:w="635" w:type="dxa"/>
            <w:gridSpan w:val="2"/>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0</w:t>
            </w:r>
          </w:p>
        </w:tc>
        <w:tc>
          <w:tcPr>
            <w:tcW w:w="661" w:type="dxa"/>
            <w:gridSpan w:val="4"/>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0</w:t>
            </w:r>
          </w:p>
        </w:tc>
        <w:tc>
          <w:tcPr>
            <w:tcW w:w="3472" w:type="dxa"/>
            <w:gridSpan w:val="2"/>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Выполне</w:t>
            </w:r>
            <w:r w:rsidR="00887879" w:rsidRPr="00C37F1A">
              <w:rPr>
                <w:color w:val="000000"/>
                <w:sz w:val="16"/>
                <w:szCs w:val="16"/>
              </w:rPr>
              <w:t>ны</w:t>
            </w:r>
            <w:r w:rsidRPr="00C37F1A">
              <w:rPr>
                <w:color w:val="000000"/>
                <w:sz w:val="16"/>
                <w:szCs w:val="16"/>
              </w:rPr>
              <w:t xml:space="preserve"> работ</w:t>
            </w:r>
            <w:r w:rsidR="00887879" w:rsidRPr="00C37F1A">
              <w:rPr>
                <w:color w:val="000000"/>
                <w:sz w:val="16"/>
                <w:szCs w:val="16"/>
              </w:rPr>
              <w:t>ы</w:t>
            </w:r>
            <w:r w:rsidRPr="00C37F1A">
              <w:rPr>
                <w:color w:val="000000"/>
                <w:sz w:val="16"/>
                <w:szCs w:val="16"/>
              </w:rPr>
              <w:t xml:space="preserve"> по демонтажу части здания начальной школы в с. Яренск, ул. Урицкого, д. 50</w:t>
            </w:r>
          </w:p>
        </w:tc>
      </w:tr>
      <w:tr w:rsidR="00B164EA" w:rsidRPr="00C37F1A" w:rsidTr="000C7DDE">
        <w:trPr>
          <w:trHeight w:val="1366"/>
        </w:trPr>
        <w:tc>
          <w:tcPr>
            <w:tcW w:w="1714" w:type="dxa"/>
            <w:tcBorders>
              <w:top w:val="nil"/>
              <w:left w:val="single" w:sz="4" w:space="0" w:color="auto"/>
              <w:bottom w:val="single" w:sz="4" w:space="0" w:color="auto"/>
              <w:right w:val="single" w:sz="4" w:space="0" w:color="auto"/>
            </w:tcBorders>
            <w:shd w:val="clear" w:color="auto" w:fill="auto"/>
            <w:hideMark/>
          </w:tcPr>
          <w:p w:rsidR="00B164EA" w:rsidRPr="00C37F1A" w:rsidRDefault="00B164EA" w:rsidP="00B164EA">
            <w:pPr>
              <w:jc w:val="center"/>
              <w:rPr>
                <w:sz w:val="16"/>
                <w:szCs w:val="16"/>
              </w:rPr>
            </w:pPr>
            <w:r w:rsidRPr="00C37F1A">
              <w:rPr>
                <w:sz w:val="16"/>
                <w:szCs w:val="16"/>
              </w:rPr>
              <w:t>1.7 Доставка счетов – квитанций на территории Ленского района, оплата почтовых и банковских услуг.</w:t>
            </w:r>
          </w:p>
        </w:tc>
        <w:tc>
          <w:tcPr>
            <w:tcW w:w="1224" w:type="dxa"/>
            <w:tcBorders>
              <w:top w:val="nil"/>
              <w:left w:val="nil"/>
              <w:bottom w:val="single" w:sz="4" w:space="0" w:color="auto"/>
              <w:right w:val="single" w:sz="4" w:space="0" w:color="auto"/>
            </w:tcBorders>
            <w:shd w:val="clear" w:color="auto" w:fill="auto"/>
            <w:hideMark/>
          </w:tcPr>
          <w:p w:rsidR="00B164EA" w:rsidRPr="00C37F1A" w:rsidRDefault="00B164EA" w:rsidP="00B164EA">
            <w:pPr>
              <w:jc w:val="center"/>
              <w:rPr>
                <w:sz w:val="16"/>
                <w:szCs w:val="16"/>
              </w:rPr>
            </w:pPr>
            <w:r w:rsidRPr="00C37F1A">
              <w:rPr>
                <w:sz w:val="16"/>
                <w:szCs w:val="16"/>
              </w:rPr>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338,5</w:t>
            </w:r>
          </w:p>
        </w:tc>
        <w:tc>
          <w:tcPr>
            <w:tcW w:w="723" w:type="dxa"/>
            <w:gridSpan w:val="3"/>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301,1</w:t>
            </w:r>
          </w:p>
        </w:tc>
        <w:tc>
          <w:tcPr>
            <w:tcW w:w="624" w:type="dxa"/>
            <w:gridSpan w:val="3"/>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0</w:t>
            </w:r>
          </w:p>
        </w:tc>
        <w:tc>
          <w:tcPr>
            <w:tcW w:w="613" w:type="dxa"/>
            <w:gridSpan w:val="3"/>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0</w:t>
            </w:r>
          </w:p>
        </w:tc>
        <w:tc>
          <w:tcPr>
            <w:tcW w:w="889" w:type="dxa"/>
            <w:gridSpan w:val="5"/>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338,5</w:t>
            </w:r>
          </w:p>
        </w:tc>
        <w:tc>
          <w:tcPr>
            <w:tcW w:w="828" w:type="dxa"/>
            <w:gridSpan w:val="4"/>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301,1</w:t>
            </w:r>
          </w:p>
        </w:tc>
        <w:tc>
          <w:tcPr>
            <w:tcW w:w="873" w:type="dxa"/>
            <w:gridSpan w:val="3"/>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0</w:t>
            </w:r>
          </w:p>
        </w:tc>
        <w:tc>
          <w:tcPr>
            <w:tcW w:w="425" w:type="dxa"/>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0</w:t>
            </w:r>
          </w:p>
        </w:tc>
        <w:tc>
          <w:tcPr>
            <w:tcW w:w="635" w:type="dxa"/>
            <w:gridSpan w:val="2"/>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0</w:t>
            </w:r>
          </w:p>
        </w:tc>
        <w:tc>
          <w:tcPr>
            <w:tcW w:w="661" w:type="dxa"/>
            <w:gridSpan w:val="4"/>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0</w:t>
            </w:r>
          </w:p>
        </w:tc>
        <w:tc>
          <w:tcPr>
            <w:tcW w:w="3472" w:type="dxa"/>
            <w:gridSpan w:val="2"/>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Израсходовано на доставку счетов – квитанций ФГУП «Почта РОССИИ</w:t>
            </w:r>
            <w:proofErr w:type="gramStart"/>
            <w:r w:rsidRPr="00C37F1A">
              <w:rPr>
                <w:color w:val="000000"/>
                <w:sz w:val="16"/>
                <w:szCs w:val="16"/>
              </w:rPr>
              <w:t>»,  а</w:t>
            </w:r>
            <w:proofErr w:type="gramEnd"/>
            <w:r w:rsidRPr="00C37F1A">
              <w:rPr>
                <w:color w:val="000000"/>
                <w:sz w:val="16"/>
                <w:szCs w:val="16"/>
              </w:rPr>
              <w:t xml:space="preserve"> также за прием платежей за наем согласно выставленным счетам</w:t>
            </w:r>
          </w:p>
        </w:tc>
      </w:tr>
      <w:tr w:rsidR="00B164EA" w:rsidRPr="00C37F1A" w:rsidTr="000C7DDE">
        <w:trPr>
          <w:trHeight w:val="1839"/>
        </w:trPr>
        <w:tc>
          <w:tcPr>
            <w:tcW w:w="1714" w:type="dxa"/>
            <w:tcBorders>
              <w:top w:val="nil"/>
              <w:left w:val="single" w:sz="4" w:space="0" w:color="auto"/>
              <w:bottom w:val="single" w:sz="4" w:space="0" w:color="auto"/>
              <w:right w:val="single" w:sz="4" w:space="0" w:color="auto"/>
            </w:tcBorders>
            <w:shd w:val="clear" w:color="auto" w:fill="auto"/>
            <w:hideMark/>
          </w:tcPr>
          <w:p w:rsidR="00B164EA" w:rsidRPr="00C37F1A" w:rsidRDefault="00B164EA" w:rsidP="00B164EA">
            <w:pPr>
              <w:jc w:val="center"/>
              <w:rPr>
                <w:sz w:val="16"/>
                <w:szCs w:val="16"/>
              </w:rPr>
            </w:pPr>
            <w:r w:rsidRPr="00C37F1A">
              <w:rPr>
                <w:sz w:val="16"/>
                <w:szCs w:val="16"/>
              </w:rPr>
              <w:t>2.1 Оценка рыночной стоимости муниципального имущества с целью заключения договоров на право аренды либо договоров купли-продажи, публикация в общественно-политической газете «Маяк»</w:t>
            </w:r>
          </w:p>
        </w:tc>
        <w:tc>
          <w:tcPr>
            <w:tcW w:w="1224" w:type="dxa"/>
            <w:tcBorders>
              <w:top w:val="nil"/>
              <w:left w:val="nil"/>
              <w:bottom w:val="single" w:sz="4" w:space="0" w:color="auto"/>
              <w:right w:val="single" w:sz="4" w:space="0" w:color="auto"/>
            </w:tcBorders>
            <w:shd w:val="clear" w:color="auto" w:fill="auto"/>
            <w:hideMark/>
          </w:tcPr>
          <w:p w:rsidR="00B164EA" w:rsidRPr="00C37F1A" w:rsidRDefault="00B164EA" w:rsidP="00B164EA">
            <w:pPr>
              <w:jc w:val="center"/>
              <w:rPr>
                <w:sz w:val="16"/>
                <w:szCs w:val="16"/>
              </w:rPr>
            </w:pPr>
            <w:r w:rsidRPr="00C37F1A">
              <w:rPr>
                <w:sz w:val="16"/>
                <w:szCs w:val="16"/>
              </w:rPr>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tcPr>
          <w:p w:rsidR="00B164EA" w:rsidRPr="00C37F1A" w:rsidRDefault="00B164EA" w:rsidP="00B164EA">
            <w:pPr>
              <w:jc w:val="center"/>
              <w:rPr>
                <w:color w:val="000000"/>
                <w:sz w:val="16"/>
                <w:szCs w:val="16"/>
              </w:rPr>
            </w:pPr>
            <w:r w:rsidRPr="00C37F1A">
              <w:rPr>
                <w:color w:val="000000"/>
                <w:sz w:val="16"/>
                <w:szCs w:val="16"/>
              </w:rPr>
              <w:t>123,0</w:t>
            </w:r>
          </w:p>
        </w:tc>
        <w:tc>
          <w:tcPr>
            <w:tcW w:w="723" w:type="dxa"/>
            <w:gridSpan w:val="3"/>
            <w:tcBorders>
              <w:top w:val="nil"/>
              <w:left w:val="nil"/>
              <w:bottom w:val="single" w:sz="4" w:space="0" w:color="auto"/>
              <w:right w:val="single" w:sz="4" w:space="0" w:color="auto"/>
            </w:tcBorders>
            <w:shd w:val="clear" w:color="auto" w:fill="auto"/>
            <w:vAlign w:val="center"/>
          </w:tcPr>
          <w:p w:rsidR="00B164EA" w:rsidRPr="00C37F1A" w:rsidRDefault="00B164EA" w:rsidP="00B164EA">
            <w:pPr>
              <w:jc w:val="center"/>
              <w:rPr>
                <w:color w:val="000000"/>
                <w:sz w:val="16"/>
                <w:szCs w:val="16"/>
              </w:rPr>
            </w:pPr>
            <w:r w:rsidRPr="00C37F1A">
              <w:rPr>
                <w:color w:val="000000"/>
                <w:sz w:val="16"/>
                <w:szCs w:val="16"/>
              </w:rPr>
              <w:t>116,3</w:t>
            </w:r>
          </w:p>
        </w:tc>
        <w:tc>
          <w:tcPr>
            <w:tcW w:w="624" w:type="dxa"/>
            <w:gridSpan w:val="3"/>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0</w:t>
            </w:r>
          </w:p>
        </w:tc>
        <w:tc>
          <w:tcPr>
            <w:tcW w:w="613" w:type="dxa"/>
            <w:gridSpan w:val="3"/>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0</w:t>
            </w:r>
          </w:p>
        </w:tc>
        <w:tc>
          <w:tcPr>
            <w:tcW w:w="889" w:type="dxa"/>
            <w:gridSpan w:val="5"/>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123,0</w:t>
            </w:r>
          </w:p>
        </w:tc>
        <w:tc>
          <w:tcPr>
            <w:tcW w:w="828" w:type="dxa"/>
            <w:gridSpan w:val="4"/>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116,3</w:t>
            </w:r>
          </w:p>
        </w:tc>
        <w:tc>
          <w:tcPr>
            <w:tcW w:w="873" w:type="dxa"/>
            <w:gridSpan w:val="3"/>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0</w:t>
            </w:r>
          </w:p>
        </w:tc>
        <w:tc>
          <w:tcPr>
            <w:tcW w:w="425" w:type="dxa"/>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0</w:t>
            </w:r>
          </w:p>
        </w:tc>
        <w:tc>
          <w:tcPr>
            <w:tcW w:w="635" w:type="dxa"/>
            <w:gridSpan w:val="2"/>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0</w:t>
            </w:r>
          </w:p>
        </w:tc>
        <w:tc>
          <w:tcPr>
            <w:tcW w:w="661" w:type="dxa"/>
            <w:gridSpan w:val="4"/>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0</w:t>
            </w:r>
          </w:p>
        </w:tc>
        <w:tc>
          <w:tcPr>
            <w:tcW w:w="3472" w:type="dxa"/>
            <w:gridSpan w:val="2"/>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Проведены мероприятия по оценке рыночной стоимости муниципального имущества.</w:t>
            </w:r>
          </w:p>
        </w:tc>
      </w:tr>
      <w:tr w:rsidR="00B164EA" w:rsidRPr="00C37F1A" w:rsidTr="000C7DDE">
        <w:trPr>
          <w:trHeight w:val="1539"/>
        </w:trPr>
        <w:tc>
          <w:tcPr>
            <w:tcW w:w="1714" w:type="dxa"/>
            <w:tcBorders>
              <w:top w:val="nil"/>
              <w:left w:val="single" w:sz="4" w:space="0" w:color="auto"/>
              <w:bottom w:val="single" w:sz="4" w:space="0" w:color="auto"/>
              <w:right w:val="single" w:sz="4" w:space="0" w:color="auto"/>
            </w:tcBorders>
            <w:shd w:val="clear" w:color="auto" w:fill="auto"/>
            <w:hideMark/>
          </w:tcPr>
          <w:p w:rsidR="00B164EA" w:rsidRPr="00C37F1A" w:rsidRDefault="00B164EA" w:rsidP="00B164EA">
            <w:pPr>
              <w:jc w:val="center"/>
              <w:rPr>
                <w:sz w:val="16"/>
                <w:szCs w:val="16"/>
              </w:rPr>
            </w:pPr>
            <w:r w:rsidRPr="00C37F1A">
              <w:rPr>
                <w:sz w:val="16"/>
                <w:szCs w:val="16"/>
              </w:rPr>
              <w:t>2.2. Изготовление технической документации и (или) проведение кадастровых работ в отношении муниципального имущества</w:t>
            </w:r>
          </w:p>
        </w:tc>
        <w:tc>
          <w:tcPr>
            <w:tcW w:w="1224" w:type="dxa"/>
            <w:tcBorders>
              <w:top w:val="nil"/>
              <w:left w:val="nil"/>
              <w:bottom w:val="single" w:sz="4" w:space="0" w:color="auto"/>
              <w:right w:val="single" w:sz="4" w:space="0" w:color="auto"/>
            </w:tcBorders>
            <w:shd w:val="clear" w:color="auto" w:fill="auto"/>
            <w:hideMark/>
          </w:tcPr>
          <w:p w:rsidR="00B164EA" w:rsidRPr="00C37F1A" w:rsidRDefault="00B164EA" w:rsidP="00B164EA">
            <w:pPr>
              <w:jc w:val="center"/>
              <w:rPr>
                <w:sz w:val="16"/>
                <w:szCs w:val="16"/>
              </w:rPr>
            </w:pPr>
            <w:r w:rsidRPr="00C37F1A">
              <w:rPr>
                <w:sz w:val="16"/>
                <w:szCs w:val="16"/>
              </w:rPr>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395,3</w:t>
            </w:r>
          </w:p>
        </w:tc>
        <w:tc>
          <w:tcPr>
            <w:tcW w:w="723" w:type="dxa"/>
            <w:gridSpan w:val="3"/>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352,3</w:t>
            </w:r>
          </w:p>
        </w:tc>
        <w:tc>
          <w:tcPr>
            <w:tcW w:w="624" w:type="dxa"/>
            <w:gridSpan w:val="3"/>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0</w:t>
            </w:r>
          </w:p>
        </w:tc>
        <w:tc>
          <w:tcPr>
            <w:tcW w:w="613" w:type="dxa"/>
            <w:gridSpan w:val="3"/>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0</w:t>
            </w:r>
          </w:p>
        </w:tc>
        <w:tc>
          <w:tcPr>
            <w:tcW w:w="889" w:type="dxa"/>
            <w:gridSpan w:val="5"/>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395,3</w:t>
            </w:r>
          </w:p>
        </w:tc>
        <w:tc>
          <w:tcPr>
            <w:tcW w:w="828" w:type="dxa"/>
            <w:gridSpan w:val="4"/>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352,3</w:t>
            </w:r>
          </w:p>
        </w:tc>
        <w:tc>
          <w:tcPr>
            <w:tcW w:w="873" w:type="dxa"/>
            <w:gridSpan w:val="3"/>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0</w:t>
            </w:r>
          </w:p>
        </w:tc>
        <w:tc>
          <w:tcPr>
            <w:tcW w:w="425" w:type="dxa"/>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0</w:t>
            </w:r>
          </w:p>
        </w:tc>
        <w:tc>
          <w:tcPr>
            <w:tcW w:w="635" w:type="dxa"/>
            <w:gridSpan w:val="2"/>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0</w:t>
            </w:r>
          </w:p>
        </w:tc>
        <w:tc>
          <w:tcPr>
            <w:tcW w:w="661" w:type="dxa"/>
            <w:gridSpan w:val="4"/>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0</w:t>
            </w:r>
          </w:p>
        </w:tc>
        <w:tc>
          <w:tcPr>
            <w:tcW w:w="3472" w:type="dxa"/>
            <w:gridSpan w:val="2"/>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Изготовление технических планов на сети электроснабжения на 21 объект и на подъезд к переправе Урдома</w:t>
            </w:r>
          </w:p>
        </w:tc>
      </w:tr>
      <w:tr w:rsidR="00B164EA" w:rsidRPr="00C37F1A" w:rsidTr="000C7DDE">
        <w:trPr>
          <w:trHeight w:val="1278"/>
        </w:trPr>
        <w:tc>
          <w:tcPr>
            <w:tcW w:w="1714" w:type="dxa"/>
            <w:tcBorders>
              <w:top w:val="nil"/>
              <w:left w:val="single" w:sz="4" w:space="0" w:color="auto"/>
              <w:bottom w:val="single" w:sz="4" w:space="0" w:color="auto"/>
              <w:right w:val="single" w:sz="4" w:space="0" w:color="auto"/>
            </w:tcBorders>
            <w:shd w:val="clear" w:color="auto" w:fill="auto"/>
            <w:hideMark/>
          </w:tcPr>
          <w:p w:rsidR="00B164EA" w:rsidRPr="00C37F1A" w:rsidRDefault="00B164EA" w:rsidP="00B164EA">
            <w:pPr>
              <w:jc w:val="center"/>
              <w:rPr>
                <w:sz w:val="16"/>
                <w:szCs w:val="16"/>
              </w:rPr>
            </w:pPr>
            <w:r w:rsidRPr="00C37F1A">
              <w:rPr>
                <w:sz w:val="16"/>
                <w:szCs w:val="16"/>
              </w:rPr>
              <w:t>2.3. Выдача архивных справок</w:t>
            </w:r>
          </w:p>
        </w:tc>
        <w:tc>
          <w:tcPr>
            <w:tcW w:w="1224" w:type="dxa"/>
            <w:tcBorders>
              <w:top w:val="nil"/>
              <w:left w:val="nil"/>
              <w:bottom w:val="single" w:sz="4" w:space="0" w:color="auto"/>
              <w:right w:val="single" w:sz="4" w:space="0" w:color="auto"/>
            </w:tcBorders>
            <w:shd w:val="clear" w:color="auto" w:fill="auto"/>
            <w:hideMark/>
          </w:tcPr>
          <w:p w:rsidR="00B164EA" w:rsidRPr="00C37F1A" w:rsidRDefault="00B164EA" w:rsidP="00B164EA">
            <w:pPr>
              <w:jc w:val="center"/>
              <w:rPr>
                <w:sz w:val="16"/>
                <w:szCs w:val="16"/>
              </w:rPr>
            </w:pPr>
            <w:r w:rsidRPr="00C37F1A">
              <w:rPr>
                <w:sz w:val="16"/>
                <w:szCs w:val="16"/>
              </w:rPr>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0,0</w:t>
            </w:r>
          </w:p>
        </w:tc>
        <w:tc>
          <w:tcPr>
            <w:tcW w:w="723" w:type="dxa"/>
            <w:gridSpan w:val="3"/>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0,0</w:t>
            </w:r>
          </w:p>
        </w:tc>
        <w:tc>
          <w:tcPr>
            <w:tcW w:w="624" w:type="dxa"/>
            <w:gridSpan w:val="3"/>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0</w:t>
            </w:r>
          </w:p>
        </w:tc>
        <w:tc>
          <w:tcPr>
            <w:tcW w:w="613" w:type="dxa"/>
            <w:gridSpan w:val="3"/>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0</w:t>
            </w:r>
          </w:p>
        </w:tc>
        <w:tc>
          <w:tcPr>
            <w:tcW w:w="889" w:type="dxa"/>
            <w:gridSpan w:val="5"/>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0,0</w:t>
            </w:r>
          </w:p>
        </w:tc>
        <w:tc>
          <w:tcPr>
            <w:tcW w:w="828" w:type="dxa"/>
            <w:gridSpan w:val="4"/>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0,0</w:t>
            </w:r>
          </w:p>
        </w:tc>
        <w:tc>
          <w:tcPr>
            <w:tcW w:w="873" w:type="dxa"/>
            <w:gridSpan w:val="3"/>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0</w:t>
            </w:r>
          </w:p>
        </w:tc>
        <w:tc>
          <w:tcPr>
            <w:tcW w:w="425" w:type="dxa"/>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0</w:t>
            </w:r>
          </w:p>
        </w:tc>
        <w:tc>
          <w:tcPr>
            <w:tcW w:w="635" w:type="dxa"/>
            <w:gridSpan w:val="2"/>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0</w:t>
            </w:r>
          </w:p>
        </w:tc>
        <w:tc>
          <w:tcPr>
            <w:tcW w:w="661" w:type="dxa"/>
            <w:gridSpan w:val="4"/>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0</w:t>
            </w:r>
          </w:p>
        </w:tc>
        <w:tc>
          <w:tcPr>
            <w:tcW w:w="3472" w:type="dxa"/>
            <w:gridSpan w:val="2"/>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Запрос архивных справок проводится по мере необходимости</w:t>
            </w:r>
          </w:p>
        </w:tc>
      </w:tr>
      <w:tr w:rsidR="00B164EA" w:rsidRPr="00C37F1A" w:rsidTr="000C7DDE">
        <w:trPr>
          <w:trHeight w:val="280"/>
        </w:trPr>
        <w:tc>
          <w:tcPr>
            <w:tcW w:w="1714" w:type="dxa"/>
            <w:tcBorders>
              <w:top w:val="nil"/>
              <w:left w:val="single" w:sz="4" w:space="0" w:color="auto"/>
              <w:bottom w:val="single" w:sz="4" w:space="0" w:color="auto"/>
              <w:right w:val="single" w:sz="4" w:space="0" w:color="auto"/>
            </w:tcBorders>
            <w:shd w:val="clear" w:color="auto" w:fill="auto"/>
            <w:hideMark/>
          </w:tcPr>
          <w:p w:rsidR="00B164EA" w:rsidRPr="00C37F1A" w:rsidRDefault="00B164EA" w:rsidP="00B164EA">
            <w:pPr>
              <w:jc w:val="center"/>
              <w:rPr>
                <w:sz w:val="16"/>
                <w:szCs w:val="16"/>
              </w:rPr>
            </w:pPr>
            <w:r w:rsidRPr="00C37F1A">
              <w:rPr>
                <w:sz w:val="16"/>
                <w:szCs w:val="16"/>
              </w:rPr>
              <w:lastRenderedPageBreak/>
              <w:t>2.4. Изготовление технических заключений в форме технических отчетов, изготовление проектов организации работ по сносу объектов капитального строительства</w:t>
            </w:r>
          </w:p>
        </w:tc>
        <w:tc>
          <w:tcPr>
            <w:tcW w:w="1224" w:type="dxa"/>
            <w:tcBorders>
              <w:top w:val="nil"/>
              <w:left w:val="nil"/>
              <w:bottom w:val="single" w:sz="4" w:space="0" w:color="auto"/>
              <w:right w:val="single" w:sz="4" w:space="0" w:color="auto"/>
            </w:tcBorders>
            <w:shd w:val="clear" w:color="auto" w:fill="auto"/>
            <w:hideMark/>
          </w:tcPr>
          <w:p w:rsidR="00B164EA" w:rsidRPr="00C37F1A" w:rsidRDefault="00B164EA" w:rsidP="00B164EA">
            <w:pPr>
              <w:jc w:val="center"/>
              <w:rPr>
                <w:sz w:val="16"/>
                <w:szCs w:val="16"/>
              </w:rPr>
            </w:pPr>
            <w:r w:rsidRPr="00C37F1A">
              <w:rPr>
                <w:sz w:val="16"/>
                <w:szCs w:val="16"/>
              </w:rPr>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195,0</w:t>
            </w:r>
          </w:p>
        </w:tc>
        <w:tc>
          <w:tcPr>
            <w:tcW w:w="723" w:type="dxa"/>
            <w:gridSpan w:val="3"/>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194,9</w:t>
            </w:r>
          </w:p>
        </w:tc>
        <w:tc>
          <w:tcPr>
            <w:tcW w:w="624" w:type="dxa"/>
            <w:gridSpan w:val="3"/>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0</w:t>
            </w:r>
          </w:p>
        </w:tc>
        <w:tc>
          <w:tcPr>
            <w:tcW w:w="613" w:type="dxa"/>
            <w:gridSpan w:val="3"/>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0</w:t>
            </w:r>
          </w:p>
        </w:tc>
        <w:tc>
          <w:tcPr>
            <w:tcW w:w="889" w:type="dxa"/>
            <w:gridSpan w:val="5"/>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195,0</w:t>
            </w:r>
          </w:p>
        </w:tc>
        <w:tc>
          <w:tcPr>
            <w:tcW w:w="828" w:type="dxa"/>
            <w:gridSpan w:val="4"/>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194,9</w:t>
            </w:r>
          </w:p>
        </w:tc>
        <w:tc>
          <w:tcPr>
            <w:tcW w:w="873" w:type="dxa"/>
            <w:gridSpan w:val="3"/>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0</w:t>
            </w:r>
          </w:p>
        </w:tc>
        <w:tc>
          <w:tcPr>
            <w:tcW w:w="425" w:type="dxa"/>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0</w:t>
            </w:r>
          </w:p>
        </w:tc>
        <w:tc>
          <w:tcPr>
            <w:tcW w:w="635" w:type="dxa"/>
            <w:gridSpan w:val="2"/>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0</w:t>
            </w:r>
          </w:p>
        </w:tc>
        <w:tc>
          <w:tcPr>
            <w:tcW w:w="661" w:type="dxa"/>
            <w:gridSpan w:val="4"/>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0</w:t>
            </w:r>
          </w:p>
        </w:tc>
        <w:tc>
          <w:tcPr>
            <w:tcW w:w="3472" w:type="dxa"/>
            <w:gridSpan w:val="2"/>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 xml:space="preserve">Изготовлены технические заключения по с. Яренск: ул. Трудовая, д. 7, кв.2, пер. Полевой, д. 1Б; п. </w:t>
            </w:r>
            <w:proofErr w:type="spellStart"/>
            <w:r w:rsidRPr="00C37F1A">
              <w:rPr>
                <w:color w:val="000000"/>
                <w:sz w:val="16"/>
                <w:szCs w:val="16"/>
              </w:rPr>
              <w:t>Литвино</w:t>
            </w:r>
            <w:proofErr w:type="spellEnd"/>
            <w:r w:rsidRPr="00C37F1A">
              <w:rPr>
                <w:color w:val="000000"/>
                <w:sz w:val="16"/>
                <w:szCs w:val="16"/>
              </w:rPr>
              <w:t>, ул. Центральная, д. 3. Для снятия с кадастрового учета здания школы в п. Урдома, ул. Ленина, д. 7 составлен акт осмотра</w:t>
            </w:r>
          </w:p>
        </w:tc>
      </w:tr>
      <w:tr w:rsidR="006174D7" w:rsidRPr="00C37F1A" w:rsidTr="000C7DDE">
        <w:trPr>
          <w:trHeight w:val="1688"/>
        </w:trPr>
        <w:tc>
          <w:tcPr>
            <w:tcW w:w="1714" w:type="dxa"/>
            <w:tcBorders>
              <w:top w:val="nil"/>
              <w:left w:val="single" w:sz="4" w:space="0" w:color="auto"/>
              <w:bottom w:val="single" w:sz="4" w:space="0" w:color="auto"/>
              <w:right w:val="single" w:sz="4" w:space="0" w:color="auto"/>
            </w:tcBorders>
            <w:shd w:val="clear" w:color="auto" w:fill="auto"/>
            <w:hideMark/>
          </w:tcPr>
          <w:p w:rsidR="006174D7" w:rsidRPr="00C37F1A" w:rsidRDefault="006174D7" w:rsidP="006174D7">
            <w:pPr>
              <w:jc w:val="center"/>
              <w:rPr>
                <w:sz w:val="16"/>
                <w:szCs w:val="16"/>
              </w:rPr>
            </w:pPr>
            <w:r w:rsidRPr="00C37F1A">
              <w:rPr>
                <w:sz w:val="16"/>
                <w:szCs w:val="16"/>
              </w:rPr>
              <w:t>2.</w:t>
            </w:r>
            <w:proofErr w:type="gramStart"/>
            <w:r w:rsidRPr="00C37F1A">
              <w:rPr>
                <w:sz w:val="16"/>
                <w:szCs w:val="16"/>
              </w:rPr>
              <w:t>5.Привлечение</w:t>
            </w:r>
            <w:proofErr w:type="gramEnd"/>
            <w:r w:rsidRPr="00C37F1A">
              <w:rPr>
                <w:sz w:val="16"/>
                <w:szCs w:val="16"/>
              </w:rPr>
              <w:t xml:space="preserve"> в муниципальную собственность бесхозяйного имущества</w:t>
            </w:r>
          </w:p>
        </w:tc>
        <w:tc>
          <w:tcPr>
            <w:tcW w:w="1224" w:type="dxa"/>
            <w:tcBorders>
              <w:top w:val="nil"/>
              <w:left w:val="nil"/>
              <w:bottom w:val="single" w:sz="4" w:space="0" w:color="auto"/>
              <w:right w:val="single" w:sz="4" w:space="0" w:color="auto"/>
            </w:tcBorders>
            <w:shd w:val="clear" w:color="auto" w:fill="auto"/>
            <w:hideMark/>
          </w:tcPr>
          <w:p w:rsidR="006174D7" w:rsidRPr="00C37F1A" w:rsidRDefault="006174D7" w:rsidP="006174D7">
            <w:pPr>
              <w:jc w:val="center"/>
              <w:rPr>
                <w:sz w:val="16"/>
                <w:szCs w:val="16"/>
              </w:rPr>
            </w:pPr>
            <w:r w:rsidRPr="00C37F1A">
              <w:rPr>
                <w:sz w:val="16"/>
                <w:szCs w:val="16"/>
              </w:rPr>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tcPr>
          <w:p w:rsidR="006174D7" w:rsidRPr="00C37F1A" w:rsidRDefault="006174D7" w:rsidP="006174D7">
            <w:pPr>
              <w:jc w:val="center"/>
              <w:rPr>
                <w:sz w:val="16"/>
                <w:szCs w:val="16"/>
              </w:rPr>
            </w:pPr>
            <w:r w:rsidRPr="00C37F1A">
              <w:rPr>
                <w:sz w:val="16"/>
                <w:szCs w:val="16"/>
              </w:rPr>
              <w:t>1,</w:t>
            </w:r>
            <w:r w:rsidR="00B164EA" w:rsidRPr="00C37F1A">
              <w:rPr>
                <w:sz w:val="16"/>
                <w:szCs w:val="16"/>
              </w:rPr>
              <w:t>7</w:t>
            </w:r>
          </w:p>
        </w:tc>
        <w:tc>
          <w:tcPr>
            <w:tcW w:w="723" w:type="dxa"/>
            <w:gridSpan w:val="3"/>
            <w:tcBorders>
              <w:top w:val="nil"/>
              <w:left w:val="nil"/>
              <w:bottom w:val="single" w:sz="4" w:space="0" w:color="auto"/>
              <w:right w:val="single" w:sz="4" w:space="0" w:color="auto"/>
            </w:tcBorders>
            <w:shd w:val="clear" w:color="auto" w:fill="auto"/>
            <w:vAlign w:val="center"/>
          </w:tcPr>
          <w:p w:rsidR="006174D7" w:rsidRPr="00C37F1A" w:rsidRDefault="006174D7" w:rsidP="006174D7">
            <w:pPr>
              <w:jc w:val="center"/>
              <w:rPr>
                <w:sz w:val="16"/>
                <w:szCs w:val="16"/>
              </w:rPr>
            </w:pPr>
            <w:r w:rsidRPr="00C37F1A">
              <w:rPr>
                <w:sz w:val="16"/>
                <w:szCs w:val="16"/>
              </w:rPr>
              <w:t>1,7</w:t>
            </w:r>
          </w:p>
        </w:tc>
        <w:tc>
          <w:tcPr>
            <w:tcW w:w="624" w:type="dxa"/>
            <w:gridSpan w:val="3"/>
            <w:tcBorders>
              <w:top w:val="nil"/>
              <w:left w:val="nil"/>
              <w:bottom w:val="single" w:sz="4" w:space="0" w:color="auto"/>
              <w:right w:val="single" w:sz="4" w:space="0" w:color="auto"/>
            </w:tcBorders>
            <w:shd w:val="clear" w:color="auto" w:fill="auto"/>
            <w:vAlign w:val="center"/>
            <w:hideMark/>
          </w:tcPr>
          <w:p w:rsidR="006174D7" w:rsidRPr="00C37F1A" w:rsidRDefault="006174D7" w:rsidP="006174D7">
            <w:pPr>
              <w:jc w:val="center"/>
              <w:rPr>
                <w:sz w:val="16"/>
                <w:szCs w:val="16"/>
              </w:rPr>
            </w:pPr>
            <w:r w:rsidRPr="00C37F1A">
              <w:rPr>
                <w:sz w:val="16"/>
                <w:szCs w:val="16"/>
              </w:rPr>
              <w:t>0</w:t>
            </w:r>
          </w:p>
        </w:tc>
        <w:tc>
          <w:tcPr>
            <w:tcW w:w="613" w:type="dxa"/>
            <w:gridSpan w:val="3"/>
            <w:tcBorders>
              <w:top w:val="nil"/>
              <w:left w:val="nil"/>
              <w:bottom w:val="single" w:sz="4" w:space="0" w:color="auto"/>
              <w:right w:val="single" w:sz="4" w:space="0" w:color="auto"/>
            </w:tcBorders>
            <w:shd w:val="clear" w:color="auto" w:fill="auto"/>
            <w:vAlign w:val="center"/>
            <w:hideMark/>
          </w:tcPr>
          <w:p w:rsidR="006174D7" w:rsidRPr="00C37F1A" w:rsidRDefault="006174D7" w:rsidP="006174D7">
            <w:pPr>
              <w:jc w:val="center"/>
              <w:rPr>
                <w:sz w:val="16"/>
                <w:szCs w:val="16"/>
              </w:rPr>
            </w:pPr>
            <w:r w:rsidRPr="00C37F1A">
              <w:rPr>
                <w:sz w:val="16"/>
                <w:szCs w:val="16"/>
              </w:rPr>
              <w:t>0</w:t>
            </w:r>
          </w:p>
        </w:tc>
        <w:tc>
          <w:tcPr>
            <w:tcW w:w="889" w:type="dxa"/>
            <w:gridSpan w:val="5"/>
            <w:tcBorders>
              <w:top w:val="nil"/>
              <w:left w:val="nil"/>
              <w:bottom w:val="single" w:sz="4" w:space="0" w:color="auto"/>
              <w:right w:val="single" w:sz="4" w:space="0" w:color="auto"/>
            </w:tcBorders>
            <w:shd w:val="clear" w:color="auto" w:fill="auto"/>
            <w:vAlign w:val="center"/>
            <w:hideMark/>
          </w:tcPr>
          <w:p w:rsidR="006174D7" w:rsidRPr="00C37F1A" w:rsidRDefault="006174D7" w:rsidP="006174D7">
            <w:pPr>
              <w:jc w:val="center"/>
              <w:rPr>
                <w:sz w:val="16"/>
                <w:szCs w:val="16"/>
              </w:rPr>
            </w:pPr>
            <w:r w:rsidRPr="00C37F1A">
              <w:rPr>
                <w:sz w:val="16"/>
                <w:szCs w:val="16"/>
              </w:rPr>
              <w:t>1,</w:t>
            </w:r>
            <w:r w:rsidR="00B164EA" w:rsidRPr="00C37F1A">
              <w:rPr>
                <w:sz w:val="16"/>
                <w:szCs w:val="16"/>
              </w:rPr>
              <w:t>7</w:t>
            </w:r>
          </w:p>
        </w:tc>
        <w:tc>
          <w:tcPr>
            <w:tcW w:w="828" w:type="dxa"/>
            <w:gridSpan w:val="4"/>
            <w:tcBorders>
              <w:top w:val="nil"/>
              <w:left w:val="nil"/>
              <w:bottom w:val="single" w:sz="4" w:space="0" w:color="auto"/>
              <w:right w:val="single" w:sz="4" w:space="0" w:color="auto"/>
            </w:tcBorders>
            <w:shd w:val="clear" w:color="auto" w:fill="auto"/>
            <w:vAlign w:val="center"/>
            <w:hideMark/>
          </w:tcPr>
          <w:p w:rsidR="006174D7" w:rsidRPr="00C37F1A" w:rsidRDefault="006174D7" w:rsidP="006174D7">
            <w:pPr>
              <w:jc w:val="center"/>
              <w:rPr>
                <w:sz w:val="16"/>
                <w:szCs w:val="16"/>
              </w:rPr>
            </w:pPr>
            <w:r w:rsidRPr="00C37F1A">
              <w:rPr>
                <w:sz w:val="16"/>
                <w:szCs w:val="16"/>
              </w:rPr>
              <w:t>1,7</w:t>
            </w:r>
          </w:p>
        </w:tc>
        <w:tc>
          <w:tcPr>
            <w:tcW w:w="873" w:type="dxa"/>
            <w:gridSpan w:val="3"/>
            <w:tcBorders>
              <w:top w:val="nil"/>
              <w:left w:val="nil"/>
              <w:bottom w:val="single" w:sz="4" w:space="0" w:color="auto"/>
              <w:right w:val="single" w:sz="4" w:space="0" w:color="auto"/>
            </w:tcBorders>
            <w:shd w:val="clear" w:color="auto" w:fill="auto"/>
            <w:vAlign w:val="center"/>
            <w:hideMark/>
          </w:tcPr>
          <w:p w:rsidR="006174D7" w:rsidRPr="00C37F1A" w:rsidRDefault="006174D7" w:rsidP="006174D7">
            <w:pPr>
              <w:jc w:val="center"/>
              <w:rPr>
                <w:sz w:val="16"/>
                <w:szCs w:val="16"/>
              </w:rPr>
            </w:pPr>
            <w:r w:rsidRPr="00C37F1A">
              <w:rPr>
                <w:sz w:val="16"/>
                <w:szCs w:val="16"/>
              </w:rPr>
              <w:t>0</w:t>
            </w:r>
          </w:p>
        </w:tc>
        <w:tc>
          <w:tcPr>
            <w:tcW w:w="425" w:type="dxa"/>
            <w:tcBorders>
              <w:top w:val="nil"/>
              <w:left w:val="nil"/>
              <w:bottom w:val="single" w:sz="4" w:space="0" w:color="auto"/>
              <w:right w:val="single" w:sz="4" w:space="0" w:color="auto"/>
            </w:tcBorders>
            <w:shd w:val="clear" w:color="auto" w:fill="auto"/>
            <w:vAlign w:val="center"/>
            <w:hideMark/>
          </w:tcPr>
          <w:p w:rsidR="006174D7" w:rsidRPr="00C37F1A" w:rsidRDefault="006174D7" w:rsidP="006174D7">
            <w:pPr>
              <w:jc w:val="center"/>
              <w:rPr>
                <w:sz w:val="16"/>
                <w:szCs w:val="16"/>
              </w:rPr>
            </w:pPr>
            <w:r w:rsidRPr="00C37F1A">
              <w:rPr>
                <w:sz w:val="16"/>
                <w:szCs w:val="16"/>
              </w:rPr>
              <w:t>0</w:t>
            </w:r>
          </w:p>
        </w:tc>
        <w:tc>
          <w:tcPr>
            <w:tcW w:w="635" w:type="dxa"/>
            <w:gridSpan w:val="2"/>
            <w:tcBorders>
              <w:top w:val="nil"/>
              <w:left w:val="nil"/>
              <w:bottom w:val="single" w:sz="4" w:space="0" w:color="auto"/>
              <w:right w:val="single" w:sz="4" w:space="0" w:color="auto"/>
            </w:tcBorders>
            <w:shd w:val="clear" w:color="auto" w:fill="auto"/>
            <w:vAlign w:val="center"/>
            <w:hideMark/>
          </w:tcPr>
          <w:p w:rsidR="006174D7" w:rsidRPr="00C37F1A" w:rsidRDefault="006174D7" w:rsidP="006174D7">
            <w:pPr>
              <w:jc w:val="center"/>
              <w:rPr>
                <w:sz w:val="16"/>
                <w:szCs w:val="16"/>
              </w:rPr>
            </w:pPr>
            <w:r w:rsidRPr="00C37F1A">
              <w:rPr>
                <w:sz w:val="16"/>
                <w:szCs w:val="16"/>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6174D7" w:rsidRPr="00C37F1A" w:rsidRDefault="006174D7" w:rsidP="006174D7">
            <w:pPr>
              <w:jc w:val="center"/>
              <w:rPr>
                <w:sz w:val="16"/>
                <w:szCs w:val="16"/>
              </w:rPr>
            </w:pPr>
            <w:r w:rsidRPr="00C37F1A">
              <w:rPr>
                <w:sz w:val="16"/>
                <w:szCs w:val="16"/>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6174D7" w:rsidRPr="00C37F1A" w:rsidRDefault="006174D7" w:rsidP="006174D7">
            <w:pPr>
              <w:jc w:val="center"/>
              <w:rPr>
                <w:sz w:val="16"/>
                <w:szCs w:val="16"/>
              </w:rPr>
            </w:pPr>
            <w:r w:rsidRPr="00C37F1A">
              <w:rPr>
                <w:sz w:val="16"/>
                <w:szCs w:val="16"/>
              </w:rPr>
              <w:t>0</w:t>
            </w:r>
          </w:p>
        </w:tc>
        <w:tc>
          <w:tcPr>
            <w:tcW w:w="661" w:type="dxa"/>
            <w:gridSpan w:val="4"/>
            <w:tcBorders>
              <w:top w:val="nil"/>
              <w:left w:val="nil"/>
              <w:bottom w:val="single" w:sz="4" w:space="0" w:color="auto"/>
              <w:right w:val="single" w:sz="4" w:space="0" w:color="auto"/>
            </w:tcBorders>
            <w:shd w:val="clear" w:color="auto" w:fill="auto"/>
            <w:vAlign w:val="center"/>
            <w:hideMark/>
          </w:tcPr>
          <w:p w:rsidR="006174D7" w:rsidRPr="00C37F1A" w:rsidRDefault="006174D7" w:rsidP="006174D7">
            <w:pPr>
              <w:jc w:val="center"/>
              <w:rPr>
                <w:sz w:val="16"/>
                <w:szCs w:val="16"/>
              </w:rPr>
            </w:pPr>
            <w:r w:rsidRPr="00C37F1A">
              <w:rPr>
                <w:sz w:val="16"/>
                <w:szCs w:val="16"/>
              </w:rPr>
              <w:t>0</w:t>
            </w:r>
          </w:p>
        </w:tc>
        <w:tc>
          <w:tcPr>
            <w:tcW w:w="3472" w:type="dxa"/>
            <w:gridSpan w:val="2"/>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Принято в собственность 2 квартиры в с. Яренск</w:t>
            </w:r>
          </w:p>
          <w:p w:rsidR="006174D7" w:rsidRPr="00C37F1A" w:rsidRDefault="006174D7" w:rsidP="006174D7">
            <w:pPr>
              <w:jc w:val="center"/>
              <w:rPr>
                <w:sz w:val="16"/>
                <w:szCs w:val="16"/>
              </w:rPr>
            </w:pPr>
          </w:p>
        </w:tc>
      </w:tr>
      <w:tr w:rsidR="0011286D" w:rsidRPr="00C37F1A" w:rsidTr="00CF3368">
        <w:trPr>
          <w:trHeight w:val="1224"/>
        </w:trPr>
        <w:tc>
          <w:tcPr>
            <w:tcW w:w="1714" w:type="dxa"/>
            <w:tcBorders>
              <w:top w:val="nil"/>
              <w:left w:val="single" w:sz="4" w:space="0" w:color="auto"/>
              <w:bottom w:val="single" w:sz="4" w:space="0" w:color="auto"/>
              <w:right w:val="single" w:sz="4" w:space="0" w:color="auto"/>
            </w:tcBorders>
            <w:shd w:val="clear" w:color="auto" w:fill="auto"/>
            <w:hideMark/>
          </w:tcPr>
          <w:p w:rsidR="0011286D" w:rsidRPr="00C37F1A" w:rsidRDefault="0011286D" w:rsidP="00391073">
            <w:pPr>
              <w:jc w:val="center"/>
              <w:rPr>
                <w:sz w:val="16"/>
                <w:szCs w:val="16"/>
              </w:rPr>
            </w:pPr>
            <w:r w:rsidRPr="00C37F1A">
              <w:rPr>
                <w:sz w:val="16"/>
                <w:szCs w:val="16"/>
              </w:rPr>
              <w:t>2.</w:t>
            </w:r>
            <w:proofErr w:type="gramStart"/>
            <w:r w:rsidRPr="00C37F1A">
              <w:rPr>
                <w:sz w:val="16"/>
                <w:szCs w:val="16"/>
              </w:rPr>
              <w:t>6.Совершенствование</w:t>
            </w:r>
            <w:proofErr w:type="gramEnd"/>
            <w:r w:rsidRPr="00C37F1A">
              <w:rPr>
                <w:sz w:val="16"/>
                <w:szCs w:val="16"/>
              </w:rPr>
              <w:t xml:space="preserve"> системы учета муниципального имущества</w:t>
            </w:r>
          </w:p>
        </w:tc>
        <w:tc>
          <w:tcPr>
            <w:tcW w:w="1224" w:type="dxa"/>
            <w:tcBorders>
              <w:top w:val="nil"/>
              <w:left w:val="nil"/>
              <w:bottom w:val="single" w:sz="4" w:space="0" w:color="auto"/>
              <w:right w:val="single" w:sz="4" w:space="0" w:color="auto"/>
            </w:tcBorders>
            <w:shd w:val="clear" w:color="auto" w:fill="auto"/>
            <w:hideMark/>
          </w:tcPr>
          <w:p w:rsidR="0011286D" w:rsidRPr="00C37F1A" w:rsidRDefault="0011286D" w:rsidP="00391073">
            <w:pPr>
              <w:jc w:val="center"/>
              <w:rPr>
                <w:sz w:val="16"/>
                <w:szCs w:val="16"/>
              </w:rPr>
            </w:pPr>
            <w:r w:rsidRPr="00C37F1A">
              <w:rPr>
                <w:sz w:val="16"/>
                <w:szCs w:val="16"/>
              </w:rPr>
              <w:t>отдел по управлению муниципальным имуществом и земельными ресурсами</w:t>
            </w:r>
          </w:p>
        </w:tc>
        <w:tc>
          <w:tcPr>
            <w:tcW w:w="8402" w:type="dxa"/>
            <w:gridSpan w:val="34"/>
            <w:tcBorders>
              <w:top w:val="single" w:sz="4" w:space="0" w:color="auto"/>
              <w:left w:val="nil"/>
              <w:bottom w:val="single" w:sz="4" w:space="0" w:color="auto"/>
              <w:right w:val="single" w:sz="4" w:space="0" w:color="auto"/>
            </w:tcBorders>
            <w:shd w:val="clear" w:color="auto" w:fill="auto"/>
            <w:vAlign w:val="center"/>
            <w:hideMark/>
          </w:tcPr>
          <w:p w:rsidR="0011286D" w:rsidRPr="00C37F1A" w:rsidRDefault="0011286D" w:rsidP="00391073">
            <w:pPr>
              <w:jc w:val="center"/>
              <w:rPr>
                <w:sz w:val="16"/>
                <w:szCs w:val="16"/>
              </w:rPr>
            </w:pPr>
            <w:r w:rsidRPr="00C37F1A">
              <w:rPr>
                <w:sz w:val="16"/>
                <w:szCs w:val="16"/>
              </w:rPr>
              <w:t>Без финансирования</w:t>
            </w:r>
          </w:p>
        </w:tc>
        <w:tc>
          <w:tcPr>
            <w:tcW w:w="3402" w:type="dxa"/>
            <w:tcBorders>
              <w:top w:val="nil"/>
              <w:left w:val="nil"/>
              <w:bottom w:val="single" w:sz="4" w:space="0" w:color="auto"/>
              <w:right w:val="single" w:sz="4" w:space="0" w:color="auto"/>
            </w:tcBorders>
            <w:shd w:val="clear" w:color="auto" w:fill="auto"/>
            <w:vAlign w:val="center"/>
            <w:hideMark/>
          </w:tcPr>
          <w:p w:rsidR="0011286D" w:rsidRPr="00C37F1A" w:rsidRDefault="0011286D" w:rsidP="00391073">
            <w:pPr>
              <w:jc w:val="center"/>
              <w:rPr>
                <w:sz w:val="16"/>
                <w:szCs w:val="16"/>
              </w:rPr>
            </w:pPr>
            <w:r w:rsidRPr="00C37F1A">
              <w:rPr>
                <w:sz w:val="16"/>
                <w:szCs w:val="16"/>
              </w:rPr>
              <w:t>Вносились сведения о новых объектах, а также о выбывших объектах</w:t>
            </w:r>
          </w:p>
        </w:tc>
      </w:tr>
      <w:tr w:rsidR="0011286D" w:rsidRPr="00C37F1A" w:rsidTr="00CF3368">
        <w:trPr>
          <w:trHeight w:val="2801"/>
        </w:trPr>
        <w:tc>
          <w:tcPr>
            <w:tcW w:w="1714" w:type="dxa"/>
            <w:tcBorders>
              <w:top w:val="nil"/>
              <w:left w:val="single" w:sz="4" w:space="0" w:color="auto"/>
              <w:bottom w:val="single" w:sz="4" w:space="0" w:color="auto"/>
              <w:right w:val="single" w:sz="4" w:space="0" w:color="auto"/>
            </w:tcBorders>
            <w:shd w:val="clear" w:color="auto" w:fill="auto"/>
            <w:hideMark/>
          </w:tcPr>
          <w:p w:rsidR="0011286D" w:rsidRPr="00C37F1A" w:rsidRDefault="0011286D" w:rsidP="00391073">
            <w:pPr>
              <w:jc w:val="center"/>
              <w:rPr>
                <w:sz w:val="16"/>
                <w:szCs w:val="16"/>
              </w:rPr>
            </w:pPr>
            <w:r w:rsidRPr="00C37F1A">
              <w:rPr>
                <w:sz w:val="16"/>
                <w:szCs w:val="16"/>
              </w:rPr>
              <w:t>3.1 Проведение проверок эффективности использования муниципального имущества, закрепленного на праве хозяйственного ведения за муниципальными унитарными предприятиями, на праве оперативного управления за муниципальными учреждениями, переданного по договорам аренды</w:t>
            </w:r>
          </w:p>
        </w:tc>
        <w:tc>
          <w:tcPr>
            <w:tcW w:w="1224" w:type="dxa"/>
            <w:tcBorders>
              <w:top w:val="nil"/>
              <w:left w:val="nil"/>
              <w:bottom w:val="single" w:sz="4" w:space="0" w:color="auto"/>
              <w:right w:val="single" w:sz="4" w:space="0" w:color="auto"/>
            </w:tcBorders>
            <w:shd w:val="clear" w:color="auto" w:fill="auto"/>
            <w:hideMark/>
          </w:tcPr>
          <w:p w:rsidR="0011286D" w:rsidRPr="00C37F1A" w:rsidRDefault="0011286D" w:rsidP="00391073">
            <w:pPr>
              <w:jc w:val="center"/>
              <w:rPr>
                <w:sz w:val="16"/>
                <w:szCs w:val="16"/>
              </w:rPr>
            </w:pPr>
            <w:r w:rsidRPr="00C37F1A">
              <w:rPr>
                <w:sz w:val="16"/>
                <w:szCs w:val="16"/>
              </w:rPr>
              <w:t>отдел по управлению муниципальным имуществом и земельными ресурсами</w:t>
            </w:r>
          </w:p>
        </w:tc>
        <w:tc>
          <w:tcPr>
            <w:tcW w:w="8402" w:type="dxa"/>
            <w:gridSpan w:val="34"/>
            <w:tcBorders>
              <w:top w:val="single" w:sz="4" w:space="0" w:color="auto"/>
              <w:left w:val="nil"/>
              <w:bottom w:val="single" w:sz="4" w:space="0" w:color="auto"/>
              <w:right w:val="single" w:sz="4" w:space="0" w:color="auto"/>
            </w:tcBorders>
            <w:shd w:val="clear" w:color="auto" w:fill="auto"/>
            <w:vAlign w:val="center"/>
            <w:hideMark/>
          </w:tcPr>
          <w:p w:rsidR="0011286D" w:rsidRPr="00C37F1A" w:rsidRDefault="0011286D" w:rsidP="00391073">
            <w:pPr>
              <w:jc w:val="center"/>
              <w:rPr>
                <w:sz w:val="16"/>
                <w:szCs w:val="16"/>
              </w:rPr>
            </w:pPr>
            <w:r w:rsidRPr="00C37F1A">
              <w:rPr>
                <w:sz w:val="16"/>
                <w:szCs w:val="16"/>
              </w:rPr>
              <w:t>Без финансирования</w:t>
            </w:r>
          </w:p>
        </w:tc>
        <w:tc>
          <w:tcPr>
            <w:tcW w:w="3402" w:type="dxa"/>
            <w:tcBorders>
              <w:top w:val="nil"/>
              <w:left w:val="nil"/>
              <w:bottom w:val="single" w:sz="4" w:space="0" w:color="auto"/>
              <w:right w:val="single" w:sz="4" w:space="0" w:color="auto"/>
            </w:tcBorders>
            <w:shd w:val="clear" w:color="auto" w:fill="auto"/>
            <w:vAlign w:val="center"/>
            <w:hideMark/>
          </w:tcPr>
          <w:p w:rsidR="00B164EA" w:rsidRPr="00C37F1A" w:rsidRDefault="00B164EA" w:rsidP="00B164EA">
            <w:pPr>
              <w:jc w:val="center"/>
              <w:rPr>
                <w:color w:val="000000"/>
                <w:sz w:val="16"/>
                <w:szCs w:val="16"/>
              </w:rPr>
            </w:pPr>
            <w:r w:rsidRPr="00C37F1A">
              <w:rPr>
                <w:color w:val="000000"/>
                <w:sz w:val="16"/>
                <w:szCs w:val="16"/>
              </w:rPr>
              <w:t xml:space="preserve">Проведена проверка МБУК "Краеведческий музей", </w:t>
            </w:r>
            <w:proofErr w:type="spellStart"/>
            <w:r w:rsidRPr="00C37F1A">
              <w:rPr>
                <w:color w:val="000000"/>
                <w:sz w:val="16"/>
                <w:szCs w:val="16"/>
              </w:rPr>
              <w:t>Козьминское</w:t>
            </w:r>
            <w:proofErr w:type="spellEnd"/>
            <w:r w:rsidRPr="00C37F1A">
              <w:rPr>
                <w:color w:val="000000"/>
                <w:sz w:val="16"/>
                <w:szCs w:val="16"/>
              </w:rPr>
              <w:t xml:space="preserve"> МУП ПЖКХ</w:t>
            </w:r>
          </w:p>
          <w:p w:rsidR="0011286D" w:rsidRPr="00C37F1A" w:rsidRDefault="0011286D" w:rsidP="00391073">
            <w:pPr>
              <w:jc w:val="center"/>
              <w:rPr>
                <w:sz w:val="16"/>
                <w:szCs w:val="16"/>
              </w:rPr>
            </w:pPr>
          </w:p>
        </w:tc>
      </w:tr>
      <w:tr w:rsidR="0011286D" w:rsidRPr="00C37F1A" w:rsidTr="00CF3368">
        <w:trPr>
          <w:trHeight w:val="1268"/>
        </w:trPr>
        <w:tc>
          <w:tcPr>
            <w:tcW w:w="1714" w:type="dxa"/>
            <w:tcBorders>
              <w:top w:val="nil"/>
              <w:left w:val="single" w:sz="4" w:space="0" w:color="auto"/>
              <w:bottom w:val="single" w:sz="4" w:space="0" w:color="auto"/>
              <w:right w:val="single" w:sz="4" w:space="0" w:color="auto"/>
            </w:tcBorders>
            <w:shd w:val="clear" w:color="auto" w:fill="auto"/>
            <w:hideMark/>
          </w:tcPr>
          <w:p w:rsidR="0011286D" w:rsidRPr="00C37F1A" w:rsidRDefault="0011286D" w:rsidP="00391073">
            <w:pPr>
              <w:jc w:val="center"/>
              <w:rPr>
                <w:sz w:val="16"/>
                <w:szCs w:val="16"/>
              </w:rPr>
            </w:pPr>
            <w:r w:rsidRPr="00C37F1A">
              <w:rPr>
                <w:sz w:val="16"/>
                <w:szCs w:val="16"/>
              </w:rPr>
              <w:t>3.2 Проведение претензионной работы</w:t>
            </w:r>
          </w:p>
        </w:tc>
        <w:tc>
          <w:tcPr>
            <w:tcW w:w="1224" w:type="dxa"/>
            <w:tcBorders>
              <w:top w:val="nil"/>
              <w:left w:val="nil"/>
              <w:bottom w:val="single" w:sz="4" w:space="0" w:color="auto"/>
              <w:right w:val="single" w:sz="4" w:space="0" w:color="auto"/>
            </w:tcBorders>
            <w:shd w:val="clear" w:color="auto" w:fill="auto"/>
            <w:hideMark/>
          </w:tcPr>
          <w:p w:rsidR="0011286D" w:rsidRPr="00C37F1A" w:rsidRDefault="0011286D" w:rsidP="00391073">
            <w:pPr>
              <w:jc w:val="center"/>
              <w:rPr>
                <w:sz w:val="16"/>
                <w:szCs w:val="16"/>
              </w:rPr>
            </w:pPr>
            <w:r w:rsidRPr="00C37F1A">
              <w:rPr>
                <w:sz w:val="16"/>
                <w:szCs w:val="16"/>
              </w:rPr>
              <w:t>отдел по управлению муниципальным имуществом и земельными ресурсами</w:t>
            </w:r>
          </w:p>
        </w:tc>
        <w:tc>
          <w:tcPr>
            <w:tcW w:w="8402" w:type="dxa"/>
            <w:gridSpan w:val="34"/>
            <w:tcBorders>
              <w:top w:val="single" w:sz="4" w:space="0" w:color="auto"/>
              <w:left w:val="nil"/>
              <w:bottom w:val="single" w:sz="4" w:space="0" w:color="auto"/>
              <w:right w:val="single" w:sz="4" w:space="0" w:color="auto"/>
            </w:tcBorders>
            <w:shd w:val="clear" w:color="auto" w:fill="auto"/>
            <w:vAlign w:val="center"/>
            <w:hideMark/>
          </w:tcPr>
          <w:p w:rsidR="0011286D" w:rsidRPr="00C37F1A" w:rsidRDefault="0011286D" w:rsidP="00391073">
            <w:pPr>
              <w:jc w:val="center"/>
              <w:rPr>
                <w:sz w:val="16"/>
                <w:szCs w:val="16"/>
              </w:rPr>
            </w:pPr>
            <w:r w:rsidRPr="00C37F1A">
              <w:rPr>
                <w:sz w:val="16"/>
                <w:szCs w:val="16"/>
              </w:rPr>
              <w:t>Без финансирования</w:t>
            </w:r>
          </w:p>
        </w:tc>
        <w:tc>
          <w:tcPr>
            <w:tcW w:w="3402" w:type="dxa"/>
            <w:tcBorders>
              <w:top w:val="nil"/>
              <w:left w:val="nil"/>
              <w:bottom w:val="single" w:sz="4" w:space="0" w:color="auto"/>
              <w:right w:val="single" w:sz="4" w:space="0" w:color="auto"/>
            </w:tcBorders>
            <w:shd w:val="clear" w:color="auto" w:fill="auto"/>
            <w:hideMark/>
          </w:tcPr>
          <w:p w:rsidR="0011286D" w:rsidRPr="00C37F1A" w:rsidRDefault="0011286D" w:rsidP="008E701B">
            <w:pPr>
              <w:rPr>
                <w:sz w:val="16"/>
                <w:szCs w:val="16"/>
              </w:rPr>
            </w:pPr>
            <w:r w:rsidRPr="00C37F1A">
              <w:rPr>
                <w:sz w:val="16"/>
                <w:szCs w:val="16"/>
              </w:rPr>
              <w:t xml:space="preserve">Ежемесячно на заседание межведомственной комиссии по обеспечению своевременного поступления налогов и сборов в бюджеты всех уровней и легализации заработной платы подаются ходатайства о рассмотрении </w:t>
            </w:r>
            <w:proofErr w:type="gramStart"/>
            <w:r w:rsidRPr="00C37F1A">
              <w:rPr>
                <w:sz w:val="16"/>
                <w:szCs w:val="16"/>
              </w:rPr>
              <w:t>задолженности</w:t>
            </w:r>
            <w:r w:rsidR="004A23D5">
              <w:rPr>
                <w:sz w:val="16"/>
                <w:szCs w:val="16"/>
              </w:rPr>
              <w:t xml:space="preserve"> </w:t>
            </w:r>
            <w:r w:rsidRPr="00C37F1A">
              <w:rPr>
                <w:sz w:val="16"/>
                <w:szCs w:val="16"/>
              </w:rPr>
              <w:t xml:space="preserve"> по</w:t>
            </w:r>
            <w:proofErr w:type="gramEnd"/>
            <w:r w:rsidRPr="00C37F1A">
              <w:rPr>
                <w:sz w:val="16"/>
                <w:szCs w:val="16"/>
              </w:rPr>
              <w:t xml:space="preserve"> аренде муниципального имущества и плате за </w:t>
            </w:r>
            <w:proofErr w:type="spellStart"/>
            <w:r w:rsidRPr="00C37F1A">
              <w:rPr>
                <w:sz w:val="16"/>
                <w:szCs w:val="16"/>
              </w:rPr>
              <w:t>найм</w:t>
            </w:r>
            <w:proofErr w:type="spellEnd"/>
            <w:r w:rsidRPr="00C37F1A">
              <w:rPr>
                <w:sz w:val="16"/>
                <w:szCs w:val="16"/>
              </w:rPr>
              <w:t>.</w:t>
            </w:r>
          </w:p>
          <w:p w:rsidR="00887879" w:rsidRPr="004A23D5" w:rsidRDefault="004A23D5" w:rsidP="008E701B">
            <w:pPr>
              <w:rPr>
                <w:sz w:val="16"/>
                <w:szCs w:val="16"/>
              </w:rPr>
            </w:pPr>
            <w:r w:rsidRPr="004A23D5">
              <w:rPr>
                <w:sz w:val="16"/>
                <w:szCs w:val="16"/>
              </w:rPr>
              <w:t>Заявлена 1 претензия</w:t>
            </w:r>
            <w:r>
              <w:rPr>
                <w:sz w:val="16"/>
                <w:szCs w:val="16"/>
              </w:rPr>
              <w:t>.</w:t>
            </w:r>
            <w:bookmarkStart w:id="0" w:name="_GoBack"/>
            <w:bookmarkEnd w:id="0"/>
          </w:p>
        </w:tc>
      </w:tr>
      <w:tr w:rsidR="0011286D" w:rsidRPr="00C37F1A" w:rsidTr="00462CFB">
        <w:trPr>
          <w:trHeight w:val="557"/>
        </w:trPr>
        <w:tc>
          <w:tcPr>
            <w:tcW w:w="1714" w:type="dxa"/>
            <w:tcBorders>
              <w:top w:val="nil"/>
              <w:left w:val="single" w:sz="4" w:space="0" w:color="auto"/>
              <w:bottom w:val="single" w:sz="4" w:space="0" w:color="auto"/>
              <w:right w:val="single" w:sz="4" w:space="0" w:color="auto"/>
            </w:tcBorders>
            <w:shd w:val="clear" w:color="auto" w:fill="auto"/>
            <w:hideMark/>
          </w:tcPr>
          <w:p w:rsidR="0011286D" w:rsidRPr="00C37F1A" w:rsidRDefault="0011286D" w:rsidP="00391073">
            <w:pPr>
              <w:jc w:val="center"/>
              <w:rPr>
                <w:sz w:val="16"/>
                <w:szCs w:val="16"/>
              </w:rPr>
            </w:pPr>
            <w:r w:rsidRPr="00C37F1A">
              <w:rPr>
                <w:sz w:val="16"/>
                <w:szCs w:val="16"/>
              </w:rPr>
              <w:lastRenderedPageBreak/>
              <w:t xml:space="preserve">Заключение договоров аренды в отношении имущества, находящегося в оперативном управлении муниципального района (за исключения имущества муниципальных бюджетных </w:t>
            </w:r>
            <w:proofErr w:type="gramStart"/>
            <w:r w:rsidRPr="00C37F1A">
              <w:rPr>
                <w:sz w:val="16"/>
                <w:szCs w:val="16"/>
              </w:rPr>
              <w:t>и  автономных</w:t>
            </w:r>
            <w:proofErr w:type="gramEnd"/>
            <w:r w:rsidRPr="00C37F1A">
              <w:rPr>
                <w:sz w:val="16"/>
                <w:szCs w:val="16"/>
              </w:rPr>
              <w:t xml:space="preserve"> учреждений)</w:t>
            </w:r>
          </w:p>
        </w:tc>
        <w:tc>
          <w:tcPr>
            <w:tcW w:w="1224" w:type="dxa"/>
            <w:tcBorders>
              <w:top w:val="nil"/>
              <w:left w:val="nil"/>
              <w:bottom w:val="single" w:sz="4" w:space="0" w:color="auto"/>
              <w:right w:val="single" w:sz="4" w:space="0" w:color="auto"/>
            </w:tcBorders>
            <w:shd w:val="clear" w:color="auto" w:fill="auto"/>
            <w:hideMark/>
          </w:tcPr>
          <w:p w:rsidR="0011286D" w:rsidRPr="00C37F1A" w:rsidRDefault="0011286D" w:rsidP="00391073">
            <w:pPr>
              <w:jc w:val="center"/>
              <w:rPr>
                <w:sz w:val="16"/>
                <w:szCs w:val="16"/>
              </w:rPr>
            </w:pPr>
            <w:r w:rsidRPr="00C37F1A">
              <w:rPr>
                <w:sz w:val="16"/>
                <w:szCs w:val="16"/>
              </w:rPr>
              <w:t>отдел по управлению муниципальным имуществом и земельными ресурсами</w:t>
            </w:r>
          </w:p>
        </w:tc>
        <w:tc>
          <w:tcPr>
            <w:tcW w:w="8402" w:type="dxa"/>
            <w:gridSpan w:val="34"/>
            <w:tcBorders>
              <w:top w:val="single" w:sz="4" w:space="0" w:color="auto"/>
              <w:left w:val="nil"/>
              <w:bottom w:val="single" w:sz="4" w:space="0" w:color="auto"/>
              <w:right w:val="single" w:sz="4" w:space="0" w:color="auto"/>
            </w:tcBorders>
            <w:shd w:val="clear" w:color="auto" w:fill="auto"/>
            <w:vAlign w:val="center"/>
            <w:hideMark/>
          </w:tcPr>
          <w:p w:rsidR="0011286D" w:rsidRPr="00C37F1A" w:rsidRDefault="0011286D" w:rsidP="00391073">
            <w:pPr>
              <w:jc w:val="center"/>
              <w:rPr>
                <w:sz w:val="16"/>
                <w:szCs w:val="16"/>
              </w:rPr>
            </w:pPr>
            <w:r w:rsidRPr="00C37F1A">
              <w:rPr>
                <w:sz w:val="16"/>
                <w:szCs w:val="16"/>
              </w:rPr>
              <w:t>Без финансирования</w:t>
            </w:r>
          </w:p>
        </w:tc>
        <w:tc>
          <w:tcPr>
            <w:tcW w:w="3402" w:type="dxa"/>
            <w:tcBorders>
              <w:top w:val="nil"/>
              <w:left w:val="nil"/>
              <w:bottom w:val="single" w:sz="4" w:space="0" w:color="auto"/>
              <w:right w:val="single" w:sz="4" w:space="0" w:color="auto"/>
            </w:tcBorders>
            <w:shd w:val="clear" w:color="auto" w:fill="auto"/>
            <w:vAlign w:val="center"/>
            <w:hideMark/>
          </w:tcPr>
          <w:p w:rsidR="0011286D" w:rsidRPr="00C37F1A" w:rsidRDefault="0011286D" w:rsidP="00391073">
            <w:pPr>
              <w:jc w:val="center"/>
              <w:rPr>
                <w:sz w:val="16"/>
                <w:szCs w:val="16"/>
              </w:rPr>
            </w:pPr>
            <w:r w:rsidRPr="00C37F1A">
              <w:rPr>
                <w:sz w:val="16"/>
                <w:szCs w:val="16"/>
              </w:rPr>
              <w:t>Новых договоров не заключалось</w:t>
            </w:r>
          </w:p>
        </w:tc>
      </w:tr>
      <w:tr w:rsidR="00B164EA" w:rsidRPr="00C37F1A" w:rsidTr="000C7DDE">
        <w:trPr>
          <w:trHeight w:val="518"/>
        </w:trPr>
        <w:tc>
          <w:tcPr>
            <w:tcW w:w="2938" w:type="dxa"/>
            <w:gridSpan w:val="2"/>
            <w:tcBorders>
              <w:top w:val="single" w:sz="4" w:space="0" w:color="auto"/>
              <w:left w:val="single" w:sz="4" w:space="0" w:color="auto"/>
              <w:bottom w:val="single" w:sz="4" w:space="0" w:color="auto"/>
              <w:right w:val="single" w:sz="4" w:space="0" w:color="auto"/>
            </w:tcBorders>
            <w:shd w:val="clear" w:color="000000" w:fill="DBEEF3"/>
            <w:vAlign w:val="center"/>
            <w:hideMark/>
          </w:tcPr>
          <w:p w:rsidR="00B164EA" w:rsidRPr="00C37F1A" w:rsidRDefault="00B164EA" w:rsidP="00B164EA">
            <w:pPr>
              <w:jc w:val="center"/>
              <w:rPr>
                <w:bCs/>
                <w:sz w:val="16"/>
                <w:szCs w:val="16"/>
              </w:rPr>
            </w:pPr>
            <w:r w:rsidRPr="00C37F1A">
              <w:rPr>
                <w:bCs/>
                <w:sz w:val="16"/>
                <w:szCs w:val="16"/>
              </w:rPr>
              <w:t>Итого по подпрограмме №1</w:t>
            </w:r>
          </w:p>
        </w:tc>
        <w:tc>
          <w:tcPr>
            <w:tcW w:w="978" w:type="dxa"/>
            <w:gridSpan w:val="3"/>
            <w:tcBorders>
              <w:top w:val="nil"/>
              <w:left w:val="nil"/>
              <w:bottom w:val="single" w:sz="4" w:space="0" w:color="auto"/>
              <w:right w:val="single" w:sz="4" w:space="0" w:color="auto"/>
            </w:tcBorders>
            <w:shd w:val="clear" w:color="000000" w:fill="DBEEF3"/>
            <w:vAlign w:val="center"/>
          </w:tcPr>
          <w:p w:rsidR="00B164EA" w:rsidRPr="00C37F1A" w:rsidRDefault="00B164EA" w:rsidP="00B164EA">
            <w:pPr>
              <w:jc w:val="center"/>
              <w:rPr>
                <w:bCs/>
                <w:sz w:val="16"/>
                <w:szCs w:val="16"/>
              </w:rPr>
            </w:pPr>
            <w:r w:rsidRPr="00C37F1A">
              <w:rPr>
                <w:bCs/>
                <w:sz w:val="16"/>
                <w:szCs w:val="16"/>
              </w:rPr>
              <w:t>6606,5</w:t>
            </w:r>
          </w:p>
        </w:tc>
        <w:tc>
          <w:tcPr>
            <w:tcW w:w="857" w:type="dxa"/>
            <w:gridSpan w:val="3"/>
            <w:tcBorders>
              <w:top w:val="nil"/>
              <w:left w:val="nil"/>
              <w:bottom w:val="single" w:sz="4" w:space="0" w:color="auto"/>
              <w:right w:val="single" w:sz="4" w:space="0" w:color="auto"/>
            </w:tcBorders>
            <w:shd w:val="clear" w:color="000000" w:fill="DBEEF3"/>
            <w:vAlign w:val="center"/>
          </w:tcPr>
          <w:p w:rsidR="00B164EA" w:rsidRPr="00C37F1A" w:rsidRDefault="00B164EA" w:rsidP="00B164EA">
            <w:pPr>
              <w:jc w:val="center"/>
              <w:rPr>
                <w:bCs/>
                <w:sz w:val="16"/>
                <w:szCs w:val="16"/>
              </w:rPr>
            </w:pPr>
            <w:r w:rsidRPr="00C37F1A">
              <w:rPr>
                <w:bCs/>
                <w:sz w:val="16"/>
                <w:szCs w:val="16"/>
              </w:rPr>
              <w:t>6296,8</w:t>
            </w:r>
          </w:p>
        </w:tc>
        <w:tc>
          <w:tcPr>
            <w:tcW w:w="897" w:type="dxa"/>
            <w:gridSpan w:val="5"/>
            <w:tcBorders>
              <w:top w:val="nil"/>
              <w:left w:val="nil"/>
              <w:bottom w:val="single" w:sz="4" w:space="0" w:color="auto"/>
              <w:right w:val="single" w:sz="4" w:space="0" w:color="auto"/>
            </w:tcBorders>
            <w:shd w:val="clear" w:color="000000" w:fill="DBEEF3"/>
            <w:vAlign w:val="center"/>
            <w:hideMark/>
          </w:tcPr>
          <w:p w:rsidR="00B164EA" w:rsidRPr="00C37F1A" w:rsidRDefault="00B164EA" w:rsidP="00B164EA">
            <w:pPr>
              <w:jc w:val="center"/>
              <w:rPr>
                <w:bCs/>
                <w:sz w:val="16"/>
                <w:szCs w:val="16"/>
              </w:rPr>
            </w:pPr>
            <w:r w:rsidRPr="00C37F1A">
              <w:rPr>
                <w:bCs/>
                <w:sz w:val="16"/>
                <w:szCs w:val="16"/>
              </w:rPr>
              <w:t>0</w:t>
            </w:r>
          </w:p>
        </w:tc>
        <w:tc>
          <w:tcPr>
            <w:tcW w:w="851" w:type="dxa"/>
            <w:gridSpan w:val="4"/>
            <w:tcBorders>
              <w:top w:val="nil"/>
              <w:left w:val="nil"/>
              <w:bottom w:val="single" w:sz="4" w:space="0" w:color="auto"/>
              <w:right w:val="single" w:sz="4" w:space="0" w:color="auto"/>
            </w:tcBorders>
            <w:shd w:val="clear" w:color="000000" w:fill="DBEEF3"/>
            <w:vAlign w:val="center"/>
            <w:hideMark/>
          </w:tcPr>
          <w:p w:rsidR="00B164EA" w:rsidRPr="00C37F1A" w:rsidRDefault="00B164EA" w:rsidP="00B164EA">
            <w:pPr>
              <w:jc w:val="center"/>
              <w:rPr>
                <w:bCs/>
                <w:sz w:val="16"/>
                <w:szCs w:val="16"/>
              </w:rPr>
            </w:pPr>
            <w:r w:rsidRPr="00C37F1A">
              <w:rPr>
                <w:bCs/>
                <w:sz w:val="16"/>
                <w:szCs w:val="16"/>
              </w:rPr>
              <w:t>0</w:t>
            </w:r>
          </w:p>
        </w:tc>
        <w:tc>
          <w:tcPr>
            <w:tcW w:w="645" w:type="dxa"/>
            <w:gridSpan w:val="2"/>
            <w:tcBorders>
              <w:top w:val="nil"/>
              <w:left w:val="nil"/>
              <w:bottom w:val="single" w:sz="4" w:space="0" w:color="auto"/>
              <w:right w:val="single" w:sz="4" w:space="0" w:color="auto"/>
            </w:tcBorders>
            <w:shd w:val="clear" w:color="000000" w:fill="DBEEF3"/>
            <w:vAlign w:val="center"/>
            <w:hideMark/>
          </w:tcPr>
          <w:p w:rsidR="00B164EA" w:rsidRPr="00C37F1A" w:rsidRDefault="00B164EA" w:rsidP="00B164EA">
            <w:pPr>
              <w:jc w:val="center"/>
              <w:rPr>
                <w:bCs/>
                <w:sz w:val="16"/>
                <w:szCs w:val="16"/>
              </w:rPr>
            </w:pPr>
            <w:r w:rsidRPr="00C37F1A">
              <w:rPr>
                <w:bCs/>
                <w:sz w:val="16"/>
                <w:szCs w:val="16"/>
              </w:rPr>
              <w:t>6606,5</w:t>
            </w:r>
          </w:p>
        </w:tc>
        <w:tc>
          <w:tcPr>
            <w:tcW w:w="571" w:type="dxa"/>
            <w:gridSpan w:val="4"/>
            <w:tcBorders>
              <w:top w:val="nil"/>
              <w:left w:val="nil"/>
              <w:bottom w:val="single" w:sz="4" w:space="0" w:color="auto"/>
              <w:right w:val="single" w:sz="4" w:space="0" w:color="auto"/>
            </w:tcBorders>
            <w:shd w:val="clear" w:color="000000" w:fill="DBEEF3"/>
            <w:vAlign w:val="center"/>
            <w:hideMark/>
          </w:tcPr>
          <w:p w:rsidR="00B164EA" w:rsidRPr="00C37F1A" w:rsidRDefault="00B164EA" w:rsidP="00B164EA">
            <w:pPr>
              <w:jc w:val="center"/>
              <w:rPr>
                <w:bCs/>
                <w:sz w:val="16"/>
                <w:szCs w:val="16"/>
              </w:rPr>
            </w:pPr>
            <w:r w:rsidRPr="00C37F1A">
              <w:rPr>
                <w:bCs/>
                <w:sz w:val="16"/>
                <w:szCs w:val="16"/>
              </w:rPr>
              <w:t>6296,8</w:t>
            </w:r>
          </w:p>
        </w:tc>
        <w:tc>
          <w:tcPr>
            <w:tcW w:w="485" w:type="dxa"/>
            <w:tcBorders>
              <w:top w:val="nil"/>
              <w:left w:val="nil"/>
              <w:bottom w:val="single" w:sz="4" w:space="0" w:color="auto"/>
              <w:right w:val="single" w:sz="4" w:space="0" w:color="auto"/>
            </w:tcBorders>
            <w:shd w:val="clear" w:color="000000" w:fill="DBEEF3"/>
            <w:vAlign w:val="center"/>
            <w:hideMark/>
          </w:tcPr>
          <w:p w:rsidR="00B164EA" w:rsidRPr="00C37F1A" w:rsidRDefault="00B164EA" w:rsidP="00B164EA">
            <w:pPr>
              <w:jc w:val="center"/>
              <w:rPr>
                <w:bCs/>
                <w:sz w:val="16"/>
                <w:szCs w:val="16"/>
              </w:rPr>
            </w:pPr>
            <w:r w:rsidRPr="00C37F1A">
              <w:rPr>
                <w:bCs/>
                <w:sz w:val="16"/>
                <w:szCs w:val="16"/>
              </w:rPr>
              <w:t>0</w:t>
            </w:r>
          </w:p>
        </w:tc>
        <w:tc>
          <w:tcPr>
            <w:tcW w:w="425" w:type="dxa"/>
            <w:tcBorders>
              <w:top w:val="nil"/>
              <w:left w:val="nil"/>
              <w:bottom w:val="single" w:sz="4" w:space="0" w:color="auto"/>
              <w:right w:val="single" w:sz="4" w:space="0" w:color="auto"/>
            </w:tcBorders>
            <w:shd w:val="clear" w:color="000000" w:fill="DBEEF3"/>
            <w:vAlign w:val="center"/>
            <w:hideMark/>
          </w:tcPr>
          <w:p w:rsidR="00B164EA" w:rsidRPr="00C37F1A" w:rsidRDefault="00B164EA" w:rsidP="00B164EA">
            <w:pPr>
              <w:jc w:val="center"/>
              <w:rPr>
                <w:bCs/>
                <w:sz w:val="16"/>
                <w:szCs w:val="16"/>
              </w:rPr>
            </w:pPr>
            <w:r w:rsidRPr="00C37F1A">
              <w:rPr>
                <w:bCs/>
                <w:sz w:val="16"/>
                <w:szCs w:val="16"/>
              </w:rPr>
              <w:t>0</w:t>
            </w:r>
          </w:p>
        </w:tc>
        <w:tc>
          <w:tcPr>
            <w:tcW w:w="635" w:type="dxa"/>
            <w:gridSpan w:val="2"/>
            <w:tcBorders>
              <w:top w:val="nil"/>
              <w:left w:val="nil"/>
              <w:bottom w:val="single" w:sz="4" w:space="0" w:color="auto"/>
              <w:right w:val="single" w:sz="4" w:space="0" w:color="auto"/>
            </w:tcBorders>
            <w:shd w:val="clear" w:color="000000" w:fill="DBEEF3"/>
            <w:vAlign w:val="center"/>
            <w:hideMark/>
          </w:tcPr>
          <w:p w:rsidR="00B164EA" w:rsidRPr="00C37F1A" w:rsidRDefault="00B164EA" w:rsidP="00B164EA">
            <w:pPr>
              <w:jc w:val="center"/>
              <w:rPr>
                <w:bCs/>
                <w:sz w:val="16"/>
                <w:szCs w:val="16"/>
              </w:rPr>
            </w:pPr>
            <w:r w:rsidRPr="00C37F1A">
              <w:rPr>
                <w:bCs/>
                <w:sz w:val="16"/>
                <w:szCs w:val="16"/>
              </w:rPr>
              <w:t>0</w:t>
            </w:r>
          </w:p>
        </w:tc>
        <w:tc>
          <w:tcPr>
            <w:tcW w:w="637" w:type="dxa"/>
            <w:gridSpan w:val="2"/>
            <w:tcBorders>
              <w:top w:val="nil"/>
              <w:left w:val="nil"/>
              <w:bottom w:val="single" w:sz="4" w:space="0" w:color="auto"/>
              <w:right w:val="single" w:sz="4" w:space="0" w:color="auto"/>
            </w:tcBorders>
            <w:shd w:val="clear" w:color="000000" w:fill="DBEEF3"/>
            <w:vAlign w:val="center"/>
            <w:hideMark/>
          </w:tcPr>
          <w:p w:rsidR="00B164EA" w:rsidRPr="00C37F1A" w:rsidRDefault="00B164EA" w:rsidP="00B164EA">
            <w:pPr>
              <w:jc w:val="center"/>
              <w:rPr>
                <w:bCs/>
                <w:sz w:val="16"/>
                <w:szCs w:val="16"/>
              </w:rPr>
            </w:pPr>
            <w:r w:rsidRPr="00C37F1A">
              <w:rPr>
                <w:bCs/>
                <w:sz w:val="16"/>
                <w:szCs w:val="16"/>
              </w:rPr>
              <w:t>0</w:t>
            </w:r>
          </w:p>
        </w:tc>
        <w:tc>
          <w:tcPr>
            <w:tcW w:w="690" w:type="dxa"/>
            <w:gridSpan w:val="2"/>
            <w:tcBorders>
              <w:top w:val="nil"/>
              <w:left w:val="nil"/>
              <w:bottom w:val="single" w:sz="4" w:space="0" w:color="auto"/>
              <w:right w:val="single" w:sz="4" w:space="0" w:color="auto"/>
            </w:tcBorders>
            <w:shd w:val="clear" w:color="000000" w:fill="DBEEF3"/>
            <w:vAlign w:val="center"/>
            <w:hideMark/>
          </w:tcPr>
          <w:p w:rsidR="00B164EA" w:rsidRPr="00C37F1A" w:rsidRDefault="00B164EA" w:rsidP="00B164EA">
            <w:pPr>
              <w:jc w:val="center"/>
              <w:rPr>
                <w:bCs/>
                <w:sz w:val="16"/>
                <w:szCs w:val="16"/>
              </w:rPr>
            </w:pPr>
            <w:r w:rsidRPr="00C37F1A">
              <w:rPr>
                <w:bCs/>
                <w:sz w:val="16"/>
                <w:szCs w:val="16"/>
              </w:rPr>
              <w:t>0</w:t>
            </w:r>
          </w:p>
        </w:tc>
        <w:tc>
          <w:tcPr>
            <w:tcW w:w="731" w:type="dxa"/>
            <w:gridSpan w:val="5"/>
            <w:tcBorders>
              <w:top w:val="nil"/>
              <w:left w:val="nil"/>
              <w:bottom w:val="single" w:sz="4" w:space="0" w:color="auto"/>
              <w:right w:val="single" w:sz="4" w:space="0" w:color="auto"/>
            </w:tcBorders>
            <w:shd w:val="clear" w:color="000000" w:fill="DBEEF3"/>
            <w:vAlign w:val="center"/>
            <w:hideMark/>
          </w:tcPr>
          <w:p w:rsidR="00B164EA" w:rsidRPr="00C37F1A" w:rsidRDefault="00B164EA" w:rsidP="00B164EA">
            <w:pPr>
              <w:jc w:val="center"/>
              <w:rPr>
                <w:bCs/>
                <w:sz w:val="16"/>
                <w:szCs w:val="16"/>
              </w:rPr>
            </w:pPr>
            <w:r w:rsidRPr="00C37F1A">
              <w:rPr>
                <w:bCs/>
                <w:sz w:val="16"/>
                <w:szCs w:val="16"/>
              </w:rPr>
              <w:t>0</w:t>
            </w:r>
          </w:p>
        </w:tc>
        <w:tc>
          <w:tcPr>
            <w:tcW w:w="3402" w:type="dxa"/>
            <w:tcBorders>
              <w:top w:val="nil"/>
              <w:left w:val="nil"/>
              <w:bottom w:val="single" w:sz="4" w:space="0" w:color="auto"/>
              <w:right w:val="single" w:sz="4" w:space="0" w:color="auto"/>
            </w:tcBorders>
            <w:shd w:val="clear" w:color="000000" w:fill="DBEEF3"/>
            <w:vAlign w:val="center"/>
            <w:hideMark/>
          </w:tcPr>
          <w:p w:rsidR="00B164EA" w:rsidRPr="00C37F1A" w:rsidRDefault="00B164EA" w:rsidP="00B164EA">
            <w:pPr>
              <w:jc w:val="center"/>
              <w:rPr>
                <w:bCs/>
                <w:sz w:val="16"/>
                <w:szCs w:val="16"/>
              </w:rPr>
            </w:pPr>
          </w:p>
        </w:tc>
      </w:tr>
      <w:tr w:rsidR="0011286D" w:rsidRPr="00C37F1A" w:rsidTr="00B34D8D">
        <w:trPr>
          <w:trHeight w:val="240"/>
        </w:trPr>
        <w:tc>
          <w:tcPr>
            <w:tcW w:w="14742" w:type="dxa"/>
            <w:gridSpan w:val="37"/>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C37F1A" w:rsidRDefault="0011286D" w:rsidP="00391073">
            <w:pPr>
              <w:jc w:val="center"/>
              <w:rPr>
                <w:sz w:val="16"/>
                <w:szCs w:val="16"/>
                <w:highlight w:val="yellow"/>
              </w:rPr>
            </w:pPr>
          </w:p>
        </w:tc>
      </w:tr>
      <w:tr w:rsidR="0011286D" w:rsidRPr="00C37F1A" w:rsidTr="00B34D8D">
        <w:trPr>
          <w:trHeight w:val="942"/>
        </w:trPr>
        <w:tc>
          <w:tcPr>
            <w:tcW w:w="14742" w:type="dxa"/>
            <w:gridSpan w:val="37"/>
            <w:tcBorders>
              <w:top w:val="single" w:sz="4" w:space="0" w:color="auto"/>
              <w:left w:val="single" w:sz="4" w:space="0" w:color="auto"/>
              <w:bottom w:val="single" w:sz="4" w:space="0" w:color="auto"/>
              <w:right w:val="single" w:sz="4" w:space="0" w:color="auto"/>
            </w:tcBorders>
            <w:shd w:val="clear" w:color="000000" w:fill="BFBFBF"/>
            <w:vAlign w:val="center"/>
            <w:hideMark/>
          </w:tcPr>
          <w:p w:rsidR="0011286D" w:rsidRPr="00C37F1A" w:rsidRDefault="0011286D" w:rsidP="00391073">
            <w:pPr>
              <w:jc w:val="center"/>
              <w:rPr>
                <w:bCs/>
                <w:sz w:val="16"/>
                <w:szCs w:val="16"/>
              </w:rPr>
            </w:pPr>
            <w:r w:rsidRPr="00C37F1A">
              <w:rPr>
                <w:bCs/>
                <w:sz w:val="16"/>
                <w:szCs w:val="16"/>
              </w:rPr>
              <w:t>Подпрограмма № 2</w:t>
            </w:r>
            <w:r w:rsidRPr="00C37F1A">
              <w:rPr>
                <w:bCs/>
                <w:sz w:val="16"/>
                <w:szCs w:val="16"/>
              </w:rPr>
              <w:br/>
              <w:t>«Эффективное управление земельными ресурсами на территории МО «Ленский муниципальный район» на 2019 – 2023 годы»</w:t>
            </w:r>
          </w:p>
        </w:tc>
      </w:tr>
      <w:tr w:rsidR="006114C8" w:rsidRPr="00C37F1A" w:rsidTr="000C7DDE">
        <w:trPr>
          <w:trHeight w:val="1508"/>
        </w:trPr>
        <w:tc>
          <w:tcPr>
            <w:tcW w:w="1714" w:type="dxa"/>
            <w:tcBorders>
              <w:top w:val="nil"/>
              <w:left w:val="single" w:sz="4" w:space="0" w:color="auto"/>
              <w:bottom w:val="single" w:sz="4" w:space="0" w:color="auto"/>
              <w:right w:val="single" w:sz="4" w:space="0" w:color="auto"/>
            </w:tcBorders>
            <w:shd w:val="clear" w:color="auto" w:fill="auto"/>
            <w:hideMark/>
          </w:tcPr>
          <w:p w:rsidR="006114C8" w:rsidRPr="00C37F1A" w:rsidRDefault="006114C8" w:rsidP="006114C8">
            <w:pPr>
              <w:jc w:val="center"/>
              <w:rPr>
                <w:sz w:val="16"/>
                <w:szCs w:val="16"/>
              </w:rPr>
            </w:pPr>
            <w:r w:rsidRPr="00C37F1A">
              <w:rPr>
                <w:sz w:val="16"/>
                <w:szCs w:val="16"/>
              </w:rPr>
              <w:t>1.1 проведение работ по государственному кадастровому учету земельных участков под многоквартирным домами, комплексных кадастровых работ</w:t>
            </w:r>
          </w:p>
        </w:tc>
        <w:tc>
          <w:tcPr>
            <w:tcW w:w="1224" w:type="dxa"/>
            <w:tcBorders>
              <w:top w:val="nil"/>
              <w:left w:val="nil"/>
              <w:bottom w:val="single" w:sz="4" w:space="0" w:color="auto"/>
              <w:right w:val="single" w:sz="4" w:space="0" w:color="auto"/>
            </w:tcBorders>
            <w:shd w:val="clear" w:color="auto" w:fill="auto"/>
            <w:hideMark/>
          </w:tcPr>
          <w:p w:rsidR="006114C8" w:rsidRPr="00C37F1A" w:rsidRDefault="006114C8" w:rsidP="006114C8">
            <w:pPr>
              <w:jc w:val="center"/>
              <w:rPr>
                <w:sz w:val="16"/>
                <w:szCs w:val="16"/>
              </w:rPr>
            </w:pPr>
            <w:r w:rsidRPr="00C37F1A">
              <w:rPr>
                <w:sz w:val="16"/>
                <w:szCs w:val="16"/>
              </w:rPr>
              <w:t>отдел по управлению муниципальным имуществом и земельными ресурсами</w:t>
            </w:r>
          </w:p>
        </w:tc>
        <w:tc>
          <w:tcPr>
            <w:tcW w:w="978" w:type="dxa"/>
            <w:gridSpan w:val="3"/>
            <w:tcBorders>
              <w:top w:val="nil"/>
              <w:left w:val="nil"/>
              <w:bottom w:val="single" w:sz="4" w:space="0" w:color="auto"/>
              <w:right w:val="single" w:sz="4" w:space="0" w:color="auto"/>
            </w:tcBorders>
            <w:shd w:val="clear" w:color="auto" w:fill="auto"/>
            <w:vAlign w:val="center"/>
            <w:hideMark/>
          </w:tcPr>
          <w:p w:rsidR="006114C8" w:rsidRPr="00C37F1A" w:rsidRDefault="006114C8" w:rsidP="006114C8">
            <w:pPr>
              <w:jc w:val="center"/>
              <w:rPr>
                <w:color w:val="000000"/>
                <w:sz w:val="16"/>
                <w:szCs w:val="16"/>
              </w:rPr>
            </w:pPr>
            <w:r w:rsidRPr="00C37F1A">
              <w:rPr>
                <w:color w:val="000000"/>
                <w:sz w:val="16"/>
                <w:szCs w:val="16"/>
              </w:rPr>
              <w:t>100,0</w:t>
            </w:r>
          </w:p>
        </w:tc>
        <w:tc>
          <w:tcPr>
            <w:tcW w:w="857" w:type="dxa"/>
            <w:gridSpan w:val="3"/>
            <w:tcBorders>
              <w:top w:val="nil"/>
              <w:left w:val="nil"/>
              <w:bottom w:val="single" w:sz="4" w:space="0" w:color="auto"/>
              <w:right w:val="single" w:sz="4" w:space="0" w:color="auto"/>
            </w:tcBorders>
            <w:shd w:val="clear" w:color="auto" w:fill="auto"/>
            <w:vAlign w:val="center"/>
            <w:hideMark/>
          </w:tcPr>
          <w:p w:rsidR="006114C8" w:rsidRPr="00C37F1A" w:rsidRDefault="006114C8" w:rsidP="006114C8">
            <w:pPr>
              <w:jc w:val="center"/>
              <w:rPr>
                <w:color w:val="000000"/>
                <w:sz w:val="16"/>
                <w:szCs w:val="16"/>
              </w:rPr>
            </w:pPr>
            <w:r w:rsidRPr="00C37F1A">
              <w:rPr>
                <w:color w:val="000000"/>
                <w:sz w:val="16"/>
                <w:szCs w:val="16"/>
              </w:rPr>
              <w:t>40,0</w:t>
            </w:r>
          </w:p>
        </w:tc>
        <w:tc>
          <w:tcPr>
            <w:tcW w:w="756" w:type="dxa"/>
            <w:gridSpan w:val="3"/>
            <w:tcBorders>
              <w:top w:val="nil"/>
              <w:left w:val="nil"/>
              <w:bottom w:val="single" w:sz="4" w:space="0" w:color="auto"/>
              <w:right w:val="single" w:sz="4" w:space="0" w:color="auto"/>
            </w:tcBorders>
            <w:shd w:val="clear" w:color="auto" w:fill="auto"/>
            <w:vAlign w:val="center"/>
            <w:hideMark/>
          </w:tcPr>
          <w:p w:rsidR="006114C8" w:rsidRPr="00C37F1A" w:rsidRDefault="006114C8" w:rsidP="006114C8">
            <w:pPr>
              <w:jc w:val="center"/>
              <w:rPr>
                <w:color w:val="000000"/>
                <w:sz w:val="16"/>
                <w:szCs w:val="16"/>
              </w:rPr>
            </w:pPr>
            <w:r w:rsidRPr="00C37F1A">
              <w:rPr>
                <w:color w:val="000000"/>
                <w:sz w:val="16"/>
                <w:szCs w:val="16"/>
              </w:rPr>
              <w:t>0</w:t>
            </w:r>
          </w:p>
        </w:tc>
        <w:tc>
          <w:tcPr>
            <w:tcW w:w="708" w:type="dxa"/>
            <w:gridSpan w:val="5"/>
            <w:tcBorders>
              <w:top w:val="nil"/>
              <w:left w:val="nil"/>
              <w:bottom w:val="single" w:sz="4" w:space="0" w:color="auto"/>
              <w:right w:val="single" w:sz="4" w:space="0" w:color="auto"/>
            </w:tcBorders>
            <w:shd w:val="clear" w:color="auto" w:fill="auto"/>
            <w:vAlign w:val="center"/>
            <w:hideMark/>
          </w:tcPr>
          <w:p w:rsidR="006114C8" w:rsidRPr="00C37F1A" w:rsidRDefault="006114C8" w:rsidP="006114C8">
            <w:pPr>
              <w:jc w:val="center"/>
              <w:rPr>
                <w:color w:val="000000"/>
                <w:sz w:val="16"/>
                <w:szCs w:val="16"/>
              </w:rPr>
            </w:pPr>
            <w:r w:rsidRPr="00C37F1A">
              <w:rPr>
                <w:color w:val="000000"/>
                <w:sz w:val="16"/>
                <w:szCs w:val="16"/>
              </w:rPr>
              <w:t>0</w:t>
            </w:r>
          </w:p>
        </w:tc>
        <w:tc>
          <w:tcPr>
            <w:tcW w:w="709" w:type="dxa"/>
            <w:gridSpan w:val="2"/>
            <w:tcBorders>
              <w:top w:val="nil"/>
              <w:left w:val="nil"/>
              <w:bottom w:val="single" w:sz="4" w:space="0" w:color="auto"/>
              <w:right w:val="single" w:sz="4" w:space="0" w:color="auto"/>
            </w:tcBorders>
            <w:shd w:val="clear" w:color="auto" w:fill="auto"/>
            <w:vAlign w:val="center"/>
            <w:hideMark/>
          </w:tcPr>
          <w:p w:rsidR="006114C8" w:rsidRPr="00C37F1A" w:rsidRDefault="006114C8" w:rsidP="006114C8">
            <w:pPr>
              <w:jc w:val="center"/>
              <w:rPr>
                <w:color w:val="000000"/>
                <w:sz w:val="16"/>
                <w:szCs w:val="16"/>
              </w:rPr>
            </w:pPr>
            <w:r w:rsidRPr="00C37F1A">
              <w:rPr>
                <w:color w:val="000000"/>
                <w:sz w:val="16"/>
                <w:szCs w:val="16"/>
              </w:rPr>
              <w:t>100,0</w:t>
            </w:r>
          </w:p>
        </w:tc>
        <w:tc>
          <w:tcPr>
            <w:tcW w:w="709" w:type="dxa"/>
            <w:gridSpan w:val="4"/>
            <w:tcBorders>
              <w:top w:val="nil"/>
              <w:left w:val="nil"/>
              <w:bottom w:val="single" w:sz="4" w:space="0" w:color="auto"/>
              <w:right w:val="single" w:sz="4" w:space="0" w:color="auto"/>
            </w:tcBorders>
            <w:shd w:val="clear" w:color="auto" w:fill="auto"/>
            <w:vAlign w:val="center"/>
            <w:hideMark/>
          </w:tcPr>
          <w:p w:rsidR="006114C8" w:rsidRPr="00C37F1A" w:rsidRDefault="006114C8" w:rsidP="006114C8">
            <w:pPr>
              <w:jc w:val="center"/>
              <w:rPr>
                <w:color w:val="000000"/>
                <w:sz w:val="16"/>
                <w:szCs w:val="16"/>
              </w:rPr>
            </w:pPr>
            <w:r w:rsidRPr="00C37F1A">
              <w:rPr>
                <w:color w:val="000000"/>
                <w:sz w:val="16"/>
                <w:szCs w:val="16"/>
              </w:rPr>
              <w:t>40,0</w:t>
            </w:r>
          </w:p>
        </w:tc>
        <w:tc>
          <w:tcPr>
            <w:tcW w:w="567" w:type="dxa"/>
            <w:gridSpan w:val="2"/>
            <w:tcBorders>
              <w:top w:val="nil"/>
              <w:left w:val="nil"/>
              <w:bottom w:val="single" w:sz="4" w:space="0" w:color="auto"/>
              <w:right w:val="single" w:sz="4" w:space="0" w:color="auto"/>
            </w:tcBorders>
            <w:shd w:val="clear" w:color="auto" w:fill="auto"/>
            <w:vAlign w:val="center"/>
            <w:hideMark/>
          </w:tcPr>
          <w:p w:rsidR="006114C8" w:rsidRPr="00C37F1A" w:rsidRDefault="006114C8" w:rsidP="006114C8">
            <w:pPr>
              <w:jc w:val="center"/>
              <w:rPr>
                <w:color w:val="000000"/>
                <w:sz w:val="16"/>
                <w:szCs w:val="16"/>
              </w:rPr>
            </w:pPr>
            <w:r w:rsidRPr="00C37F1A">
              <w:rPr>
                <w:color w:val="000000"/>
                <w:sz w:val="16"/>
                <w:szCs w:val="16"/>
              </w:rPr>
              <w:t>0</w:t>
            </w:r>
          </w:p>
        </w:tc>
        <w:tc>
          <w:tcPr>
            <w:tcW w:w="425" w:type="dxa"/>
            <w:tcBorders>
              <w:top w:val="nil"/>
              <w:left w:val="nil"/>
              <w:bottom w:val="single" w:sz="4" w:space="0" w:color="auto"/>
              <w:right w:val="single" w:sz="4" w:space="0" w:color="auto"/>
            </w:tcBorders>
            <w:shd w:val="clear" w:color="auto" w:fill="auto"/>
            <w:vAlign w:val="center"/>
            <w:hideMark/>
          </w:tcPr>
          <w:p w:rsidR="006114C8" w:rsidRPr="00C37F1A" w:rsidRDefault="006114C8" w:rsidP="006114C8">
            <w:pPr>
              <w:jc w:val="center"/>
              <w:rPr>
                <w:color w:val="000000"/>
                <w:sz w:val="16"/>
                <w:szCs w:val="16"/>
              </w:rPr>
            </w:pPr>
            <w:r w:rsidRPr="00C37F1A">
              <w:rPr>
                <w:color w:val="000000"/>
                <w:sz w:val="16"/>
                <w:szCs w:val="16"/>
              </w:rPr>
              <w:t>0</w:t>
            </w:r>
          </w:p>
        </w:tc>
        <w:tc>
          <w:tcPr>
            <w:tcW w:w="635" w:type="dxa"/>
            <w:gridSpan w:val="2"/>
            <w:tcBorders>
              <w:top w:val="nil"/>
              <w:left w:val="nil"/>
              <w:bottom w:val="single" w:sz="4" w:space="0" w:color="auto"/>
              <w:right w:val="single" w:sz="4" w:space="0" w:color="auto"/>
            </w:tcBorders>
            <w:shd w:val="clear" w:color="auto" w:fill="auto"/>
            <w:vAlign w:val="center"/>
            <w:hideMark/>
          </w:tcPr>
          <w:p w:rsidR="006114C8" w:rsidRPr="00C37F1A" w:rsidRDefault="006114C8" w:rsidP="006114C8">
            <w:pPr>
              <w:jc w:val="center"/>
              <w:rPr>
                <w:color w:val="000000"/>
                <w:sz w:val="16"/>
                <w:szCs w:val="16"/>
              </w:rPr>
            </w:pPr>
            <w:r w:rsidRPr="00C37F1A">
              <w:rPr>
                <w:color w:val="000000"/>
                <w:sz w:val="16"/>
                <w:szCs w:val="16"/>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6114C8" w:rsidRPr="00C37F1A" w:rsidRDefault="006114C8" w:rsidP="006114C8">
            <w:pPr>
              <w:jc w:val="center"/>
              <w:rPr>
                <w:color w:val="000000"/>
                <w:sz w:val="16"/>
                <w:szCs w:val="16"/>
              </w:rPr>
            </w:pPr>
            <w:r w:rsidRPr="00C37F1A">
              <w:rPr>
                <w:color w:val="000000"/>
                <w:sz w:val="16"/>
                <w:szCs w:val="16"/>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6114C8" w:rsidRPr="00C37F1A" w:rsidRDefault="006114C8" w:rsidP="006114C8">
            <w:pPr>
              <w:jc w:val="center"/>
              <w:rPr>
                <w:color w:val="000000"/>
                <w:sz w:val="16"/>
                <w:szCs w:val="16"/>
              </w:rPr>
            </w:pPr>
            <w:r w:rsidRPr="00C37F1A">
              <w:rPr>
                <w:color w:val="000000"/>
                <w:sz w:val="16"/>
                <w:szCs w:val="16"/>
              </w:rPr>
              <w:t>0</w:t>
            </w:r>
          </w:p>
        </w:tc>
        <w:tc>
          <w:tcPr>
            <w:tcW w:w="448" w:type="dxa"/>
            <w:tcBorders>
              <w:top w:val="nil"/>
              <w:left w:val="nil"/>
              <w:bottom w:val="single" w:sz="4" w:space="0" w:color="auto"/>
              <w:right w:val="single" w:sz="4" w:space="0" w:color="auto"/>
            </w:tcBorders>
            <w:shd w:val="clear" w:color="auto" w:fill="auto"/>
            <w:vAlign w:val="center"/>
            <w:hideMark/>
          </w:tcPr>
          <w:p w:rsidR="006114C8" w:rsidRPr="00C37F1A" w:rsidRDefault="006114C8" w:rsidP="006114C8">
            <w:pPr>
              <w:jc w:val="center"/>
              <w:rPr>
                <w:color w:val="000000"/>
                <w:sz w:val="16"/>
                <w:szCs w:val="16"/>
              </w:rPr>
            </w:pPr>
            <w:r w:rsidRPr="00C37F1A">
              <w:rPr>
                <w:color w:val="000000"/>
                <w:sz w:val="16"/>
                <w:szCs w:val="16"/>
              </w:rPr>
              <w:t>0</w:t>
            </w:r>
          </w:p>
        </w:tc>
        <w:tc>
          <w:tcPr>
            <w:tcW w:w="3685" w:type="dxa"/>
            <w:gridSpan w:val="5"/>
            <w:tcBorders>
              <w:top w:val="nil"/>
              <w:left w:val="nil"/>
              <w:bottom w:val="single" w:sz="4" w:space="0" w:color="auto"/>
              <w:right w:val="single" w:sz="4" w:space="0" w:color="auto"/>
            </w:tcBorders>
            <w:shd w:val="clear" w:color="auto" w:fill="auto"/>
            <w:vAlign w:val="center"/>
            <w:hideMark/>
          </w:tcPr>
          <w:p w:rsidR="006114C8" w:rsidRPr="00C37F1A" w:rsidRDefault="006114C8" w:rsidP="006114C8">
            <w:pPr>
              <w:jc w:val="center"/>
              <w:rPr>
                <w:color w:val="000000"/>
                <w:sz w:val="16"/>
                <w:szCs w:val="16"/>
              </w:rPr>
            </w:pPr>
            <w:r w:rsidRPr="00C37F1A">
              <w:rPr>
                <w:color w:val="000000"/>
                <w:sz w:val="16"/>
                <w:szCs w:val="16"/>
              </w:rPr>
              <w:t xml:space="preserve">Кадастровый учет земельных участков под многоквартирными домами в п. </w:t>
            </w:r>
            <w:proofErr w:type="spellStart"/>
            <w:proofErr w:type="gramStart"/>
            <w:r w:rsidRPr="00C37F1A">
              <w:rPr>
                <w:color w:val="000000"/>
                <w:sz w:val="16"/>
                <w:szCs w:val="16"/>
              </w:rPr>
              <w:t>Гыжег</w:t>
            </w:r>
            <w:proofErr w:type="spellEnd"/>
            <w:r w:rsidRPr="00C37F1A">
              <w:rPr>
                <w:color w:val="000000"/>
                <w:sz w:val="16"/>
                <w:szCs w:val="16"/>
              </w:rPr>
              <w:t xml:space="preserve"> ,</w:t>
            </w:r>
            <w:proofErr w:type="gramEnd"/>
            <w:r w:rsidRPr="00C37F1A">
              <w:rPr>
                <w:color w:val="000000"/>
                <w:sz w:val="16"/>
                <w:szCs w:val="16"/>
              </w:rPr>
              <w:t xml:space="preserve"> ул. Двинская, д.16, ул. Школьная, д.12, ул. Строительная, д.3</w:t>
            </w:r>
          </w:p>
          <w:p w:rsidR="00887879" w:rsidRPr="00C37F1A" w:rsidRDefault="00887879" w:rsidP="006114C8">
            <w:pPr>
              <w:jc w:val="center"/>
              <w:rPr>
                <w:color w:val="000000"/>
                <w:sz w:val="16"/>
                <w:szCs w:val="16"/>
              </w:rPr>
            </w:pPr>
          </w:p>
          <w:p w:rsidR="00887879" w:rsidRPr="00C37F1A" w:rsidRDefault="00887879" w:rsidP="006114C8">
            <w:pPr>
              <w:jc w:val="center"/>
              <w:rPr>
                <w:color w:val="FF0000"/>
                <w:sz w:val="16"/>
                <w:szCs w:val="16"/>
              </w:rPr>
            </w:pPr>
          </w:p>
        </w:tc>
      </w:tr>
      <w:tr w:rsidR="006114C8" w:rsidRPr="00C37F1A" w:rsidTr="000C7DDE">
        <w:trPr>
          <w:trHeight w:val="1274"/>
        </w:trPr>
        <w:tc>
          <w:tcPr>
            <w:tcW w:w="1714" w:type="dxa"/>
            <w:tcBorders>
              <w:top w:val="nil"/>
              <w:left w:val="single" w:sz="4" w:space="0" w:color="auto"/>
              <w:bottom w:val="single" w:sz="4" w:space="0" w:color="auto"/>
              <w:right w:val="single" w:sz="4" w:space="0" w:color="auto"/>
            </w:tcBorders>
            <w:shd w:val="clear" w:color="auto" w:fill="auto"/>
            <w:hideMark/>
          </w:tcPr>
          <w:p w:rsidR="006114C8" w:rsidRPr="00C37F1A" w:rsidRDefault="006114C8" w:rsidP="006114C8">
            <w:pPr>
              <w:jc w:val="center"/>
              <w:rPr>
                <w:sz w:val="16"/>
                <w:szCs w:val="16"/>
              </w:rPr>
            </w:pPr>
            <w:r w:rsidRPr="00C37F1A">
              <w:rPr>
                <w:sz w:val="16"/>
                <w:szCs w:val="16"/>
              </w:rPr>
              <w:t>1.2 Проведение работ по государственному кадастровому учету земельных участков под объектами муниципальной собственности</w:t>
            </w:r>
          </w:p>
        </w:tc>
        <w:tc>
          <w:tcPr>
            <w:tcW w:w="1224" w:type="dxa"/>
            <w:tcBorders>
              <w:top w:val="nil"/>
              <w:left w:val="nil"/>
              <w:bottom w:val="single" w:sz="4" w:space="0" w:color="auto"/>
              <w:right w:val="single" w:sz="4" w:space="0" w:color="auto"/>
            </w:tcBorders>
            <w:shd w:val="clear" w:color="auto" w:fill="auto"/>
            <w:hideMark/>
          </w:tcPr>
          <w:p w:rsidR="006114C8" w:rsidRPr="00C37F1A" w:rsidRDefault="006114C8" w:rsidP="006114C8">
            <w:pPr>
              <w:jc w:val="center"/>
              <w:rPr>
                <w:sz w:val="16"/>
                <w:szCs w:val="16"/>
              </w:rPr>
            </w:pPr>
            <w:r w:rsidRPr="00C37F1A">
              <w:rPr>
                <w:sz w:val="16"/>
                <w:szCs w:val="16"/>
              </w:rPr>
              <w:t>отдел по управлению муниципальным имуществом и земельными ресурсами</w:t>
            </w:r>
          </w:p>
        </w:tc>
        <w:tc>
          <w:tcPr>
            <w:tcW w:w="978" w:type="dxa"/>
            <w:gridSpan w:val="3"/>
            <w:tcBorders>
              <w:top w:val="nil"/>
              <w:left w:val="nil"/>
              <w:bottom w:val="single" w:sz="4" w:space="0" w:color="auto"/>
              <w:right w:val="single" w:sz="4" w:space="0" w:color="auto"/>
            </w:tcBorders>
            <w:shd w:val="clear" w:color="auto" w:fill="auto"/>
            <w:vAlign w:val="center"/>
            <w:hideMark/>
          </w:tcPr>
          <w:p w:rsidR="006114C8" w:rsidRPr="00C37F1A" w:rsidRDefault="006114C8" w:rsidP="006114C8">
            <w:pPr>
              <w:jc w:val="center"/>
              <w:rPr>
                <w:color w:val="000000"/>
                <w:sz w:val="16"/>
                <w:szCs w:val="16"/>
              </w:rPr>
            </w:pPr>
            <w:r w:rsidRPr="00C37F1A">
              <w:rPr>
                <w:color w:val="000000"/>
                <w:sz w:val="16"/>
                <w:szCs w:val="16"/>
              </w:rPr>
              <w:t>86,8</w:t>
            </w:r>
          </w:p>
        </w:tc>
        <w:tc>
          <w:tcPr>
            <w:tcW w:w="857" w:type="dxa"/>
            <w:gridSpan w:val="3"/>
            <w:tcBorders>
              <w:top w:val="nil"/>
              <w:left w:val="nil"/>
              <w:bottom w:val="single" w:sz="4" w:space="0" w:color="auto"/>
              <w:right w:val="single" w:sz="4" w:space="0" w:color="auto"/>
            </w:tcBorders>
            <w:shd w:val="clear" w:color="auto" w:fill="auto"/>
            <w:vAlign w:val="center"/>
            <w:hideMark/>
          </w:tcPr>
          <w:p w:rsidR="006114C8" w:rsidRPr="00C37F1A" w:rsidRDefault="006114C8" w:rsidP="006114C8">
            <w:pPr>
              <w:jc w:val="center"/>
              <w:rPr>
                <w:color w:val="000000"/>
                <w:sz w:val="16"/>
                <w:szCs w:val="16"/>
              </w:rPr>
            </w:pPr>
            <w:r w:rsidRPr="00C37F1A">
              <w:rPr>
                <w:color w:val="000000"/>
                <w:sz w:val="16"/>
                <w:szCs w:val="16"/>
              </w:rPr>
              <w:t>50,5</w:t>
            </w:r>
          </w:p>
        </w:tc>
        <w:tc>
          <w:tcPr>
            <w:tcW w:w="756" w:type="dxa"/>
            <w:gridSpan w:val="3"/>
            <w:tcBorders>
              <w:top w:val="nil"/>
              <w:left w:val="nil"/>
              <w:bottom w:val="single" w:sz="4" w:space="0" w:color="auto"/>
              <w:right w:val="single" w:sz="4" w:space="0" w:color="auto"/>
            </w:tcBorders>
            <w:shd w:val="clear" w:color="auto" w:fill="auto"/>
            <w:vAlign w:val="center"/>
            <w:hideMark/>
          </w:tcPr>
          <w:p w:rsidR="006114C8" w:rsidRPr="00C37F1A" w:rsidRDefault="006114C8" w:rsidP="006114C8">
            <w:pPr>
              <w:jc w:val="center"/>
              <w:rPr>
                <w:color w:val="000000"/>
                <w:sz w:val="16"/>
                <w:szCs w:val="16"/>
              </w:rPr>
            </w:pPr>
            <w:r w:rsidRPr="00C37F1A">
              <w:rPr>
                <w:color w:val="000000"/>
                <w:sz w:val="16"/>
                <w:szCs w:val="16"/>
              </w:rPr>
              <w:t>0</w:t>
            </w:r>
          </w:p>
        </w:tc>
        <w:tc>
          <w:tcPr>
            <w:tcW w:w="708" w:type="dxa"/>
            <w:gridSpan w:val="5"/>
            <w:tcBorders>
              <w:top w:val="nil"/>
              <w:left w:val="nil"/>
              <w:bottom w:val="single" w:sz="4" w:space="0" w:color="auto"/>
              <w:right w:val="single" w:sz="4" w:space="0" w:color="auto"/>
            </w:tcBorders>
            <w:shd w:val="clear" w:color="auto" w:fill="auto"/>
            <w:vAlign w:val="center"/>
            <w:hideMark/>
          </w:tcPr>
          <w:p w:rsidR="006114C8" w:rsidRPr="00C37F1A" w:rsidRDefault="006114C8" w:rsidP="006114C8">
            <w:pPr>
              <w:jc w:val="center"/>
              <w:rPr>
                <w:color w:val="000000"/>
                <w:sz w:val="16"/>
                <w:szCs w:val="16"/>
              </w:rPr>
            </w:pPr>
            <w:r w:rsidRPr="00C37F1A">
              <w:rPr>
                <w:color w:val="000000"/>
                <w:sz w:val="16"/>
                <w:szCs w:val="16"/>
              </w:rPr>
              <w:t>0</w:t>
            </w:r>
          </w:p>
        </w:tc>
        <w:tc>
          <w:tcPr>
            <w:tcW w:w="709" w:type="dxa"/>
            <w:gridSpan w:val="2"/>
            <w:tcBorders>
              <w:top w:val="nil"/>
              <w:left w:val="nil"/>
              <w:bottom w:val="single" w:sz="4" w:space="0" w:color="auto"/>
              <w:right w:val="single" w:sz="4" w:space="0" w:color="auto"/>
            </w:tcBorders>
            <w:shd w:val="clear" w:color="auto" w:fill="auto"/>
            <w:vAlign w:val="center"/>
            <w:hideMark/>
          </w:tcPr>
          <w:p w:rsidR="006114C8" w:rsidRPr="00C37F1A" w:rsidRDefault="006114C8" w:rsidP="006114C8">
            <w:pPr>
              <w:jc w:val="center"/>
              <w:rPr>
                <w:color w:val="000000"/>
                <w:sz w:val="16"/>
                <w:szCs w:val="16"/>
              </w:rPr>
            </w:pPr>
            <w:r w:rsidRPr="00C37F1A">
              <w:rPr>
                <w:color w:val="000000"/>
                <w:sz w:val="16"/>
                <w:szCs w:val="16"/>
              </w:rPr>
              <w:t>86,8</w:t>
            </w:r>
          </w:p>
        </w:tc>
        <w:tc>
          <w:tcPr>
            <w:tcW w:w="709" w:type="dxa"/>
            <w:gridSpan w:val="4"/>
            <w:tcBorders>
              <w:top w:val="nil"/>
              <w:left w:val="nil"/>
              <w:bottom w:val="single" w:sz="4" w:space="0" w:color="auto"/>
              <w:right w:val="single" w:sz="4" w:space="0" w:color="auto"/>
            </w:tcBorders>
            <w:shd w:val="clear" w:color="auto" w:fill="auto"/>
            <w:vAlign w:val="center"/>
            <w:hideMark/>
          </w:tcPr>
          <w:p w:rsidR="006114C8" w:rsidRPr="00C37F1A" w:rsidRDefault="006114C8" w:rsidP="006114C8">
            <w:pPr>
              <w:jc w:val="center"/>
              <w:rPr>
                <w:color w:val="000000"/>
                <w:sz w:val="16"/>
                <w:szCs w:val="16"/>
              </w:rPr>
            </w:pPr>
            <w:r w:rsidRPr="00C37F1A">
              <w:rPr>
                <w:color w:val="000000"/>
                <w:sz w:val="16"/>
                <w:szCs w:val="16"/>
              </w:rPr>
              <w:t>50,5</w:t>
            </w:r>
          </w:p>
        </w:tc>
        <w:tc>
          <w:tcPr>
            <w:tcW w:w="567" w:type="dxa"/>
            <w:gridSpan w:val="2"/>
            <w:tcBorders>
              <w:top w:val="nil"/>
              <w:left w:val="nil"/>
              <w:bottom w:val="single" w:sz="4" w:space="0" w:color="auto"/>
              <w:right w:val="single" w:sz="4" w:space="0" w:color="auto"/>
            </w:tcBorders>
            <w:shd w:val="clear" w:color="auto" w:fill="auto"/>
            <w:vAlign w:val="center"/>
            <w:hideMark/>
          </w:tcPr>
          <w:p w:rsidR="006114C8" w:rsidRPr="00C37F1A" w:rsidRDefault="006114C8" w:rsidP="006114C8">
            <w:pPr>
              <w:jc w:val="center"/>
              <w:rPr>
                <w:color w:val="000000"/>
                <w:sz w:val="16"/>
                <w:szCs w:val="16"/>
              </w:rPr>
            </w:pPr>
            <w:r w:rsidRPr="00C37F1A">
              <w:rPr>
                <w:color w:val="000000"/>
                <w:sz w:val="16"/>
                <w:szCs w:val="16"/>
              </w:rPr>
              <w:t>0</w:t>
            </w:r>
          </w:p>
        </w:tc>
        <w:tc>
          <w:tcPr>
            <w:tcW w:w="425" w:type="dxa"/>
            <w:tcBorders>
              <w:top w:val="nil"/>
              <w:left w:val="nil"/>
              <w:bottom w:val="single" w:sz="4" w:space="0" w:color="auto"/>
              <w:right w:val="single" w:sz="4" w:space="0" w:color="auto"/>
            </w:tcBorders>
            <w:shd w:val="clear" w:color="auto" w:fill="auto"/>
            <w:vAlign w:val="center"/>
            <w:hideMark/>
          </w:tcPr>
          <w:p w:rsidR="006114C8" w:rsidRPr="00C37F1A" w:rsidRDefault="006114C8" w:rsidP="006114C8">
            <w:pPr>
              <w:jc w:val="center"/>
              <w:rPr>
                <w:color w:val="000000"/>
                <w:sz w:val="16"/>
                <w:szCs w:val="16"/>
              </w:rPr>
            </w:pPr>
            <w:r w:rsidRPr="00C37F1A">
              <w:rPr>
                <w:color w:val="000000"/>
                <w:sz w:val="16"/>
                <w:szCs w:val="16"/>
              </w:rPr>
              <w:t>0</w:t>
            </w:r>
          </w:p>
        </w:tc>
        <w:tc>
          <w:tcPr>
            <w:tcW w:w="635" w:type="dxa"/>
            <w:gridSpan w:val="2"/>
            <w:tcBorders>
              <w:top w:val="nil"/>
              <w:left w:val="nil"/>
              <w:bottom w:val="single" w:sz="4" w:space="0" w:color="auto"/>
              <w:right w:val="single" w:sz="4" w:space="0" w:color="auto"/>
            </w:tcBorders>
            <w:shd w:val="clear" w:color="auto" w:fill="auto"/>
            <w:vAlign w:val="center"/>
            <w:hideMark/>
          </w:tcPr>
          <w:p w:rsidR="006114C8" w:rsidRPr="00C37F1A" w:rsidRDefault="006114C8" w:rsidP="006114C8">
            <w:pPr>
              <w:jc w:val="center"/>
              <w:rPr>
                <w:color w:val="000000"/>
                <w:sz w:val="16"/>
                <w:szCs w:val="16"/>
              </w:rPr>
            </w:pPr>
            <w:r w:rsidRPr="00C37F1A">
              <w:rPr>
                <w:color w:val="000000"/>
                <w:sz w:val="16"/>
                <w:szCs w:val="16"/>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6114C8" w:rsidRPr="00C37F1A" w:rsidRDefault="006114C8" w:rsidP="006114C8">
            <w:pPr>
              <w:jc w:val="center"/>
              <w:rPr>
                <w:color w:val="000000"/>
                <w:sz w:val="16"/>
                <w:szCs w:val="16"/>
              </w:rPr>
            </w:pPr>
            <w:r w:rsidRPr="00C37F1A">
              <w:rPr>
                <w:color w:val="000000"/>
                <w:sz w:val="16"/>
                <w:szCs w:val="16"/>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6114C8" w:rsidRPr="00C37F1A" w:rsidRDefault="006114C8" w:rsidP="006114C8">
            <w:pPr>
              <w:jc w:val="center"/>
              <w:rPr>
                <w:color w:val="000000"/>
                <w:sz w:val="16"/>
                <w:szCs w:val="16"/>
              </w:rPr>
            </w:pPr>
            <w:r w:rsidRPr="00C37F1A">
              <w:rPr>
                <w:color w:val="000000"/>
                <w:sz w:val="16"/>
                <w:szCs w:val="16"/>
              </w:rPr>
              <w:t>0</w:t>
            </w:r>
          </w:p>
        </w:tc>
        <w:tc>
          <w:tcPr>
            <w:tcW w:w="448" w:type="dxa"/>
            <w:tcBorders>
              <w:top w:val="nil"/>
              <w:left w:val="nil"/>
              <w:bottom w:val="single" w:sz="4" w:space="0" w:color="auto"/>
              <w:right w:val="single" w:sz="4" w:space="0" w:color="auto"/>
            </w:tcBorders>
            <w:shd w:val="clear" w:color="auto" w:fill="auto"/>
            <w:vAlign w:val="center"/>
            <w:hideMark/>
          </w:tcPr>
          <w:p w:rsidR="006114C8" w:rsidRPr="00C37F1A" w:rsidRDefault="006114C8" w:rsidP="006114C8">
            <w:pPr>
              <w:jc w:val="center"/>
              <w:rPr>
                <w:color w:val="000000"/>
                <w:sz w:val="16"/>
                <w:szCs w:val="16"/>
              </w:rPr>
            </w:pPr>
            <w:r w:rsidRPr="00C37F1A">
              <w:rPr>
                <w:color w:val="000000"/>
                <w:sz w:val="16"/>
                <w:szCs w:val="16"/>
              </w:rPr>
              <w:t>0</w:t>
            </w:r>
          </w:p>
        </w:tc>
        <w:tc>
          <w:tcPr>
            <w:tcW w:w="3685" w:type="dxa"/>
            <w:gridSpan w:val="5"/>
            <w:tcBorders>
              <w:top w:val="nil"/>
              <w:left w:val="nil"/>
              <w:bottom w:val="single" w:sz="4" w:space="0" w:color="auto"/>
              <w:right w:val="single" w:sz="4" w:space="0" w:color="auto"/>
            </w:tcBorders>
            <w:shd w:val="clear" w:color="auto" w:fill="auto"/>
            <w:vAlign w:val="center"/>
            <w:hideMark/>
          </w:tcPr>
          <w:p w:rsidR="006114C8" w:rsidRPr="00C37F1A" w:rsidRDefault="006114C8" w:rsidP="006114C8">
            <w:pPr>
              <w:jc w:val="center"/>
              <w:rPr>
                <w:color w:val="000000"/>
                <w:sz w:val="16"/>
                <w:szCs w:val="16"/>
              </w:rPr>
            </w:pPr>
            <w:r w:rsidRPr="00C37F1A">
              <w:rPr>
                <w:color w:val="000000"/>
                <w:sz w:val="16"/>
                <w:szCs w:val="16"/>
              </w:rPr>
              <w:t xml:space="preserve">Муниципальные контракты по осуществлению государственного кадастрового учета земельных участков под объектами муниципальной собственности: д. </w:t>
            </w:r>
            <w:proofErr w:type="spellStart"/>
            <w:r w:rsidRPr="00C37F1A">
              <w:rPr>
                <w:color w:val="000000"/>
                <w:sz w:val="16"/>
                <w:szCs w:val="16"/>
              </w:rPr>
              <w:t>Паладино</w:t>
            </w:r>
            <w:proofErr w:type="spellEnd"/>
            <w:r w:rsidRPr="00C37F1A">
              <w:rPr>
                <w:color w:val="000000"/>
                <w:sz w:val="16"/>
                <w:szCs w:val="16"/>
              </w:rPr>
              <w:t xml:space="preserve"> и </w:t>
            </w:r>
            <w:proofErr w:type="spellStart"/>
            <w:r w:rsidRPr="00C37F1A">
              <w:rPr>
                <w:color w:val="000000"/>
                <w:sz w:val="16"/>
                <w:szCs w:val="16"/>
              </w:rPr>
              <w:t>Усть</w:t>
            </w:r>
            <w:proofErr w:type="spellEnd"/>
            <w:r w:rsidRPr="00C37F1A">
              <w:rPr>
                <w:color w:val="000000"/>
                <w:sz w:val="16"/>
                <w:szCs w:val="16"/>
              </w:rPr>
              <w:t xml:space="preserve"> </w:t>
            </w:r>
            <w:proofErr w:type="spellStart"/>
            <w:r w:rsidRPr="00C37F1A">
              <w:rPr>
                <w:color w:val="000000"/>
                <w:sz w:val="16"/>
                <w:szCs w:val="16"/>
              </w:rPr>
              <w:t>Очея</w:t>
            </w:r>
            <w:proofErr w:type="spellEnd"/>
            <w:r w:rsidRPr="00C37F1A">
              <w:rPr>
                <w:color w:val="000000"/>
                <w:sz w:val="16"/>
                <w:szCs w:val="16"/>
              </w:rPr>
              <w:t>, ул. Болотная, д. 7</w:t>
            </w:r>
          </w:p>
          <w:p w:rsidR="00887879" w:rsidRPr="00C37F1A" w:rsidRDefault="00887879" w:rsidP="006114C8">
            <w:pPr>
              <w:jc w:val="center"/>
              <w:rPr>
                <w:color w:val="FF0000"/>
                <w:sz w:val="16"/>
                <w:szCs w:val="16"/>
              </w:rPr>
            </w:pPr>
          </w:p>
        </w:tc>
      </w:tr>
      <w:tr w:rsidR="006114C8" w:rsidRPr="00C37F1A" w:rsidTr="000C7DDE">
        <w:trPr>
          <w:trHeight w:val="1548"/>
        </w:trPr>
        <w:tc>
          <w:tcPr>
            <w:tcW w:w="1714" w:type="dxa"/>
            <w:tcBorders>
              <w:top w:val="nil"/>
              <w:left w:val="single" w:sz="4" w:space="0" w:color="auto"/>
              <w:bottom w:val="single" w:sz="4" w:space="0" w:color="auto"/>
              <w:right w:val="single" w:sz="4" w:space="0" w:color="auto"/>
            </w:tcBorders>
            <w:shd w:val="clear" w:color="auto" w:fill="auto"/>
            <w:hideMark/>
          </w:tcPr>
          <w:p w:rsidR="006114C8" w:rsidRPr="00C37F1A" w:rsidRDefault="006114C8" w:rsidP="006114C8">
            <w:pPr>
              <w:jc w:val="center"/>
              <w:rPr>
                <w:sz w:val="16"/>
                <w:szCs w:val="16"/>
              </w:rPr>
            </w:pPr>
            <w:r w:rsidRPr="00C37F1A">
              <w:rPr>
                <w:sz w:val="16"/>
                <w:szCs w:val="16"/>
              </w:rPr>
              <w:t>2.1 Проведение работ по государственному кадастровому учету земельных участков для предоставления физическим и юридическим лицам для строительства и иных целей</w:t>
            </w:r>
          </w:p>
        </w:tc>
        <w:tc>
          <w:tcPr>
            <w:tcW w:w="1224" w:type="dxa"/>
            <w:tcBorders>
              <w:top w:val="nil"/>
              <w:left w:val="nil"/>
              <w:bottom w:val="single" w:sz="4" w:space="0" w:color="auto"/>
              <w:right w:val="single" w:sz="4" w:space="0" w:color="auto"/>
            </w:tcBorders>
            <w:shd w:val="clear" w:color="auto" w:fill="auto"/>
            <w:hideMark/>
          </w:tcPr>
          <w:p w:rsidR="006114C8" w:rsidRPr="00C37F1A" w:rsidRDefault="006114C8" w:rsidP="006114C8">
            <w:pPr>
              <w:jc w:val="center"/>
              <w:rPr>
                <w:sz w:val="16"/>
                <w:szCs w:val="16"/>
              </w:rPr>
            </w:pPr>
            <w:r w:rsidRPr="00C37F1A">
              <w:rPr>
                <w:sz w:val="16"/>
                <w:szCs w:val="16"/>
              </w:rPr>
              <w:t>отдел по управлению муниципальным имуществом и земельными ресурсами</w:t>
            </w:r>
          </w:p>
        </w:tc>
        <w:tc>
          <w:tcPr>
            <w:tcW w:w="978" w:type="dxa"/>
            <w:gridSpan w:val="3"/>
            <w:tcBorders>
              <w:top w:val="nil"/>
              <w:left w:val="nil"/>
              <w:bottom w:val="single" w:sz="4" w:space="0" w:color="auto"/>
              <w:right w:val="single" w:sz="4" w:space="0" w:color="auto"/>
            </w:tcBorders>
            <w:shd w:val="clear" w:color="auto" w:fill="auto"/>
            <w:vAlign w:val="center"/>
            <w:hideMark/>
          </w:tcPr>
          <w:p w:rsidR="006114C8" w:rsidRPr="00C37F1A" w:rsidRDefault="006114C8" w:rsidP="006114C8">
            <w:pPr>
              <w:jc w:val="center"/>
              <w:rPr>
                <w:color w:val="000000"/>
                <w:sz w:val="16"/>
                <w:szCs w:val="16"/>
              </w:rPr>
            </w:pPr>
            <w:r w:rsidRPr="00C37F1A">
              <w:rPr>
                <w:color w:val="000000"/>
                <w:sz w:val="16"/>
                <w:szCs w:val="16"/>
              </w:rPr>
              <w:t>45,0</w:t>
            </w:r>
          </w:p>
        </w:tc>
        <w:tc>
          <w:tcPr>
            <w:tcW w:w="857" w:type="dxa"/>
            <w:gridSpan w:val="3"/>
            <w:tcBorders>
              <w:top w:val="nil"/>
              <w:left w:val="nil"/>
              <w:bottom w:val="single" w:sz="4" w:space="0" w:color="auto"/>
              <w:right w:val="single" w:sz="4" w:space="0" w:color="auto"/>
            </w:tcBorders>
            <w:shd w:val="clear" w:color="auto" w:fill="auto"/>
            <w:vAlign w:val="center"/>
            <w:hideMark/>
          </w:tcPr>
          <w:p w:rsidR="006114C8" w:rsidRPr="00C37F1A" w:rsidRDefault="006114C8" w:rsidP="006114C8">
            <w:pPr>
              <w:jc w:val="center"/>
              <w:rPr>
                <w:color w:val="000000"/>
                <w:sz w:val="16"/>
                <w:szCs w:val="16"/>
              </w:rPr>
            </w:pPr>
            <w:r w:rsidRPr="00C37F1A">
              <w:rPr>
                <w:color w:val="000000"/>
                <w:sz w:val="16"/>
                <w:szCs w:val="16"/>
              </w:rPr>
              <w:t>13,0</w:t>
            </w:r>
          </w:p>
        </w:tc>
        <w:tc>
          <w:tcPr>
            <w:tcW w:w="756" w:type="dxa"/>
            <w:gridSpan w:val="3"/>
            <w:tcBorders>
              <w:top w:val="nil"/>
              <w:left w:val="nil"/>
              <w:bottom w:val="single" w:sz="4" w:space="0" w:color="auto"/>
              <w:right w:val="single" w:sz="4" w:space="0" w:color="auto"/>
            </w:tcBorders>
            <w:shd w:val="clear" w:color="auto" w:fill="auto"/>
            <w:vAlign w:val="center"/>
            <w:hideMark/>
          </w:tcPr>
          <w:p w:rsidR="006114C8" w:rsidRPr="00C37F1A" w:rsidRDefault="006114C8" w:rsidP="006114C8">
            <w:pPr>
              <w:jc w:val="center"/>
              <w:rPr>
                <w:color w:val="000000"/>
                <w:sz w:val="16"/>
                <w:szCs w:val="16"/>
              </w:rPr>
            </w:pPr>
            <w:r w:rsidRPr="00C37F1A">
              <w:rPr>
                <w:color w:val="000000"/>
                <w:sz w:val="16"/>
                <w:szCs w:val="16"/>
              </w:rPr>
              <w:t>0</w:t>
            </w:r>
          </w:p>
        </w:tc>
        <w:tc>
          <w:tcPr>
            <w:tcW w:w="708" w:type="dxa"/>
            <w:gridSpan w:val="5"/>
            <w:tcBorders>
              <w:top w:val="nil"/>
              <w:left w:val="nil"/>
              <w:bottom w:val="single" w:sz="4" w:space="0" w:color="auto"/>
              <w:right w:val="single" w:sz="4" w:space="0" w:color="auto"/>
            </w:tcBorders>
            <w:shd w:val="clear" w:color="auto" w:fill="auto"/>
            <w:vAlign w:val="center"/>
            <w:hideMark/>
          </w:tcPr>
          <w:p w:rsidR="006114C8" w:rsidRPr="00C37F1A" w:rsidRDefault="006114C8" w:rsidP="006114C8">
            <w:pPr>
              <w:jc w:val="center"/>
              <w:rPr>
                <w:color w:val="000000"/>
                <w:sz w:val="16"/>
                <w:szCs w:val="16"/>
              </w:rPr>
            </w:pPr>
            <w:r w:rsidRPr="00C37F1A">
              <w:rPr>
                <w:color w:val="000000"/>
                <w:sz w:val="16"/>
                <w:szCs w:val="16"/>
              </w:rPr>
              <w:t>0</w:t>
            </w:r>
          </w:p>
        </w:tc>
        <w:tc>
          <w:tcPr>
            <w:tcW w:w="709" w:type="dxa"/>
            <w:gridSpan w:val="2"/>
            <w:tcBorders>
              <w:top w:val="nil"/>
              <w:left w:val="nil"/>
              <w:bottom w:val="single" w:sz="4" w:space="0" w:color="auto"/>
              <w:right w:val="single" w:sz="4" w:space="0" w:color="auto"/>
            </w:tcBorders>
            <w:shd w:val="clear" w:color="auto" w:fill="auto"/>
            <w:vAlign w:val="center"/>
            <w:hideMark/>
          </w:tcPr>
          <w:p w:rsidR="006114C8" w:rsidRPr="00C37F1A" w:rsidRDefault="006114C8" w:rsidP="006114C8">
            <w:pPr>
              <w:jc w:val="center"/>
              <w:rPr>
                <w:color w:val="000000"/>
                <w:sz w:val="16"/>
                <w:szCs w:val="16"/>
              </w:rPr>
            </w:pPr>
            <w:r w:rsidRPr="00C37F1A">
              <w:rPr>
                <w:color w:val="000000"/>
                <w:sz w:val="16"/>
                <w:szCs w:val="16"/>
              </w:rPr>
              <w:t>45,0</w:t>
            </w:r>
          </w:p>
        </w:tc>
        <w:tc>
          <w:tcPr>
            <w:tcW w:w="709" w:type="dxa"/>
            <w:gridSpan w:val="4"/>
            <w:tcBorders>
              <w:top w:val="nil"/>
              <w:left w:val="nil"/>
              <w:bottom w:val="single" w:sz="4" w:space="0" w:color="auto"/>
              <w:right w:val="single" w:sz="4" w:space="0" w:color="auto"/>
            </w:tcBorders>
            <w:shd w:val="clear" w:color="auto" w:fill="auto"/>
            <w:vAlign w:val="center"/>
            <w:hideMark/>
          </w:tcPr>
          <w:p w:rsidR="006114C8" w:rsidRPr="00C37F1A" w:rsidRDefault="006114C8" w:rsidP="006114C8">
            <w:pPr>
              <w:jc w:val="center"/>
              <w:rPr>
                <w:color w:val="000000"/>
                <w:sz w:val="16"/>
                <w:szCs w:val="16"/>
              </w:rPr>
            </w:pPr>
            <w:r w:rsidRPr="00C37F1A">
              <w:rPr>
                <w:color w:val="000000"/>
                <w:sz w:val="16"/>
                <w:szCs w:val="16"/>
              </w:rPr>
              <w:t>13,0</w:t>
            </w:r>
          </w:p>
        </w:tc>
        <w:tc>
          <w:tcPr>
            <w:tcW w:w="567" w:type="dxa"/>
            <w:gridSpan w:val="2"/>
            <w:tcBorders>
              <w:top w:val="nil"/>
              <w:left w:val="nil"/>
              <w:bottom w:val="single" w:sz="4" w:space="0" w:color="auto"/>
              <w:right w:val="single" w:sz="4" w:space="0" w:color="auto"/>
            </w:tcBorders>
            <w:shd w:val="clear" w:color="auto" w:fill="auto"/>
            <w:vAlign w:val="center"/>
            <w:hideMark/>
          </w:tcPr>
          <w:p w:rsidR="006114C8" w:rsidRPr="00C37F1A" w:rsidRDefault="006114C8" w:rsidP="006114C8">
            <w:pPr>
              <w:jc w:val="center"/>
              <w:rPr>
                <w:color w:val="000000"/>
                <w:sz w:val="16"/>
                <w:szCs w:val="16"/>
              </w:rPr>
            </w:pPr>
            <w:r w:rsidRPr="00C37F1A">
              <w:rPr>
                <w:color w:val="000000"/>
                <w:sz w:val="16"/>
                <w:szCs w:val="16"/>
              </w:rPr>
              <w:t>0</w:t>
            </w:r>
          </w:p>
        </w:tc>
        <w:tc>
          <w:tcPr>
            <w:tcW w:w="425" w:type="dxa"/>
            <w:tcBorders>
              <w:top w:val="nil"/>
              <w:left w:val="nil"/>
              <w:bottom w:val="single" w:sz="4" w:space="0" w:color="auto"/>
              <w:right w:val="single" w:sz="4" w:space="0" w:color="auto"/>
            </w:tcBorders>
            <w:shd w:val="clear" w:color="auto" w:fill="auto"/>
            <w:vAlign w:val="center"/>
            <w:hideMark/>
          </w:tcPr>
          <w:p w:rsidR="006114C8" w:rsidRPr="00C37F1A" w:rsidRDefault="006114C8" w:rsidP="006114C8">
            <w:pPr>
              <w:jc w:val="center"/>
              <w:rPr>
                <w:color w:val="000000"/>
                <w:sz w:val="16"/>
                <w:szCs w:val="16"/>
              </w:rPr>
            </w:pPr>
            <w:r w:rsidRPr="00C37F1A">
              <w:rPr>
                <w:color w:val="000000"/>
                <w:sz w:val="16"/>
                <w:szCs w:val="16"/>
              </w:rPr>
              <w:t>0</w:t>
            </w:r>
          </w:p>
        </w:tc>
        <w:tc>
          <w:tcPr>
            <w:tcW w:w="635" w:type="dxa"/>
            <w:gridSpan w:val="2"/>
            <w:tcBorders>
              <w:top w:val="nil"/>
              <w:left w:val="nil"/>
              <w:bottom w:val="single" w:sz="4" w:space="0" w:color="auto"/>
              <w:right w:val="single" w:sz="4" w:space="0" w:color="auto"/>
            </w:tcBorders>
            <w:shd w:val="clear" w:color="auto" w:fill="auto"/>
            <w:vAlign w:val="center"/>
            <w:hideMark/>
          </w:tcPr>
          <w:p w:rsidR="006114C8" w:rsidRPr="00C37F1A" w:rsidRDefault="006114C8" w:rsidP="006114C8">
            <w:pPr>
              <w:jc w:val="center"/>
              <w:rPr>
                <w:color w:val="000000"/>
                <w:sz w:val="16"/>
                <w:szCs w:val="16"/>
              </w:rPr>
            </w:pPr>
            <w:r w:rsidRPr="00C37F1A">
              <w:rPr>
                <w:color w:val="000000"/>
                <w:sz w:val="16"/>
                <w:szCs w:val="16"/>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6114C8" w:rsidRPr="00C37F1A" w:rsidRDefault="006114C8" w:rsidP="006114C8">
            <w:pPr>
              <w:jc w:val="center"/>
              <w:rPr>
                <w:color w:val="000000"/>
                <w:sz w:val="16"/>
                <w:szCs w:val="16"/>
              </w:rPr>
            </w:pPr>
            <w:r w:rsidRPr="00C37F1A">
              <w:rPr>
                <w:color w:val="000000"/>
                <w:sz w:val="16"/>
                <w:szCs w:val="16"/>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6114C8" w:rsidRPr="00C37F1A" w:rsidRDefault="006114C8" w:rsidP="006114C8">
            <w:pPr>
              <w:jc w:val="center"/>
              <w:rPr>
                <w:color w:val="000000"/>
                <w:sz w:val="16"/>
                <w:szCs w:val="16"/>
              </w:rPr>
            </w:pPr>
            <w:r w:rsidRPr="00C37F1A">
              <w:rPr>
                <w:color w:val="000000"/>
                <w:sz w:val="16"/>
                <w:szCs w:val="16"/>
              </w:rPr>
              <w:t>0</w:t>
            </w:r>
          </w:p>
        </w:tc>
        <w:tc>
          <w:tcPr>
            <w:tcW w:w="448" w:type="dxa"/>
            <w:tcBorders>
              <w:top w:val="nil"/>
              <w:left w:val="nil"/>
              <w:bottom w:val="single" w:sz="4" w:space="0" w:color="auto"/>
              <w:right w:val="single" w:sz="4" w:space="0" w:color="auto"/>
            </w:tcBorders>
            <w:shd w:val="clear" w:color="auto" w:fill="auto"/>
            <w:vAlign w:val="center"/>
            <w:hideMark/>
          </w:tcPr>
          <w:p w:rsidR="006114C8" w:rsidRPr="00C37F1A" w:rsidRDefault="006114C8" w:rsidP="006114C8">
            <w:pPr>
              <w:jc w:val="center"/>
              <w:rPr>
                <w:color w:val="000000"/>
                <w:sz w:val="16"/>
                <w:szCs w:val="16"/>
              </w:rPr>
            </w:pPr>
            <w:r w:rsidRPr="00C37F1A">
              <w:rPr>
                <w:color w:val="000000"/>
                <w:sz w:val="16"/>
                <w:szCs w:val="16"/>
              </w:rPr>
              <w:t>0</w:t>
            </w:r>
          </w:p>
        </w:tc>
        <w:tc>
          <w:tcPr>
            <w:tcW w:w="3685" w:type="dxa"/>
            <w:gridSpan w:val="5"/>
            <w:tcBorders>
              <w:top w:val="nil"/>
              <w:left w:val="nil"/>
              <w:bottom w:val="single" w:sz="4" w:space="0" w:color="auto"/>
              <w:right w:val="single" w:sz="4" w:space="0" w:color="auto"/>
            </w:tcBorders>
            <w:shd w:val="clear" w:color="auto" w:fill="auto"/>
            <w:vAlign w:val="center"/>
            <w:hideMark/>
          </w:tcPr>
          <w:p w:rsidR="006114C8" w:rsidRPr="00C37F1A" w:rsidRDefault="006114C8" w:rsidP="006114C8">
            <w:pPr>
              <w:jc w:val="center"/>
              <w:rPr>
                <w:color w:val="000000"/>
                <w:sz w:val="16"/>
                <w:szCs w:val="16"/>
              </w:rPr>
            </w:pPr>
            <w:r w:rsidRPr="00C37F1A">
              <w:rPr>
                <w:color w:val="000000"/>
                <w:sz w:val="16"/>
                <w:szCs w:val="16"/>
              </w:rPr>
              <w:t>Заключен договор на выполнение работ по предоставлению информации из планов внутрихозяйственного землеустройства № 22 от 22.03.2022г.</w:t>
            </w:r>
          </w:p>
          <w:p w:rsidR="00887879" w:rsidRPr="00C37F1A" w:rsidRDefault="00887879" w:rsidP="006114C8">
            <w:pPr>
              <w:jc w:val="center"/>
              <w:rPr>
                <w:color w:val="FF0000"/>
                <w:sz w:val="16"/>
                <w:szCs w:val="16"/>
              </w:rPr>
            </w:pPr>
          </w:p>
        </w:tc>
      </w:tr>
      <w:tr w:rsidR="006114C8" w:rsidRPr="00C37F1A" w:rsidTr="000C7DDE">
        <w:trPr>
          <w:trHeight w:val="2250"/>
        </w:trPr>
        <w:tc>
          <w:tcPr>
            <w:tcW w:w="1714" w:type="dxa"/>
            <w:tcBorders>
              <w:top w:val="nil"/>
              <w:left w:val="single" w:sz="4" w:space="0" w:color="auto"/>
              <w:bottom w:val="single" w:sz="4" w:space="0" w:color="auto"/>
              <w:right w:val="single" w:sz="4" w:space="0" w:color="auto"/>
            </w:tcBorders>
            <w:shd w:val="clear" w:color="auto" w:fill="auto"/>
            <w:hideMark/>
          </w:tcPr>
          <w:p w:rsidR="006114C8" w:rsidRPr="00C37F1A" w:rsidRDefault="006114C8" w:rsidP="006114C8">
            <w:pPr>
              <w:jc w:val="center"/>
              <w:rPr>
                <w:sz w:val="16"/>
                <w:szCs w:val="16"/>
              </w:rPr>
            </w:pPr>
            <w:r w:rsidRPr="00C37F1A">
              <w:rPr>
                <w:sz w:val="16"/>
                <w:szCs w:val="16"/>
              </w:rPr>
              <w:lastRenderedPageBreak/>
              <w:t>2.2 Организация и проведение аукционов по продаже земельных участков и по продаже права аренды земельных участков (в том числе услуги по проведению оценки и публикации в общественно-политической газете Ленского района «Маяк»)</w:t>
            </w:r>
          </w:p>
        </w:tc>
        <w:tc>
          <w:tcPr>
            <w:tcW w:w="1224" w:type="dxa"/>
            <w:tcBorders>
              <w:top w:val="nil"/>
              <w:left w:val="nil"/>
              <w:bottom w:val="single" w:sz="4" w:space="0" w:color="auto"/>
              <w:right w:val="single" w:sz="4" w:space="0" w:color="auto"/>
            </w:tcBorders>
            <w:shd w:val="clear" w:color="auto" w:fill="auto"/>
            <w:hideMark/>
          </w:tcPr>
          <w:p w:rsidR="006114C8" w:rsidRPr="00C37F1A" w:rsidRDefault="006114C8" w:rsidP="006114C8">
            <w:pPr>
              <w:jc w:val="center"/>
              <w:rPr>
                <w:sz w:val="16"/>
                <w:szCs w:val="16"/>
              </w:rPr>
            </w:pPr>
            <w:r w:rsidRPr="00C37F1A">
              <w:rPr>
                <w:sz w:val="16"/>
                <w:szCs w:val="16"/>
              </w:rPr>
              <w:t>отдел по управлению муниципальным имуществом и земельными ресурсами</w:t>
            </w:r>
          </w:p>
        </w:tc>
        <w:tc>
          <w:tcPr>
            <w:tcW w:w="978" w:type="dxa"/>
            <w:gridSpan w:val="3"/>
            <w:tcBorders>
              <w:top w:val="nil"/>
              <w:left w:val="nil"/>
              <w:bottom w:val="single" w:sz="4" w:space="0" w:color="auto"/>
              <w:right w:val="single" w:sz="4" w:space="0" w:color="auto"/>
            </w:tcBorders>
            <w:shd w:val="clear" w:color="auto" w:fill="auto"/>
            <w:vAlign w:val="center"/>
            <w:hideMark/>
          </w:tcPr>
          <w:p w:rsidR="006114C8" w:rsidRPr="00C37F1A" w:rsidRDefault="006114C8" w:rsidP="006114C8">
            <w:pPr>
              <w:jc w:val="center"/>
              <w:rPr>
                <w:color w:val="000000"/>
                <w:sz w:val="16"/>
                <w:szCs w:val="16"/>
              </w:rPr>
            </w:pPr>
            <w:r w:rsidRPr="00C37F1A">
              <w:rPr>
                <w:color w:val="000000"/>
                <w:sz w:val="16"/>
                <w:szCs w:val="16"/>
              </w:rPr>
              <w:t>200,4</w:t>
            </w:r>
          </w:p>
        </w:tc>
        <w:tc>
          <w:tcPr>
            <w:tcW w:w="857" w:type="dxa"/>
            <w:gridSpan w:val="3"/>
            <w:tcBorders>
              <w:top w:val="nil"/>
              <w:left w:val="nil"/>
              <w:bottom w:val="single" w:sz="4" w:space="0" w:color="auto"/>
              <w:right w:val="single" w:sz="4" w:space="0" w:color="auto"/>
            </w:tcBorders>
            <w:shd w:val="clear" w:color="auto" w:fill="auto"/>
            <w:vAlign w:val="center"/>
            <w:hideMark/>
          </w:tcPr>
          <w:p w:rsidR="006114C8" w:rsidRPr="00C37F1A" w:rsidRDefault="006114C8" w:rsidP="006114C8">
            <w:pPr>
              <w:jc w:val="center"/>
              <w:rPr>
                <w:color w:val="000000"/>
                <w:sz w:val="16"/>
                <w:szCs w:val="16"/>
              </w:rPr>
            </w:pPr>
            <w:r w:rsidRPr="00C37F1A">
              <w:rPr>
                <w:color w:val="000000"/>
                <w:sz w:val="16"/>
                <w:szCs w:val="16"/>
              </w:rPr>
              <w:t>196,7</w:t>
            </w:r>
          </w:p>
        </w:tc>
        <w:tc>
          <w:tcPr>
            <w:tcW w:w="756" w:type="dxa"/>
            <w:gridSpan w:val="3"/>
            <w:tcBorders>
              <w:top w:val="nil"/>
              <w:left w:val="nil"/>
              <w:bottom w:val="single" w:sz="4" w:space="0" w:color="auto"/>
              <w:right w:val="single" w:sz="4" w:space="0" w:color="auto"/>
            </w:tcBorders>
            <w:shd w:val="clear" w:color="auto" w:fill="auto"/>
            <w:vAlign w:val="center"/>
            <w:hideMark/>
          </w:tcPr>
          <w:p w:rsidR="006114C8" w:rsidRPr="00C37F1A" w:rsidRDefault="006114C8" w:rsidP="006114C8">
            <w:pPr>
              <w:jc w:val="center"/>
              <w:rPr>
                <w:color w:val="000000"/>
                <w:sz w:val="16"/>
                <w:szCs w:val="16"/>
              </w:rPr>
            </w:pPr>
            <w:r w:rsidRPr="00C37F1A">
              <w:rPr>
                <w:color w:val="000000"/>
                <w:sz w:val="16"/>
                <w:szCs w:val="16"/>
              </w:rPr>
              <w:t>0</w:t>
            </w:r>
          </w:p>
        </w:tc>
        <w:tc>
          <w:tcPr>
            <w:tcW w:w="708" w:type="dxa"/>
            <w:gridSpan w:val="5"/>
            <w:tcBorders>
              <w:top w:val="nil"/>
              <w:left w:val="nil"/>
              <w:bottom w:val="single" w:sz="4" w:space="0" w:color="auto"/>
              <w:right w:val="single" w:sz="4" w:space="0" w:color="auto"/>
            </w:tcBorders>
            <w:shd w:val="clear" w:color="auto" w:fill="auto"/>
            <w:vAlign w:val="center"/>
            <w:hideMark/>
          </w:tcPr>
          <w:p w:rsidR="006114C8" w:rsidRPr="00C37F1A" w:rsidRDefault="006114C8" w:rsidP="006114C8">
            <w:pPr>
              <w:jc w:val="center"/>
              <w:rPr>
                <w:color w:val="000000"/>
                <w:sz w:val="16"/>
                <w:szCs w:val="16"/>
              </w:rPr>
            </w:pPr>
            <w:r w:rsidRPr="00C37F1A">
              <w:rPr>
                <w:color w:val="000000"/>
                <w:sz w:val="16"/>
                <w:szCs w:val="16"/>
              </w:rPr>
              <w:t>0</w:t>
            </w:r>
          </w:p>
        </w:tc>
        <w:tc>
          <w:tcPr>
            <w:tcW w:w="709" w:type="dxa"/>
            <w:gridSpan w:val="2"/>
            <w:tcBorders>
              <w:top w:val="nil"/>
              <w:left w:val="nil"/>
              <w:bottom w:val="single" w:sz="4" w:space="0" w:color="auto"/>
              <w:right w:val="single" w:sz="4" w:space="0" w:color="auto"/>
            </w:tcBorders>
            <w:shd w:val="clear" w:color="auto" w:fill="auto"/>
            <w:vAlign w:val="center"/>
            <w:hideMark/>
          </w:tcPr>
          <w:p w:rsidR="006114C8" w:rsidRPr="00C37F1A" w:rsidRDefault="006114C8" w:rsidP="006114C8">
            <w:pPr>
              <w:jc w:val="center"/>
              <w:rPr>
                <w:color w:val="000000"/>
                <w:sz w:val="16"/>
                <w:szCs w:val="16"/>
              </w:rPr>
            </w:pPr>
            <w:r w:rsidRPr="00C37F1A">
              <w:rPr>
                <w:color w:val="000000"/>
                <w:sz w:val="16"/>
                <w:szCs w:val="16"/>
              </w:rPr>
              <w:t>200,4</w:t>
            </w:r>
          </w:p>
        </w:tc>
        <w:tc>
          <w:tcPr>
            <w:tcW w:w="709" w:type="dxa"/>
            <w:gridSpan w:val="4"/>
            <w:tcBorders>
              <w:top w:val="nil"/>
              <w:left w:val="nil"/>
              <w:bottom w:val="single" w:sz="4" w:space="0" w:color="auto"/>
              <w:right w:val="single" w:sz="4" w:space="0" w:color="auto"/>
            </w:tcBorders>
            <w:shd w:val="clear" w:color="auto" w:fill="auto"/>
            <w:vAlign w:val="center"/>
            <w:hideMark/>
          </w:tcPr>
          <w:p w:rsidR="006114C8" w:rsidRPr="00C37F1A" w:rsidRDefault="006114C8" w:rsidP="006114C8">
            <w:pPr>
              <w:jc w:val="center"/>
              <w:rPr>
                <w:color w:val="000000"/>
                <w:sz w:val="16"/>
                <w:szCs w:val="16"/>
              </w:rPr>
            </w:pPr>
            <w:r w:rsidRPr="00C37F1A">
              <w:rPr>
                <w:color w:val="000000"/>
                <w:sz w:val="16"/>
                <w:szCs w:val="16"/>
              </w:rPr>
              <w:t>196,7</w:t>
            </w:r>
          </w:p>
        </w:tc>
        <w:tc>
          <w:tcPr>
            <w:tcW w:w="567" w:type="dxa"/>
            <w:gridSpan w:val="2"/>
            <w:tcBorders>
              <w:top w:val="nil"/>
              <w:left w:val="nil"/>
              <w:bottom w:val="single" w:sz="4" w:space="0" w:color="auto"/>
              <w:right w:val="single" w:sz="4" w:space="0" w:color="auto"/>
            </w:tcBorders>
            <w:shd w:val="clear" w:color="auto" w:fill="auto"/>
            <w:vAlign w:val="center"/>
            <w:hideMark/>
          </w:tcPr>
          <w:p w:rsidR="006114C8" w:rsidRPr="00C37F1A" w:rsidRDefault="006114C8" w:rsidP="006114C8">
            <w:pPr>
              <w:jc w:val="center"/>
              <w:rPr>
                <w:color w:val="000000"/>
                <w:sz w:val="16"/>
                <w:szCs w:val="16"/>
              </w:rPr>
            </w:pPr>
            <w:r w:rsidRPr="00C37F1A">
              <w:rPr>
                <w:color w:val="000000"/>
                <w:sz w:val="16"/>
                <w:szCs w:val="16"/>
              </w:rPr>
              <w:t>0</w:t>
            </w:r>
          </w:p>
        </w:tc>
        <w:tc>
          <w:tcPr>
            <w:tcW w:w="425" w:type="dxa"/>
            <w:tcBorders>
              <w:top w:val="nil"/>
              <w:left w:val="nil"/>
              <w:bottom w:val="single" w:sz="4" w:space="0" w:color="auto"/>
              <w:right w:val="single" w:sz="4" w:space="0" w:color="auto"/>
            </w:tcBorders>
            <w:shd w:val="clear" w:color="auto" w:fill="auto"/>
            <w:vAlign w:val="center"/>
            <w:hideMark/>
          </w:tcPr>
          <w:p w:rsidR="006114C8" w:rsidRPr="00C37F1A" w:rsidRDefault="006114C8" w:rsidP="006114C8">
            <w:pPr>
              <w:jc w:val="center"/>
              <w:rPr>
                <w:color w:val="000000"/>
                <w:sz w:val="16"/>
                <w:szCs w:val="16"/>
              </w:rPr>
            </w:pPr>
            <w:r w:rsidRPr="00C37F1A">
              <w:rPr>
                <w:color w:val="000000"/>
                <w:sz w:val="16"/>
                <w:szCs w:val="16"/>
              </w:rPr>
              <w:t>0</w:t>
            </w:r>
          </w:p>
        </w:tc>
        <w:tc>
          <w:tcPr>
            <w:tcW w:w="635" w:type="dxa"/>
            <w:gridSpan w:val="2"/>
            <w:tcBorders>
              <w:top w:val="nil"/>
              <w:left w:val="nil"/>
              <w:bottom w:val="single" w:sz="4" w:space="0" w:color="auto"/>
              <w:right w:val="single" w:sz="4" w:space="0" w:color="auto"/>
            </w:tcBorders>
            <w:shd w:val="clear" w:color="auto" w:fill="auto"/>
            <w:vAlign w:val="center"/>
            <w:hideMark/>
          </w:tcPr>
          <w:p w:rsidR="006114C8" w:rsidRPr="00C37F1A" w:rsidRDefault="006114C8" w:rsidP="006114C8">
            <w:pPr>
              <w:jc w:val="center"/>
              <w:rPr>
                <w:color w:val="000000"/>
                <w:sz w:val="16"/>
                <w:szCs w:val="16"/>
              </w:rPr>
            </w:pPr>
            <w:r w:rsidRPr="00C37F1A">
              <w:rPr>
                <w:color w:val="000000"/>
                <w:sz w:val="16"/>
                <w:szCs w:val="16"/>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6114C8" w:rsidRPr="00C37F1A" w:rsidRDefault="006114C8" w:rsidP="006114C8">
            <w:pPr>
              <w:jc w:val="center"/>
              <w:rPr>
                <w:color w:val="000000"/>
                <w:sz w:val="16"/>
                <w:szCs w:val="16"/>
              </w:rPr>
            </w:pPr>
            <w:r w:rsidRPr="00C37F1A">
              <w:rPr>
                <w:color w:val="000000"/>
                <w:sz w:val="16"/>
                <w:szCs w:val="16"/>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6114C8" w:rsidRPr="00C37F1A" w:rsidRDefault="006114C8" w:rsidP="006114C8">
            <w:pPr>
              <w:jc w:val="center"/>
              <w:rPr>
                <w:color w:val="000000"/>
                <w:sz w:val="16"/>
                <w:szCs w:val="16"/>
              </w:rPr>
            </w:pPr>
            <w:r w:rsidRPr="00C37F1A">
              <w:rPr>
                <w:color w:val="000000"/>
                <w:sz w:val="16"/>
                <w:szCs w:val="16"/>
              </w:rPr>
              <w:t>0</w:t>
            </w:r>
          </w:p>
        </w:tc>
        <w:tc>
          <w:tcPr>
            <w:tcW w:w="448" w:type="dxa"/>
            <w:tcBorders>
              <w:top w:val="nil"/>
              <w:left w:val="nil"/>
              <w:bottom w:val="single" w:sz="4" w:space="0" w:color="auto"/>
              <w:right w:val="single" w:sz="4" w:space="0" w:color="auto"/>
            </w:tcBorders>
            <w:shd w:val="clear" w:color="auto" w:fill="auto"/>
            <w:vAlign w:val="center"/>
            <w:hideMark/>
          </w:tcPr>
          <w:p w:rsidR="006114C8" w:rsidRPr="00C37F1A" w:rsidRDefault="006114C8" w:rsidP="006114C8">
            <w:pPr>
              <w:jc w:val="center"/>
              <w:rPr>
                <w:color w:val="000000"/>
                <w:sz w:val="16"/>
                <w:szCs w:val="16"/>
              </w:rPr>
            </w:pPr>
            <w:r w:rsidRPr="00C37F1A">
              <w:rPr>
                <w:color w:val="000000"/>
                <w:sz w:val="16"/>
                <w:szCs w:val="16"/>
              </w:rPr>
              <w:t>0</w:t>
            </w:r>
          </w:p>
        </w:tc>
        <w:tc>
          <w:tcPr>
            <w:tcW w:w="3685" w:type="dxa"/>
            <w:gridSpan w:val="5"/>
            <w:tcBorders>
              <w:top w:val="nil"/>
              <w:left w:val="nil"/>
              <w:bottom w:val="single" w:sz="4" w:space="0" w:color="auto"/>
              <w:right w:val="single" w:sz="4" w:space="0" w:color="auto"/>
            </w:tcBorders>
            <w:shd w:val="clear" w:color="auto" w:fill="auto"/>
            <w:vAlign w:val="center"/>
            <w:hideMark/>
          </w:tcPr>
          <w:p w:rsidR="006114C8" w:rsidRPr="00C37F1A" w:rsidRDefault="006114C8" w:rsidP="006114C8">
            <w:pPr>
              <w:jc w:val="center"/>
              <w:rPr>
                <w:color w:val="000000"/>
                <w:sz w:val="16"/>
                <w:szCs w:val="16"/>
              </w:rPr>
            </w:pPr>
            <w:r w:rsidRPr="00C37F1A">
              <w:rPr>
                <w:color w:val="000000"/>
                <w:sz w:val="16"/>
                <w:szCs w:val="16"/>
              </w:rPr>
              <w:t>Проведена оценка рыночной стоимости арендной платы</w:t>
            </w:r>
          </w:p>
          <w:p w:rsidR="00887879" w:rsidRPr="00C37F1A" w:rsidRDefault="00887879" w:rsidP="006114C8">
            <w:pPr>
              <w:jc w:val="center"/>
              <w:rPr>
                <w:color w:val="000000"/>
                <w:sz w:val="16"/>
                <w:szCs w:val="16"/>
              </w:rPr>
            </w:pPr>
          </w:p>
          <w:p w:rsidR="004B2FE6" w:rsidRPr="00C37F1A" w:rsidRDefault="004B2FE6" w:rsidP="004B2FE6">
            <w:pPr>
              <w:rPr>
                <w:sz w:val="16"/>
                <w:szCs w:val="16"/>
              </w:rPr>
            </w:pPr>
            <w:r w:rsidRPr="00C37F1A">
              <w:rPr>
                <w:sz w:val="16"/>
                <w:szCs w:val="16"/>
              </w:rPr>
              <w:t>Проведено 2 аукциона на право заключения договора аренды земельных участков (заключены договоры на 4 объекта) и 1 аукцион по продаже земельного участка (продан 1 объект).</w:t>
            </w:r>
          </w:p>
          <w:p w:rsidR="004B2FE6" w:rsidRPr="00C37F1A" w:rsidRDefault="004B2FE6" w:rsidP="004B2FE6">
            <w:pPr>
              <w:rPr>
                <w:sz w:val="16"/>
                <w:szCs w:val="16"/>
              </w:rPr>
            </w:pPr>
            <w:r w:rsidRPr="00C37F1A">
              <w:rPr>
                <w:sz w:val="16"/>
                <w:szCs w:val="16"/>
              </w:rPr>
              <w:t>Данные о земельных участках под строительство многоквартирных жилых домов с информацией об обеспеченности их необходимой инфраструктурой передаются в министерство строительства и архитектуры (информация размещается в проекте «Земля для стройки»</w:t>
            </w:r>
          </w:p>
          <w:p w:rsidR="00887879" w:rsidRPr="00C37F1A" w:rsidRDefault="00887879" w:rsidP="006114C8">
            <w:pPr>
              <w:jc w:val="center"/>
              <w:rPr>
                <w:color w:val="FF0000"/>
                <w:sz w:val="16"/>
                <w:szCs w:val="16"/>
              </w:rPr>
            </w:pPr>
          </w:p>
        </w:tc>
      </w:tr>
      <w:tr w:rsidR="006114C8" w:rsidRPr="00C37F1A" w:rsidTr="000C7DDE">
        <w:trPr>
          <w:trHeight w:val="1417"/>
        </w:trPr>
        <w:tc>
          <w:tcPr>
            <w:tcW w:w="1714" w:type="dxa"/>
            <w:tcBorders>
              <w:top w:val="nil"/>
              <w:left w:val="single" w:sz="4" w:space="0" w:color="auto"/>
              <w:bottom w:val="single" w:sz="4" w:space="0" w:color="auto"/>
              <w:right w:val="single" w:sz="4" w:space="0" w:color="auto"/>
            </w:tcBorders>
            <w:shd w:val="clear" w:color="auto" w:fill="auto"/>
            <w:hideMark/>
          </w:tcPr>
          <w:p w:rsidR="006114C8" w:rsidRPr="00C37F1A" w:rsidRDefault="006114C8" w:rsidP="006114C8">
            <w:pPr>
              <w:jc w:val="center"/>
              <w:rPr>
                <w:sz w:val="16"/>
                <w:szCs w:val="16"/>
              </w:rPr>
            </w:pPr>
            <w:r w:rsidRPr="00C37F1A">
              <w:rPr>
                <w:sz w:val="16"/>
                <w:szCs w:val="16"/>
              </w:rPr>
              <w:t>3.1 Проведение работ по государственному кадастровому учету земельных участков для многодетных семей</w:t>
            </w:r>
          </w:p>
        </w:tc>
        <w:tc>
          <w:tcPr>
            <w:tcW w:w="1224" w:type="dxa"/>
            <w:tcBorders>
              <w:top w:val="nil"/>
              <w:left w:val="nil"/>
              <w:bottom w:val="single" w:sz="4" w:space="0" w:color="auto"/>
              <w:right w:val="single" w:sz="4" w:space="0" w:color="auto"/>
            </w:tcBorders>
            <w:shd w:val="clear" w:color="auto" w:fill="auto"/>
            <w:hideMark/>
          </w:tcPr>
          <w:p w:rsidR="006114C8" w:rsidRPr="00C37F1A" w:rsidRDefault="006114C8" w:rsidP="006114C8">
            <w:pPr>
              <w:jc w:val="center"/>
              <w:rPr>
                <w:sz w:val="16"/>
                <w:szCs w:val="16"/>
              </w:rPr>
            </w:pPr>
            <w:r w:rsidRPr="00C37F1A">
              <w:rPr>
                <w:sz w:val="16"/>
                <w:szCs w:val="16"/>
              </w:rPr>
              <w:t>отдел по управлению муниципальным имуществом и земельными ресурсами</w:t>
            </w:r>
          </w:p>
        </w:tc>
        <w:tc>
          <w:tcPr>
            <w:tcW w:w="978" w:type="dxa"/>
            <w:gridSpan w:val="3"/>
            <w:tcBorders>
              <w:top w:val="nil"/>
              <w:left w:val="nil"/>
              <w:bottom w:val="single" w:sz="4" w:space="0" w:color="auto"/>
              <w:right w:val="single" w:sz="4" w:space="0" w:color="auto"/>
            </w:tcBorders>
            <w:shd w:val="clear" w:color="auto" w:fill="auto"/>
            <w:vAlign w:val="center"/>
            <w:hideMark/>
          </w:tcPr>
          <w:p w:rsidR="006114C8" w:rsidRPr="00C37F1A" w:rsidRDefault="006114C8" w:rsidP="006114C8">
            <w:pPr>
              <w:jc w:val="center"/>
              <w:rPr>
                <w:color w:val="000000"/>
                <w:sz w:val="16"/>
                <w:szCs w:val="16"/>
              </w:rPr>
            </w:pPr>
            <w:r w:rsidRPr="00C37F1A">
              <w:rPr>
                <w:color w:val="000000"/>
                <w:sz w:val="16"/>
                <w:szCs w:val="16"/>
              </w:rPr>
              <w:t>100,0</w:t>
            </w:r>
          </w:p>
        </w:tc>
        <w:tc>
          <w:tcPr>
            <w:tcW w:w="857" w:type="dxa"/>
            <w:gridSpan w:val="3"/>
            <w:tcBorders>
              <w:top w:val="nil"/>
              <w:left w:val="nil"/>
              <w:bottom w:val="single" w:sz="4" w:space="0" w:color="auto"/>
              <w:right w:val="single" w:sz="4" w:space="0" w:color="auto"/>
            </w:tcBorders>
            <w:shd w:val="clear" w:color="auto" w:fill="auto"/>
            <w:vAlign w:val="center"/>
            <w:hideMark/>
          </w:tcPr>
          <w:p w:rsidR="006114C8" w:rsidRPr="00C37F1A" w:rsidRDefault="006114C8" w:rsidP="006114C8">
            <w:pPr>
              <w:jc w:val="center"/>
              <w:rPr>
                <w:color w:val="000000"/>
                <w:sz w:val="16"/>
                <w:szCs w:val="16"/>
              </w:rPr>
            </w:pPr>
            <w:r w:rsidRPr="00C37F1A">
              <w:rPr>
                <w:color w:val="000000"/>
                <w:sz w:val="16"/>
                <w:szCs w:val="16"/>
              </w:rPr>
              <w:t>19,9</w:t>
            </w:r>
          </w:p>
        </w:tc>
        <w:tc>
          <w:tcPr>
            <w:tcW w:w="756" w:type="dxa"/>
            <w:gridSpan w:val="3"/>
            <w:tcBorders>
              <w:top w:val="nil"/>
              <w:left w:val="nil"/>
              <w:bottom w:val="single" w:sz="4" w:space="0" w:color="auto"/>
              <w:right w:val="single" w:sz="4" w:space="0" w:color="auto"/>
            </w:tcBorders>
            <w:shd w:val="clear" w:color="auto" w:fill="auto"/>
            <w:vAlign w:val="center"/>
            <w:hideMark/>
          </w:tcPr>
          <w:p w:rsidR="006114C8" w:rsidRPr="00C37F1A" w:rsidRDefault="006114C8" w:rsidP="006114C8">
            <w:pPr>
              <w:jc w:val="center"/>
              <w:rPr>
                <w:color w:val="000000"/>
                <w:sz w:val="16"/>
                <w:szCs w:val="16"/>
              </w:rPr>
            </w:pPr>
            <w:r w:rsidRPr="00C37F1A">
              <w:rPr>
                <w:color w:val="000000"/>
                <w:sz w:val="16"/>
                <w:szCs w:val="16"/>
              </w:rPr>
              <w:t>0</w:t>
            </w:r>
          </w:p>
        </w:tc>
        <w:tc>
          <w:tcPr>
            <w:tcW w:w="708" w:type="dxa"/>
            <w:gridSpan w:val="5"/>
            <w:tcBorders>
              <w:top w:val="nil"/>
              <w:left w:val="nil"/>
              <w:bottom w:val="single" w:sz="4" w:space="0" w:color="auto"/>
              <w:right w:val="single" w:sz="4" w:space="0" w:color="auto"/>
            </w:tcBorders>
            <w:shd w:val="clear" w:color="auto" w:fill="auto"/>
            <w:vAlign w:val="center"/>
            <w:hideMark/>
          </w:tcPr>
          <w:p w:rsidR="006114C8" w:rsidRPr="00C37F1A" w:rsidRDefault="006114C8" w:rsidP="006114C8">
            <w:pPr>
              <w:jc w:val="center"/>
              <w:rPr>
                <w:color w:val="000000"/>
                <w:sz w:val="16"/>
                <w:szCs w:val="16"/>
              </w:rPr>
            </w:pPr>
            <w:r w:rsidRPr="00C37F1A">
              <w:rPr>
                <w:color w:val="000000"/>
                <w:sz w:val="16"/>
                <w:szCs w:val="16"/>
              </w:rPr>
              <w:t>0</w:t>
            </w:r>
          </w:p>
        </w:tc>
        <w:tc>
          <w:tcPr>
            <w:tcW w:w="709" w:type="dxa"/>
            <w:gridSpan w:val="2"/>
            <w:tcBorders>
              <w:top w:val="nil"/>
              <w:left w:val="nil"/>
              <w:bottom w:val="single" w:sz="4" w:space="0" w:color="auto"/>
              <w:right w:val="single" w:sz="4" w:space="0" w:color="auto"/>
            </w:tcBorders>
            <w:shd w:val="clear" w:color="auto" w:fill="auto"/>
            <w:vAlign w:val="center"/>
            <w:hideMark/>
          </w:tcPr>
          <w:p w:rsidR="006114C8" w:rsidRPr="00C37F1A" w:rsidRDefault="006114C8" w:rsidP="006114C8">
            <w:pPr>
              <w:jc w:val="center"/>
              <w:rPr>
                <w:color w:val="000000"/>
                <w:sz w:val="16"/>
                <w:szCs w:val="16"/>
              </w:rPr>
            </w:pPr>
            <w:r w:rsidRPr="00C37F1A">
              <w:rPr>
                <w:color w:val="000000"/>
                <w:sz w:val="16"/>
                <w:szCs w:val="16"/>
              </w:rPr>
              <w:t>100,0</w:t>
            </w:r>
          </w:p>
        </w:tc>
        <w:tc>
          <w:tcPr>
            <w:tcW w:w="709" w:type="dxa"/>
            <w:gridSpan w:val="4"/>
            <w:tcBorders>
              <w:top w:val="nil"/>
              <w:left w:val="nil"/>
              <w:bottom w:val="single" w:sz="4" w:space="0" w:color="auto"/>
              <w:right w:val="single" w:sz="4" w:space="0" w:color="auto"/>
            </w:tcBorders>
            <w:shd w:val="clear" w:color="auto" w:fill="auto"/>
            <w:vAlign w:val="center"/>
            <w:hideMark/>
          </w:tcPr>
          <w:p w:rsidR="006114C8" w:rsidRPr="00C37F1A" w:rsidRDefault="006114C8" w:rsidP="006114C8">
            <w:pPr>
              <w:jc w:val="center"/>
              <w:rPr>
                <w:color w:val="000000"/>
                <w:sz w:val="16"/>
                <w:szCs w:val="16"/>
              </w:rPr>
            </w:pPr>
            <w:r w:rsidRPr="00C37F1A">
              <w:rPr>
                <w:color w:val="000000"/>
                <w:sz w:val="16"/>
                <w:szCs w:val="16"/>
              </w:rPr>
              <w:t>19,9</w:t>
            </w:r>
          </w:p>
        </w:tc>
        <w:tc>
          <w:tcPr>
            <w:tcW w:w="567" w:type="dxa"/>
            <w:gridSpan w:val="2"/>
            <w:tcBorders>
              <w:top w:val="nil"/>
              <w:left w:val="nil"/>
              <w:bottom w:val="single" w:sz="4" w:space="0" w:color="auto"/>
              <w:right w:val="single" w:sz="4" w:space="0" w:color="auto"/>
            </w:tcBorders>
            <w:shd w:val="clear" w:color="auto" w:fill="auto"/>
            <w:vAlign w:val="center"/>
            <w:hideMark/>
          </w:tcPr>
          <w:p w:rsidR="006114C8" w:rsidRPr="00C37F1A" w:rsidRDefault="006114C8" w:rsidP="006114C8">
            <w:pPr>
              <w:jc w:val="center"/>
              <w:rPr>
                <w:color w:val="000000"/>
                <w:sz w:val="16"/>
                <w:szCs w:val="16"/>
              </w:rPr>
            </w:pPr>
            <w:r w:rsidRPr="00C37F1A">
              <w:rPr>
                <w:color w:val="000000"/>
                <w:sz w:val="16"/>
                <w:szCs w:val="16"/>
              </w:rPr>
              <w:t>0</w:t>
            </w:r>
          </w:p>
        </w:tc>
        <w:tc>
          <w:tcPr>
            <w:tcW w:w="425" w:type="dxa"/>
            <w:tcBorders>
              <w:top w:val="nil"/>
              <w:left w:val="nil"/>
              <w:bottom w:val="single" w:sz="4" w:space="0" w:color="auto"/>
              <w:right w:val="single" w:sz="4" w:space="0" w:color="auto"/>
            </w:tcBorders>
            <w:shd w:val="clear" w:color="auto" w:fill="auto"/>
            <w:vAlign w:val="center"/>
            <w:hideMark/>
          </w:tcPr>
          <w:p w:rsidR="006114C8" w:rsidRPr="00C37F1A" w:rsidRDefault="006114C8" w:rsidP="006114C8">
            <w:pPr>
              <w:jc w:val="center"/>
              <w:rPr>
                <w:color w:val="000000"/>
                <w:sz w:val="16"/>
                <w:szCs w:val="16"/>
              </w:rPr>
            </w:pPr>
            <w:r w:rsidRPr="00C37F1A">
              <w:rPr>
                <w:color w:val="000000"/>
                <w:sz w:val="16"/>
                <w:szCs w:val="16"/>
              </w:rPr>
              <w:t>0</w:t>
            </w:r>
          </w:p>
        </w:tc>
        <w:tc>
          <w:tcPr>
            <w:tcW w:w="635" w:type="dxa"/>
            <w:gridSpan w:val="2"/>
            <w:tcBorders>
              <w:top w:val="nil"/>
              <w:left w:val="nil"/>
              <w:bottom w:val="single" w:sz="4" w:space="0" w:color="auto"/>
              <w:right w:val="single" w:sz="4" w:space="0" w:color="auto"/>
            </w:tcBorders>
            <w:shd w:val="clear" w:color="auto" w:fill="auto"/>
            <w:vAlign w:val="center"/>
            <w:hideMark/>
          </w:tcPr>
          <w:p w:rsidR="006114C8" w:rsidRPr="00C37F1A" w:rsidRDefault="006114C8" w:rsidP="006114C8">
            <w:pPr>
              <w:jc w:val="center"/>
              <w:rPr>
                <w:color w:val="000000"/>
                <w:sz w:val="16"/>
                <w:szCs w:val="16"/>
              </w:rPr>
            </w:pPr>
            <w:r w:rsidRPr="00C37F1A">
              <w:rPr>
                <w:color w:val="000000"/>
                <w:sz w:val="16"/>
                <w:szCs w:val="16"/>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6114C8" w:rsidRPr="00C37F1A" w:rsidRDefault="006114C8" w:rsidP="006114C8">
            <w:pPr>
              <w:jc w:val="center"/>
              <w:rPr>
                <w:color w:val="000000"/>
                <w:sz w:val="16"/>
                <w:szCs w:val="16"/>
              </w:rPr>
            </w:pPr>
            <w:r w:rsidRPr="00C37F1A">
              <w:rPr>
                <w:color w:val="000000"/>
                <w:sz w:val="16"/>
                <w:szCs w:val="16"/>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6114C8" w:rsidRPr="00C37F1A" w:rsidRDefault="006114C8" w:rsidP="006114C8">
            <w:pPr>
              <w:jc w:val="center"/>
              <w:rPr>
                <w:color w:val="000000"/>
                <w:sz w:val="16"/>
                <w:szCs w:val="16"/>
              </w:rPr>
            </w:pPr>
            <w:r w:rsidRPr="00C37F1A">
              <w:rPr>
                <w:color w:val="000000"/>
                <w:sz w:val="16"/>
                <w:szCs w:val="16"/>
              </w:rPr>
              <w:t>0</w:t>
            </w:r>
          </w:p>
        </w:tc>
        <w:tc>
          <w:tcPr>
            <w:tcW w:w="448" w:type="dxa"/>
            <w:tcBorders>
              <w:top w:val="nil"/>
              <w:left w:val="nil"/>
              <w:bottom w:val="single" w:sz="4" w:space="0" w:color="auto"/>
              <w:right w:val="single" w:sz="4" w:space="0" w:color="auto"/>
            </w:tcBorders>
            <w:shd w:val="clear" w:color="auto" w:fill="auto"/>
            <w:vAlign w:val="center"/>
            <w:hideMark/>
          </w:tcPr>
          <w:p w:rsidR="006114C8" w:rsidRPr="00C37F1A" w:rsidRDefault="006114C8" w:rsidP="006114C8">
            <w:pPr>
              <w:jc w:val="center"/>
              <w:rPr>
                <w:color w:val="000000"/>
                <w:sz w:val="16"/>
                <w:szCs w:val="16"/>
              </w:rPr>
            </w:pPr>
            <w:r w:rsidRPr="00C37F1A">
              <w:rPr>
                <w:color w:val="000000"/>
                <w:sz w:val="16"/>
                <w:szCs w:val="16"/>
              </w:rPr>
              <w:t>0</w:t>
            </w:r>
          </w:p>
        </w:tc>
        <w:tc>
          <w:tcPr>
            <w:tcW w:w="3685" w:type="dxa"/>
            <w:gridSpan w:val="5"/>
            <w:tcBorders>
              <w:top w:val="nil"/>
              <w:left w:val="nil"/>
              <w:bottom w:val="single" w:sz="4" w:space="0" w:color="auto"/>
              <w:right w:val="single" w:sz="4" w:space="0" w:color="auto"/>
            </w:tcBorders>
            <w:shd w:val="clear" w:color="auto" w:fill="auto"/>
            <w:vAlign w:val="center"/>
            <w:hideMark/>
          </w:tcPr>
          <w:p w:rsidR="006114C8" w:rsidRPr="00C37F1A" w:rsidRDefault="006114C8" w:rsidP="006114C8">
            <w:pPr>
              <w:jc w:val="center"/>
              <w:rPr>
                <w:color w:val="000000"/>
                <w:sz w:val="16"/>
                <w:szCs w:val="16"/>
              </w:rPr>
            </w:pPr>
            <w:r w:rsidRPr="00C37F1A">
              <w:rPr>
                <w:color w:val="000000"/>
                <w:sz w:val="16"/>
                <w:szCs w:val="16"/>
              </w:rPr>
              <w:t>Выполнены работы по формированию и постан</w:t>
            </w:r>
            <w:r w:rsidR="000C7DDE" w:rsidRPr="00C37F1A">
              <w:rPr>
                <w:color w:val="000000"/>
                <w:sz w:val="16"/>
                <w:szCs w:val="16"/>
              </w:rPr>
              <w:t>о</w:t>
            </w:r>
            <w:r w:rsidRPr="00C37F1A">
              <w:rPr>
                <w:color w:val="000000"/>
                <w:sz w:val="16"/>
                <w:szCs w:val="16"/>
              </w:rPr>
              <w:t>вке на ГКУ 2-ух земельных участков путем перераспределения (29:09:000000:1570, 29:09:000000:1573)</w:t>
            </w:r>
          </w:p>
        </w:tc>
      </w:tr>
      <w:tr w:rsidR="00710FAB" w:rsidRPr="00C37F1A" w:rsidTr="000C7DDE">
        <w:trPr>
          <w:trHeight w:val="590"/>
        </w:trPr>
        <w:tc>
          <w:tcPr>
            <w:tcW w:w="2938" w:type="dxa"/>
            <w:gridSpan w:val="2"/>
            <w:tcBorders>
              <w:top w:val="single" w:sz="4" w:space="0" w:color="auto"/>
              <w:left w:val="single" w:sz="4" w:space="0" w:color="auto"/>
              <w:bottom w:val="single" w:sz="4" w:space="0" w:color="auto"/>
              <w:right w:val="single" w:sz="4" w:space="0" w:color="auto"/>
            </w:tcBorders>
            <w:shd w:val="clear" w:color="000000" w:fill="DBEEF3"/>
            <w:vAlign w:val="center"/>
            <w:hideMark/>
          </w:tcPr>
          <w:p w:rsidR="00710FAB" w:rsidRPr="00C37F1A" w:rsidRDefault="00710FAB" w:rsidP="00710FAB">
            <w:pPr>
              <w:jc w:val="center"/>
              <w:rPr>
                <w:b/>
                <w:bCs/>
                <w:color w:val="000000"/>
                <w:sz w:val="16"/>
                <w:szCs w:val="16"/>
              </w:rPr>
            </w:pPr>
            <w:r w:rsidRPr="00C37F1A">
              <w:rPr>
                <w:b/>
                <w:bCs/>
                <w:color w:val="000000"/>
                <w:sz w:val="16"/>
                <w:szCs w:val="16"/>
              </w:rPr>
              <w:t>Итого по подпрограмме № 2</w:t>
            </w:r>
          </w:p>
        </w:tc>
        <w:tc>
          <w:tcPr>
            <w:tcW w:w="978" w:type="dxa"/>
            <w:gridSpan w:val="3"/>
            <w:tcBorders>
              <w:top w:val="nil"/>
              <w:left w:val="nil"/>
              <w:bottom w:val="single" w:sz="4" w:space="0" w:color="auto"/>
              <w:right w:val="single" w:sz="4" w:space="0" w:color="auto"/>
            </w:tcBorders>
            <w:shd w:val="clear" w:color="000000" w:fill="DBEEF3"/>
            <w:vAlign w:val="center"/>
            <w:hideMark/>
          </w:tcPr>
          <w:p w:rsidR="00710FAB" w:rsidRPr="00C37F1A" w:rsidRDefault="00710FAB" w:rsidP="00710FAB">
            <w:pPr>
              <w:jc w:val="center"/>
              <w:rPr>
                <w:b/>
                <w:bCs/>
                <w:color w:val="000000"/>
                <w:sz w:val="16"/>
                <w:szCs w:val="16"/>
              </w:rPr>
            </w:pPr>
            <w:r w:rsidRPr="00C37F1A">
              <w:rPr>
                <w:b/>
                <w:bCs/>
                <w:color w:val="000000"/>
                <w:sz w:val="16"/>
                <w:szCs w:val="16"/>
              </w:rPr>
              <w:t>532,2</w:t>
            </w:r>
          </w:p>
        </w:tc>
        <w:tc>
          <w:tcPr>
            <w:tcW w:w="857" w:type="dxa"/>
            <w:gridSpan w:val="3"/>
            <w:tcBorders>
              <w:top w:val="nil"/>
              <w:left w:val="nil"/>
              <w:bottom w:val="single" w:sz="4" w:space="0" w:color="auto"/>
              <w:right w:val="single" w:sz="4" w:space="0" w:color="auto"/>
            </w:tcBorders>
            <w:shd w:val="clear" w:color="000000" w:fill="DBEEF3"/>
            <w:vAlign w:val="center"/>
            <w:hideMark/>
          </w:tcPr>
          <w:p w:rsidR="00710FAB" w:rsidRPr="00C37F1A" w:rsidRDefault="00710FAB" w:rsidP="00710FAB">
            <w:pPr>
              <w:jc w:val="center"/>
              <w:rPr>
                <w:b/>
                <w:bCs/>
                <w:color w:val="000000"/>
                <w:sz w:val="16"/>
                <w:szCs w:val="16"/>
              </w:rPr>
            </w:pPr>
            <w:r w:rsidRPr="00C37F1A">
              <w:rPr>
                <w:b/>
                <w:bCs/>
                <w:color w:val="000000"/>
                <w:sz w:val="16"/>
                <w:szCs w:val="16"/>
              </w:rPr>
              <w:t>320,1</w:t>
            </w:r>
          </w:p>
        </w:tc>
        <w:tc>
          <w:tcPr>
            <w:tcW w:w="756" w:type="dxa"/>
            <w:gridSpan w:val="3"/>
            <w:tcBorders>
              <w:top w:val="nil"/>
              <w:left w:val="nil"/>
              <w:bottom w:val="single" w:sz="4" w:space="0" w:color="auto"/>
              <w:right w:val="single" w:sz="4" w:space="0" w:color="auto"/>
            </w:tcBorders>
            <w:shd w:val="clear" w:color="000000" w:fill="DBEEF3"/>
            <w:vAlign w:val="center"/>
            <w:hideMark/>
          </w:tcPr>
          <w:p w:rsidR="00710FAB" w:rsidRPr="00C37F1A" w:rsidRDefault="00710FAB" w:rsidP="00710FAB">
            <w:pPr>
              <w:jc w:val="center"/>
              <w:rPr>
                <w:b/>
                <w:bCs/>
                <w:color w:val="000000"/>
                <w:sz w:val="16"/>
                <w:szCs w:val="16"/>
              </w:rPr>
            </w:pPr>
            <w:r w:rsidRPr="00C37F1A">
              <w:rPr>
                <w:b/>
                <w:bCs/>
                <w:color w:val="000000"/>
                <w:sz w:val="16"/>
                <w:szCs w:val="16"/>
              </w:rPr>
              <w:t>0,0</w:t>
            </w:r>
          </w:p>
        </w:tc>
        <w:tc>
          <w:tcPr>
            <w:tcW w:w="708" w:type="dxa"/>
            <w:gridSpan w:val="5"/>
            <w:tcBorders>
              <w:top w:val="nil"/>
              <w:left w:val="nil"/>
              <w:bottom w:val="single" w:sz="4" w:space="0" w:color="auto"/>
              <w:right w:val="single" w:sz="4" w:space="0" w:color="auto"/>
            </w:tcBorders>
            <w:shd w:val="clear" w:color="000000" w:fill="DBEEF3"/>
            <w:vAlign w:val="center"/>
            <w:hideMark/>
          </w:tcPr>
          <w:p w:rsidR="00710FAB" w:rsidRPr="00C37F1A" w:rsidRDefault="00710FAB" w:rsidP="00710FAB">
            <w:pPr>
              <w:jc w:val="center"/>
              <w:rPr>
                <w:b/>
                <w:bCs/>
                <w:color w:val="000000"/>
                <w:sz w:val="16"/>
                <w:szCs w:val="16"/>
              </w:rPr>
            </w:pPr>
            <w:r w:rsidRPr="00C37F1A">
              <w:rPr>
                <w:b/>
                <w:bCs/>
                <w:color w:val="000000"/>
                <w:sz w:val="16"/>
                <w:szCs w:val="16"/>
              </w:rPr>
              <w:t>0,0</w:t>
            </w:r>
          </w:p>
        </w:tc>
        <w:tc>
          <w:tcPr>
            <w:tcW w:w="709" w:type="dxa"/>
            <w:gridSpan w:val="2"/>
            <w:tcBorders>
              <w:top w:val="nil"/>
              <w:left w:val="nil"/>
              <w:bottom w:val="single" w:sz="4" w:space="0" w:color="auto"/>
              <w:right w:val="single" w:sz="4" w:space="0" w:color="auto"/>
            </w:tcBorders>
            <w:shd w:val="clear" w:color="000000" w:fill="DBEEF3"/>
            <w:vAlign w:val="center"/>
            <w:hideMark/>
          </w:tcPr>
          <w:p w:rsidR="00710FAB" w:rsidRPr="00C37F1A" w:rsidRDefault="00710FAB" w:rsidP="00710FAB">
            <w:pPr>
              <w:jc w:val="center"/>
              <w:rPr>
                <w:b/>
                <w:bCs/>
                <w:color w:val="000000"/>
                <w:sz w:val="16"/>
                <w:szCs w:val="16"/>
              </w:rPr>
            </w:pPr>
            <w:r w:rsidRPr="00C37F1A">
              <w:rPr>
                <w:b/>
                <w:bCs/>
                <w:color w:val="000000"/>
                <w:sz w:val="16"/>
                <w:szCs w:val="16"/>
              </w:rPr>
              <w:t>532,2</w:t>
            </w:r>
          </w:p>
        </w:tc>
        <w:tc>
          <w:tcPr>
            <w:tcW w:w="709" w:type="dxa"/>
            <w:gridSpan w:val="4"/>
            <w:tcBorders>
              <w:top w:val="nil"/>
              <w:left w:val="nil"/>
              <w:bottom w:val="single" w:sz="4" w:space="0" w:color="auto"/>
              <w:right w:val="single" w:sz="4" w:space="0" w:color="auto"/>
            </w:tcBorders>
            <w:shd w:val="clear" w:color="000000" w:fill="DBEEF3"/>
            <w:vAlign w:val="center"/>
            <w:hideMark/>
          </w:tcPr>
          <w:p w:rsidR="00710FAB" w:rsidRPr="00C37F1A" w:rsidRDefault="00710FAB" w:rsidP="00710FAB">
            <w:pPr>
              <w:jc w:val="center"/>
              <w:rPr>
                <w:b/>
                <w:bCs/>
                <w:color w:val="000000"/>
                <w:sz w:val="16"/>
                <w:szCs w:val="16"/>
              </w:rPr>
            </w:pPr>
            <w:r w:rsidRPr="00C37F1A">
              <w:rPr>
                <w:b/>
                <w:bCs/>
                <w:color w:val="000000"/>
                <w:sz w:val="16"/>
                <w:szCs w:val="16"/>
              </w:rPr>
              <w:t>320,1</w:t>
            </w:r>
          </w:p>
        </w:tc>
        <w:tc>
          <w:tcPr>
            <w:tcW w:w="567" w:type="dxa"/>
            <w:gridSpan w:val="2"/>
            <w:tcBorders>
              <w:top w:val="nil"/>
              <w:left w:val="nil"/>
              <w:bottom w:val="single" w:sz="4" w:space="0" w:color="auto"/>
              <w:right w:val="single" w:sz="4" w:space="0" w:color="auto"/>
            </w:tcBorders>
            <w:shd w:val="clear" w:color="000000" w:fill="DBEEF3"/>
            <w:vAlign w:val="center"/>
            <w:hideMark/>
          </w:tcPr>
          <w:p w:rsidR="00710FAB" w:rsidRPr="00C37F1A" w:rsidRDefault="00710FAB" w:rsidP="00710FAB">
            <w:pPr>
              <w:jc w:val="center"/>
              <w:rPr>
                <w:b/>
                <w:bCs/>
                <w:color w:val="000000"/>
                <w:sz w:val="16"/>
                <w:szCs w:val="16"/>
              </w:rPr>
            </w:pPr>
            <w:r w:rsidRPr="00C37F1A">
              <w:rPr>
                <w:b/>
                <w:bCs/>
                <w:color w:val="000000"/>
                <w:sz w:val="16"/>
                <w:szCs w:val="16"/>
              </w:rPr>
              <w:t>0,0</w:t>
            </w:r>
          </w:p>
        </w:tc>
        <w:tc>
          <w:tcPr>
            <w:tcW w:w="425" w:type="dxa"/>
            <w:tcBorders>
              <w:top w:val="nil"/>
              <w:left w:val="nil"/>
              <w:bottom w:val="single" w:sz="4" w:space="0" w:color="auto"/>
              <w:right w:val="single" w:sz="4" w:space="0" w:color="auto"/>
            </w:tcBorders>
            <w:shd w:val="clear" w:color="000000" w:fill="DBEEF3"/>
            <w:vAlign w:val="center"/>
            <w:hideMark/>
          </w:tcPr>
          <w:p w:rsidR="00710FAB" w:rsidRPr="00C37F1A" w:rsidRDefault="00710FAB" w:rsidP="00710FAB">
            <w:pPr>
              <w:jc w:val="center"/>
              <w:rPr>
                <w:b/>
                <w:bCs/>
                <w:color w:val="000000"/>
                <w:sz w:val="16"/>
                <w:szCs w:val="16"/>
              </w:rPr>
            </w:pPr>
            <w:r w:rsidRPr="00C37F1A">
              <w:rPr>
                <w:b/>
                <w:bCs/>
                <w:color w:val="000000"/>
                <w:sz w:val="16"/>
                <w:szCs w:val="16"/>
              </w:rPr>
              <w:t>0,0</w:t>
            </w:r>
          </w:p>
        </w:tc>
        <w:tc>
          <w:tcPr>
            <w:tcW w:w="635" w:type="dxa"/>
            <w:gridSpan w:val="2"/>
            <w:tcBorders>
              <w:top w:val="nil"/>
              <w:left w:val="nil"/>
              <w:bottom w:val="single" w:sz="4" w:space="0" w:color="auto"/>
              <w:right w:val="single" w:sz="4" w:space="0" w:color="auto"/>
            </w:tcBorders>
            <w:shd w:val="clear" w:color="000000" w:fill="DBEEF3"/>
            <w:vAlign w:val="center"/>
            <w:hideMark/>
          </w:tcPr>
          <w:p w:rsidR="00710FAB" w:rsidRPr="00C37F1A" w:rsidRDefault="00710FAB" w:rsidP="00710FAB">
            <w:pPr>
              <w:jc w:val="center"/>
              <w:rPr>
                <w:b/>
                <w:bCs/>
                <w:color w:val="000000"/>
                <w:sz w:val="16"/>
                <w:szCs w:val="16"/>
              </w:rPr>
            </w:pPr>
            <w:r w:rsidRPr="00C37F1A">
              <w:rPr>
                <w:b/>
                <w:bCs/>
                <w:color w:val="000000"/>
                <w:sz w:val="16"/>
                <w:szCs w:val="16"/>
              </w:rPr>
              <w:t>0,0</w:t>
            </w:r>
          </w:p>
        </w:tc>
        <w:tc>
          <w:tcPr>
            <w:tcW w:w="637" w:type="dxa"/>
            <w:gridSpan w:val="2"/>
            <w:tcBorders>
              <w:top w:val="nil"/>
              <w:left w:val="nil"/>
              <w:bottom w:val="single" w:sz="4" w:space="0" w:color="auto"/>
              <w:right w:val="single" w:sz="4" w:space="0" w:color="auto"/>
            </w:tcBorders>
            <w:shd w:val="clear" w:color="000000" w:fill="DBEEF3"/>
            <w:vAlign w:val="center"/>
            <w:hideMark/>
          </w:tcPr>
          <w:p w:rsidR="00710FAB" w:rsidRPr="00C37F1A" w:rsidRDefault="00710FAB" w:rsidP="00710FAB">
            <w:pPr>
              <w:jc w:val="center"/>
              <w:rPr>
                <w:b/>
                <w:bCs/>
                <w:color w:val="000000"/>
                <w:sz w:val="16"/>
                <w:szCs w:val="16"/>
              </w:rPr>
            </w:pPr>
            <w:r w:rsidRPr="00C37F1A">
              <w:rPr>
                <w:b/>
                <w:bCs/>
                <w:color w:val="000000"/>
                <w:sz w:val="16"/>
                <w:szCs w:val="16"/>
              </w:rPr>
              <w:t>0,0</w:t>
            </w:r>
          </w:p>
        </w:tc>
        <w:tc>
          <w:tcPr>
            <w:tcW w:w="690" w:type="dxa"/>
            <w:gridSpan w:val="2"/>
            <w:tcBorders>
              <w:top w:val="nil"/>
              <w:left w:val="nil"/>
              <w:bottom w:val="single" w:sz="4" w:space="0" w:color="auto"/>
              <w:right w:val="single" w:sz="4" w:space="0" w:color="auto"/>
            </w:tcBorders>
            <w:shd w:val="clear" w:color="000000" w:fill="DBEEF3"/>
            <w:vAlign w:val="center"/>
            <w:hideMark/>
          </w:tcPr>
          <w:p w:rsidR="00710FAB" w:rsidRPr="00C37F1A" w:rsidRDefault="00710FAB" w:rsidP="00710FAB">
            <w:pPr>
              <w:jc w:val="center"/>
              <w:rPr>
                <w:b/>
                <w:bCs/>
                <w:color w:val="000000"/>
                <w:sz w:val="16"/>
                <w:szCs w:val="16"/>
              </w:rPr>
            </w:pPr>
            <w:r w:rsidRPr="00C37F1A">
              <w:rPr>
                <w:b/>
                <w:bCs/>
                <w:color w:val="000000"/>
                <w:sz w:val="16"/>
                <w:szCs w:val="16"/>
              </w:rPr>
              <w:t>0,0</w:t>
            </w:r>
          </w:p>
        </w:tc>
        <w:tc>
          <w:tcPr>
            <w:tcW w:w="448" w:type="dxa"/>
            <w:tcBorders>
              <w:top w:val="nil"/>
              <w:left w:val="nil"/>
              <w:bottom w:val="single" w:sz="4" w:space="0" w:color="auto"/>
              <w:right w:val="single" w:sz="4" w:space="0" w:color="auto"/>
            </w:tcBorders>
            <w:shd w:val="clear" w:color="000000" w:fill="DBEEF3"/>
            <w:vAlign w:val="center"/>
            <w:hideMark/>
          </w:tcPr>
          <w:p w:rsidR="00710FAB" w:rsidRPr="00C37F1A" w:rsidRDefault="00710FAB" w:rsidP="00710FAB">
            <w:pPr>
              <w:jc w:val="center"/>
              <w:rPr>
                <w:b/>
                <w:bCs/>
                <w:color w:val="000000"/>
                <w:sz w:val="16"/>
                <w:szCs w:val="16"/>
              </w:rPr>
            </w:pPr>
            <w:r w:rsidRPr="00C37F1A">
              <w:rPr>
                <w:b/>
                <w:bCs/>
                <w:color w:val="000000"/>
                <w:sz w:val="16"/>
                <w:szCs w:val="16"/>
              </w:rPr>
              <w:t>0,0</w:t>
            </w:r>
          </w:p>
        </w:tc>
        <w:tc>
          <w:tcPr>
            <w:tcW w:w="3685" w:type="dxa"/>
            <w:gridSpan w:val="5"/>
            <w:tcBorders>
              <w:top w:val="nil"/>
              <w:left w:val="nil"/>
              <w:bottom w:val="single" w:sz="4" w:space="0" w:color="auto"/>
              <w:right w:val="single" w:sz="4" w:space="0" w:color="auto"/>
            </w:tcBorders>
            <w:shd w:val="clear" w:color="000000" w:fill="DBEEF3"/>
            <w:vAlign w:val="center"/>
            <w:hideMark/>
          </w:tcPr>
          <w:p w:rsidR="00710FAB" w:rsidRPr="00C37F1A" w:rsidRDefault="00710FAB" w:rsidP="00710FAB">
            <w:pPr>
              <w:jc w:val="center"/>
              <w:rPr>
                <w:bCs/>
                <w:sz w:val="16"/>
                <w:szCs w:val="16"/>
                <w:highlight w:val="yellow"/>
              </w:rPr>
            </w:pPr>
          </w:p>
        </w:tc>
      </w:tr>
      <w:tr w:rsidR="0011286D" w:rsidRPr="00C37F1A" w:rsidTr="00B34D8D">
        <w:trPr>
          <w:trHeight w:val="259"/>
        </w:trPr>
        <w:tc>
          <w:tcPr>
            <w:tcW w:w="14742" w:type="dxa"/>
            <w:gridSpan w:val="37"/>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C37F1A" w:rsidRDefault="0011286D" w:rsidP="00391073">
            <w:pPr>
              <w:jc w:val="center"/>
              <w:rPr>
                <w:color w:val="FF0000"/>
                <w:sz w:val="16"/>
                <w:szCs w:val="16"/>
                <w:highlight w:val="yellow"/>
              </w:rPr>
            </w:pPr>
          </w:p>
        </w:tc>
      </w:tr>
      <w:tr w:rsidR="0011286D" w:rsidRPr="00C37F1A" w:rsidTr="00B34D8D">
        <w:trPr>
          <w:trHeight w:val="1217"/>
        </w:trPr>
        <w:tc>
          <w:tcPr>
            <w:tcW w:w="14742" w:type="dxa"/>
            <w:gridSpan w:val="37"/>
            <w:tcBorders>
              <w:top w:val="single" w:sz="4" w:space="0" w:color="auto"/>
              <w:left w:val="single" w:sz="4" w:space="0" w:color="auto"/>
              <w:bottom w:val="single" w:sz="4" w:space="0" w:color="auto"/>
              <w:right w:val="single" w:sz="4" w:space="0" w:color="auto"/>
            </w:tcBorders>
            <w:shd w:val="clear" w:color="000000" w:fill="BFBFBF"/>
            <w:vAlign w:val="center"/>
            <w:hideMark/>
          </w:tcPr>
          <w:p w:rsidR="0011286D" w:rsidRPr="00C37F1A" w:rsidRDefault="0011286D" w:rsidP="00391073">
            <w:pPr>
              <w:jc w:val="center"/>
              <w:rPr>
                <w:bCs/>
                <w:sz w:val="16"/>
                <w:szCs w:val="16"/>
              </w:rPr>
            </w:pPr>
            <w:r w:rsidRPr="00C37F1A">
              <w:rPr>
                <w:bCs/>
                <w:sz w:val="16"/>
                <w:szCs w:val="16"/>
              </w:rPr>
              <w:t>Подпрограмма № 3</w:t>
            </w:r>
            <w:r w:rsidRPr="00C37F1A">
              <w:rPr>
                <w:bCs/>
                <w:sz w:val="16"/>
                <w:szCs w:val="16"/>
              </w:rPr>
              <w:br/>
              <w:t>«Имущественная поддержка субъектов малого и среднего предпринимательства на территории МО «Ленский муниципальный район» на 2019 – 2023 годы»</w:t>
            </w:r>
          </w:p>
        </w:tc>
      </w:tr>
      <w:tr w:rsidR="0011286D" w:rsidRPr="00C37F1A" w:rsidTr="00B34D8D">
        <w:trPr>
          <w:trHeight w:val="738"/>
        </w:trPr>
        <w:tc>
          <w:tcPr>
            <w:tcW w:w="14742" w:type="dxa"/>
            <w:gridSpan w:val="37"/>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C37F1A" w:rsidRDefault="0011286D" w:rsidP="00391073">
            <w:pPr>
              <w:jc w:val="center"/>
              <w:rPr>
                <w:bCs/>
                <w:i/>
                <w:iCs/>
                <w:sz w:val="16"/>
                <w:szCs w:val="16"/>
              </w:rPr>
            </w:pPr>
            <w:r w:rsidRPr="00C37F1A">
              <w:rPr>
                <w:bCs/>
                <w:i/>
                <w:iCs/>
                <w:sz w:val="16"/>
                <w:szCs w:val="16"/>
              </w:rPr>
              <w:t xml:space="preserve">Задача № </w:t>
            </w:r>
            <w:proofErr w:type="gramStart"/>
            <w:r w:rsidRPr="00C37F1A">
              <w:rPr>
                <w:bCs/>
                <w:i/>
                <w:iCs/>
                <w:sz w:val="16"/>
                <w:szCs w:val="16"/>
              </w:rPr>
              <w:t>1:Обеспечение</w:t>
            </w:r>
            <w:proofErr w:type="gramEnd"/>
            <w:r w:rsidRPr="00C37F1A">
              <w:rPr>
                <w:bCs/>
                <w:i/>
                <w:iCs/>
                <w:sz w:val="16"/>
                <w:szCs w:val="16"/>
              </w:rPr>
              <w:t xml:space="preserve"> увеличения количества объектов муниципального имущества в перечне имущества, предназначенного для предоставления субъектам малого и среднего предпринимательства</w:t>
            </w:r>
          </w:p>
        </w:tc>
      </w:tr>
      <w:tr w:rsidR="0011286D" w:rsidRPr="00C37F1A" w:rsidTr="00A037B4">
        <w:trPr>
          <w:trHeight w:val="1366"/>
        </w:trPr>
        <w:tc>
          <w:tcPr>
            <w:tcW w:w="1714" w:type="dxa"/>
            <w:tcBorders>
              <w:top w:val="nil"/>
              <w:left w:val="single" w:sz="4" w:space="0" w:color="auto"/>
              <w:bottom w:val="single" w:sz="4" w:space="0" w:color="auto"/>
              <w:right w:val="single" w:sz="4" w:space="0" w:color="auto"/>
            </w:tcBorders>
            <w:shd w:val="clear" w:color="auto" w:fill="auto"/>
            <w:hideMark/>
          </w:tcPr>
          <w:p w:rsidR="0011286D" w:rsidRPr="00C37F1A" w:rsidRDefault="0011286D" w:rsidP="00391073">
            <w:pPr>
              <w:jc w:val="center"/>
              <w:rPr>
                <w:sz w:val="16"/>
                <w:szCs w:val="16"/>
              </w:rPr>
            </w:pPr>
            <w:r w:rsidRPr="00C37F1A">
              <w:rPr>
                <w:sz w:val="16"/>
                <w:szCs w:val="16"/>
              </w:rPr>
              <w:t>1.</w:t>
            </w:r>
            <w:proofErr w:type="gramStart"/>
            <w:r w:rsidRPr="00C37F1A">
              <w:rPr>
                <w:sz w:val="16"/>
                <w:szCs w:val="16"/>
              </w:rPr>
              <w:t>1.Проведение</w:t>
            </w:r>
            <w:proofErr w:type="gramEnd"/>
            <w:r w:rsidRPr="00C37F1A">
              <w:rPr>
                <w:sz w:val="16"/>
                <w:szCs w:val="16"/>
              </w:rPr>
              <w:t xml:space="preserve"> работы по ежегодному дополнению Перечня новыми объектами муниципального имущества</w:t>
            </w:r>
          </w:p>
        </w:tc>
        <w:tc>
          <w:tcPr>
            <w:tcW w:w="1224" w:type="dxa"/>
            <w:tcBorders>
              <w:top w:val="nil"/>
              <w:left w:val="nil"/>
              <w:bottom w:val="single" w:sz="4" w:space="0" w:color="auto"/>
              <w:right w:val="single" w:sz="4" w:space="0" w:color="auto"/>
            </w:tcBorders>
            <w:shd w:val="clear" w:color="auto" w:fill="auto"/>
            <w:hideMark/>
          </w:tcPr>
          <w:p w:rsidR="0011286D" w:rsidRPr="00C37F1A" w:rsidRDefault="0011286D" w:rsidP="00391073">
            <w:pPr>
              <w:jc w:val="center"/>
              <w:rPr>
                <w:sz w:val="16"/>
                <w:szCs w:val="16"/>
              </w:rPr>
            </w:pPr>
            <w:r w:rsidRPr="00C37F1A">
              <w:rPr>
                <w:sz w:val="16"/>
                <w:szCs w:val="16"/>
              </w:rPr>
              <w:t>отдел по управлению муниципальным имуществом и земельными ресурсами</w:t>
            </w:r>
          </w:p>
        </w:tc>
        <w:tc>
          <w:tcPr>
            <w:tcW w:w="8119" w:type="dxa"/>
            <w:gridSpan w:val="30"/>
            <w:tcBorders>
              <w:top w:val="single" w:sz="4" w:space="0" w:color="auto"/>
              <w:left w:val="nil"/>
              <w:bottom w:val="single" w:sz="4" w:space="0" w:color="auto"/>
              <w:right w:val="single" w:sz="4" w:space="0" w:color="auto"/>
            </w:tcBorders>
            <w:shd w:val="clear" w:color="auto" w:fill="auto"/>
            <w:vAlign w:val="center"/>
            <w:hideMark/>
          </w:tcPr>
          <w:p w:rsidR="0011286D" w:rsidRPr="00C37F1A" w:rsidRDefault="0011286D" w:rsidP="00391073">
            <w:pPr>
              <w:jc w:val="center"/>
              <w:rPr>
                <w:sz w:val="16"/>
                <w:szCs w:val="16"/>
              </w:rPr>
            </w:pPr>
            <w:r w:rsidRPr="00C37F1A">
              <w:rPr>
                <w:sz w:val="16"/>
                <w:szCs w:val="16"/>
              </w:rPr>
              <w:t>Без финансирования</w:t>
            </w:r>
          </w:p>
          <w:p w:rsidR="0011286D" w:rsidRPr="00C37F1A" w:rsidRDefault="0011286D" w:rsidP="00391073">
            <w:pPr>
              <w:jc w:val="center"/>
              <w:rPr>
                <w:sz w:val="16"/>
                <w:szCs w:val="16"/>
              </w:rPr>
            </w:pPr>
          </w:p>
        </w:tc>
        <w:tc>
          <w:tcPr>
            <w:tcW w:w="3685" w:type="dxa"/>
            <w:gridSpan w:val="5"/>
            <w:tcBorders>
              <w:top w:val="nil"/>
              <w:left w:val="nil"/>
              <w:bottom w:val="single" w:sz="4" w:space="0" w:color="auto"/>
              <w:right w:val="single" w:sz="4" w:space="0" w:color="auto"/>
            </w:tcBorders>
            <w:shd w:val="clear" w:color="auto" w:fill="auto"/>
            <w:vAlign w:val="center"/>
            <w:hideMark/>
          </w:tcPr>
          <w:p w:rsidR="0011286D" w:rsidRPr="00C37F1A" w:rsidRDefault="000C7DDE" w:rsidP="00391073">
            <w:pPr>
              <w:jc w:val="center"/>
              <w:rPr>
                <w:sz w:val="16"/>
                <w:szCs w:val="16"/>
              </w:rPr>
            </w:pPr>
            <w:r w:rsidRPr="00C37F1A">
              <w:rPr>
                <w:sz w:val="16"/>
                <w:szCs w:val="16"/>
              </w:rPr>
              <w:t xml:space="preserve">Перечень объектов </w:t>
            </w:r>
            <w:r w:rsidR="0011286D" w:rsidRPr="00C37F1A">
              <w:rPr>
                <w:sz w:val="16"/>
                <w:szCs w:val="16"/>
              </w:rPr>
              <w:t>недвижимости</w:t>
            </w:r>
            <w:r w:rsidR="00077A13" w:rsidRPr="00C37F1A">
              <w:rPr>
                <w:sz w:val="16"/>
                <w:szCs w:val="16"/>
              </w:rPr>
              <w:t xml:space="preserve"> </w:t>
            </w:r>
            <w:r w:rsidRPr="00C37F1A">
              <w:rPr>
                <w:sz w:val="16"/>
                <w:szCs w:val="16"/>
              </w:rPr>
              <w:t>откорректирован</w:t>
            </w:r>
            <w:r w:rsidR="0011286D" w:rsidRPr="00C37F1A">
              <w:rPr>
                <w:sz w:val="16"/>
                <w:szCs w:val="16"/>
              </w:rPr>
              <w:t xml:space="preserve"> </w:t>
            </w:r>
            <w:r w:rsidRPr="00C37F1A">
              <w:rPr>
                <w:sz w:val="16"/>
                <w:szCs w:val="16"/>
              </w:rPr>
              <w:t>и утвержден решениями Собрания депутатов от 15.12.2022 № 8-н и 9-н</w:t>
            </w:r>
          </w:p>
          <w:p w:rsidR="004D0976" w:rsidRPr="00C37F1A" w:rsidRDefault="004D0976" w:rsidP="00391073">
            <w:pPr>
              <w:jc w:val="center"/>
              <w:rPr>
                <w:color w:val="FF0000"/>
                <w:sz w:val="16"/>
                <w:szCs w:val="16"/>
              </w:rPr>
            </w:pPr>
          </w:p>
        </w:tc>
      </w:tr>
      <w:tr w:rsidR="0011286D" w:rsidRPr="00C37F1A" w:rsidTr="00B34D8D">
        <w:trPr>
          <w:trHeight w:val="425"/>
        </w:trPr>
        <w:tc>
          <w:tcPr>
            <w:tcW w:w="14742" w:type="dxa"/>
            <w:gridSpan w:val="37"/>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C37F1A" w:rsidRDefault="0011286D" w:rsidP="00391073">
            <w:pPr>
              <w:jc w:val="center"/>
              <w:rPr>
                <w:bCs/>
                <w:i/>
                <w:iCs/>
                <w:sz w:val="16"/>
                <w:szCs w:val="16"/>
              </w:rPr>
            </w:pPr>
            <w:r w:rsidRPr="00C37F1A">
              <w:rPr>
                <w:bCs/>
                <w:i/>
                <w:iCs/>
                <w:sz w:val="16"/>
                <w:szCs w:val="16"/>
              </w:rPr>
              <w:t xml:space="preserve">Задача № </w:t>
            </w:r>
            <w:proofErr w:type="gramStart"/>
            <w:r w:rsidRPr="00C37F1A">
              <w:rPr>
                <w:bCs/>
                <w:i/>
                <w:iCs/>
                <w:sz w:val="16"/>
                <w:szCs w:val="16"/>
              </w:rPr>
              <w:t>2:Совершенствование</w:t>
            </w:r>
            <w:proofErr w:type="gramEnd"/>
            <w:r w:rsidRPr="00C37F1A">
              <w:rPr>
                <w:bCs/>
                <w:i/>
                <w:iCs/>
                <w:sz w:val="16"/>
                <w:szCs w:val="16"/>
              </w:rPr>
              <w:t xml:space="preserve"> льготного порядка предоставления имущества в аренду</w:t>
            </w:r>
          </w:p>
        </w:tc>
      </w:tr>
      <w:tr w:rsidR="0011286D" w:rsidRPr="00C37F1A" w:rsidTr="00A037B4">
        <w:trPr>
          <w:trHeight w:val="1264"/>
        </w:trPr>
        <w:tc>
          <w:tcPr>
            <w:tcW w:w="1714" w:type="dxa"/>
            <w:tcBorders>
              <w:top w:val="nil"/>
              <w:left w:val="single" w:sz="4" w:space="0" w:color="auto"/>
              <w:bottom w:val="single" w:sz="4" w:space="0" w:color="auto"/>
              <w:right w:val="single" w:sz="4" w:space="0" w:color="auto"/>
            </w:tcBorders>
            <w:shd w:val="clear" w:color="auto" w:fill="auto"/>
            <w:hideMark/>
          </w:tcPr>
          <w:p w:rsidR="0011286D" w:rsidRPr="00C37F1A" w:rsidRDefault="0011286D" w:rsidP="00391073">
            <w:pPr>
              <w:jc w:val="center"/>
              <w:rPr>
                <w:sz w:val="16"/>
                <w:szCs w:val="16"/>
              </w:rPr>
            </w:pPr>
            <w:r w:rsidRPr="00C37F1A">
              <w:rPr>
                <w:sz w:val="16"/>
                <w:szCs w:val="16"/>
              </w:rPr>
              <w:lastRenderedPageBreak/>
              <w:t xml:space="preserve">1.1 Проведение </w:t>
            </w:r>
            <w:proofErr w:type="gramStart"/>
            <w:r w:rsidRPr="00C37F1A">
              <w:rPr>
                <w:sz w:val="16"/>
                <w:szCs w:val="16"/>
              </w:rPr>
              <w:t>работы  по</w:t>
            </w:r>
            <w:proofErr w:type="gramEnd"/>
            <w:r w:rsidRPr="00C37F1A">
              <w:rPr>
                <w:sz w:val="16"/>
                <w:szCs w:val="16"/>
              </w:rPr>
              <w:t xml:space="preserve"> реализации льготного порядка предоставления имущества в аренду.</w:t>
            </w:r>
          </w:p>
        </w:tc>
        <w:tc>
          <w:tcPr>
            <w:tcW w:w="1224" w:type="dxa"/>
            <w:tcBorders>
              <w:top w:val="nil"/>
              <w:left w:val="nil"/>
              <w:bottom w:val="single" w:sz="4" w:space="0" w:color="auto"/>
              <w:right w:val="single" w:sz="4" w:space="0" w:color="auto"/>
            </w:tcBorders>
            <w:shd w:val="clear" w:color="auto" w:fill="auto"/>
            <w:hideMark/>
          </w:tcPr>
          <w:p w:rsidR="0011286D" w:rsidRPr="00C37F1A" w:rsidRDefault="0011286D" w:rsidP="00391073">
            <w:pPr>
              <w:jc w:val="center"/>
              <w:rPr>
                <w:sz w:val="16"/>
                <w:szCs w:val="16"/>
              </w:rPr>
            </w:pPr>
            <w:r w:rsidRPr="00C37F1A">
              <w:rPr>
                <w:sz w:val="16"/>
                <w:szCs w:val="16"/>
              </w:rPr>
              <w:t>отдел по управлению муниципальным имуществом и земельными ресурсами</w:t>
            </w:r>
          </w:p>
        </w:tc>
        <w:tc>
          <w:tcPr>
            <w:tcW w:w="8119" w:type="dxa"/>
            <w:gridSpan w:val="30"/>
            <w:tcBorders>
              <w:top w:val="single" w:sz="4" w:space="0" w:color="auto"/>
              <w:left w:val="nil"/>
              <w:bottom w:val="single" w:sz="4" w:space="0" w:color="auto"/>
              <w:right w:val="single" w:sz="4" w:space="0" w:color="auto"/>
            </w:tcBorders>
            <w:shd w:val="clear" w:color="auto" w:fill="auto"/>
            <w:vAlign w:val="center"/>
            <w:hideMark/>
          </w:tcPr>
          <w:p w:rsidR="0011286D" w:rsidRPr="00C37F1A" w:rsidRDefault="0011286D" w:rsidP="00391073">
            <w:pPr>
              <w:jc w:val="center"/>
              <w:rPr>
                <w:sz w:val="16"/>
                <w:szCs w:val="16"/>
              </w:rPr>
            </w:pPr>
            <w:r w:rsidRPr="00C37F1A">
              <w:rPr>
                <w:sz w:val="16"/>
                <w:szCs w:val="16"/>
              </w:rPr>
              <w:t>Без финансирования</w:t>
            </w:r>
          </w:p>
          <w:p w:rsidR="0011286D" w:rsidRPr="00C37F1A" w:rsidRDefault="0011286D" w:rsidP="00391073">
            <w:pPr>
              <w:jc w:val="center"/>
              <w:rPr>
                <w:sz w:val="16"/>
                <w:szCs w:val="16"/>
              </w:rPr>
            </w:pPr>
          </w:p>
        </w:tc>
        <w:tc>
          <w:tcPr>
            <w:tcW w:w="3685" w:type="dxa"/>
            <w:gridSpan w:val="5"/>
            <w:tcBorders>
              <w:top w:val="nil"/>
              <w:left w:val="nil"/>
              <w:bottom w:val="single" w:sz="4" w:space="0" w:color="auto"/>
              <w:right w:val="single" w:sz="4" w:space="0" w:color="auto"/>
            </w:tcBorders>
            <w:shd w:val="clear" w:color="auto" w:fill="auto"/>
            <w:vAlign w:val="center"/>
            <w:hideMark/>
          </w:tcPr>
          <w:p w:rsidR="000C7DDE" w:rsidRPr="00C37F1A" w:rsidRDefault="000C7DDE" w:rsidP="000C7DDE">
            <w:pPr>
              <w:jc w:val="center"/>
              <w:rPr>
                <w:color w:val="000000"/>
                <w:sz w:val="16"/>
                <w:szCs w:val="16"/>
              </w:rPr>
            </w:pPr>
            <w:proofErr w:type="gramStart"/>
            <w:r w:rsidRPr="00C37F1A">
              <w:rPr>
                <w:color w:val="000000"/>
                <w:sz w:val="16"/>
                <w:szCs w:val="16"/>
              </w:rPr>
              <w:t>Работа  по</w:t>
            </w:r>
            <w:proofErr w:type="gramEnd"/>
            <w:r w:rsidRPr="00C37F1A">
              <w:rPr>
                <w:color w:val="000000"/>
                <w:sz w:val="16"/>
                <w:szCs w:val="16"/>
              </w:rPr>
              <w:t xml:space="preserve"> реализации льготного порядка предоставления имущества в аренду проведена в полном объеме</w:t>
            </w:r>
            <w:r w:rsidR="00D9061A">
              <w:rPr>
                <w:color w:val="000000"/>
                <w:sz w:val="16"/>
                <w:szCs w:val="16"/>
              </w:rPr>
              <w:t>. В отчетном периоде льготу получили 2 хозяйствующих субъекта</w:t>
            </w:r>
          </w:p>
          <w:p w:rsidR="004D0976" w:rsidRPr="00C37F1A" w:rsidRDefault="004D0976" w:rsidP="000C7DDE">
            <w:pPr>
              <w:jc w:val="center"/>
              <w:rPr>
                <w:color w:val="FF0000"/>
                <w:sz w:val="16"/>
                <w:szCs w:val="16"/>
              </w:rPr>
            </w:pPr>
          </w:p>
          <w:p w:rsidR="0011286D" w:rsidRPr="00C37F1A" w:rsidRDefault="0011286D" w:rsidP="00391073">
            <w:pPr>
              <w:jc w:val="center"/>
              <w:rPr>
                <w:sz w:val="16"/>
                <w:szCs w:val="16"/>
              </w:rPr>
            </w:pPr>
          </w:p>
        </w:tc>
      </w:tr>
      <w:tr w:rsidR="0011286D" w:rsidRPr="00C37F1A" w:rsidTr="00B34D8D">
        <w:trPr>
          <w:trHeight w:val="462"/>
        </w:trPr>
        <w:tc>
          <w:tcPr>
            <w:tcW w:w="14742" w:type="dxa"/>
            <w:gridSpan w:val="37"/>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C37F1A" w:rsidRDefault="0011286D" w:rsidP="00391073">
            <w:pPr>
              <w:jc w:val="center"/>
              <w:rPr>
                <w:bCs/>
                <w:i/>
                <w:iCs/>
                <w:sz w:val="16"/>
                <w:szCs w:val="16"/>
              </w:rPr>
            </w:pPr>
            <w:r w:rsidRPr="00C37F1A">
              <w:rPr>
                <w:bCs/>
                <w:i/>
                <w:iCs/>
                <w:sz w:val="16"/>
                <w:szCs w:val="16"/>
              </w:rPr>
              <w:t xml:space="preserve">Задача № </w:t>
            </w:r>
            <w:proofErr w:type="gramStart"/>
            <w:r w:rsidRPr="00C37F1A">
              <w:rPr>
                <w:bCs/>
                <w:i/>
                <w:iCs/>
                <w:sz w:val="16"/>
                <w:szCs w:val="16"/>
              </w:rPr>
              <w:t>3:Упрощение</w:t>
            </w:r>
            <w:proofErr w:type="gramEnd"/>
            <w:r w:rsidRPr="00C37F1A">
              <w:rPr>
                <w:bCs/>
                <w:i/>
                <w:iCs/>
                <w:sz w:val="16"/>
                <w:szCs w:val="16"/>
              </w:rPr>
              <w:t xml:space="preserve"> и повышение прозрачности процедур предоставления имущества во владение (пользование)</w:t>
            </w:r>
          </w:p>
        </w:tc>
      </w:tr>
      <w:tr w:rsidR="0011286D" w:rsidRPr="00C37F1A" w:rsidTr="00A037B4">
        <w:trPr>
          <w:trHeight w:val="1359"/>
        </w:trPr>
        <w:tc>
          <w:tcPr>
            <w:tcW w:w="1714" w:type="dxa"/>
            <w:tcBorders>
              <w:top w:val="nil"/>
              <w:left w:val="single" w:sz="4" w:space="0" w:color="auto"/>
              <w:bottom w:val="single" w:sz="4" w:space="0" w:color="auto"/>
              <w:right w:val="single" w:sz="4" w:space="0" w:color="auto"/>
            </w:tcBorders>
            <w:shd w:val="clear" w:color="auto" w:fill="auto"/>
            <w:hideMark/>
          </w:tcPr>
          <w:p w:rsidR="0011286D" w:rsidRPr="00C37F1A" w:rsidRDefault="0011286D" w:rsidP="00391073">
            <w:pPr>
              <w:jc w:val="center"/>
              <w:rPr>
                <w:sz w:val="16"/>
                <w:szCs w:val="16"/>
              </w:rPr>
            </w:pPr>
            <w:r w:rsidRPr="00C37F1A">
              <w:rPr>
                <w:sz w:val="16"/>
                <w:szCs w:val="16"/>
              </w:rPr>
              <w:t>3.</w:t>
            </w:r>
            <w:proofErr w:type="gramStart"/>
            <w:r w:rsidRPr="00C37F1A">
              <w:rPr>
                <w:sz w:val="16"/>
                <w:szCs w:val="16"/>
              </w:rPr>
              <w:t>1.Совершенствование</w:t>
            </w:r>
            <w:proofErr w:type="gramEnd"/>
            <w:r w:rsidRPr="00C37F1A">
              <w:rPr>
                <w:sz w:val="16"/>
                <w:szCs w:val="16"/>
              </w:rPr>
              <w:t xml:space="preserve"> работы по предоставлению муниципального имущества во владение (пользование)</w:t>
            </w:r>
          </w:p>
        </w:tc>
        <w:tc>
          <w:tcPr>
            <w:tcW w:w="1224" w:type="dxa"/>
            <w:tcBorders>
              <w:top w:val="nil"/>
              <w:left w:val="nil"/>
              <w:bottom w:val="single" w:sz="4" w:space="0" w:color="auto"/>
              <w:right w:val="single" w:sz="4" w:space="0" w:color="auto"/>
            </w:tcBorders>
            <w:shd w:val="clear" w:color="auto" w:fill="auto"/>
            <w:hideMark/>
          </w:tcPr>
          <w:p w:rsidR="0011286D" w:rsidRPr="00C37F1A" w:rsidRDefault="0011286D" w:rsidP="00391073">
            <w:pPr>
              <w:jc w:val="center"/>
              <w:rPr>
                <w:sz w:val="16"/>
                <w:szCs w:val="16"/>
              </w:rPr>
            </w:pPr>
            <w:r w:rsidRPr="00C37F1A">
              <w:rPr>
                <w:sz w:val="16"/>
                <w:szCs w:val="16"/>
              </w:rPr>
              <w:t>отдел по управлению муниципальным имуществом и земельными ресурсами</w:t>
            </w:r>
          </w:p>
        </w:tc>
        <w:tc>
          <w:tcPr>
            <w:tcW w:w="8332" w:type="dxa"/>
            <w:gridSpan w:val="33"/>
            <w:tcBorders>
              <w:top w:val="single" w:sz="4" w:space="0" w:color="auto"/>
              <w:left w:val="nil"/>
              <w:bottom w:val="single" w:sz="4" w:space="0" w:color="auto"/>
              <w:right w:val="single" w:sz="4" w:space="0" w:color="auto"/>
            </w:tcBorders>
            <w:shd w:val="clear" w:color="auto" w:fill="auto"/>
            <w:vAlign w:val="center"/>
            <w:hideMark/>
          </w:tcPr>
          <w:p w:rsidR="0011286D" w:rsidRPr="00C37F1A" w:rsidRDefault="0011286D" w:rsidP="00391073">
            <w:pPr>
              <w:jc w:val="center"/>
              <w:rPr>
                <w:sz w:val="16"/>
                <w:szCs w:val="16"/>
              </w:rPr>
            </w:pPr>
            <w:r w:rsidRPr="00C37F1A">
              <w:rPr>
                <w:sz w:val="16"/>
                <w:szCs w:val="16"/>
              </w:rPr>
              <w:t>Без финансирования</w:t>
            </w:r>
          </w:p>
        </w:tc>
        <w:tc>
          <w:tcPr>
            <w:tcW w:w="3472" w:type="dxa"/>
            <w:gridSpan w:val="2"/>
            <w:tcBorders>
              <w:top w:val="nil"/>
              <w:left w:val="nil"/>
              <w:bottom w:val="single" w:sz="4" w:space="0" w:color="auto"/>
              <w:right w:val="single" w:sz="4" w:space="0" w:color="auto"/>
            </w:tcBorders>
            <w:shd w:val="clear" w:color="auto" w:fill="auto"/>
            <w:vAlign w:val="center"/>
            <w:hideMark/>
          </w:tcPr>
          <w:p w:rsidR="0011286D" w:rsidRPr="00C37F1A" w:rsidRDefault="0011286D" w:rsidP="00391073">
            <w:pPr>
              <w:jc w:val="center"/>
              <w:rPr>
                <w:sz w:val="16"/>
                <w:szCs w:val="16"/>
              </w:rPr>
            </w:pPr>
            <w:r w:rsidRPr="00C37F1A">
              <w:rPr>
                <w:sz w:val="16"/>
                <w:szCs w:val="16"/>
              </w:rPr>
              <w:t>Ведется разработка и предоставление субъектам МСП методических материалов по участию в торгах и процедурах предоставления имущества без проведения торгов, размещение информации на сайте МО «Ленский муниципальный район»</w:t>
            </w:r>
          </w:p>
        </w:tc>
      </w:tr>
      <w:tr w:rsidR="000C7DDE" w:rsidRPr="00C37F1A" w:rsidTr="000C7DDE">
        <w:trPr>
          <w:trHeight w:val="498"/>
        </w:trPr>
        <w:tc>
          <w:tcPr>
            <w:tcW w:w="2938" w:type="dxa"/>
            <w:gridSpan w:val="2"/>
            <w:tcBorders>
              <w:top w:val="single" w:sz="4" w:space="0" w:color="auto"/>
              <w:left w:val="single" w:sz="4" w:space="0" w:color="auto"/>
              <w:bottom w:val="single" w:sz="4" w:space="0" w:color="auto"/>
              <w:right w:val="single" w:sz="4" w:space="0" w:color="auto"/>
            </w:tcBorders>
            <w:shd w:val="clear" w:color="000000" w:fill="DBEEF3"/>
            <w:vAlign w:val="center"/>
            <w:hideMark/>
          </w:tcPr>
          <w:p w:rsidR="000C7DDE" w:rsidRPr="00C37F1A" w:rsidRDefault="000C7DDE" w:rsidP="000C7DDE">
            <w:pPr>
              <w:jc w:val="center"/>
              <w:rPr>
                <w:b/>
                <w:bCs/>
                <w:color w:val="000000"/>
                <w:sz w:val="16"/>
                <w:szCs w:val="16"/>
              </w:rPr>
            </w:pPr>
            <w:r w:rsidRPr="00C37F1A">
              <w:rPr>
                <w:b/>
                <w:bCs/>
                <w:color w:val="000000"/>
                <w:sz w:val="16"/>
                <w:szCs w:val="16"/>
              </w:rPr>
              <w:t>Итого по подпрограмме № 3</w:t>
            </w:r>
          </w:p>
        </w:tc>
        <w:tc>
          <w:tcPr>
            <w:tcW w:w="856" w:type="dxa"/>
            <w:gridSpan w:val="2"/>
            <w:tcBorders>
              <w:top w:val="nil"/>
              <w:left w:val="nil"/>
              <w:bottom w:val="single" w:sz="4" w:space="0" w:color="auto"/>
              <w:right w:val="single" w:sz="4" w:space="0" w:color="auto"/>
            </w:tcBorders>
            <w:shd w:val="clear" w:color="000000" w:fill="DBEEF3"/>
            <w:vAlign w:val="center"/>
            <w:hideMark/>
          </w:tcPr>
          <w:p w:rsidR="000C7DDE" w:rsidRPr="00C37F1A" w:rsidRDefault="000C7DDE" w:rsidP="000C7DDE">
            <w:pPr>
              <w:jc w:val="center"/>
              <w:rPr>
                <w:b/>
                <w:bCs/>
                <w:color w:val="000000"/>
                <w:sz w:val="16"/>
                <w:szCs w:val="16"/>
              </w:rPr>
            </w:pPr>
            <w:r w:rsidRPr="00C37F1A">
              <w:rPr>
                <w:b/>
                <w:bCs/>
                <w:color w:val="000000"/>
                <w:sz w:val="16"/>
                <w:szCs w:val="16"/>
              </w:rPr>
              <w:t>0,0</w:t>
            </w:r>
          </w:p>
        </w:tc>
        <w:tc>
          <w:tcPr>
            <w:tcW w:w="734" w:type="dxa"/>
            <w:gridSpan w:val="3"/>
            <w:tcBorders>
              <w:top w:val="nil"/>
              <w:left w:val="nil"/>
              <w:bottom w:val="single" w:sz="4" w:space="0" w:color="auto"/>
              <w:right w:val="single" w:sz="4" w:space="0" w:color="auto"/>
            </w:tcBorders>
            <w:shd w:val="clear" w:color="000000" w:fill="DBEEF3"/>
            <w:vAlign w:val="center"/>
            <w:hideMark/>
          </w:tcPr>
          <w:p w:rsidR="000C7DDE" w:rsidRPr="00C37F1A" w:rsidRDefault="000C7DDE" w:rsidP="000C7DDE">
            <w:pPr>
              <w:jc w:val="center"/>
              <w:rPr>
                <w:b/>
                <w:bCs/>
                <w:color w:val="000000"/>
                <w:sz w:val="16"/>
                <w:szCs w:val="16"/>
              </w:rPr>
            </w:pPr>
            <w:r w:rsidRPr="00C37F1A">
              <w:rPr>
                <w:b/>
                <w:bCs/>
                <w:color w:val="000000"/>
                <w:sz w:val="16"/>
                <w:szCs w:val="16"/>
              </w:rPr>
              <w:t>0,0</w:t>
            </w:r>
          </w:p>
        </w:tc>
        <w:tc>
          <w:tcPr>
            <w:tcW w:w="622" w:type="dxa"/>
            <w:gridSpan w:val="3"/>
            <w:tcBorders>
              <w:top w:val="nil"/>
              <w:left w:val="nil"/>
              <w:bottom w:val="single" w:sz="4" w:space="0" w:color="auto"/>
              <w:right w:val="single" w:sz="4" w:space="0" w:color="auto"/>
            </w:tcBorders>
            <w:shd w:val="clear" w:color="000000" w:fill="DBEEF3"/>
            <w:vAlign w:val="center"/>
            <w:hideMark/>
          </w:tcPr>
          <w:p w:rsidR="000C7DDE" w:rsidRPr="00C37F1A" w:rsidRDefault="000C7DDE" w:rsidP="000C7DDE">
            <w:pPr>
              <w:jc w:val="center"/>
              <w:rPr>
                <w:b/>
                <w:bCs/>
                <w:color w:val="000000"/>
                <w:sz w:val="16"/>
                <w:szCs w:val="16"/>
              </w:rPr>
            </w:pPr>
            <w:r w:rsidRPr="00C37F1A">
              <w:rPr>
                <w:b/>
                <w:bCs/>
                <w:color w:val="000000"/>
                <w:sz w:val="16"/>
                <w:szCs w:val="16"/>
              </w:rPr>
              <w:t>0</w:t>
            </w:r>
          </w:p>
        </w:tc>
        <w:tc>
          <w:tcPr>
            <w:tcW w:w="727" w:type="dxa"/>
            <w:gridSpan w:val="4"/>
            <w:tcBorders>
              <w:top w:val="nil"/>
              <w:left w:val="nil"/>
              <w:bottom w:val="single" w:sz="4" w:space="0" w:color="auto"/>
              <w:right w:val="single" w:sz="4" w:space="0" w:color="auto"/>
            </w:tcBorders>
            <w:shd w:val="clear" w:color="000000" w:fill="DBEEF3"/>
            <w:vAlign w:val="center"/>
            <w:hideMark/>
          </w:tcPr>
          <w:p w:rsidR="000C7DDE" w:rsidRPr="00C37F1A" w:rsidRDefault="000C7DDE" w:rsidP="000C7DDE">
            <w:pPr>
              <w:jc w:val="center"/>
              <w:rPr>
                <w:b/>
                <w:bCs/>
                <w:color w:val="000000"/>
                <w:sz w:val="16"/>
                <w:szCs w:val="16"/>
              </w:rPr>
            </w:pPr>
            <w:r w:rsidRPr="00C37F1A">
              <w:rPr>
                <w:b/>
                <w:bCs/>
                <w:color w:val="000000"/>
                <w:sz w:val="16"/>
                <w:szCs w:val="16"/>
              </w:rPr>
              <w:t>0</w:t>
            </w:r>
          </w:p>
        </w:tc>
        <w:tc>
          <w:tcPr>
            <w:tcW w:w="644" w:type="dxa"/>
            <w:gridSpan w:val="3"/>
            <w:tcBorders>
              <w:top w:val="nil"/>
              <w:left w:val="nil"/>
              <w:bottom w:val="single" w:sz="4" w:space="0" w:color="auto"/>
              <w:right w:val="single" w:sz="4" w:space="0" w:color="auto"/>
            </w:tcBorders>
            <w:shd w:val="clear" w:color="000000" w:fill="DBEEF3"/>
            <w:vAlign w:val="center"/>
            <w:hideMark/>
          </w:tcPr>
          <w:p w:rsidR="000C7DDE" w:rsidRPr="00C37F1A" w:rsidRDefault="000C7DDE" w:rsidP="000C7DDE">
            <w:pPr>
              <w:jc w:val="center"/>
              <w:rPr>
                <w:b/>
                <w:bCs/>
                <w:color w:val="000000"/>
                <w:sz w:val="16"/>
                <w:szCs w:val="16"/>
              </w:rPr>
            </w:pPr>
            <w:r w:rsidRPr="00C37F1A">
              <w:rPr>
                <w:b/>
                <w:bCs/>
                <w:color w:val="000000"/>
                <w:sz w:val="16"/>
                <w:szCs w:val="16"/>
              </w:rPr>
              <w:t>0</w:t>
            </w:r>
          </w:p>
        </w:tc>
        <w:tc>
          <w:tcPr>
            <w:tcW w:w="709" w:type="dxa"/>
            <w:gridSpan w:val="3"/>
            <w:tcBorders>
              <w:top w:val="nil"/>
              <w:left w:val="nil"/>
              <w:bottom w:val="single" w:sz="4" w:space="0" w:color="auto"/>
              <w:right w:val="single" w:sz="4" w:space="0" w:color="auto"/>
            </w:tcBorders>
            <w:shd w:val="clear" w:color="000000" w:fill="DBEEF3"/>
            <w:vAlign w:val="center"/>
            <w:hideMark/>
          </w:tcPr>
          <w:p w:rsidR="000C7DDE" w:rsidRPr="00C37F1A" w:rsidRDefault="000C7DDE" w:rsidP="000C7DDE">
            <w:pPr>
              <w:jc w:val="center"/>
              <w:rPr>
                <w:b/>
                <w:bCs/>
                <w:color w:val="000000"/>
                <w:sz w:val="16"/>
                <w:szCs w:val="16"/>
              </w:rPr>
            </w:pPr>
            <w:r w:rsidRPr="00C37F1A">
              <w:rPr>
                <w:b/>
                <w:bCs/>
                <w:color w:val="000000"/>
                <w:sz w:val="16"/>
                <w:szCs w:val="16"/>
              </w:rPr>
              <w:t>0</w:t>
            </w:r>
          </w:p>
        </w:tc>
        <w:tc>
          <w:tcPr>
            <w:tcW w:w="425" w:type="dxa"/>
            <w:gridSpan w:val="2"/>
            <w:tcBorders>
              <w:top w:val="nil"/>
              <w:left w:val="nil"/>
              <w:bottom w:val="single" w:sz="4" w:space="0" w:color="auto"/>
              <w:right w:val="single" w:sz="4" w:space="0" w:color="auto"/>
            </w:tcBorders>
            <w:shd w:val="clear" w:color="000000" w:fill="DBEEF3"/>
            <w:vAlign w:val="center"/>
            <w:hideMark/>
          </w:tcPr>
          <w:p w:rsidR="000C7DDE" w:rsidRPr="00C37F1A" w:rsidRDefault="000C7DDE" w:rsidP="000C7DDE">
            <w:pPr>
              <w:jc w:val="center"/>
              <w:rPr>
                <w:b/>
                <w:bCs/>
                <w:color w:val="000000"/>
                <w:sz w:val="16"/>
                <w:szCs w:val="16"/>
              </w:rPr>
            </w:pPr>
            <w:r w:rsidRPr="00C37F1A">
              <w:rPr>
                <w:b/>
                <w:bCs/>
                <w:color w:val="000000"/>
                <w:sz w:val="16"/>
                <w:szCs w:val="16"/>
              </w:rPr>
              <w:t>0</w:t>
            </w:r>
          </w:p>
        </w:tc>
        <w:tc>
          <w:tcPr>
            <w:tcW w:w="567" w:type="dxa"/>
            <w:gridSpan w:val="2"/>
            <w:tcBorders>
              <w:top w:val="nil"/>
              <w:left w:val="nil"/>
              <w:bottom w:val="single" w:sz="4" w:space="0" w:color="auto"/>
              <w:right w:val="single" w:sz="4" w:space="0" w:color="auto"/>
            </w:tcBorders>
            <w:shd w:val="clear" w:color="000000" w:fill="DBEEF3"/>
            <w:vAlign w:val="center"/>
            <w:hideMark/>
          </w:tcPr>
          <w:p w:rsidR="000C7DDE" w:rsidRPr="00C37F1A" w:rsidRDefault="000C7DDE" w:rsidP="000C7DDE">
            <w:pPr>
              <w:jc w:val="center"/>
              <w:rPr>
                <w:b/>
                <w:bCs/>
                <w:color w:val="000000"/>
                <w:sz w:val="16"/>
                <w:szCs w:val="16"/>
              </w:rPr>
            </w:pPr>
            <w:r w:rsidRPr="00C37F1A">
              <w:rPr>
                <w:b/>
                <w:bCs/>
                <w:color w:val="000000"/>
                <w:sz w:val="16"/>
                <w:szCs w:val="16"/>
              </w:rPr>
              <w:t>0</w:t>
            </w:r>
          </w:p>
        </w:tc>
        <w:tc>
          <w:tcPr>
            <w:tcW w:w="567" w:type="dxa"/>
            <w:gridSpan w:val="2"/>
            <w:tcBorders>
              <w:top w:val="nil"/>
              <w:left w:val="nil"/>
              <w:bottom w:val="single" w:sz="4" w:space="0" w:color="auto"/>
              <w:right w:val="single" w:sz="4" w:space="0" w:color="auto"/>
            </w:tcBorders>
            <w:shd w:val="clear" w:color="000000" w:fill="DBEEF3"/>
            <w:vAlign w:val="center"/>
            <w:hideMark/>
          </w:tcPr>
          <w:p w:rsidR="000C7DDE" w:rsidRPr="00C37F1A" w:rsidRDefault="000C7DDE" w:rsidP="000C7DDE">
            <w:pPr>
              <w:jc w:val="center"/>
              <w:rPr>
                <w:b/>
                <w:bCs/>
                <w:color w:val="000000"/>
                <w:sz w:val="16"/>
                <w:szCs w:val="16"/>
              </w:rPr>
            </w:pPr>
            <w:r w:rsidRPr="00C37F1A">
              <w:rPr>
                <w:b/>
                <w:bCs/>
                <w:color w:val="000000"/>
                <w:sz w:val="16"/>
                <w:szCs w:val="16"/>
              </w:rPr>
              <w:t>0</w:t>
            </w:r>
          </w:p>
        </w:tc>
        <w:tc>
          <w:tcPr>
            <w:tcW w:w="850" w:type="dxa"/>
            <w:gridSpan w:val="2"/>
            <w:tcBorders>
              <w:top w:val="nil"/>
              <w:left w:val="nil"/>
              <w:bottom w:val="single" w:sz="4" w:space="0" w:color="auto"/>
              <w:right w:val="single" w:sz="4" w:space="0" w:color="auto"/>
            </w:tcBorders>
            <w:shd w:val="clear" w:color="000000" w:fill="DBEEF3"/>
            <w:vAlign w:val="center"/>
            <w:hideMark/>
          </w:tcPr>
          <w:p w:rsidR="000C7DDE" w:rsidRPr="00C37F1A" w:rsidRDefault="000C7DDE" w:rsidP="000C7DDE">
            <w:pPr>
              <w:jc w:val="center"/>
              <w:rPr>
                <w:b/>
                <w:bCs/>
                <w:color w:val="000000"/>
                <w:sz w:val="16"/>
                <w:szCs w:val="16"/>
              </w:rPr>
            </w:pPr>
            <w:r w:rsidRPr="00C37F1A">
              <w:rPr>
                <w:b/>
                <w:bCs/>
                <w:color w:val="000000"/>
                <w:sz w:val="16"/>
                <w:szCs w:val="16"/>
              </w:rPr>
              <w:t>0</w:t>
            </w:r>
          </w:p>
        </w:tc>
        <w:tc>
          <w:tcPr>
            <w:tcW w:w="709" w:type="dxa"/>
            <w:gridSpan w:val="2"/>
            <w:tcBorders>
              <w:top w:val="nil"/>
              <w:left w:val="nil"/>
              <w:bottom w:val="single" w:sz="4" w:space="0" w:color="auto"/>
              <w:right w:val="single" w:sz="4" w:space="0" w:color="auto"/>
            </w:tcBorders>
            <w:shd w:val="clear" w:color="000000" w:fill="DBEEF3"/>
            <w:vAlign w:val="center"/>
            <w:hideMark/>
          </w:tcPr>
          <w:p w:rsidR="000C7DDE" w:rsidRPr="00C37F1A" w:rsidRDefault="000C7DDE" w:rsidP="000C7DDE">
            <w:pPr>
              <w:jc w:val="center"/>
              <w:rPr>
                <w:b/>
                <w:bCs/>
                <w:color w:val="000000"/>
                <w:sz w:val="16"/>
                <w:szCs w:val="16"/>
              </w:rPr>
            </w:pPr>
            <w:r w:rsidRPr="00C37F1A">
              <w:rPr>
                <w:b/>
                <w:bCs/>
                <w:color w:val="000000"/>
                <w:sz w:val="16"/>
                <w:szCs w:val="16"/>
              </w:rPr>
              <w:t>0</w:t>
            </w:r>
          </w:p>
        </w:tc>
        <w:tc>
          <w:tcPr>
            <w:tcW w:w="922" w:type="dxa"/>
            <w:gridSpan w:val="5"/>
            <w:tcBorders>
              <w:top w:val="nil"/>
              <w:left w:val="nil"/>
              <w:bottom w:val="single" w:sz="4" w:space="0" w:color="auto"/>
              <w:right w:val="single" w:sz="4" w:space="0" w:color="auto"/>
            </w:tcBorders>
            <w:shd w:val="clear" w:color="000000" w:fill="DBEEF3"/>
            <w:vAlign w:val="center"/>
            <w:hideMark/>
          </w:tcPr>
          <w:p w:rsidR="000C7DDE" w:rsidRPr="00C37F1A" w:rsidRDefault="000C7DDE" w:rsidP="000C7DDE">
            <w:pPr>
              <w:jc w:val="center"/>
              <w:rPr>
                <w:b/>
                <w:bCs/>
                <w:color w:val="000000"/>
                <w:sz w:val="16"/>
                <w:szCs w:val="16"/>
              </w:rPr>
            </w:pPr>
            <w:r w:rsidRPr="00C37F1A">
              <w:rPr>
                <w:b/>
                <w:bCs/>
                <w:color w:val="000000"/>
                <w:sz w:val="16"/>
                <w:szCs w:val="16"/>
              </w:rPr>
              <w:t>0</w:t>
            </w:r>
          </w:p>
        </w:tc>
        <w:tc>
          <w:tcPr>
            <w:tcW w:w="3472" w:type="dxa"/>
            <w:gridSpan w:val="2"/>
            <w:tcBorders>
              <w:top w:val="nil"/>
              <w:left w:val="nil"/>
              <w:bottom w:val="single" w:sz="4" w:space="0" w:color="auto"/>
              <w:right w:val="single" w:sz="4" w:space="0" w:color="auto"/>
            </w:tcBorders>
            <w:shd w:val="clear" w:color="000000" w:fill="DBEEF3"/>
            <w:vAlign w:val="center"/>
            <w:hideMark/>
          </w:tcPr>
          <w:p w:rsidR="000C7DDE" w:rsidRPr="00C37F1A" w:rsidRDefault="000C7DDE" w:rsidP="000C7DDE">
            <w:pPr>
              <w:jc w:val="center"/>
              <w:rPr>
                <w:bCs/>
                <w:sz w:val="16"/>
                <w:szCs w:val="16"/>
              </w:rPr>
            </w:pPr>
          </w:p>
        </w:tc>
      </w:tr>
      <w:tr w:rsidR="000C7DDE" w:rsidRPr="00C37F1A" w:rsidTr="000C7DDE">
        <w:trPr>
          <w:trHeight w:val="627"/>
        </w:trPr>
        <w:tc>
          <w:tcPr>
            <w:tcW w:w="2938" w:type="dxa"/>
            <w:gridSpan w:val="2"/>
            <w:tcBorders>
              <w:top w:val="single" w:sz="4" w:space="0" w:color="auto"/>
              <w:left w:val="single" w:sz="4" w:space="0" w:color="auto"/>
              <w:bottom w:val="single" w:sz="4" w:space="0" w:color="auto"/>
              <w:right w:val="single" w:sz="4" w:space="0" w:color="auto"/>
            </w:tcBorders>
            <w:shd w:val="clear" w:color="000000" w:fill="93CDDD"/>
            <w:vAlign w:val="center"/>
            <w:hideMark/>
          </w:tcPr>
          <w:p w:rsidR="000C7DDE" w:rsidRPr="00C37F1A" w:rsidRDefault="000C7DDE" w:rsidP="000C7DDE">
            <w:pPr>
              <w:jc w:val="center"/>
              <w:rPr>
                <w:b/>
                <w:bCs/>
                <w:color w:val="000000"/>
                <w:sz w:val="16"/>
                <w:szCs w:val="16"/>
              </w:rPr>
            </w:pPr>
            <w:r w:rsidRPr="00C37F1A">
              <w:rPr>
                <w:b/>
                <w:bCs/>
                <w:color w:val="000000"/>
                <w:sz w:val="16"/>
                <w:szCs w:val="16"/>
              </w:rPr>
              <w:t>Итого по ПРОГРАММЕ</w:t>
            </w:r>
          </w:p>
        </w:tc>
        <w:tc>
          <w:tcPr>
            <w:tcW w:w="856" w:type="dxa"/>
            <w:gridSpan w:val="2"/>
            <w:tcBorders>
              <w:top w:val="nil"/>
              <w:left w:val="nil"/>
              <w:bottom w:val="single" w:sz="4" w:space="0" w:color="auto"/>
              <w:right w:val="single" w:sz="4" w:space="0" w:color="auto"/>
            </w:tcBorders>
            <w:shd w:val="clear" w:color="000000" w:fill="93CDDD"/>
            <w:vAlign w:val="center"/>
            <w:hideMark/>
          </w:tcPr>
          <w:p w:rsidR="000C7DDE" w:rsidRPr="00C37F1A" w:rsidRDefault="000C7DDE" w:rsidP="000C7DDE">
            <w:pPr>
              <w:jc w:val="center"/>
              <w:rPr>
                <w:b/>
                <w:bCs/>
                <w:color w:val="000000"/>
                <w:sz w:val="16"/>
                <w:szCs w:val="16"/>
              </w:rPr>
            </w:pPr>
            <w:r w:rsidRPr="00C37F1A">
              <w:rPr>
                <w:b/>
                <w:bCs/>
                <w:color w:val="000000"/>
                <w:sz w:val="16"/>
                <w:szCs w:val="16"/>
              </w:rPr>
              <w:t>7138,7</w:t>
            </w:r>
          </w:p>
        </w:tc>
        <w:tc>
          <w:tcPr>
            <w:tcW w:w="734" w:type="dxa"/>
            <w:gridSpan w:val="3"/>
            <w:tcBorders>
              <w:top w:val="nil"/>
              <w:left w:val="nil"/>
              <w:bottom w:val="single" w:sz="4" w:space="0" w:color="auto"/>
              <w:right w:val="single" w:sz="4" w:space="0" w:color="auto"/>
            </w:tcBorders>
            <w:shd w:val="clear" w:color="000000" w:fill="93CDDD"/>
            <w:vAlign w:val="center"/>
            <w:hideMark/>
          </w:tcPr>
          <w:p w:rsidR="000C7DDE" w:rsidRPr="00C37F1A" w:rsidRDefault="000C7DDE" w:rsidP="000C7DDE">
            <w:pPr>
              <w:jc w:val="center"/>
              <w:rPr>
                <w:b/>
                <w:bCs/>
                <w:color w:val="000000"/>
                <w:sz w:val="16"/>
                <w:szCs w:val="16"/>
              </w:rPr>
            </w:pPr>
            <w:r w:rsidRPr="00C37F1A">
              <w:rPr>
                <w:b/>
                <w:bCs/>
                <w:color w:val="000000"/>
                <w:sz w:val="16"/>
                <w:szCs w:val="16"/>
              </w:rPr>
              <w:t>6616,9</w:t>
            </w:r>
          </w:p>
        </w:tc>
        <w:tc>
          <w:tcPr>
            <w:tcW w:w="622" w:type="dxa"/>
            <w:gridSpan w:val="3"/>
            <w:tcBorders>
              <w:top w:val="nil"/>
              <w:left w:val="nil"/>
              <w:bottom w:val="single" w:sz="4" w:space="0" w:color="auto"/>
              <w:right w:val="single" w:sz="4" w:space="0" w:color="auto"/>
            </w:tcBorders>
            <w:shd w:val="clear" w:color="000000" w:fill="93CDDD"/>
            <w:vAlign w:val="center"/>
            <w:hideMark/>
          </w:tcPr>
          <w:p w:rsidR="000C7DDE" w:rsidRPr="00C37F1A" w:rsidRDefault="000C7DDE" w:rsidP="000C7DDE">
            <w:pPr>
              <w:jc w:val="center"/>
              <w:rPr>
                <w:b/>
                <w:bCs/>
                <w:color w:val="000000"/>
                <w:sz w:val="16"/>
                <w:szCs w:val="16"/>
              </w:rPr>
            </w:pPr>
            <w:r w:rsidRPr="00C37F1A">
              <w:rPr>
                <w:b/>
                <w:bCs/>
                <w:color w:val="000000"/>
                <w:sz w:val="16"/>
                <w:szCs w:val="16"/>
              </w:rPr>
              <w:t>0,0</w:t>
            </w:r>
          </w:p>
        </w:tc>
        <w:tc>
          <w:tcPr>
            <w:tcW w:w="727" w:type="dxa"/>
            <w:gridSpan w:val="4"/>
            <w:tcBorders>
              <w:top w:val="nil"/>
              <w:left w:val="nil"/>
              <w:bottom w:val="single" w:sz="4" w:space="0" w:color="auto"/>
              <w:right w:val="single" w:sz="4" w:space="0" w:color="auto"/>
            </w:tcBorders>
            <w:shd w:val="clear" w:color="000000" w:fill="93CDDD"/>
            <w:vAlign w:val="center"/>
            <w:hideMark/>
          </w:tcPr>
          <w:p w:rsidR="000C7DDE" w:rsidRPr="00C37F1A" w:rsidRDefault="000C7DDE" w:rsidP="000C7DDE">
            <w:pPr>
              <w:jc w:val="center"/>
              <w:rPr>
                <w:b/>
                <w:bCs/>
                <w:color w:val="000000"/>
                <w:sz w:val="16"/>
                <w:szCs w:val="16"/>
              </w:rPr>
            </w:pPr>
            <w:r w:rsidRPr="00C37F1A">
              <w:rPr>
                <w:b/>
                <w:bCs/>
                <w:color w:val="000000"/>
                <w:sz w:val="16"/>
                <w:szCs w:val="16"/>
              </w:rPr>
              <w:t>0,0</w:t>
            </w:r>
          </w:p>
        </w:tc>
        <w:tc>
          <w:tcPr>
            <w:tcW w:w="644" w:type="dxa"/>
            <w:gridSpan w:val="3"/>
            <w:tcBorders>
              <w:top w:val="nil"/>
              <w:left w:val="nil"/>
              <w:bottom w:val="single" w:sz="4" w:space="0" w:color="auto"/>
              <w:right w:val="single" w:sz="4" w:space="0" w:color="auto"/>
            </w:tcBorders>
            <w:shd w:val="clear" w:color="000000" w:fill="93CDDD"/>
            <w:vAlign w:val="center"/>
            <w:hideMark/>
          </w:tcPr>
          <w:p w:rsidR="000C7DDE" w:rsidRPr="00C37F1A" w:rsidRDefault="000C7DDE" w:rsidP="000C7DDE">
            <w:pPr>
              <w:jc w:val="center"/>
              <w:rPr>
                <w:b/>
                <w:bCs/>
                <w:color w:val="000000"/>
                <w:sz w:val="16"/>
                <w:szCs w:val="16"/>
              </w:rPr>
            </w:pPr>
            <w:r w:rsidRPr="00C37F1A">
              <w:rPr>
                <w:b/>
                <w:bCs/>
                <w:color w:val="000000"/>
                <w:sz w:val="16"/>
                <w:szCs w:val="16"/>
              </w:rPr>
              <w:t>7138,7</w:t>
            </w:r>
          </w:p>
        </w:tc>
        <w:tc>
          <w:tcPr>
            <w:tcW w:w="709" w:type="dxa"/>
            <w:gridSpan w:val="3"/>
            <w:tcBorders>
              <w:top w:val="nil"/>
              <w:left w:val="nil"/>
              <w:bottom w:val="single" w:sz="4" w:space="0" w:color="auto"/>
              <w:right w:val="single" w:sz="4" w:space="0" w:color="auto"/>
            </w:tcBorders>
            <w:shd w:val="clear" w:color="000000" w:fill="93CDDD"/>
            <w:vAlign w:val="center"/>
            <w:hideMark/>
          </w:tcPr>
          <w:p w:rsidR="000C7DDE" w:rsidRPr="00C37F1A" w:rsidRDefault="000C7DDE" w:rsidP="000C7DDE">
            <w:pPr>
              <w:jc w:val="center"/>
              <w:rPr>
                <w:b/>
                <w:bCs/>
                <w:color w:val="000000"/>
                <w:sz w:val="16"/>
                <w:szCs w:val="16"/>
              </w:rPr>
            </w:pPr>
            <w:r w:rsidRPr="00C37F1A">
              <w:rPr>
                <w:b/>
                <w:bCs/>
                <w:color w:val="000000"/>
                <w:sz w:val="16"/>
                <w:szCs w:val="16"/>
              </w:rPr>
              <w:t>6616,9</w:t>
            </w:r>
          </w:p>
        </w:tc>
        <w:tc>
          <w:tcPr>
            <w:tcW w:w="425" w:type="dxa"/>
            <w:gridSpan w:val="2"/>
            <w:tcBorders>
              <w:top w:val="nil"/>
              <w:left w:val="nil"/>
              <w:bottom w:val="single" w:sz="4" w:space="0" w:color="auto"/>
              <w:right w:val="single" w:sz="4" w:space="0" w:color="auto"/>
            </w:tcBorders>
            <w:shd w:val="clear" w:color="000000" w:fill="93CDDD"/>
            <w:vAlign w:val="center"/>
            <w:hideMark/>
          </w:tcPr>
          <w:p w:rsidR="000C7DDE" w:rsidRPr="00C37F1A" w:rsidRDefault="000C7DDE" w:rsidP="000C7DDE">
            <w:pPr>
              <w:jc w:val="center"/>
              <w:rPr>
                <w:b/>
                <w:bCs/>
                <w:color w:val="000000"/>
                <w:sz w:val="16"/>
                <w:szCs w:val="16"/>
              </w:rPr>
            </w:pPr>
            <w:r w:rsidRPr="00C37F1A">
              <w:rPr>
                <w:b/>
                <w:bCs/>
                <w:color w:val="000000"/>
                <w:sz w:val="16"/>
                <w:szCs w:val="16"/>
              </w:rPr>
              <w:t>0,0</w:t>
            </w:r>
          </w:p>
        </w:tc>
        <w:tc>
          <w:tcPr>
            <w:tcW w:w="567" w:type="dxa"/>
            <w:gridSpan w:val="2"/>
            <w:tcBorders>
              <w:top w:val="nil"/>
              <w:left w:val="nil"/>
              <w:bottom w:val="single" w:sz="4" w:space="0" w:color="auto"/>
              <w:right w:val="single" w:sz="4" w:space="0" w:color="auto"/>
            </w:tcBorders>
            <w:shd w:val="clear" w:color="000000" w:fill="93CDDD"/>
            <w:vAlign w:val="center"/>
            <w:hideMark/>
          </w:tcPr>
          <w:p w:rsidR="000C7DDE" w:rsidRPr="00C37F1A" w:rsidRDefault="000C7DDE" w:rsidP="000C7DDE">
            <w:pPr>
              <w:jc w:val="center"/>
              <w:rPr>
                <w:b/>
                <w:bCs/>
                <w:color w:val="000000"/>
                <w:sz w:val="16"/>
                <w:szCs w:val="16"/>
              </w:rPr>
            </w:pPr>
            <w:r w:rsidRPr="00C37F1A">
              <w:rPr>
                <w:b/>
                <w:bCs/>
                <w:color w:val="000000"/>
                <w:sz w:val="16"/>
                <w:szCs w:val="16"/>
              </w:rPr>
              <w:t>0,0</w:t>
            </w:r>
          </w:p>
        </w:tc>
        <w:tc>
          <w:tcPr>
            <w:tcW w:w="567" w:type="dxa"/>
            <w:gridSpan w:val="2"/>
            <w:tcBorders>
              <w:top w:val="nil"/>
              <w:left w:val="nil"/>
              <w:bottom w:val="single" w:sz="4" w:space="0" w:color="auto"/>
              <w:right w:val="single" w:sz="4" w:space="0" w:color="auto"/>
            </w:tcBorders>
            <w:shd w:val="clear" w:color="000000" w:fill="93CDDD"/>
            <w:vAlign w:val="center"/>
            <w:hideMark/>
          </w:tcPr>
          <w:p w:rsidR="000C7DDE" w:rsidRPr="00C37F1A" w:rsidRDefault="000C7DDE" w:rsidP="000C7DDE">
            <w:pPr>
              <w:jc w:val="center"/>
              <w:rPr>
                <w:b/>
                <w:bCs/>
                <w:color w:val="000000"/>
                <w:sz w:val="16"/>
                <w:szCs w:val="16"/>
              </w:rPr>
            </w:pPr>
            <w:r w:rsidRPr="00C37F1A">
              <w:rPr>
                <w:b/>
                <w:bCs/>
                <w:color w:val="000000"/>
                <w:sz w:val="16"/>
                <w:szCs w:val="16"/>
              </w:rPr>
              <w:t>0,0</w:t>
            </w:r>
          </w:p>
        </w:tc>
        <w:tc>
          <w:tcPr>
            <w:tcW w:w="850" w:type="dxa"/>
            <w:gridSpan w:val="2"/>
            <w:tcBorders>
              <w:top w:val="nil"/>
              <w:left w:val="nil"/>
              <w:bottom w:val="single" w:sz="4" w:space="0" w:color="auto"/>
              <w:right w:val="single" w:sz="4" w:space="0" w:color="auto"/>
            </w:tcBorders>
            <w:shd w:val="clear" w:color="000000" w:fill="93CDDD"/>
            <w:vAlign w:val="center"/>
            <w:hideMark/>
          </w:tcPr>
          <w:p w:rsidR="000C7DDE" w:rsidRPr="00C37F1A" w:rsidRDefault="000C7DDE" w:rsidP="000C7DDE">
            <w:pPr>
              <w:jc w:val="center"/>
              <w:rPr>
                <w:b/>
                <w:bCs/>
                <w:color w:val="000000"/>
                <w:sz w:val="16"/>
                <w:szCs w:val="16"/>
              </w:rPr>
            </w:pPr>
            <w:r w:rsidRPr="00C37F1A">
              <w:rPr>
                <w:b/>
                <w:bCs/>
                <w:color w:val="000000"/>
                <w:sz w:val="16"/>
                <w:szCs w:val="16"/>
              </w:rPr>
              <w:t>0,0</w:t>
            </w:r>
          </w:p>
        </w:tc>
        <w:tc>
          <w:tcPr>
            <w:tcW w:w="709" w:type="dxa"/>
            <w:gridSpan w:val="2"/>
            <w:tcBorders>
              <w:top w:val="nil"/>
              <w:left w:val="nil"/>
              <w:bottom w:val="single" w:sz="4" w:space="0" w:color="auto"/>
              <w:right w:val="single" w:sz="4" w:space="0" w:color="auto"/>
            </w:tcBorders>
            <w:shd w:val="clear" w:color="000000" w:fill="93CDDD"/>
            <w:vAlign w:val="center"/>
            <w:hideMark/>
          </w:tcPr>
          <w:p w:rsidR="000C7DDE" w:rsidRPr="00C37F1A" w:rsidRDefault="000C7DDE" w:rsidP="000C7DDE">
            <w:pPr>
              <w:jc w:val="center"/>
              <w:rPr>
                <w:b/>
                <w:bCs/>
                <w:color w:val="000000"/>
                <w:sz w:val="16"/>
                <w:szCs w:val="16"/>
              </w:rPr>
            </w:pPr>
            <w:r w:rsidRPr="00C37F1A">
              <w:rPr>
                <w:b/>
                <w:bCs/>
                <w:color w:val="000000"/>
                <w:sz w:val="16"/>
                <w:szCs w:val="16"/>
              </w:rPr>
              <w:t>0,0</w:t>
            </w:r>
          </w:p>
        </w:tc>
        <w:tc>
          <w:tcPr>
            <w:tcW w:w="922" w:type="dxa"/>
            <w:gridSpan w:val="5"/>
            <w:tcBorders>
              <w:top w:val="nil"/>
              <w:left w:val="nil"/>
              <w:bottom w:val="single" w:sz="4" w:space="0" w:color="auto"/>
              <w:right w:val="single" w:sz="4" w:space="0" w:color="auto"/>
            </w:tcBorders>
            <w:shd w:val="clear" w:color="000000" w:fill="93CDDD"/>
            <w:vAlign w:val="center"/>
            <w:hideMark/>
          </w:tcPr>
          <w:p w:rsidR="000C7DDE" w:rsidRPr="00C37F1A" w:rsidRDefault="000C7DDE" w:rsidP="000C7DDE">
            <w:pPr>
              <w:jc w:val="center"/>
              <w:rPr>
                <w:b/>
                <w:bCs/>
                <w:color w:val="000000"/>
                <w:sz w:val="16"/>
                <w:szCs w:val="16"/>
              </w:rPr>
            </w:pPr>
            <w:r w:rsidRPr="00C37F1A">
              <w:rPr>
                <w:b/>
                <w:bCs/>
                <w:color w:val="000000"/>
                <w:sz w:val="16"/>
                <w:szCs w:val="16"/>
              </w:rPr>
              <w:t>0,0</w:t>
            </w:r>
          </w:p>
        </w:tc>
        <w:tc>
          <w:tcPr>
            <w:tcW w:w="3472" w:type="dxa"/>
            <w:gridSpan w:val="2"/>
            <w:tcBorders>
              <w:top w:val="nil"/>
              <w:left w:val="nil"/>
              <w:bottom w:val="single" w:sz="4" w:space="0" w:color="auto"/>
              <w:right w:val="single" w:sz="4" w:space="0" w:color="auto"/>
            </w:tcBorders>
            <w:shd w:val="clear" w:color="000000" w:fill="93CDDD"/>
            <w:vAlign w:val="center"/>
            <w:hideMark/>
          </w:tcPr>
          <w:p w:rsidR="000C7DDE" w:rsidRPr="00C37F1A" w:rsidRDefault="000C7DDE" w:rsidP="000C7DDE">
            <w:pPr>
              <w:jc w:val="center"/>
              <w:rPr>
                <w:bCs/>
                <w:sz w:val="16"/>
                <w:szCs w:val="16"/>
              </w:rPr>
            </w:pPr>
          </w:p>
        </w:tc>
      </w:tr>
    </w:tbl>
    <w:p w:rsidR="008E701B" w:rsidRPr="00C37F1A" w:rsidRDefault="008E701B" w:rsidP="00824E1D">
      <w:pPr>
        <w:rPr>
          <w:color w:val="FF0000"/>
          <w:sz w:val="16"/>
          <w:szCs w:val="16"/>
          <w:highlight w:val="yellow"/>
        </w:rPr>
      </w:pPr>
    </w:p>
    <w:p w:rsidR="00EB34F1" w:rsidRPr="00C37F1A" w:rsidRDefault="00EB34F1" w:rsidP="00EA777F">
      <w:pPr>
        <w:rPr>
          <w:b/>
          <w:i/>
          <w:sz w:val="16"/>
          <w:szCs w:val="16"/>
          <w:highlight w:val="yellow"/>
        </w:rPr>
      </w:pPr>
    </w:p>
    <w:p w:rsidR="00895B48" w:rsidRPr="00C37F1A" w:rsidRDefault="00895B48" w:rsidP="00EA777F">
      <w:pPr>
        <w:rPr>
          <w:b/>
          <w:i/>
          <w:sz w:val="16"/>
          <w:szCs w:val="16"/>
          <w:highlight w:val="yellow"/>
        </w:rPr>
      </w:pPr>
    </w:p>
    <w:p w:rsidR="00895B48" w:rsidRPr="00C37F1A" w:rsidRDefault="00895B48" w:rsidP="00EA777F">
      <w:pPr>
        <w:rPr>
          <w:b/>
          <w:i/>
          <w:sz w:val="16"/>
          <w:szCs w:val="16"/>
          <w:highlight w:val="yellow"/>
        </w:rPr>
      </w:pPr>
    </w:p>
    <w:p w:rsidR="00895B48" w:rsidRPr="00C37F1A" w:rsidRDefault="00895B48" w:rsidP="00EA777F">
      <w:pPr>
        <w:rPr>
          <w:b/>
          <w:i/>
          <w:sz w:val="16"/>
          <w:szCs w:val="16"/>
          <w:highlight w:val="yellow"/>
        </w:rPr>
      </w:pPr>
    </w:p>
    <w:p w:rsidR="00895B48" w:rsidRPr="00C37F1A" w:rsidRDefault="00895B48" w:rsidP="00EA777F">
      <w:pPr>
        <w:rPr>
          <w:b/>
          <w:i/>
          <w:sz w:val="16"/>
          <w:szCs w:val="16"/>
          <w:highlight w:val="yellow"/>
        </w:rPr>
      </w:pPr>
    </w:p>
    <w:p w:rsidR="00895B48" w:rsidRPr="00C37F1A" w:rsidRDefault="00895B48" w:rsidP="00EA777F">
      <w:pPr>
        <w:rPr>
          <w:b/>
          <w:i/>
          <w:sz w:val="16"/>
          <w:szCs w:val="16"/>
          <w:highlight w:val="yellow"/>
        </w:rPr>
      </w:pPr>
    </w:p>
    <w:p w:rsidR="00895B48" w:rsidRPr="00C37F1A" w:rsidRDefault="00895B48" w:rsidP="00EA777F">
      <w:pPr>
        <w:rPr>
          <w:b/>
          <w:i/>
          <w:sz w:val="16"/>
          <w:szCs w:val="16"/>
          <w:highlight w:val="yellow"/>
        </w:rPr>
      </w:pPr>
    </w:p>
    <w:p w:rsidR="00895B48" w:rsidRPr="00C37F1A" w:rsidRDefault="00895B48" w:rsidP="00EA777F">
      <w:pPr>
        <w:rPr>
          <w:b/>
          <w:i/>
          <w:sz w:val="16"/>
          <w:szCs w:val="16"/>
          <w:highlight w:val="yellow"/>
        </w:rPr>
      </w:pPr>
    </w:p>
    <w:p w:rsidR="00895B48" w:rsidRPr="00C37F1A" w:rsidRDefault="00895B48" w:rsidP="00EA777F">
      <w:pPr>
        <w:rPr>
          <w:b/>
          <w:i/>
          <w:sz w:val="16"/>
          <w:szCs w:val="16"/>
          <w:highlight w:val="yellow"/>
        </w:rPr>
      </w:pPr>
    </w:p>
    <w:p w:rsidR="00895B48" w:rsidRPr="00C37F1A" w:rsidRDefault="00895B48" w:rsidP="00EA777F">
      <w:pPr>
        <w:rPr>
          <w:b/>
          <w:i/>
          <w:sz w:val="16"/>
          <w:szCs w:val="16"/>
          <w:highlight w:val="yellow"/>
        </w:rPr>
      </w:pPr>
    </w:p>
    <w:p w:rsidR="00895B48" w:rsidRPr="00C37F1A" w:rsidRDefault="00895B48" w:rsidP="00EA777F">
      <w:pPr>
        <w:rPr>
          <w:b/>
          <w:i/>
          <w:sz w:val="16"/>
          <w:szCs w:val="16"/>
          <w:highlight w:val="yellow"/>
        </w:rPr>
      </w:pPr>
    </w:p>
    <w:p w:rsidR="00895B48" w:rsidRPr="00C37F1A" w:rsidRDefault="00895B48" w:rsidP="00EA777F">
      <w:pPr>
        <w:rPr>
          <w:b/>
          <w:i/>
          <w:sz w:val="16"/>
          <w:szCs w:val="16"/>
          <w:highlight w:val="yellow"/>
        </w:rPr>
      </w:pPr>
    </w:p>
    <w:p w:rsidR="00895B48" w:rsidRPr="00C37F1A" w:rsidRDefault="00895B48" w:rsidP="00EA777F">
      <w:pPr>
        <w:rPr>
          <w:b/>
          <w:i/>
          <w:sz w:val="16"/>
          <w:szCs w:val="16"/>
          <w:highlight w:val="yellow"/>
        </w:rPr>
      </w:pPr>
    </w:p>
    <w:p w:rsidR="00895B48" w:rsidRPr="00C37F1A" w:rsidRDefault="00895B48" w:rsidP="00EA777F">
      <w:pPr>
        <w:rPr>
          <w:b/>
          <w:i/>
          <w:sz w:val="16"/>
          <w:szCs w:val="16"/>
          <w:highlight w:val="yellow"/>
        </w:rPr>
      </w:pPr>
    </w:p>
    <w:p w:rsidR="00895B48" w:rsidRPr="00C37F1A" w:rsidRDefault="00895B48" w:rsidP="00EA777F">
      <w:pPr>
        <w:rPr>
          <w:b/>
          <w:i/>
          <w:sz w:val="16"/>
          <w:szCs w:val="16"/>
          <w:highlight w:val="yellow"/>
        </w:rPr>
      </w:pPr>
    </w:p>
    <w:p w:rsidR="00895B48" w:rsidRPr="00C37F1A" w:rsidRDefault="00895B48" w:rsidP="00EA777F">
      <w:pPr>
        <w:rPr>
          <w:b/>
          <w:i/>
          <w:sz w:val="16"/>
          <w:szCs w:val="16"/>
          <w:highlight w:val="yellow"/>
        </w:rPr>
      </w:pPr>
    </w:p>
    <w:p w:rsidR="00895B48" w:rsidRPr="00C37F1A" w:rsidRDefault="00895B48" w:rsidP="00EA777F">
      <w:pPr>
        <w:rPr>
          <w:b/>
          <w:i/>
          <w:sz w:val="16"/>
          <w:szCs w:val="16"/>
          <w:highlight w:val="yellow"/>
        </w:rPr>
      </w:pPr>
    </w:p>
    <w:p w:rsidR="00895B48" w:rsidRDefault="00895B48" w:rsidP="00EA777F">
      <w:pPr>
        <w:rPr>
          <w:b/>
          <w:i/>
          <w:sz w:val="16"/>
          <w:szCs w:val="16"/>
          <w:highlight w:val="yellow"/>
        </w:rPr>
      </w:pPr>
    </w:p>
    <w:p w:rsidR="00D9061A" w:rsidRPr="00C37F1A" w:rsidRDefault="00D9061A" w:rsidP="00EA777F">
      <w:pPr>
        <w:rPr>
          <w:b/>
          <w:i/>
          <w:sz w:val="16"/>
          <w:szCs w:val="16"/>
          <w:highlight w:val="yellow"/>
        </w:rPr>
      </w:pPr>
    </w:p>
    <w:p w:rsidR="00895B48" w:rsidRPr="00C37F1A" w:rsidRDefault="00895B48" w:rsidP="00EA777F">
      <w:pPr>
        <w:rPr>
          <w:b/>
          <w:i/>
          <w:sz w:val="16"/>
          <w:szCs w:val="16"/>
          <w:highlight w:val="yellow"/>
        </w:rPr>
      </w:pPr>
    </w:p>
    <w:p w:rsidR="00E35492" w:rsidRPr="00C37F1A" w:rsidRDefault="00E35492" w:rsidP="00391073">
      <w:pPr>
        <w:jc w:val="center"/>
        <w:rPr>
          <w:b/>
          <w:i/>
          <w:sz w:val="16"/>
          <w:szCs w:val="16"/>
        </w:rPr>
      </w:pPr>
      <w:r w:rsidRPr="00C37F1A">
        <w:rPr>
          <w:b/>
          <w:i/>
          <w:sz w:val="16"/>
          <w:szCs w:val="16"/>
        </w:rPr>
        <w:t>«Создание условий для развития сельского хозяйства в МО «Ленский муниципальный район»</w:t>
      </w:r>
    </w:p>
    <w:p w:rsidR="009B7058" w:rsidRPr="00C37F1A" w:rsidRDefault="00E35492" w:rsidP="00354267">
      <w:pPr>
        <w:jc w:val="center"/>
        <w:rPr>
          <w:b/>
          <w:i/>
          <w:sz w:val="16"/>
          <w:szCs w:val="16"/>
        </w:rPr>
      </w:pPr>
      <w:r w:rsidRPr="00C37F1A">
        <w:rPr>
          <w:b/>
          <w:i/>
          <w:sz w:val="16"/>
          <w:szCs w:val="16"/>
        </w:rPr>
        <w:t>на 2017-2023 годы»</w:t>
      </w:r>
    </w:p>
    <w:p w:rsidR="00354267" w:rsidRPr="00C37F1A" w:rsidRDefault="00354267" w:rsidP="00354267">
      <w:pPr>
        <w:jc w:val="center"/>
        <w:rPr>
          <w:b/>
          <w:i/>
          <w:sz w:val="16"/>
          <w:szCs w:val="16"/>
        </w:rPr>
      </w:pPr>
    </w:p>
    <w:tbl>
      <w:tblPr>
        <w:tblW w:w="14829" w:type="dxa"/>
        <w:tblInd w:w="70" w:type="dxa"/>
        <w:tblLayout w:type="fixed"/>
        <w:tblCellMar>
          <w:left w:w="70" w:type="dxa"/>
          <w:right w:w="70" w:type="dxa"/>
        </w:tblCellMar>
        <w:tblLook w:val="04A0" w:firstRow="1" w:lastRow="0" w:firstColumn="1" w:lastColumn="0" w:noHBand="0" w:noVBand="1"/>
      </w:tblPr>
      <w:tblGrid>
        <w:gridCol w:w="1376"/>
        <w:gridCol w:w="1581"/>
        <w:gridCol w:w="746"/>
        <w:gridCol w:w="699"/>
        <w:gridCol w:w="622"/>
        <w:gridCol w:w="788"/>
        <w:gridCol w:w="779"/>
        <w:gridCol w:w="965"/>
        <w:gridCol w:w="830"/>
        <w:gridCol w:w="692"/>
        <w:gridCol w:w="829"/>
        <w:gridCol w:w="692"/>
        <w:gridCol w:w="859"/>
        <w:gridCol w:w="30"/>
        <w:gridCol w:w="922"/>
        <w:gridCol w:w="2419"/>
      </w:tblGrid>
      <w:tr w:rsidR="00E35492" w:rsidRPr="00C37F1A" w:rsidTr="00D055D3">
        <w:trPr>
          <w:trHeight w:val="244"/>
          <w:tblHeader/>
        </w:trPr>
        <w:tc>
          <w:tcPr>
            <w:tcW w:w="1376" w:type="dxa"/>
            <w:vMerge w:val="restart"/>
            <w:tcBorders>
              <w:top w:val="single" w:sz="6" w:space="0" w:color="auto"/>
              <w:left w:val="single" w:sz="6" w:space="0" w:color="auto"/>
              <w:bottom w:val="single" w:sz="6" w:space="0" w:color="auto"/>
              <w:right w:val="single" w:sz="6" w:space="0" w:color="auto"/>
            </w:tcBorders>
            <w:hideMark/>
          </w:tcPr>
          <w:p w:rsidR="00E35492" w:rsidRPr="00C37F1A" w:rsidRDefault="00E35492" w:rsidP="00391073">
            <w:pPr>
              <w:pStyle w:val="ConsPlusCell"/>
              <w:widowControl/>
              <w:jc w:val="center"/>
              <w:rPr>
                <w:rFonts w:ascii="Times New Roman" w:hAnsi="Times New Roman" w:cs="Times New Roman"/>
                <w:sz w:val="16"/>
                <w:szCs w:val="16"/>
              </w:rPr>
            </w:pPr>
            <w:proofErr w:type="gramStart"/>
            <w:r w:rsidRPr="00C37F1A">
              <w:rPr>
                <w:rFonts w:ascii="Times New Roman" w:hAnsi="Times New Roman" w:cs="Times New Roman"/>
                <w:sz w:val="16"/>
                <w:szCs w:val="16"/>
              </w:rPr>
              <w:t>Номер  и</w:t>
            </w:r>
            <w:proofErr w:type="gramEnd"/>
            <w:r w:rsidRPr="00C37F1A">
              <w:rPr>
                <w:rFonts w:ascii="Times New Roman" w:hAnsi="Times New Roman" w:cs="Times New Roman"/>
                <w:sz w:val="16"/>
                <w:szCs w:val="16"/>
              </w:rPr>
              <w:t xml:space="preserve"> </w:t>
            </w:r>
            <w:r w:rsidRPr="00C37F1A">
              <w:rPr>
                <w:rFonts w:ascii="Times New Roman" w:hAnsi="Times New Roman" w:cs="Times New Roman"/>
                <w:sz w:val="16"/>
                <w:szCs w:val="16"/>
              </w:rPr>
              <w:lastRenderedPageBreak/>
              <w:t>наименование</w:t>
            </w:r>
            <w:r w:rsidRPr="00C37F1A">
              <w:rPr>
                <w:rFonts w:ascii="Times New Roman" w:hAnsi="Times New Roman" w:cs="Times New Roman"/>
                <w:sz w:val="16"/>
                <w:szCs w:val="16"/>
              </w:rPr>
              <w:br/>
              <w:t>мероприятия</w:t>
            </w:r>
            <w:r w:rsidRPr="00C37F1A">
              <w:rPr>
                <w:rFonts w:ascii="Times New Roman" w:hAnsi="Times New Roman" w:cs="Times New Roman"/>
                <w:sz w:val="16"/>
                <w:szCs w:val="16"/>
              </w:rPr>
              <w:br/>
              <w:t>Программы</w:t>
            </w:r>
          </w:p>
        </w:tc>
        <w:tc>
          <w:tcPr>
            <w:tcW w:w="1581" w:type="dxa"/>
            <w:vMerge w:val="restart"/>
            <w:tcBorders>
              <w:top w:val="single" w:sz="6" w:space="0" w:color="auto"/>
              <w:left w:val="single" w:sz="6" w:space="0" w:color="auto"/>
              <w:bottom w:val="single" w:sz="6" w:space="0" w:color="auto"/>
              <w:right w:val="single" w:sz="6" w:space="0" w:color="auto"/>
            </w:tcBorders>
            <w:hideMark/>
          </w:tcPr>
          <w:p w:rsidR="00E35492" w:rsidRPr="00C37F1A" w:rsidRDefault="00E35492"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lastRenderedPageBreak/>
              <w:t xml:space="preserve">Ответственный </w:t>
            </w:r>
            <w:r w:rsidRPr="00C37F1A">
              <w:rPr>
                <w:rFonts w:ascii="Times New Roman" w:hAnsi="Times New Roman" w:cs="Times New Roman"/>
                <w:sz w:val="16"/>
                <w:szCs w:val="16"/>
              </w:rPr>
              <w:lastRenderedPageBreak/>
              <w:t>исполнитель</w:t>
            </w:r>
          </w:p>
          <w:p w:rsidR="00E35492" w:rsidRPr="00C37F1A" w:rsidRDefault="00E35492"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соисполнитель</w:t>
            </w:r>
          </w:p>
        </w:tc>
        <w:tc>
          <w:tcPr>
            <w:tcW w:w="9453" w:type="dxa"/>
            <w:gridSpan w:val="13"/>
            <w:tcBorders>
              <w:top w:val="single" w:sz="6" w:space="0" w:color="auto"/>
              <w:left w:val="single" w:sz="6" w:space="0" w:color="auto"/>
              <w:bottom w:val="single" w:sz="6" w:space="0" w:color="auto"/>
              <w:right w:val="single" w:sz="6" w:space="0" w:color="auto"/>
            </w:tcBorders>
            <w:hideMark/>
          </w:tcPr>
          <w:p w:rsidR="00E35492" w:rsidRPr="00C37F1A" w:rsidRDefault="00E35492"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lastRenderedPageBreak/>
              <w:t>Объемы финансирования (тыс. руб.)</w:t>
            </w:r>
          </w:p>
        </w:tc>
        <w:tc>
          <w:tcPr>
            <w:tcW w:w="2419" w:type="dxa"/>
            <w:vMerge w:val="restart"/>
            <w:tcBorders>
              <w:top w:val="single" w:sz="6" w:space="0" w:color="auto"/>
              <w:left w:val="single" w:sz="6" w:space="0" w:color="auto"/>
              <w:bottom w:val="single" w:sz="6" w:space="0" w:color="auto"/>
              <w:right w:val="single" w:sz="6" w:space="0" w:color="auto"/>
            </w:tcBorders>
            <w:hideMark/>
          </w:tcPr>
          <w:p w:rsidR="00E35492" w:rsidRPr="00C37F1A" w:rsidRDefault="00E35492"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 xml:space="preserve">Фактический </w:t>
            </w:r>
            <w:r w:rsidRPr="00C37F1A">
              <w:rPr>
                <w:rFonts w:ascii="Times New Roman" w:hAnsi="Times New Roman" w:cs="Times New Roman"/>
                <w:sz w:val="16"/>
                <w:szCs w:val="16"/>
              </w:rPr>
              <w:br/>
            </w:r>
            <w:r w:rsidRPr="00C37F1A">
              <w:rPr>
                <w:rFonts w:ascii="Times New Roman" w:hAnsi="Times New Roman" w:cs="Times New Roman"/>
                <w:sz w:val="16"/>
                <w:szCs w:val="16"/>
              </w:rPr>
              <w:lastRenderedPageBreak/>
              <w:t xml:space="preserve">результат  </w:t>
            </w:r>
            <w:r w:rsidRPr="00C37F1A">
              <w:rPr>
                <w:rFonts w:ascii="Times New Roman" w:hAnsi="Times New Roman" w:cs="Times New Roman"/>
                <w:sz w:val="16"/>
                <w:szCs w:val="16"/>
              </w:rPr>
              <w:br/>
              <w:t xml:space="preserve">выполнения </w:t>
            </w:r>
            <w:r w:rsidRPr="00C37F1A">
              <w:rPr>
                <w:rFonts w:ascii="Times New Roman" w:hAnsi="Times New Roman" w:cs="Times New Roman"/>
                <w:sz w:val="16"/>
                <w:szCs w:val="16"/>
              </w:rPr>
              <w:br/>
              <w:t xml:space="preserve">мероприятия </w:t>
            </w:r>
            <w:r w:rsidRPr="00C37F1A">
              <w:rPr>
                <w:rFonts w:ascii="Times New Roman" w:hAnsi="Times New Roman" w:cs="Times New Roman"/>
                <w:sz w:val="16"/>
                <w:szCs w:val="16"/>
              </w:rPr>
              <w:br/>
              <w:t xml:space="preserve">с указанием </w:t>
            </w:r>
            <w:r w:rsidRPr="00C37F1A">
              <w:rPr>
                <w:rFonts w:ascii="Times New Roman" w:hAnsi="Times New Roman" w:cs="Times New Roman"/>
                <w:sz w:val="16"/>
                <w:szCs w:val="16"/>
              </w:rPr>
              <w:br/>
              <w:t xml:space="preserve">причин   </w:t>
            </w:r>
            <w:r w:rsidRPr="00C37F1A">
              <w:rPr>
                <w:rFonts w:ascii="Times New Roman" w:hAnsi="Times New Roman" w:cs="Times New Roman"/>
                <w:sz w:val="16"/>
                <w:szCs w:val="16"/>
              </w:rPr>
              <w:br/>
              <w:t>невыполнения</w:t>
            </w:r>
          </w:p>
        </w:tc>
      </w:tr>
      <w:tr w:rsidR="00E35492" w:rsidRPr="00C37F1A" w:rsidTr="00BD6811">
        <w:trPr>
          <w:trHeight w:val="939"/>
          <w:tblHeader/>
        </w:trPr>
        <w:tc>
          <w:tcPr>
            <w:tcW w:w="1376" w:type="dxa"/>
            <w:vMerge/>
            <w:tcBorders>
              <w:top w:val="single" w:sz="6" w:space="0" w:color="auto"/>
              <w:left w:val="single" w:sz="6" w:space="0" w:color="auto"/>
              <w:bottom w:val="single" w:sz="6" w:space="0" w:color="auto"/>
              <w:right w:val="single" w:sz="6" w:space="0" w:color="auto"/>
            </w:tcBorders>
            <w:vAlign w:val="center"/>
            <w:hideMark/>
          </w:tcPr>
          <w:p w:rsidR="00E35492" w:rsidRPr="00C37F1A" w:rsidRDefault="00E35492" w:rsidP="00391073">
            <w:pPr>
              <w:jc w:val="center"/>
              <w:rPr>
                <w:sz w:val="16"/>
                <w:szCs w:val="16"/>
              </w:rPr>
            </w:pPr>
          </w:p>
        </w:tc>
        <w:tc>
          <w:tcPr>
            <w:tcW w:w="1581" w:type="dxa"/>
            <w:vMerge/>
            <w:tcBorders>
              <w:top w:val="single" w:sz="6" w:space="0" w:color="auto"/>
              <w:left w:val="single" w:sz="6" w:space="0" w:color="auto"/>
              <w:bottom w:val="single" w:sz="6" w:space="0" w:color="auto"/>
              <w:right w:val="single" w:sz="6" w:space="0" w:color="auto"/>
            </w:tcBorders>
            <w:vAlign w:val="center"/>
            <w:hideMark/>
          </w:tcPr>
          <w:p w:rsidR="00E35492" w:rsidRPr="00C37F1A" w:rsidRDefault="00E35492" w:rsidP="00391073">
            <w:pPr>
              <w:jc w:val="center"/>
              <w:rPr>
                <w:sz w:val="16"/>
                <w:szCs w:val="16"/>
              </w:rPr>
            </w:pPr>
          </w:p>
        </w:tc>
        <w:tc>
          <w:tcPr>
            <w:tcW w:w="1445" w:type="dxa"/>
            <w:gridSpan w:val="2"/>
            <w:tcBorders>
              <w:top w:val="single" w:sz="6" w:space="0" w:color="auto"/>
              <w:left w:val="single" w:sz="6" w:space="0" w:color="auto"/>
              <w:bottom w:val="single" w:sz="6" w:space="0" w:color="auto"/>
              <w:right w:val="single" w:sz="6" w:space="0" w:color="auto"/>
            </w:tcBorders>
            <w:hideMark/>
          </w:tcPr>
          <w:p w:rsidR="00E35492" w:rsidRPr="00C37F1A" w:rsidRDefault="00E35492"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всего</w:t>
            </w:r>
          </w:p>
        </w:tc>
        <w:tc>
          <w:tcPr>
            <w:tcW w:w="1410" w:type="dxa"/>
            <w:gridSpan w:val="2"/>
            <w:tcBorders>
              <w:top w:val="single" w:sz="6" w:space="0" w:color="auto"/>
              <w:left w:val="single" w:sz="6" w:space="0" w:color="auto"/>
              <w:bottom w:val="single" w:sz="6" w:space="0" w:color="auto"/>
              <w:right w:val="single" w:sz="6" w:space="0" w:color="auto"/>
            </w:tcBorders>
            <w:hideMark/>
          </w:tcPr>
          <w:p w:rsidR="00E35492" w:rsidRPr="00C37F1A" w:rsidRDefault="00E35492"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федеральный</w:t>
            </w:r>
            <w:r w:rsidRPr="00C37F1A">
              <w:rPr>
                <w:rFonts w:ascii="Times New Roman" w:hAnsi="Times New Roman" w:cs="Times New Roman"/>
                <w:sz w:val="16"/>
                <w:szCs w:val="16"/>
              </w:rPr>
              <w:br/>
              <w:t>бюджет</w:t>
            </w:r>
          </w:p>
        </w:tc>
        <w:tc>
          <w:tcPr>
            <w:tcW w:w="1744" w:type="dxa"/>
            <w:gridSpan w:val="2"/>
            <w:tcBorders>
              <w:top w:val="single" w:sz="6" w:space="0" w:color="auto"/>
              <w:left w:val="single" w:sz="6" w:space="0" w:color="auto"/>
              <w:bottom w:val="single" w:sz="6" w:space="0" w:color="auto"/>
              <w:right w:val="single" w:sz="6" w:space="0" w:color="auto"/>
            </w:tcBorders>
            <w:hideMark/>
          </w:tcPr>
          <w:p w:rsidR="00E35492" w:rsidRPr="00C37F1A" w:rsidRDefault="00E35492"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бюджет МО «Ленский муниципальный район»</w:t>
            </w:r>
          </w:p>
        </w:tc>
        <w:tc>
          <w:tcPr>
            <w:tcW w:w="1522" w:type="dxa"/>
            <w:gridSpan w:val="2"/>
            <w:tcBorders>
              <w:top w:val="single" w:sz="6" w:space="0" w:color="auto"/>
              <w:left w:val="single" w:sz="6" w:space="0" w:color="auto"/>
              <w:bottom w:val="single" w:sz="6" w:space="0" w:color="auto"/>
              <w:right w:val="single" w:sz="6" w:space="0" w:color="auto"/>
            </w:tcBorders>
            <w:hideMark/>
          </w:tcPr>
          <w:p w:rsidR="00E35492" w:rsidRPr="00C37F1A" w:rsidRDefault="00E35492"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 xml:space="preserve">областной  </w:t>
            </w:r>
            <w:r w:rsidRPr="00C37F1A">
              <w:rPr>
                <w:rFonts w:ascii="Times New Roman" w:hAnsi="Times New Roman" w:cs="Times New Roman"/>
                <w:sz w:val="16"/>
                <w:szCs w:val="16"/>
              </w:rPr>
              <w:br/>
              <w:t>бюджет</w:t>
            </w:r>
          </w:p>
        </w:tc>
        <w:tc>
          <w:tcPr>
            <w:tcW w:w="1521" w:type="dxa"/>
            <w:gridSpan w:val="2"/>
            <w:tcBorders>
              <w:top w:val="single" w:sz="6" w:space="0" w:color="auto"/>
              <w:left w:val="single" w:sz="6" w:space="0" w:color="auto"/>
              <w:bottom w:val="single" w:sz="6" w:space="0" w:color="auto"/>
              <w:right w:val="single" w:sz="4" w:space="0" w:color="auto"/>
            </w:tcBorders>
            <w:hideMark/>
          </w:tcPr>
          <w:p w:rsidR="00E35492" w:rsidRPr="00C37F1A" w:rsidRDefault="00E35492"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бюджеты поселений</w:t>
            </w:r>
          </w:p>
        </w:tc>
        <w:tc>
          <w:tcPr>
            <w:tcW w:w="1811" w:type="dxa"/>
            <w:gridSpan w:val="3"/>
            <w:tcBorders>
              <w:top w:val="single" w:sz="6" w:space="0" w:color="auto"/>
              <w:left w:val="single" w:sz="4" w:space="0" w:color="auto"/>
              <w:bottom w:val="single" w:sz="6" w:space="0" w:color="auto"/>
              <w:right w:val="single" w:sz="6" w:space="0" w:color="auto"/>
            </w:tcBorders>
          </w:tcPr>
          <w:p w:rsidR="00E35492" w:rsidRPr="00C37F1A" w:rsidRDefault="00E35492"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внебюджетные</w:t>
            </w:r>
            <w:r w:rsidRPr="00C37F1A">
              <w:rPr>
                <w:rFonts w:ascii="Times New Roman" w:hAnsi="Times New Roman" w:cs="Times New Roman"/>
                <w:sz w:val="16"/>
                <w:szCs w:val="16"/>
              </w:rPr>
              <w:br/>
              <w:t>источники</w:t>
            </w:r>
          </w:p>
        </w:tc>
        <w:tc>
          <w:tcPr>
            <w:tcW w:w="2419" w:type="dxa"/>
            <w:vMerge/>
            <w:tcBorders>
              <w:top w:val="single" w:sz="6" w:space="0" w:color="auto"/>
              <w:left w:val="single" w:sz="6" w:space="0" w:color="auto"/>
              <w:bottom w:val="single" w:sz="6" w:space="0" w:color="auto"/>
              <w:right w:val="single" w:sz="6" w:space="0" w:color="auto"/>
            </w:tcBorders>
            <w:vAlign w:val="center"/>
            <w:hideMark/>
          </w:tcPr>
          <w:p w:rsidR="00E35492" w:rsidRPr="00C37F1A" w:rsidRDefault="00E35492" w:rsidP="00391073">
            <w:pPr>
              <w:pStyle w:val="ConsPlusCell"/>
              <w:jc w:val="center"/>
              <w:rPr>
                <w:rFonts w:ascii="Times New Roman" w:hAnsi="Times New Roman" w:cs="Times New Roman"/>
                <w:sz w:val="16"/>
                <w:szCs w:val="16"/>
              </w:rPr>
            </w:pPr>
          </w:p>
        </w:tc>
      </w:tr>
      <w:tr w:rsidR="00E35492" w:rsidRPr="00C37F1A" w:rsidTr="00BD6811">
        <w:trPr>
          <w:trHeight w:val="318"/>
          <w:tblHeader/>
        </w:trPr>
        <w:tc>
          <w:tcPr>
            <w:tcW w:w="1376" w:type="dxa"/>
            <w:vMerge/>
            <w:tcBorders>
              <w:top w:val="single" w:sz="6" w:space="0" w:color="auto"/>
              <w:left w:val="single" w:sz="6" w:space="0" w:color="auto"/>
              <w:bottom w:val="single" w:sz="6" w:space="0" w:color="auto"/>
              <w:right w:val="single" w:sz="6" w:space="0" w:color="auto"/>
            </w:tcBorders>
            <w:vAlign w:val="center"/>
            <w:hideMark/>
          </w:tcPr>
          <w:p w:rsidR="00E35492" w:rsidRPr="00C37F1A" w:rsidRDefault="00E35492" w:rsidP="00391073">
            <w:pPr>
              <w:jc w:val="center"/>
              <w:rPr>
                <w:sz w:val="16"/>
                <w:szCs w:val="16"/>
              </w:rPr>
            </w:pPr>
          </w:p>
        </w:tc>
        <w:tc>
          <w:tcPr>
            <w:tcW w:w="1581" w:type="dxa"/>
            <w:vMerge/>
            <w:tcBorders>
              <w:top w:val="single" w:sz="6" w:space="0" w:color="auto"/>
              <w:left w:val="single" w:sz="6" w:space="0" w:color="auto"/>
              <w:bottom w:val="single" w:sz="6" w:space="0" w:color="auto"/>
              <w:right w:val="single" w:sz="6" w:space="0" w:color="auto"/>
            </w:tcBorders>
            <w:vAlign w:val="center"/>
            <w:hideMark/>
          </w:tcPr>
          <w:p w:rsidR="00E35492" w:rsidRPr="00C37F1A" w:rsidRDefault="00E35492" w:rsidP="00391073">
            <w:pPr>
              <w:jc w:val="center"/>
              <w:rPr>
                <w:sz w:val="16"/>
                <w:szCs w:val="16"/>
              </w:rPr>
            </w:pPr>
          </w:p>
        </w:tc>
        <w:tc>
          <w:tcPr>
            <w:tcW w:w="746" w:type="dxa"/>
            <w:tcBorders>
              <w:top w:val="single" w:sz="6" w:space="0" w:color="auto"/>
              <w:left w:val="single" w:sz="6" w:space="0" w:color="auto"/>
              <w:bottom w:val="single" w:sz="6" w:space="0" w:color="auto"/>
              <w:right w:val="single" w:sz="6" w:space="0" w:color="auto"/>
            </w:tcBorders>
            <w:vAlign w:val="center"/>
            <w:hideMark/>
          </w:tcPr>
          <w:p w:rsidR="00E35492" w:rsidRPr="00C37F1A" w:rsidRDefault="00E35492" w:rsidP="00BD6811">
            <w:pPr>
              <w:pStyle w:val="ConsPlusCell"/>
              <w:widowControl/>
              <w:jc w:val="center"/>
              <w:rPr>
                <w:rFonts w:ascii="Times New Roman" w:hAnsi="Times New Roman" w:cs="Times New Roman"/>
                <w:sz w:val="16"/>
                <w:szCs w:val="16"/>
              </w:rPr>
            </w:pPr>
          </w:p>
          <w:p w:rsidR="00E35492" w:rsidRPr="00C37F1A" w:rsidRDefault="00E35492" w:rsidP="00BD6811">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План</w:t>
            </w:r>
          </w:p>
        </w:tc>
        <w:tc>
          <w:tcPr>
            <w:tcW w:w="699" w:type="dxa"/>
            <w:tcBorders>
              <w:top w:val="single" w:sz="6" w:space="0" w:color="auto"/>
              <w:left w:val="single" w:sz="6" w:space="0" w:color="auto"/>
              <w:bottom w:val="single" w:sz="6" w:space="0" w:color="auto"/>
              <w:right w:val="single" w:sz="6" w:space="0" w:color="auto"/>
            </w:tcBorders>
            <w:vAlign w:val="center"/>
            <w:hideMark/>
          </w:tcPr>
          <w:p w:rsidR="00E35492" w:rsidRPr="00C37F1A" w:rsidRDefault="00E35492" w:rsidP="00BD6811">
            <w:pPr>
              <w:pStyle w:val="ConsPlusCell"/>
              <w:widowControl/>
              <w:jc w:val="center"/>
              <w:rPr>
                <w:rFonts w:ascii="Times New Roman" w:hAnsi="Times New Roman" w:cs="Times New Roman"/>
                <w:sz w:val="16"/>
                <w:szCs w:val="16"/>
              </w:rPr>
            </w:pPr>
          </w:p>
          <w:p w:rsidR="00E35492" w:rsidRPr="00C37F1A" w:rsidRDefault="00E35492" w:rsidP="00BD6811">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Факт</w:t>
            </w:r>
          </w:p>
        </w:tc>
        <w:tc>
          <w:tcPr>
            <w:tcW w:w="622" w:type="dxa"/>
            <w:tcBorders>
              <w:top w:val="single" w:sz="6" w:space="0" w:color="auto"/>
              <w:left w:val="single" w:sz="6" w:space="0" w:color="auto"/>
              <w:bottom w:val="single" w:sz="6" w:space="0" w:color="auto"/>
              <w:right w:val="single" w:sz="6" w:space="0" w:color="auto"/>
            </w:tcBorders>
            <w:vAlign w:val="center"/>
            <w:hideMark/>
          </w:tcPr>
          <w:p w:rsidR="00E35492" w:rsidRPr="00C37F1A" w:rsidRDefault="00E35492" w:rsidP="00BD6811">
            <w:pPr>
              <w:pStyle w:val="ConsPlusCell"/>
              <w:widowControl/>
              <w:jc w:val="center"/>
              <w:rPr>
                <w:rFonts w:ascii="Times New Roman" w:hAnsi="Times New Roman" w:cs="Times New Roman"/>
                <w:sz w:val="16"/>
                <w:szCs w:val="16"/>
              </w:rPr>
            </w:pPr>
          </w:p>
          <w:p w:rsidR="00E35492" w:rsidRPr="00C37F1A" w:rsidRDefault="00E35492" w:rsidP="00BD6811">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План</w:t>
            </w:r>
          </w:p>
        </w:tc>
        <w:tc>
          <w:tcPr>
            <w:tcW w:w="788" w:type="dxa"/>
            <w:tcBorders>
              <w:top w:val="single" w:sz="6" w:space="0" w:color="auto"/>
              <w:left w:val="single" w:sz="6" w:space="0" w:color="auto"/>
              <w:bottom w:val="single" w:sz="6" w:space="0" w:color="auto"/>
              <w:right w:val="single" w:sz="6" w:space="0" w:color="auto"/>
            </w:tcBorders>
            <w:vAlign w:val="center"/>
            <w:hideMark/>
          </w:tcPr>
          <w:p w:rsidR="00E35492" w:rsidRPr="00C37F1A" w:rsidRDefault="00E35492" w:rsidP="00BD6811">
            <w:pPr>
              <w:pStyle w:val="ConsPlusCell"/>
              <w:widowControl/>
              <w:jc w:val="center"/>
              <w:rPr>
                <w:rFonts w:ascii="Times New Roman" w:hAnsi="Times New Roman" w:cs="Times New Roman"/>
                <w:sz w:val="16"/>
                <w:szCs w:val="16"/>
              </w:rPr>
            </w:pPr>
          </w:p>
          <w:p w:rsidR="00E35492" w:rsidRPr="00C37F1A" w:rsidRDefault="00E35492" w:rsidP="00BD6811">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Факт</w:t>
            </w:r>
          </w:p>
        </w:tc>
        <w:tc>
          <w:tcPr>
            <w:tcW w:w="779" w:type="dxa"/>
            <w:tcBorders>
              <w:top w:val="single" w:sz="6" w:space="0" w:color="auto"/>
              <w:left w:val="single" w:sz="6" w:space="0" w:color="auto"/>
              <w:bottom w:val="single" w:sz="6" w:space="0" w:color="auto"/>
              <w:right w:val="single" w:sz="6" w:space="0" w:color="auto"/>
            </w:tcBorders>
            <w:vAlign w:val="center"/>
            <w:hideMark/>
          </w:tcPr>
          <w:p w:rsidR="00E35492" w:rsidRPr="00C37F1A" w:rsidRDefault="00E35492" w:rsidP="00BD6811">
            <w:pPr>
              <w:pStyle w:val="ConsPlusCell"/>
              <w:widowControl/>
              <w:jc w:val="center"/>
              <w:rPr>
                <w:rFonts w:ascii="Times New Roman" w:hAnsi="Times New Roman" w:cs="Times New Roman"/>
                <w:sz w:val="16"/>
                <w:szCs w:val="16"/>
              </w:rPr>
            </w:pPr>
          </w:p>
          <w:p w:rsidR="00E35492" w:rsidRPr="00C37F1A" w:rsidRDefault="00E35492" w:rsidP="00BD6811">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План</w:t>
            </w:r>
          </w:p>
        </w:tc>
        <w:tc>
          <w:tcPr>
            <w:tcW w:w="965" w:type="dxa"/>
            <w:tcBorders>
              <w:top w:val="single" w:sz="6" w:space="0" w:color="auto"/>
              <w:left w:val="single" w:sz="6" w:space="0" w:color="auto"/>
              <w:bottom w:val="single" w:sz="6" w:space="0" w:color="auto"/>
              <w:right w:val="single" w:sz="6" w:space="0" w:color="auto"/>
            </w:tcBorders>
            <w:vAlign w:val="center"/>
            <w:hideMark/>
          </w:tcPr>
          <w:p w:rsidR="00E35492" w:rsidRPr="00C37F1A" w:rsidRDefault="00E35492" w:rsidP="00BD6811">
            <w:pPr>
              <w:pStyle w:val="ConsPlusCell"/>
              <w:widowControl/>
              <w:jc w:val="center"/>
              <w:rPr>
                <w:rFonts w:ascii="Times New Roman" w:hAnsi="Times New Roman" w:cs="Times New Roman"/>
                <w:sz w:val="16"/>
                <w:szCs w:val="16"/>
              </w:rPr>
            </w:pPr>
          </w:p>
          <w:p w:rsidR="00E35492" w:rsidRPr="00C37F1A" w:rsidRDefault="00E35492" w:rsidP="00BD6811">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Факт</w:t>
            </w:r>
          </w:p>
        </w:tc>
        <w:tc>
          <w:tcPr>
            <w:tcW w:w="830" w:type="dxa"/>
            <w:tcBorders>
              <w:top w:val="single" w:sz="6" w:space="0" w:color="auto"/>
              <w:left w:val="single" w:sz="6" w:space="0" w:color="auto"/>
              <w:bottom w:val="single" w:sz="6" w:space="0" w:color="auto"/>
              <w:right w:val="single" w:sz="6" w:space="0" w:color="auto"/>
            </w:tcBorders>
            <w:vAlign w:val="center"/>
            <w:hideMark/>
          </w:tcPr>
          <w:p w:rsidR="00E35492" w:rsidRPr="00C37F1A" w:rsidRDefault="00E35492" w:rsidP="00BD6811">
            <w:pPr>
              <w:pStyle w:val="ConsPlusCell"/>
              <w:widowControl/>
              <w:jc w:val="center"/>
              <w:rPr>
                <w:rFonts w:ascii="Times New Roman" w:hAnsi="Times New Roman" w:cs="Times New Roman"/>
                <w:sz w:val="16"/>
                <w:szCs w:val="16"/>
              </w:rPr>
            </w:pPr>
          </w:p>
          <w:p w:rsidR="00E35492" w:rsidRPr="00C37F1A" w:rsidRDefault="00E35492" w:rsidP="00BD6811">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План</w:t>
            </w:r>
          </w:p>
        </w:tc>
        <w:tc>
          <w:tcPr>
            <w:tcW w:w="692" w:type="dxa"/>
            <w:tcBorders>
              <w:top w:val="single" w:sz="6" w:space="0" w:color="auto"/>
              <w:left w:val="single" w:sz="6" w:space="0" w:color="auto"/>
              <w:bottom w:val="single" w:sz="6" w:space="0" w:color="auto"/>
              <w:right w:val="single" w:sz="6" w:space="0" w:color="auto"/>
            </w:tcBorders>
            <w:vAlign w:val="center"/>
            <w:hideMark/>
          </w:tcPr>
          <w:p w:rsidR="00E35492" w:rsidRPr="00C37F1A" w:rsidRDefault="00E35492" w:rsidP="00BD6811">
            <w:pPr>
              <w:pStyle w:val="ConsPlusCell"/>
              <w:widowControl/>
              <w:jc w:val="center"/>
              <w:rPr>
                <w:rFonts w:ascii="Times New Roman" w:hAnsi="Times New Roman" w:cs="Times New Roman"/>
                <w:sz w:val="16"/>
                <w:szCs w:val="16"/>
              </w:rPr>
            </w:pPr>
          </w:p>
          <w:p w:rsidR="00E35492" w:rsidRPr="00C37F1A" w:rsidRDefault="00E35492" w:rsidP="00BD6811">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Факт</w:t>
            </w:r>
          </w:p>
        </w:tc>
        <w:tc>
          <w:tcPr>
            <w:tcW w:w="829" w:type="dxa"/>
            <w:tcBorders>
              <w:top w:val="single" w:sz="6" w:space="0" w:color="auto"/>
              <w:left w:val="single" w:sz="6" w:space="0" w:color="auto"/>
              <w:bottom w:val="single" w:sz="6" w:space="0" w:color="auto"/>
              <w:right w:val="single" w:sz="6" w:space="0" w:color="auto"/>
            </w:tcBorders>
            <w:vAlign w:val="center"/>
            <w:hideMark/>
          </w:tcPr>
          <w:p w:rsidR="00E35492" w:rsidRPr="00C37F1A" w:rsidRDefault="00E35492" w:rsidP="00BD6811">
            <w:pPr>
              <w:pStyle w:val="ConsPlusCell"/>
              <w:widowControl/>
              <w:jc w:val="center"/>
              <w:rPr>
                <w:rFonts w:ascii="Times New Roman" w:hAnsi="Times New Roman" w:cs="Times New Roman"/>
                <w:sz w:val="16"/>
                <w:szCs w:val="16"/>
              </w:rPr>
            </w:pPr>
          </w:p>
          <w:p w:rsidR="00E35492" w:rsidRPr="00C37F1A" w:rsidRDefault="00E35492" w:rsidP="00BD6811">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План</w:t>
            </w:r>
          </w:p>
        </w:tc>
        <w:tc>
          <w:tcPr>
            <w:tcW w:w="692" w:type="dxa"/>
            <w:tcBorders>
              <w:top w:val="single" w:sz="6" w:space="0" w:color="auto"/>
              <w:left w:val="single" w:sz="6" w:space="0" w:color="auto"/>
              <w:bottom w:val="single" w:sz="6" w:space="0" w:color="auto"/>
              <w:right w:val="single" w:sz="6" w:space="0" w:color="auto"/>
            </w:tcBorders>
            <w:vAlign w:val="center"/>
            <w:hideMark/>
          </w:tcPr>
          <w:p w:rsidR="00E35492" w:rsidRPr="00C37F1A" w:rsidRDefault="00E35492" w:rsidP="00BD6811">
            <w:pPr>
              <w:pStyle w:val="ConsPlusCell"/>
              <w:widowControl/>
              <w:jc w:val="center"/>
              <w:rPr>
                <w:rFonts w:ascii="Times New Roman" w:hAnsi="Times New Roman" w:cs="Times New Roman"/>
                <w:sz w:val="16"/>
                <w:szCs w:val="16"/>
              </w:rPr>
            </w:pPr>
          </w:p>
          <w:p w:rsidR="00E35492" w:rsidRPr="00C37F1A" w:rsidRDefault="00E35492" w:rsidP="00BD6811">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Факт</w:t>
            </w:r>
          </w:p>
        </w:tc>
        <w:tc>
          <w:tcPr>
            <w:tcW w:w="859" w:type="dxa"/>
            <w:tcBorders>
              <w:top w:val="single" w:sz="6" w:space="0" w:color="auto"/>
              <w:left w:val="single" w:sz="6" w:space="0" w:color="auto"/>
              <w:bottom w:val="single" w:sz="6" w:space="0" w:color="auto"/>
              <w:right w:val="single" w:sz="4" w:space="0" w:color="auto"/>
            </w:tcBorders>
            <w:vAlign w:val="center"/>
            <w:hideMark/>
          </w:tcPr>
          <w:p w:rsidR="00E35492" w:rsidRPr="00C37F1A" w:rsidRDefault="00E35492" w:rsidP="00BD6811">
            <w:pPr>
              <w:jc w:val="center"/>
              <w:rPr>
                <w:sz w:val="16"/>
                <w:szCs w:val="16"/>
              </w:rPr>
            </w:pPr>
            <w:r w:rsidRPr="00C37F1A">
              <w:rPr>
                <w:sz w:val="16"/>
                <w:szCs w:val="16"/>
              </w:rPr>
              <w:t>План</w:t>
            </w:r>
          </w:p>
        </w:tc>
        <w:tc>
          <w:tcPr>
            <w:tcW w:w="952" w:type="dxa"/>
            <w:gridSpan w:val="2"/>
            <w:tcBorders>
              <w:top w:val="single" w:sz="6" w:space="0" w:color="auto"/>
              <w:left w:val="single" w:sz="4" w:space="0" w:color="auto"/>
              <w:bottom w:val="single" w:sz="6" w:space="0" w:color="auto"/>
              <w:right w:val="single" w:sz="4" w:space="0" w:color="auto"/>
            </w:tcBorders>
            <w:vAlign w:val="center"/>
          </w:tcPr>
          <w:p w:rsidR="00E35492" w:rsidRPr="00C37F1A" w:rsidRDefault="00E35492" w:rsidP="00BD6811">
            <w:pPr>
              <w:jc w:val="center"/>
              <w:rPr>
                <w:sz w:val="16"/>
                <w:szCs w:val="16"/>
              </w:rPr>
            </w:pPr>
            <w:r w:rsidRPr="00C37F1A">
              <w:rPr>
                <w:sz w:val="16"/>
                <w:szCs w:val="16"/>
              </w:rPr>
              <w:t>Факт</w:t>
            </w:r>
          </w:p>
        </w:tc>
        <w:tc>
          <w:tcPr>
            <w:tcW w:w="2419" w:type="dxa"/>
            <w:tcBorders>
              <w:top w:val="single" w:sz="6" w:space="0" w:color="auto"/>
              <w:left w:val="single" w:sz="4" w:space="0" w:color="auto"/>
              <w:bottom w:val="single" w:sz="6" w:space="0" w:color="auto"/>
              <w:right w:val="single" w:sz="6" w:space="0" w:color="auto"/>
            </w:tcBorders>
            <w:vAlign w:val="center"/>
          </w:tcPr>
          <w:p w:rsidR="00E35492" w:rsidRPr="00C37F1A" w:rsidRDefault="00E35492" w:rsidP="00391073">
            <w:pPr>
              <w:jc w:val="center"/>
              <w:rPr>
                <w:sz w:val="16"/>
                <w:szCs w:val="16"/>
              </w:rPr>
            </w:pPr>
          </w:p>
        </w:tc>
      </w:tr>
      <w:tr w:rsidR="00E35492" w:rsidRPr="00C37F1A" w:rsidTr="00D055D3">
        <w:trPr>
          <w:trHeight w:val="244"/>
          <w:tblHeader/>
        </w:trPr>
        <w:tc>
          <w:tcPr>
            <w:tcW w:w="1376" w:type="dxa"/>
            <w:tcBorders>
              <w:top w:val="single" w:sz="6" w:space="0" w:color="auto"/>
              <w:left w:val="single" w:sz="6" w:space="0" w:color="auto"/>
              <w:bottom w:val="single" w:sz="6" w:space="0" w:color="auto"/>
              <w:right w:val="single" w:sz="6" w:space="0" w:color="auto"/>
            </w:tcBorders>
            <w:hideMark/>
          </w:tcPr>
          <w:p w:rsidR="00E35492" w:rsidRPr="00C37F1A" w:rsidRDefault="00E35492"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w:t>
            </w:r>
          </w:p>
        </w:tc>
        <w:tc>
          <w:tcPr>
            <w:tcW w:w="1581" w:type="dxa"/>
            <w:tcBorders>
              <w:top w:val="single" w:sz="6" w:space="0" w:color="auto"/>
              <w:left w:val="single" w:sz="6" w:space="0" w:color="auto"/>
              <w:bottom w:val="single" w:sz="6" w:space="0" w:color="auto"/>
              <w:right w:val="single" w:sz="6" w:space="0" w:color="auto"/>
            </w:tcBorders>
            <w:hideMark/>
          </w:tcPr>
          <w:p w:rsidR="00E35492" w:rsidRPr="00C37F1A" w:rsidRDefault="00E35492"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2</w:t>
            </w:r>
          </w:p>
        </w:tc>
        <w:tc>
          <w:tcPr>
            <w:tcW w:w="746" w:type="dxa"/>
            <w:tcBorders>
              <w:top w:val="single" w:sz="6" w:space="0" w:color="auto"/>
              <w:left w:val="single" w:sz="6" w:space="0" w:color="auto"/>
              <w:bottom w:val="single" w:sz="6" w:space="0" w:color="auto"/>
              <w:right w:val="single" w:sz="6" w:space="0" w:color="auto"/>
            </w:tcBorders>
            <w:hideMark/>
          </w:tcPr>
          <w:p w:rsidR="00E35492" w:rsidRPr="00C37F1A" w:rsidRDefault="00E35492"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3</w:t>
            </w:r>
          </w:p>
        </w:tc>
        <w:tc>
          <w:tcPr>
            <w:tcW w:w="699" w:type="dxa"/>
            <w:tcBorders>
              <w:top w:val="single" w:sz="6" w:space="0" w:color="auto"/>
              <w:left w:val="single" w:sz="6" w:space="0" w:color="auto"/>
              <w:bottom w:val="single" w:sz="6" w:space="0" w:color="auto"/>
              <w:right w:val="single" w:sz="6" w:space="0" w:color="auto"/>
            </w:tcBorders>
            <w:hideMark/>
          </w:tcPr>
          <w:p w:rsidR="00E35492" w:rsidRPr="00C37F1A" w:rsidRDefault="00E35492"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4</w:t>
            </w:r>
          </w:p>
        </w:tc>
        <w:tc>
          <w:tcPr>
            <w:tcW w:w="622" w:type="dxa"/>
            <w:tcBorders>
              <w:top w:val="single" w:sz="6" w:space="0" w:color="auto"/>
              <w:left w:val="single" w:sz="6" w:space="0" w:color="auto"/>
              <w:bottom w:val="single" w:sz="6" w:space="0" w:color="auto"/>
              <w:right w:val="single" w:sz="6" w:space="0" w:color="auto"/>
            </w:tcBorders>
            <w:hideMark/>
          </w:tcPr>
          <w:p w:rsidR="00E35492" w:rsidRPr="00C37F1A" w:rsidRDefault="00E35492"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5</w:t>
            </w:r>
          </w:p>
        </w:tc>
        <w:tc>
          <w:tcPr>
            <w:tcW w:w="788" w:type="dxa"/>
            <w:tcBorders>
              <w:top w:val="single" w:sz="6" w:space="0" w:color="auto"/>
              <w:left w:val="single" w:sz="6" w:space="0" w:color="auto"/>
              <w:bottom w:val="single" w:sz="6" w:space="0" w:color="auto"/>
              <w:right w:val="single" w:sz="6" w:space="0" w:color="auto"/>
            </w:tcBorders>
            <w:hideMark/>
          </w:tcPr>
          <w:p w:rsidR="00E35492" w:rsidRPr="00C37F1A" w:rsidRDefault="00E35492"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6</w:t>
            </w:r>
          </w:p>
        </w:tc>
        <w:tc>
          <w:tcPr>
            <w:tcW w:w="779" w:type="dxa"/>
            <w:tcBorders>
              <w:top w:val="single" w:sz="6" w:space="0" w:color="auto"/>
              <w:left w:val="single" w:sz="6" w:space="0" w:color="auto"/>
              <w:bottom w:val="single" w:sz="6" w:space="0" w:color="auto"/>
              <w:right w:val="single" w:sz="6" w:space="0" w:color="auto"/>
            </w:tcBorders>
            <w:hideMark/>
          </w:tcPr>
          <w:p w:rsidR="00E35492" w:rsidRPr="00C37F1A" w:rsidRDefault="00E35492"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7</w:t>
            </w:r>
          </w:p>
        </w:tc>
        <w:tc>
          <w:tcPr>
            <w:tcW w:w="965" w:type="dxa"/>
            <w:tcBorders>
              <w:top w:val="single" w:sz="6" w:space="0" w:color="auto"/>
              <w:left w:val="single" w:sz="6" w:space="0" w:color="auto"/>
              <w:bottom w:val="single" w:sz="6" w:space="0" w:color="auto"/>
              <w:right w:val="single" w:sz="6" w:space="0" w:color="auto"/>
            </w:tcBorders>
            <w:hideMark/>
          </w:tcPr>
          <w:p w:rsidR="00E35492" w:rsidRPr="00C37F1A" w:rsidRDefault="00E35492"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8</w:t>
            </w:r>
          </w:p>
        </w:tc>
        <w:tc>
          <w:tcPr>
            <w:tcW w:w="830" w:type="dxa"/>
            <w:tcBorders>
              <w:top w:val="single" w:sz="6" w:space="0" w:color="auto"/>
              <w:left w:val="single" w:sz="6" w:space="0" w:color="auto"/>
              <w:bottom w:val="single" w:sz="6" w:space="0" w:color="auto"/>
              <w:right w:val="single" w:sz="6" w:space="0" w:color="auto"/>
            </w:tcBorders>
            <w:hideMark/>
          </w:tcPr>
          <w:p w:rsidR="00E35492" w:rsidRPr="00C37F1A" w:rsidRDefault="00E35492"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9</w:t>
            </w:r>
          </w:p>
        </w:tc>
        <w:tc>
          <w:tcPr>
            <w:tcW w:w="692" w:type="dxa"/>
            <w:tcBorders>
              <w:top w:val="single" w:sz="6" w:space="0" w:color="auto"/>
              <w:left w:val="single" w:sz="6" w:space="0" w:color="auto"/>
              <w:bottom w:val="single" w:sz="6" w:space="0" w:color="auto"/>
              <w:right w:val="single" w:sz="6" w:space="0" w:color="auto"/>
            </w:tcBorders>
            <w:hideMark/>
          </w:tcPr>
          <w:p w:rsidR="00E35492" w:rsidRPr="00C37F1A" w:rsidRDefault="00E35492"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10</w:t>
            </w:r>
          </w:p>
        </w:tc>
        <w:tc>
          <w:tcPr>
            <w:tcW w:w="829" w:type="dxa"/>
            <w:tcBorders>
              <w:top w:val="single" w:sz="6" w:space="0" w:color="auto"/>
              <w:left w:val="single" w:sz="6" w:space="0" w:color="auto"/>
              <w:bottom w:val="single" w:sz="6" w:space="0" w:color="auto"/>
              <w:right w:val="single" w:sz="6" w:space="0" w:color="auto"/>
            </w:tcBorders>
            <w:hideMark/>
          </w:tcPr>
          <w:p w:rsidR="00E35492" w:rsidRPr="00C37F1A" w:rsidRDefault="00E35492"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11</w:t>
            </w:r>
          </w:p>
        </w:tc>
        <w:tc>
          <w:tcPr>
            <w:tcW w:w="692" w:type="dxa"/>
            <w:tcBorders>
              <w:top w:val="single" w:sz="6" w:space="0" w:color="auto"/>
              <w:left w:val="single" w:sz="6" w:space="0" w:color="auto"/>
              <w:bottom w:val="single" w:sz="6" w:space="0" w:color="auto"/>
              <w:right w:val="single" w:sz="6" w:space="0" w:color="auto"/>
            </w:tcBorders>
            <w:hideMark/>
          </w:tcPr>
          <w:p w:rsidR="00E35492" w:rsidRPr="00C37F1A" w:rsidRDefault="00E35492"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12</w:t>
            </w:r>
          </w:p>
        </w:tc>
        <w:tc>
          <w:tcPr>
            <w:tcW w:w="859" w:type="dxa"/>
            <w:tcBorders>
              <w:top w:val="single" w:sz="6" w:space="0" w:color="auto"/>
              <w:left w:val="single" w:sz="6" w:space="0" w:color="auto"/>
              <w:bottom w:val="single" w:sz="6" w:space="0" w:color="auto"/>
              <w:right w:val="single" w:sz="4" w:space="0" w:color="auto"/>
            </w:tcBorders>
            <w:hideMark/>
          </w:tcPr>
          <w:p w:rsidR="00E35492" w:rsidRPr="00C37F1A" w:rsidRDefault="00E35492"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13</w:t>
            </w:r>
          </w:p>
        </w:tc>
        <w:tc>
          <w:tcPr>
            <w:tcW w:w="952" w:type="dxa"/>
            <w:gridSpan w:val="2"/>
            <w:tcBorders>
              <w:top w:val="single" w:sz="6" w:space="0" w:color="auto"/>
              <w:left w:val="single" w:sz="4" w:space="0" w:color="auto"/>
              <w:bottom w:val="single" w:sz="6" w:space="0" w:color="auto"/>
              <w:right w:val="single" w:sz="4" w:space="0" w:color="auto"/>
            </w:tcBorders>
          </w:tcPr>
          <w:p w:rsidR="00E35492" w:rsidRPr="00C37F1A" w:rsidRDefault="00E35492"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14</w:t>
            </w:r>
          </w:p>
        </w:tc>
        <w:tc>
          <w:tcPr>
            <w:tcW w:w="2419" w:type="dxa"/>
            <w:tcBorders>
              <w:top w:val="single" w:sz="6" w:space="0" w:color="auto"/>
              <w:left w:val="single" w:sz="4" w:space="0" w:color="auto"/>
              <w:bottom w:val="single" w:sz="6" w:space="0" w:color="auto"/>
              <w:right w:val="single" w:sz="6" w:space="0" w:color="auto"/>
            </w:tcBorders>
          </w:tcPr>
          <w:p w:rsidR="00E35492" w:rsidRPr="00C37F1A" w:rsidRDefault="00E35492"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15</w:t>
            </w:r>
          </w:p>
        </w:tc>
      </w:tr>
      <w:tr w:rsidR="00124101" w:rsidRPr="00C37F1A" w:rsidTr="00354267">
        <w:trPr>
          <w:cantSplit/>
          <w:trHeight w:val="1712"/>
        </w:trPr>
        <w:tc>
          <w:tcPr>
            <w:tcW w:w="1376" w:type="dxa"/>
            <w:tcBorders>
              <w:top w:val="single" w:sz="6" w:space="0" w:color="auto"/>
              <w:left w:val="single" w:sz="6" w:space="0" w:color="auto"/>
              <w:bottom w:val="single" w:sz="6" w:space="0" w:color="auto"/>
              <w:right w:val="single" w:sz="6" w:space="0" w:color="auto"/>
            </w:tcBorders>
            <w:hideMark/>
          </w:tcPr>
          <w:p w:rsidR="00124101" w:rsidRPr="00C37F1A" w:rsidRDefault="00124101" w:rsidP="00391073">
            <w:pPr>
              <w:pStyle w:val="ConsPlusNonformat"/>
              <w:jc w:val="center"/>
              <w:rPr>
                <w:rFonts w:ascii="Times New Roman" w:hAnsi="Times New Roman" w:cs="Times New Roman"/>
                <w:sz w:val="16"/>
                <w:szCs w:val="16"/>
              </w:rPr>
            </w:pPr>
            <w:r w:rsidRPr="00C37F1A">
              <w:rPr>
                <w:rFonts w:ascii="Times New Roman" w:hAnsi="Times New Roman" w:cs="Times New Roman"/>
                <w:sz w:val="16"/>
                <w:szCs w:val="16"/>
              </w:rPr>
              <w:t>1.Обеспечение роста объемов сельскохозяйственного производства и финансовой устойчивости сельского хозяйства</w:t>
            </w:r>
          </w:p>
        </w:tc>
        <w:tc>
          <w:tcPr>
            <w:tcW w:w="1581" w:type="dxa"/>
            <w:tcBorders>
              <w:top w:val="single" w:sz="6" w:space="0" w:color="auto"/>
              <w:left w:val="single" w:sz="6" w:space="0" w:color="auto"/>
              <w:bottom w:val="single" w:sz="6" w:space="0" w:color="auto"/>
              <w:right w:val="single" w:sz="6" w:space="0" w:color="auto"/>
            </w:tcBorders>
          </w:tcPr>
          <w:p w:rsidR="00124101" w:rsidRPr="00C37F1A" w:rsidRDefault="00124101" w:rsidP="00391073">
            <w:pPr>
              <w:tabs>
                <w:tab w:val="left" w:pos="993"/>
              </w:tabs>
              <w:jc w:val="center"/>
              <w:rPr>
                <w:sz w:val="16"/>
                <w:szCs w:val="16"/>
              </w:rPr>
            </w:pPr>
            <w:r w:rsidRPr="00C37F1A">
              <w:rPr>
                <w:sz w:val="16"/>
                <w:szCs w:val="16"/>
              </w:rPr>
              <w:t>Администрация МО «Ленский муниципальный район»/ отдел производственной сферы, жилищно-коммунального и сельского хозяйства, сельскохозяйственные организации</w:t>
            </w:r>
          </w:p>
          <w:p w:rsidR="00124101" w:rsidRPr="00C37F1A" w:rsidRDefault="00124101" w:rsidP="00391073">
            <w:pPr>
              <w:pStyle w:val="ConsPlusNonformat"/>
              <w:jc w:val="center"/>
              <w:rPr>
                <w:rFonts w:ascii="Times New Roman" w:hAnsi="Times New Roman" w:cs="Times New Roman"/>
                <w:sz w:val="16"/>
                <w:szCs w:val="16"/>
              </w:rPr>
            </w:pPr>
          </w:p>
        </w:tc>
        <w:tc>
          <w:tcPr>
            <w:tcW w:w="746" w:type="dxa"/>
            <w:tcBorders>
              <w:top w:val="single" w:sz="6" w:space="0" w:color="auto"/>
              <w:left w:val="single" w:sz="6" w:space="0" w:color="auto"/>
              <w:bottom w:val="single" w:sz="6" w:space="0" w:color="auto"/>
              <w:right w:val="single" w:sz="6" w:space="0" w:color="auto"/>
            </w:tcBorders>
          </w:tcPr>
          <w:p w:rsidR="00124101" w:rsidRPr="00C37F1A" w:rsidRDefault="00E647D4" w:rsidP="00F813CB">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202,8</w:t>
            </w:r>
          </w:p>
        </w:tc>
        <w:tc>
          <w:tcPr>
            <w:tcW w:w="699" w:type="dxa"/>
            <w:tcBorders>
              <w:top w:val="single" w:sz="6" w:space="0" w:color="auto"/>
              <w:left w:val="single" w:sz="6" w:space="0" w:color="auto"/>
              <w:bottom w:val="single" w:sz="6" w:space="0" w:color="auto"/>
              <w:right w:val="single" w:sz="6" w:space="0" w:color="auto"/>
            </w:tcBorders>
          </w:tcPr>
          <w:p w:rsidR="00124101" w:rsidRPr="00C37F1A" w:rsidRDefault="00E647D4" w:rsidP="00F813CB">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202,8</w:t>
            </w:r>
          </w:p>
        </w:tc>
        <w:tc>
          <w:tcPr>
            <w:tcW w:w="622" w:type="dxa"/>
            <w:tcBorders>
              <w:top w:val="single" w:sz="6" w:space="0" w:color="auto"/>
              <w:left w:val="single" w:sz="6" w:space="0" w:color="auto"/>
              <w:bottom w:val="single" w:sz="6" w:space="0" w:color="auto"/>
              <w:right w:val="single" w:sz="6" w:space="0" w:color="auto"/>
            </w:tcBorders>
          </w:tcPr>
          <w:p w:rsidR="00124101" w:rsidRPr="00C37F1A" w:rsidRDefault="00124101" w:rsidP="00F813CB">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88" w:type="dxa"/>
            <w:tcBorders>
              <w:top w:val="single" w:sz="6" w:space="0" w:color="auto"/>
              <w:left w:val="single" w:sz="6" w:space="0" w:color="auto"/>
              <w:bottom w:val="single" w:sz="6" w:space="0" w:color="auto"/>
              <w:right w:val="single" w:sz="6" w:space="0" w:color="auto"/>
            </w:tcBorders>
          </w:tcPr>
          <w:p w:rsidR="00124101" w:rsidRPr="00C37F1A" w:rsidRDefault="00124101" w:rsidP="00F813CB">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79" w:type="dxa"/>
            <w:tcBorders>
              <w:top w:val="single" w:sz="6" w:space="0" w:color="auto"/>
              <w:left w:val="single" w:sz="6" w:space="0" w:color="auto"/>
              <w:bottom w:val="single" w:sz="6" w:space="0" w:color="auto"/>
              <w:right w:val="single" w:sz="6" w:space="0" w:color="auto"/>
            </w:tcBorders>
          </w:tcPr>
          <w:p w:rsidR="00124101" w:rsidRPr="00C37F1A" w:rsidRDefault="00124101" w:rsidP="00E635B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30</w:t>
            </w:r>
            <w:r w:rsidR="004948C7" w:rsidRPr="00C37F1A">
              <w:rPr>
                <w:rFonts w:ascii="Times New Roman" w:hAnsi="Times New Roman" w:cs="Times New Roman"/>
                <w:sz w:val="16"/>
                <w:szCs w:val="16"/>
              </w:rPr>
              <w:t>,0</w:t>
            </w:r>
          </w:p>
        </w:tc>
        <w:tc>
          <w:tcPr>
            <w:tcW w:w="965" w:type="dxa"/>
            <w:tcBorders>
              <w:top w:val="single" w:sz="6" w:space="0" w:color="auto"/>
              <w:left w:val="single" w:sz="6" w:space="0" w:color="auto"/>
              <w:bottom w:val="single" w:sz="6" w:space="0" w:color="auto"/>
              <w:right w:val="single" w:sz="6" w:space="0" w:color="auto"/>
            </w:tcBorders>
          </w:tcPr>
          <w:p w:rsidR="00124101" w:rsidRPr="00C37F1A" w:rsidRDefault="004948C7" w:rsidP="00E635B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30,0</w:t>
            </w:r>
          </w:p>
        </w:tc>
        <w:tc>
          <w:tcPr>
            <w:tcW w:w="830" w:type="dxa"/>
            <w:tcBorders>
              <w:top w:val="single" w:sz="6" w:space="0" w:color="auto"/>
              <w:left w:val="single" w:sz="6" w:space="0" w:color="auto"/>
              <w:bottom w:val="single" w:sz="6" w:space="0" w:color="auto"/>
              <w:right w:val="single" w:sz="6" w:space="0" w:color="auto"/>
            </w:tcBorders>
          </w:tcPr>
          <w:p w:rsidR="00124101" w:rsidRPr="00C37F1A" w:rsidRDefault="004948C7" w:rsidP="00F813CB">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172,8</w:t>
            </w:r>
          </w:p>
        </w:tc>
        <w:tc>
          <w:tcPr>
            <w:tcW w:w="692" w:type="dxa"/>
            <w:tcBorders>
              <w:top w:val="single" w:sz="6" w:space="0" w:color="auto"/>
              <w:left w:val="single" w:sz="6" w:space="0" w:color="auto"/>
              <w:bottom w:val="single" w:sz="6" w:space="0" w:color="auto"/>
              <w:right w:val="single" w:sz="6" w:space="0" w:color="auto"/>
            </w:tcBorders>
          </w:tcPr>
          <w:p w:rsidR="00124101" w:rsidRPr="00C37F1A" w:rsidRDefault="00124101" w:rsidP="00F813CB">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172,8</w:t>
            </w:r>
          </w:p>
        </w:tc>
        <w:tc>
          <w:tcPr>
            <w:tcW w:w="829" w:type="dxa"/>
            <w:tcBorders>
              <w:top w:val="single" w:sz="6" w:space="0" w:color="auto"/>
              <w:left w:val="single" w:sz="6" w:space="0" w:color="auto"/>
              <w:bottom w:val="single" w:sz="6" w:space="0" w:color="auto"/>
              <w:right w:val="single" w:sz="6" w:space="0" w:color="auto"/>
            </w:tcBorders>
          </w:tcPr>
          <w:p w:rsidR="00124101" w:rsidRPr="00C37F1A" w:rsidRDefault="00124101" w:rsidP="00F813CB">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92" w:type="dxa"/>
            <w:tcBorders>
              <w:top w:val="single" w:sz="6" w:space="0" w:color="auto"/>
              <w:left w:val="single" w:sz="6" w:space="0" w:color="auto"/>
              <w:bottom w:val="single" w:sz="6" w:space="0" w:color="auto"/>
              <w:right w:val="single" w:sz="6" w:space="0" w:color="auto"/>
            </w:tcBorders>
          </w:tcPr>
          <w:p w:rsidR="00124101" w:rsidRPr="00C37F1A" w:rsidRDefault="00124101" w:rsidP="00F813CB">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9" w:type="dxa"/>
            <w:tcBorders>
              <w:top w:val="single" w:sz="6" w:space="0" w:color="auto"/>
              <w:left w:val="single" w:sz="6" w:space="0" w:color="auto"/>
              <w:bottom w:val="single" w:sz="6" w:space="0" w:color="auto"/>
              <w:right w:val="single" w:sz="4" w:space="0" w:color="auto"/>
            </w:tcBorders>
          </w:tcPr>
          <w:p w:rsidR="00124101" w:rsidRPr="00C37F1A" w:rsidRDefault="00124101" w:rsidP="00E635B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952" w:type="dxa"/>
            <w:gridSpan w:val="2"/>
            <w:tcBorders>
              <w:top w:val="single" w:sz="6" w:space="0" w:color="auto"/>
              <w:left w:val="single" w:sz="4" w:space="0" w:color="auto"/>
              <w:bottom w:val="single" w:sz="6" w:space="0" w:color="auto"/>
              <w:right w:val="single" w:sz="6" w:space="0" w:color="auto"/>
            </w:tcBorders>
          </w:tcPr>
          <w:p w:rsidR="00124101" w:rsidRPr="00C37F1A" w:rsidRDefault="00124101" w:rsidP="00E635B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p w:rsidR="00124101" w:rsidRPr="00C37F1A" w:rsidRDefault="00124101" w:rsidP="00E635B0">
            <w:pPr>
              <w:pStyle w:val="ConsPlusCell"/>
              <w:widowControl/>
              <w:jc w:val="center"/>
              <w:rPr>
                <w:rFonts w:ascii="Times New Roman" w:hAnsi="Times New Roman" w:cs="Times New Roman"/>
                <w:sz w:val="16"/>
                <w:szCs w:val="16"/>
              </w:rPr>
            </w:pPr>
          </w:p>
        </w:tc>
        <w:tc>
          <w:tcPr>
            <w:tcW w:w="2419" w:type="dxa"/>
            <w:tcBorders>
              <w:top w:val="single" w:sz="6" w:space="0" w:color="auto"/>
              <w:left w:val="single" w:sz="6" w:space="0" w:color="auto"/>
              <w:bottom w:val="single" w:sz="6" w:space="0" w:color="auto"/>
              <w:right w:val="single" w:sz="6" w:space="0" w:color="auto"/>
            </w:tcBorders>
            <w:hideMark/>
          </w:tcPr>
          <w:p w:rsidR="00124101" w:rsidRPr="00C37F1A" w:rsidRDefault="00124101" w:rsidP="00444BAD">
            <w:pPr>
              <w:pStyle w:val="ConsPlusCell"/>
              <w:widowControl/>
              <w:rPr>
                <w:rFonts w:ascii="Times New Roman" w:hAnsi="Times New Roman" w:cs="Times New Roman"/>
                <w:sz w:val="16"/>
                <w:szCs w:val="16"/>
              </w:rPr>
            </w:pPr>
            <w:proofErr w:type="gramStart"/>
            <w:r w:rsidRPr="00C37F1A">
              <w:rPr>
                <w:rFonts w:ascii="Times New Roman" w:hAnsi="Times New Roman" w:cs="Times New Roman"/>
                <w:sz w:val="16"/>
                <w:szCs w:val="16"/>
              </w:rPr>
              <w:t>Заключено  Соглашение</w:t>
            </w:r>
            <w:proofErr w:type="gramEnd"/>
            <w:r w:rsidRPr="00C37F1A">
              <w:rPr>
                <w:rFonts w:ascii="Times New Roman" w:hAnsi="Times New Roman" w:cs="Times New Roman"/>
                <w:sz w:val="16"/>
                <w:szCs w:val="16"/>
              </w:rPr>
              <w:t xml:space="preserve"> между </w:t>
            </w:r>
            <w:proofErr w:type="spellStart"/>
            <w:r w:rsidRPr="00C37F1A">
              <w:rPr>
                <w:rFonts w:ascii="Times New Roman" w:hAnsi="Times New Roman" w:cs="Times New Roman"/>
                <w:sz w:val="16"/>
                <w:szCs w:val="16"/>
              </w:rPr>
              <w:t>Мин.АПК</w:t>
            </w:r>
            <w:proofErr w:type="spellEnd"/>
            <w:r w:rsidRPr="00C37F1A">
              <w:rPr>
                <w:rFonts w:ascii="Times New Roman" w:hAnsi="Times New Roman" w:cs="Times New Roman"/>
                <w:sz w:val="16"/>
                <w:szCs w:val="16"/>
              </w:rPr>
              <w:t xml:space="preserve"> и торговли, Администрацией МО «Ленский муниципальный район» и ИП </w:t>
            </w:r>
            <w:proofErr w:type="spellStart"/>
            <w:r w:rsidRPr="00C37F1A">
              <w:rPr>
                <w:rFonts w:ascii="Times New Roman" w:hAnsi="Times New Roman" w:cs="Times New Roman"/>
                <w:sz w:val="16"/>
                <w:szCs w:val="16"/>
              </w:rPr>
              <w:t>Плахотный</w:t>
            </w:r>
            <w:proofErr w:type="spellEnd"/>
            <w:r w:rsidRPr="00C37F1A">
              <w:rPr>
                <w:rFonts w:ascii="Times New Roman" w:hAnsi="Times New Roman" w:cs="Times New Roman"/>
                <w:sz w:val="16"/>
                <w:szCs w:val="16"/>
              </w:rPr>
              <w:t xml:space="preserve"> А.И. </w:t>
            </w:r>
          </w:p>
          <w:p w:rsidR="00124101" w:rsidRPr="00C37F1A" w:rsidRDefault="00124101" w:rsidP="00444BAD">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xml:space="preserve">Выплачена </w:t>
            </w:r>
            <w:proofErr w:type="gramStart"/>
            <w:r w:rsidRPr="00C37F1A">
              <w:rPr>
                <w:rFonts w:ascii="Times New Roman" w:hAnsi="Times New Roman" w:cs="Times New Roman"/>
                <w:sz w:val="16"/>
                <w:szCs w:val="16"/>
              </w:rPr>
              <w:t>субсидия  -</w:t>
            </w:r>
            <w:proofErr w:type="gramEnd"/>
            <w:r w:rsidRPr="00C37F1A">
              <w:rPr>
                <w:rFonts w:ascii="Times New Roman" w:hAnsi="Times New Roman" w:cs="Times New Roman"/>
                <w:sz w:val="16"/>
                <w:szCs w:val="16"/>
              </w:rPr>
              <w:t xml:space="preserve"> ОБ 172,8 руб. </w:t>
            </w:r>
          </w:p>
          <w:p w:rsidR="00124101" w:rsidRPr="00C37F1A" w:rsidRDefault="00124101" w:rsidP="00444BAD">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xml:space="preserve">Готовится Соглашение между   Администрацией МО «Ленский муниципальный район» и ИП </w:t>
            </w:r>
            <w:proofErr w:type="spellStart"/>
            <w:r w:rsidRPr="00C37F1A">
              <w:rPr>
                <w:rFonts w:ascii="Times New Roman" w:hAnsi="Times New Roman" w:cs="Times New Roman"/>
                <w:sz w:val="16"/>
                <w:szCs w:val="16"/>
              </w:rPr>
              <w:t>Плахотный</w:t>
            </w:r>
            <w:proofErr w:type="spellEnd"/>
            <w:r w:rsidRPr="00C37F1A">
              <w:rPr>
                <w:rFonts w:ascii="Times New Roman" w:hAnsi="Times New Roman" w:cs="Times New Roman"/>
                <w:sz w:val="16"/>
                <w:szCs w:val="16"/>
              </w:rPr>
              <w:t xml:space="preserve"> А.И. о</w:t>
            </w:r>
          </w:p>
          <w:p w:rsidR="00124101" w:rsidRPr="00C37F1A" w:rsidRDefault="00124101" w:rsidP="00444BAD">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xml:space="preserve">предоставлении за счет бюджета МО </w:t>
            </w:r>
            <w:proofErr w:type="gramStart"/>
            <w:r w:rsidRPr="00C37F1A">
              <w:rPr>
                <w:rFonts w:ascii="Times New Roman" w:hAnsi="Times New Roman" w:cs="Times New Roman"/>
                <w:sz w:val="16"/>
                <w:szCs w:val="16"/>
              </w:rPr>
              <w:t>субсидий  на</w:t>
            </w:r>
            <w:proofErr w:type="gramEnd"/>
            <w:r w:rsidRPr="00C37F1A">
              <w:rPr>
                <w:rFonts w:ascii="Times New Roman" w:hAnsi="Times New Roman" w:cs="Times New Roman"/>
                <w:sz w:val="16"/>
                <w:szCs w:val="16"/>
              </w:rPr>
              <w:t xml:space="preserve"> возмещение фактически произведенных затрат на производство и реализацию животноводческой продукции</w:t>
            </w:r>
          </w:p>
          <w:p w:rsidR="00124101" w:rsidRPr="00C37F1A" w:rsidRDefault="00124101" w:rsidP="00444BAD">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*плановые цифры будут откорректированы</w:t>
            </w:r>
          </w:p>
          <w:p w:rsidR="001B0796" w:rsidRPr="00C37F1A" w:rsidRDefault="001B0796" w:rsidP="00444BAD">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xml:space="preserve">Выплачена субсидия – МБ </w:t>
            </w:r>
            <w:r w:rsidR="00E647D4" w:rsidRPr="00C37F1A">
              <w:rPr>
                <w:rFonts w:ascii="Times New Roman" w:hAnsi="Times New Roman" w:cs="Times New Roman"/>
                <w:sz w:val="16"/>
                <w:szCs w:val="16"/>
              </w:rPr>
              <w:t xml:space="preserve">30,0 </w:t>
            </w:r>
            <w:r w:rsidRPr="00C37F1A">
              <w:rPr>
                <w:rFonts w:ascii="Times New Roman" w:hAnsi="Times New Roman" w:cs="Times New Roman"/>
                <w:sz w:val="16"/>
                <w:szCs w:val="16"/>
              </w:rPr>
              <w:t>тыс. рублей</w:t>
            </w:r>
          </w:p>
        </w:tc>
      </w:tr>
      <w:tr w:rsidR="00124101" w:rsidRPr="00C37F1A" w:rsidTr="00D64931">
        <w:trPr>
          <w:cantSplit/>
          <w:trHeight w:val="3104"/>
        </w:trPr>
        <w:tc>
          <w:tcPr>
            <w:tcW w:w="1376" w:type="dxa"/>
            <w:tcBorders>
              <w:top w:val="single" w:sz="6" w:space="0" w:color="auto"/>
              <w:left w:val="single" w:sz="6" w:space="0" w:color="auto"/>
              <w:bottom w:val="single" w:sz="6" w:space="0" w:color="auto"/>
              <w:right w:val="single" w:sz="6" w:space="0" w:color="auto"/>
            </w:tcBorders>
          </w:tcPr>
          <w:p w:rsidR="00124101" w:rsidRPr="00C37F1A" w:rsidRDefault="00124101" w:rsidP="00391073">
            <w:pPr>
              <w:pStyle w:val="ConsPlusCell"/>
              <w:jc w:val="center"/>
              <w:rPr>
                <w:rFonts w:ascii="Times New Roman" w:hAnsi="Times New Roman" w:cs="Times New Roman"/>
                <w:sz w:val="16"/>
                <w:szCs w:val="16"/>
              </w:rPr>
            </w:pPr>
            <w:r w:rsidRPr="00C37F1A">
              <w:rPr>
                <w:rFonts w:ascii="Times New Roman" w:hAnsi="Times New Roman" w:cs="Times New Roman"/>
                <w:sz w:val="16"/>
                <w:szCs w:val="16"/>
              </w:rPr>
              <w:lastRenderedPageBreak/>
              <w:t>2.Осуществление информационно-консультационной помощи сельхозпроизводителям всех форм собственности, гражданам, ведущим личное подсобное хозяйство;</w:t>
            </w:r>
          </w:p>
          <w:p w:rsidR="00124101" w:rsidRPr="00C37F1A" w:rsidRDefault="00124101" w:rsidP="00391073">
            <w:pPr>
              <w:pStyle w:val="ConsPlusNonformat"/>
              <w:jc w:val="center"/>
              <w:rPr>
                <w:rFonts w:ascii="Times New Roman" w:hAnsi="Times New Roman" w:cs="Times New Roman"/>
                <w:sz w:val="16"/>
                <w:szCs w:val="16"/>
              </w:rPr>
            </w:pPr>
            <w:r w:rsidRPr="00C37F1A">
              <w:rPr>
                <w:rFonts w:ascii="Times New Roman" w:hAnsi="Times New Roman" w:cs="Times New Roman"/>
                <w:sz w:val="16"/>
                <w:szCs w:val="16"/>
              </w:rPr>
              <w:t>Содействие в участии в региональных программах</w:t>
            </w:r>
          </w:p>
          <w:p w:rsidR="00124101" w:rsidRPr="00C37F1A" w:rsidRDefault="00124101" w:rsidP="00391073">
            <w:pPr>
              <w:pStyle w:val="ConsPlusNonformat"/>
              <w:jc w:val="center"/>
              <w:rPr>
                <w:rFonts w:ascii="Times New Roman" w:hAnsi="Times New Roman" w:cs="Times New Roman"/>
                <w:sz w:val="16"/>
                <w:szCs w:val="16"/>
              </w:rPr>
            </w:pPr>
          </w:p>
          <w:p w:rsidR="00124101" w:rsidRPr="00C37F1A" w:rsidRDefault="00124101" w:rsidP="00391073">
            <w:pPr>
              <w:pStyle w:val="ConsPlusNonformat"/>
              <w:jc w:val="center"/>
              <w:rPr>
                <w:rFonts w:ascii="Times New Roman" w:hAnsi="Times New Roman" w:cs="Times New Roman"/>
                <w:sz w:val="16"/>
                <w:szCs w:val="16"/>
              </w:rPr>
            </w:pPr>
          </w:p>
          <w:p w:rsidR="00124101" w:rsidRPr="00C37F1A" w:rsidRDefault="00124101" w:rsidP="00391073">
            <w:pPr>
              <w:pStyle w:val="ConsPlusNonformat"/>
              <w:jc w:val="center"/>
              <w:rPr>
                <w:rFonts w:ascii="Times New Roman" w:hAnsi="Times New Roman" w:cs="Times New Roman"/>
                <w:sz w:val="16"/>
                <w:szCs w:val="16"/>
              </w:rPr>
            </w:pPr>
          </w:p>
        </w:tc>
        <w:tc>
          <w:tcPr>
            <w:tcW w:w="1581" w:type="dxa"/>
            <w:tcBorders>
              <w:top w:val="single" w:sz="6" w:space="0" w:color="auto"/>
              <w:left w:val="single" w:sz="6" w:space="0" w:color="auto"/>
              <w:bottom w:val="single" w:sz="6" w:space="0" w:color="auto"/>
              <w:right w:val="single" w:sz="6" w:space="0" w:color="auto"/>
            </w:tcBorders>
          </w:tcPr>
          <w:p w:rsidR="00124101" w:rsidRPr="00C37F1A" w:rsidRDefault="00124101" w:rsidP="00391073">
            <w:pPr>
              <w:pStyle w:val="ConsPlusNonformat"/>
              <w:jc w:val="center"/>
              <w:rPr>
                <w:rFonts w:ascii="Times New Roman" w:hAnsi="Times New Roman" w:cs="Times New Roman"/>
                <w:sz w:val="16"/>
                <w:szCs w:val="16"/>
              </w:rPr>
            </w:pPr>
            <w:r w:rsidRPr="00C37F1A">
              <w:rPr>
                <w:rFonts w:ascii="Times New Roman" w:hAnsi="Times New Roman" w:cs="Times New Roman"/>
                <w:sz w:val="16"/>
                <w:szCs w:val="16"/>
              </w:rPr>
              <w:t>отдел производственной сферы, жилищно-коммунального и сельского хозяйства</w:t>
            </w:r>
          </w:p>
          <w:p w:rsidR="00124101" w:rsidRPr="00C37F1A" w:rsidRDefault="00124101" w:rsidP="00391073">
            <w:pPr>
              <w:pStyle w:val="ConsPlusNonformat"/>
              <w:jc w:val="center"/>
              <w:rPr>
                <w:rFonts w:ascii="Times New Roman" w:hAnsi="Times New Roman" w:cs="Times New Roman"/>
                <w:sz w:val="16"/>
                <w:szCs w:val="16"/>
              </w:rPr>
            </w:pPr>
          </w:p>
          <w:p w:rsidR="00124101" w:rsidRPr="00C37F1A" w:rsidRDefault="00124101" w:rsidP="00391073">
            <w:pPr>
              <w:pStyle w:val="ConsPlusNonformat"/>
              <w:jc w:val="center"/>
              <w:rPr>
                <w:rFonts w:ascii="Times New Roman" w:hAnsi="Times New Roman" w:cs="Times New Roman"/>
                <w:sz w:val="16"/>
                <w:szCs w:val="16"/>
              </w:rPr>
            </w:pPr>
          </w:p>
          <w:p w:rsidR="00124101" w:rsidRPr="00C37F1A" w:rsidRDefault="00124101" w:rsidP="00391073">
            <w:pPr>
              <w:pStyle w:val="ConsPlusNonformat"/>
              <w:jc w:val="center"/>
              <w:rPr>
                <w:rFonts w:ascii="Times New Roman" w:hAnsi="Times New Roman" w:cs="Times New Roman"/>
                <w:sz w:val="16"/>
                <w:szCs w:val="16"/>
              </w:rPr>
            </w:pPr>
          </w:p>
          <w:p w:rsidR="00124101" w:rsidRPr="00C37F1A" w:rsidRDefault="00124101" w:rsidP="00391073">
            <w:pPr>
              <w:pStyle w:val="ConsPlusNonformat"/>
              <w:jc w:val="center"/>
              <w:rPr>
                <w:rFonts w:ascii="Times New Roman" w:hAnsi="Times New Roman" w:cs="Times New Roman"/>
                <w:sz w:val="16"/>
                <w:szCs w:val="16"/>
              </w:rPr>
            </w:pPr>
          </w:p>
        </w:tc>
        <w:tc>
          <w:tcPr>
            <w:tcW w:w="746" w:type="dxa"/>
            <w:tcBorders>
              <w:top w:val="single" w:sz="6" w:space="0" w:color="auto"/>
              <w:left w:val="single" w:sz="6" w:space="0" w:color="auto"/>
              <w:bottom w:val="single" w:sz="6" w:space="0" w:color="auto"/>
              <w:right w:val="single" w:sz="6" w:space="0" w:color="auto"/>
            </w:tcBorders>
          </w:tcPr>
          <w:p w:rsidR="00124101" w:rsidRPr="00C37F1A" w:rsidRDefault="00124101" w:rsidP="00391073">
            <w:pPr>
              <w:pStyle w:val="ConsPlusCell"/>
              <w:widowControl/>
              <w:jc w:val="center"/>
              <w:rPr>
                <w:rFonts w:ascii="Times New Roman" w:hAnsi="Times New Roman" w:cs="Times New Roman"/>
                <w:sz w:val="16"/>
                <w:szCs w:val="16"/>
              </w:rPr>
            </w:pPr>
          </w:p>
          <w:p w:rsidR="00124101" w:rsidRPr="00C37F1A" w:rsidRDefault="00124101" w:rsidP="00391073">
            <w:pPr>
              <w:pStyle w:val="ConsPlusCell"/>
              <w:widowControl/>
              <w:jc w:val="center"/>
              <w:rPr>
                <w:rFonts w:ascii="Times New Roman" w:hAnsi="Times New Roman" w:cs="Times New Roman"/>
                <w:sz w:val="16"/>
                <w:szCs w:val="16"/>
              </w:rPr>
            </w:pPr>
          </w:p>
        </w:tc>
        <w:tc>
          <w:tcPr>
            <w:tcW w:w="699" w:type="dxa"/>
            <w:tcBorders>
              <w:top w:val="single" w:sz="6" w:space="0" w:color="auto"/>
              <w:left w:val="single" w:sz="6" w:space="0" w:color="auto"/>
              <w:bottom w:val="single" w:sz="6" w:space="0" w:color="auto"/>
              <w:right w:val="single" w:sz="6" w:space="0" w:color="auto"/>
            </w:tcBorders>
          </w:tcPr>
          <w:p w:rsidR="00124101" w:rsidRPr="00C37F1A" w:rsidRDefault="00124101" w:rsidP="00391073">
            <w:pPr>
              <w:pStyle w:val="ConsPlusCell"/>
              <w:widowControl/>
              <w:jc w:val="center"/>
              <w:rPr>
                <w:rFonts w:ascii="Times New Roman" w:hAnsi="Times New Roman" w:cs="Times New Roman"/>
                <w:sz w:val="16"/>
                <w:szCs w:val="16"/>
              </w:rPr>
            </w:pPr>
          </w:p>
          <w:p w:rsidR="00124101" w:rsidRPr="00C37F1A" w:rsidRDefault="00124101" w:rsidP="00391073">
            <w:pPr>
              <w:pStyle w:val="ConsPlusCell"/>
              <w:widowControl/>
              <w:jc w:val="center"/>
              <w:rPr>
                <w:rFonts w:ascii="Times New Roman" w:hAnsi="Times New Roman" w:cs="Times New Roman"/>
                <w:sz w:val="16"/>
                <w:szCs w:val="16"/>
              </w:rPr>
            </w:pPr>
          </w:p>
          <w:p w:rsidR="00124101" w:rsidRPr="00C37F1A" w:rsidRDefault="00124101" w:rsidP="00391073">
            <w:pPr>
              <w:pStyle w:val="ConsPlusCell"/>
              <w:widowControl/>
              <w:jc w:val="center"/>
              <w:rPr>
                <w:rFonts w:ascii="Times New Roman" w:hAnsi="Times New Roman" w:cs="Times New Roman"/>
                <w:sz w:val="16"/>
                <w:szCs w:val="16"/>
              </w:rPr>
            </w:pPr>
          </w:p>
          <w:p w:rsidR="00124101" w:rsidRPr="00C37F1A" w:rsidRDefault="00124101" w:rsidP="00391073">
            <w:pPr>
              <w:pStyle w:val="ConsPlusCell"/>
              <w:widowControl/>
              <w:jc w:val="center"/>
              <w:rPr>
                <w:rFonts w:ascii="Times New Roman" w:hAnsi="Times New Roman" w:cs="Times New Roman"/>
                <w:sz w:val="16"/>
                <w:szCs w:val="16"/>
              </w:rPr>
            </w:pPr>
          </w:p>
          <w:p w:rsidR="00124101" w:rsidRPr="00C37F1A" w:rsidRDefault="00124101" w:rsidP="00391073">
            <w:pPr>
              <w:pStyle w:val="ConsPlusCell"/>
              <w:widowControl/>
              <w:jc w:val="center"/>
              <w:rPr>
                <w:rFonts w:ascii="Times New Roman" w:hAnsi="Times New Roman" w:cs="Times New Roman"/>
                <w:sz w:val="16"/>
                <w:szCs w:val="16"/>
              </w:rPr>
            </w:pPr>
          </w:p>
          <w:p w:rsidR="00124101" w:rsidRPr="00C37F1A" w:rsidRDefault="00124101" w:rsidP="00391073">
            <w:pPr>
              <w:pStyle w:val="ConsPlusCell"/>
              <w:widowControl/>
              <w:jc w:val="center"/>
              <w:rPr>
                <w:rFonts w:ascii="Times New Roman" w:hAnsi="Times New Roman" w:cs="Times New Roman"/>
                <w:sz w:val="16"/>
                <w:szCs w:val="16"/>
              </w:rPr>
            </w:pPr>
          </w:p>
          <w:p w:rsidR="00124101" w:rsidRPr="00C37F1A" w:rsidRDefault="00124101" w:rsidP="00391073">
            <w:pPr>
              <w:pStyle w:val="ConsPlusCell"/>
              <w:widowControl/>
              <w:jc w:val="center"/>
              <w:rPr>
                <w:rFonts w:ascii="Times New Roman" w:hAnsi="Times New Roman" w:cs="Times New Roman"/>
                <w:sz w:val="16"/>
                <w:szCs w:val="16"/>
              </w:rPr>
            </w:pPr>
          </w:p>
          <w:p w:rsidR="00124101" w:rsidRPr="00C37F1A" w:rsidRDefault="00124101" w:rsidP="00391073">
            <w:pPr>
              <w:pStyle w:val="ConsPlusCell"/>
              <w:widowControl/>
              <w:jc w:val="center"/>
              <w:rPr>
                <w:rFonts w:ascii="Times New Roman" w:hAnsi="Times New Roman" w:cs="Times New Roman"/>
                <w:sz w:val="16"/>
                <w:szCs w:val="16"/>
              </w:rPr>
            </w:pPr>
          </w:p>
          <w:p w:rsidR="00124101" w:rsidRPr="00C37F1A" w:rsidRDefault="00124101" w:rsidP="00391073">
            <w:pPr>
              <w:pStyle w:val="ConsPlusCell"/>
              <w:widowControl/>
              <w:jc w:val="center"/>
              <w:rPr>
                <w:rFonts w:ascii="Times New Roman" w:hAnsi="Times New Roman" w:cs="Times New Roman"/>
                <w:sz w:val="16"/>
                <w:szCs w:val="16"/>
              </w:rPr>
            </w:pPr>
          </w:p>
          <w:p w:rsidR="00124101" w:rsidRPr="00C37F1A" w:rsidRDefault="00124101" w:rsidP="00391073">
            <w:pPr>
              <w:pStyle w:val="ConsPlusCell"/>
              <w:widowControl/>
              <w:jc w:val="center"/>
              <w:rPr>
                <w:rFonts w:ascii="Times New Roman" w:hAnsi="Times New Roman" w:cs="Times New Roman"/>
                <w:sz w:val="16"/>
                <w:szCs w:val="16"/>
              </w:rPr>
            </w:pPr>
          </w:p>
          <w:p w:rsidR="00124101" w:rsidRPr="00C37F1A" w:rsidRDefault="00124101" w:rsidP="00391073">
            <w:pPr>
              <w:pStyle w:val="ConsPlusCell"/>
              <w:widowControl/>
              <w:jc w:val="center"/>
              <w:rPr>
                <w:rFonts w:ascii="Times New Roman" w:hAnsi="Times New Roman" w:cs="Times New Roman"/>
                <w:sz w:val="16"/>
                <w:szCs w:val="16"/>
              </w:rPr>
            </w:pPr>
          </w:p>
          <w:p w:rsidR="00124101" w:rsidRPr="00C37F1A" w:rsidRDefault="00124101" w:rsidP="00391073">
            <w:pPr>
              <w:pStyle w:val="ConsPlusCell"/>
              <w:widowControl/>
              <w:jc w:val="center"/>
              <w:rPr>
                <w:rFonts w:ascii="Times New Roman" w:hAnsi="Times New Roman" w:cs="Times New Roman"/>
                <w:sz w:val="16"/>
                <w:szCs w:val="16"/>
              </w:rPr>
            </w:pPr>
          </w:p>
        </w:tc>
        <w:tc>
          <w:tcPr>
            <w:tcW w:w="622" w:type="dxa"/>
            <w:tcBorders>
              <w:top w:val="single" w:sz="6" w:space="0" w:color="auto"/>
              <w:left w:val="single" w:sz="6" w:space="0" w:color="auto"/>
              <w:bottom w:val="single" w:sz="6" w:space="0" w:color="auto"/>
              <w:right w:val="single" w:sz="6" w:space="0" w:color="auto"/>
            </w:tcBorders>
          </w:tcPr>
          <w:p w:rsidR="00124101" w:rsidRPr="00C37F1A" w:rsidRDefault="00124101" w:rsidP="00391073">
            <w:pPr>
              <w:pStyle w:val="ConsPlusCell"/>
              <w:widowControl/>
              <w:jc w:val="center"/>
              <w:rPr>
                <w:rFonts w:ascii="Times New Roman" w:hAnsi="Times New Roman" w:cs="Times New Roman"/>
                <w:sz w:val="16"/>
                <w:szCs w:val="16"/>
              </w:rPr>
            </w:pPr>
          </w:p>
        </w:tc>
        <w:tc>
          <w:tcPr>
            <w:tcW w:w="788" w:type="dxa"/>
            <w:tcBorders>
              <w:top w:val="single" w:sz="6" w:space="0" w:color="auto"/>
              <w:left w:val="single" w:sz="6" w:space="0" w:color="auto"/>
              <w:bottom w:val="single" w:sz="6" w:space="0" w:color="auto"/>
              <w:right w:val="single" w:sz="6" w:space="0" w:color="auto"/>
            </w:tcBorders>
          </w:tcPr>
          <w:p w:rsidR="00124101" w:rsidRPr="00C37F1A" w:rsidRDefault="00124101" w:rsidP="00391073">
            <w:pPr>
              <w:pStyle w:val="ConsPlusCell"/>
              <w:widowControl/>
              <w:jc w:val="center"/>
              <w:rPr>
                <w:rFonts w:ascii="Times New Roman" w:hAnsi="Times New Roman" w:cs="Times New Roman"/>
                <w:sz w:val="16"/>
                <w:szCs w:val="16"/>
              </w:rPr>
            </w:pPr>
          </w:p>
        </w:tc>
        <w:tc>
          <w:tcPr>
            <w:tcW w:w="779" w:type="dxa"/>
            <w:tcBorders>
              <w:top w:val="single" w:sz="6" w:space="0" w:color="auto"/>
              <w:left w:val="single" w:sz="6" w:space="0" w:color="auto"/>
              <w:bottom w:val="single" w:sz="6" w:space="0" w:color="auto"/>
              <w:right w:val="single" w:sz="6" w:space="0" w:color="auto"/>
            </w:tcBorders>
          </w:tcPr>
          <w:p w:rsidR="00124101" w:rsidRPr="00C37F1A" w:rsidRDefault="00124101" w:rsidP="00391073">
            <w:pPr>
              <w:pStyle w:val="ConsPlusCell"/>
              <w:widowControl/>
              <w:jc w:val="center"/>
              <w:rPr>
                <w:rFonts w:ascii="Times New Roman" w:hAnsi="Times New Roman" w:cs="Times New Roman"/>
                <w:sz w:val="16"/>
                <w:szCs w:val="16"/>
              </w:rPr>
            </w:pPr>
          </w:p>
        </w:tc>
        <w:tc>
          <w:tcPr>
            <w:tcW w:w="965" w:type="dxa"/>
            <w:tcBorders>
              <w:top w:val="single" w:sz="6" w:space="0" w:color="auto"/>
              <w:left w:val="single" w:sz="6" w:space="0" w:color="auto"/>
              <w:bottom w:val="single" w:sz="6" w:space="0" w:color="auto"/>
              <w:right w:val="single" w:sz="6" w:space="0" w:color="auto"/>
            </w:tcBorders>
          </w:tcPr>
          <w:p w:rsidR="00124101" w:rsidRPr="00C37F1A" w:rsidRDefault="00124101" w:rsidP="00391073">
            <w:pPr>
              <w:pStyle w:val="ConsPlusCell"/>
              <w:widowControl/>
              <w:jc w:val="center"/>
              <w:rPr>
                <w:rFonts w:ascii="Times New Roman" w:hAnsi="Times New Roman" w:cs="Times New Roman"/>
                <w:sz w:val="16"/>
                <w:szCs w:val="16"/>
              </w:rPr>
            </w:pPr>
          </w:p>
        </w:tc>
        <w:tc>
          <w:tcPr>
            <w:tcW w:w="830" w:type="dxa"/>
            <w:tcBorders>
              <w:top w:val="single" w:sz="6" w:space="0" w:color="auto"/>
              <w:left w:val="single" w:sz="6" w:space="0" w:color="auto"/>
              <w:bottom w:val="single" w:sz="6" w:space="0" w:color="auto"/>
              <w:right w:val="single" w:sz="6" w:space="0" w:color="auto"/>
            </w:tcBorders>
          </w:tcPr>
          <w:p w:rsidR="00124101" w:rsidRPr="00C37F1A" w:rsidRDefault="00124101" w:rsidP="00391073">
            <w:pPr>
              <w:pStyle w:val="ConsPlusCell"/>
              <w:widowControl/>
              <w:jc w:val="center"/>
              <w:rPr>
                <w:rFonts w:ascii="Times New Roman" w:hAnsi="Times New Roman" w:cs="Times New Roman"/>
                <w:sz w:val="16"/>
                <w:szCs w:val="16"/>
              </w:rPr>
            </w:pPr>
          </w:p>
        </w:tc>
        <w:tc>
          <w:tcPr>
            <w:tcW w:w="692" w:type="dxa"/>
            <w:tcBorders>
              <w:top w:val="single" w:sz="6" w:space="0" w:color="auto"/>
              <w:left w:val="single" w:sz="6" w:space="0" w:color="auto"/>
              <w:bottom w:val="single" w:sz="6" w:space="0" w:color="auto"/>
              <w:right w:val="single" w:sz="6" w:space="0" w:color="auto"/>
            </w:tcBorders>
          </w:tcPr>
          <w:p w:rsidR="00124101" w:rsidRPr="00C37F1A" w:rsidRDefault="00124101" w:rsidP="00391073">
            <w:pPr>
              <w:pStyle w:val="ConsPlusCell"/>
              <w:widowControl/>
              <w:jc w:val="center"/>
              <w:rPr>
                <w:rFonts w:ascii="Times New Roman" w:hAnsi="Times New Roman" w:cs="Times New Roman"/>
                <w:sz w:val="16"/>
                <w:szCs w:val="16"/>
              </w:rPr>
            </w:pPr>
          </w:p>
        </w:tc>
        <w:tc>
          <w:tcPr>
            <w:tcW w:w="829" w:type="dxa"/>
            <w:tcBorders>
              <w:top w:val="single" w:sz="6" w:space="0" w:color="auto"/>
              <w:left w:val="single" w:sz="6" w:space="0" w:color="auto"/>
              <w:bottom w:val="single" w:sz="6" w:space="0" w:color="auto"/>
              <w:right w:val="single" w:sz="6" w:space="0" w:color="auto"/>
            </w:tcBorders>
          </w:tcPr>
          <w:p w:rsidR="00124101" w:rsidRPr="00C37F1A" w:rsidRDefault="00124101" w:rsidP="00391073">
            <w:pPr>
              <w:pStyle w:val="ConsPlusCell"/>
              <w:widowControl/>
              <w:jc w:val="center"/>
              <w:rPr>
                <w:rFonts w:ascii="Times New Roman" w:hAnsi="Times New Roman" w:cs="Times New Roman"/>
                <w:sz w:val="16"/>
                <w:szCs w:val="16"/>
              </w:rPr>
            </w:pPr>
          </w:p>
        </w:tc>
        <w:tc>
          <w:tcPr>
            <w:tcW w:w="692" w:type="dxa"/>
            <w:tcBorders>
              <w:top w:val="single" w:sz="6" w:space="0" w:color="auto"/>
              <w:left w:val="single" w:sz="6" w:space="0" w:color="auto"/>
              <w:bottom w:val="single" w:sz="6" w:space="0" w:color="auto"/>
              <w:right w:val="single" w:sz="6" w:space="0" w:color="auto"/>
            </w:tcBorders>
          </w:tcPr>
          <w:p w:rsidR="00124101" w:rsidRPr="00C37F1A" w:rsidRDefault="00124101" w:rsidP="00391073">
            <w:pPr>
              <w:pStyle w:val="ConsPlusCell"/>
              <w:widowControl/>
              <w:jc w:val="center"/>
              <w:rPr>
                <w:rFonts w:ascii="Times New Roman" w:hAnsi="Times New Roman" w:cs="Times New Roman"/>
                <w:sz w:val="16"/>
                <w:szCs w:val="16"/>
              </w:rPr>
            </w:pPr>
          </w:p>
          <w:p w:rsidR="00124101" w:rsidRPr="00C37F1A" w:rsidRDefault="00124101" w:rsidP="00391073">
            <w:pPr>
              <w:pStyle w:val="ConsPlusCell"/>
              <w:widowControl/>
              <w:jc w:val="center"/>
              <w:rPr>
                <w:rFonts w:ascii="Times New Roman" w:hAnsi="Times New Roman" w:cs="Times New Roman"/>
                <w:sz w:val="16"/>
                <w:szCs w:val="16"/>
              </w:rPr>
            </w:pPr>
          </w:p>
          <w:p w:rsidR="00124101" w:rsidRPr="00C37F1A" w:rsidRDefault="00124101" w:rsidP="00391073">
            <w:pPr>
              <w:pStyle w:val="ConsPlusCell"/>
              <w:widowControl/>
              <w:jc w:val="center"/>
              <w:rPr>
                <w:rFonts w:ascii="Times New Roman" w:hAnsi="Times New Roman" w:cs="Times New Roman"/>
                <w:sz w:val="16"/>
                <w:szCs w:val="16"/>
              </w:rPr>
            </w:pPr>
          </w:p>
          <w:p w:rsidR="00124101" w:rsidRPr="00C37F1A" w:rsidRDefault="00124101" w:rsidP="00391073">
            <w:pPr>
              <w:pStyle w:val="ConsPlusCell"/>
              <w:widowControl/>
              <w:jc w:val="center"/>
              <w:rPr>
                <w:rFonts w:ascii="Times New Roman" w:hAnsi="Times New Roman" w:cs="Times New Roman"/>
                <w:sz w:val="16"/>
                <w:szCs w:val="16"/>
              </w:rPr>
            </w:pPr>
          </w:p>
          <w:p w:rsidR="00124101" w:rsidRPr="00C37F1A" w:rsidRDefault="00124101" w:rsidP="00391073">
            <w:pPr>
              <w:pStyle w:val="ConsPlusCell"/>
              <w:widowControl/>
              <w:jc w:val="center"/>
              <w:rPr>
                <w:rFonts w:ascii="Times New Roman" w:hAnsi="Times New Roman" w:cs="Times New Roman"/>
                <w:sz w:val="16"/>
                <w:szCs w:val="16"/>
              </w:rPr>
            </w:pPr>
          </w:p>
          <w:p w:rsidR="00124101" w:rsidRPr="00C37F1A" w:rsidRDefault="00124101" w:rsidP="00391073">
            <w:pPr>
              <w:pStyle w:val="ConsPlusCell"/>
              <w:widowControl/>
              <w:jc w:val="center"/>
              <w:rPr>
                <w:rFonts w:ascii="Times New Roman" w:hAnsi="Times New Roman" w:cs="Times New Roman"/>
                <w:sz w:val="16"/>
                <w:szCs w:val="16"/>
              </w:rPr>
            </w:pPr>
          </w:p>
          <w:p w:rsidR="00124101" w:rsidRPr="00C37F1A" w:rsidRDefault="00124101" w:rsidP="00391073">
            <w:pPr>
              <w:pStyle w:val="ConsPlusCell"/>
              <w:widowControl/>
              <w:jc w:val="center"/>
              <w:rPr>
                <w:rFonts w:ascii="Times New Roman" w:hAnsi="Times New Roman" w:cs="Times New Roman"/>
                <w:sz w:val="16"/>
                <w:szCs w:val="16"/>
              </w:rPr>
            </w:pPr>
          </w:p>
          <w:p w:rsidR="00124101" w:rsidRPr="00C37F1A" w:rsidRDefault="00124101" w:rsidP="00391073">
            <w:pPr>
              <w:pStyle w:val="ConsPlusCell"/>
              <w:widowControl/>
              <w:jc w:val="center"/>
              <w:rPr>
                <w:rFonts w:ascii="Times New Roman" w:hAnsi="Times New Roman" w:cs="Times New Roman"/>
                <w:sz w:val="16"/>
                <w:szCs w:val="16"/>
              </w:rPr>
            </w:pPr>
          </w:p>
          <w:p w:rsidR="00124101" w:rsidRPr="00C37F1A" w:rsidRDefault="00124101" w:rsidP="00391073">
            <w:pPr>
              <w:pStyle w:val="ConsPlusCell"/>
              <w:widowControl/>
              <w:jc w:val="center"/>
              <w:rPr>
                <w:rFonts w:ascii="Times New Roman" w:hAnsi="Times New Roman" w:cs="Times New Roman"/>
                <w:sz w:val="16"/>
                <w:szCs w:val="16"/>
              </w:rPr>
            </w:pPr>
          </w:p>
          <w:p w:rsidR="00124101" w:rsidRPr="00C37F1A" w:rsidRDefault="00124101" w:rsidP="00391073">
            <w:pPr>
              <w:pStyle w:val="ConsPlusCell"/>
              <w:widowControl/>
              <w:jc w:val="center"/>
              <w:rPr>
                <w:rFonts w:ascii="Times New Roman" w:hAnsi="Times New Roman" w:cs="Times New Roman"/>
                <w:sz w:val="16"/>
                <w:szCs w:val="16"/>
              </w:rPr>
            </w:pPr>
          </w:p>
          <w:p w:rsidR="00124101" w:rsidRPr="00C37F1A" w:rsidRDefault="00124101" w:rsidP="00391073">
            <w:pPr>
              <w:pStyle w:val="ConsPlusCell"/>
              <w:widowControl/>
              <w:jc w:val="center"/>
              <w:rPr>
                <w:rFonts w:ascii="Times New Roman" w:hAnsi="Times New Roman" w:cs="Times New Roman"/>
                <w:sz w:val="16"/>
                <w:szCs w:val="16"/>
              </w:rPr>
            </w:pPr>
          </w:p>
          <w:p w:rsidR="00124101" w:rsidRPr="00C37F1A" w:rsidRDefault="00124101" w:rsidP="00391073">
            <w:pPr>
              <w:pStyle w:val="ConsPlusCell"/>
              <w:widowControl/>
              <w:jc w:val="center"/>
              <w:rPr>
                <w:rFonts w:ascii="Times New Roman" w:hAnsi="Times New Roman" w:cs="Times New Roman"/>
                <w:sz w:val="16"/>
                <w:szCs w:val="16"/>
              </w:rPr>
            </w:pPr>
          </w:p>
        </w:tc>
        <w:tc>
          <w:tcPr>
            <w:tcW w:w="859" w:type="dxa"/>
            <w:tcBorders>
              <w:top w:val="single" w:sz="6" w:space="0" w:color="auto"/>
              <w:left w:val="single" w:sz="6" w:space="0" w:color="auto"/>
              <w:bottom w:val="single" w:sz="6" w:space="0" w:color="auto"/>
              <w:right w:val="single" w:sz="4" w:space="0" w:color="auto"/>
            </w:tcBorders>
          </w:tcPr>
          <w:p w:rsidR="00124101" w:rsidRPr="00C37F1A" w:rsidRDefault="00124101" w:rsidP="00391073">
            <w:pPr>
              <w:pStyle w:val="ConsPlusCell"/>
              <w:widowControl/>
              <w:jc w:val="center"/>
              <w:rPr>
                <w:rFonts w:ascii="Times New Roman" w:hAnsi="Times New Roman" w:cs="Times New Roman"/>
                <w:sz w:val="16"/>
                <w:szCs w:val="16"/>
              </w:rPr>
            </w:pPr>
          </w:p>
          <w:p w:rsidR="00124101" w:rsidRPr="00C37F1A" w:rsidRDefault="00124101" w:rsidP="00391073">
            <w:pPr>
              <w:pStyle w:val="ConsPlusCell"/>
              <w:widowControl/>
              <w:jc w:val="center"/>
              <w:rPr>
                <w:rFonts w:ascii="Times New Roman" w:hAnsi="Times New Roman" w:cs="Times New Roman"/>
                <w:sz w:val="16"/>
                <w:szCs w:val="16"/>
              </w:rPr>
            </w:pPr>
          </w:p>
          <w:p w:rsidR="00124101" w:rsidRPr="00C37F1A" w:rsidRDefault="00124101" w:rsidP="00391073">
            <w:pPr>
              <w:pStyle w:val="ConsPlusCell"/>
              <w:widowControl/>
              <w:jc w:val="center"/>
              <w:rPr>
                <w:rFonts w:ascii="Times New Roman" w:hAnsi="Times New Roman" w:cs="Times New Roman"/>
                <w:sz w:val="16"/>
                <w:szCs w:val="16"/>
              </w:rPr>
            </w:pPr>
          </w:p>
          <w:p w:rsidR="00124101" w:rsidRPr="00C37F1A" w:rsidRDefault="00124101" w:rsidP="00391073">
            <w:pPr>
              <w:pStyle w:val="ConsPlusCell"/>
              <w:widowControl/>
              <w:jc w:val="center"/>
              <w:rPr>
                <w:rFonts w:ascii="Times New Roman" w:hAnsi="Times New Roman" w:cs="Times New Roman"/>
                <w:sz w:val="16"/>
                <w:szCs w:val="16"/>
              </w:rPr>
            </w:pPr>
          </w:p>
          <w:p w:rsidR="00124101" w:rsidRPr="00C37F1A" w:rsidRDefault="00124101" w:rsidP="00391073">
            <w:pPr>
              <w:pStyle w:val="ConsPlusCell"/>
              <w:widowControl/>
              <w:jc w:val="center"/>
              <w:rPr>
                <w:rFonts w:ascii="Times New Roman" w:hAnsi="Times New Roman" w:cs="Times New Roman"/>
                <w:sz w:val="16"/>
                <w:szCs w:val="16"/>
              </w:rPr>
            </w:pPr>
          </w:p>
          <w:p w:rsidR="00124101" w:rsidRPr="00C37F1A" w:rsidRDefault="00124101" w:rsidP="00391073">
            <w:pPr>
              <w:pStyle w:val="ConsPlusCell"/>
              <w:widowControl/>
              <w:jc w:val="center"/>
              <w:rPr>
                <w:rFonts w:ascii="Times New Roman" w:hAnsi="Times New Roman" w:cs="Times New Roman"/>
                <w:sz w:val="16"/>
                <w:szCs w:val="16"/>
              </w:rPr>
            </w:pPr>
          </w:p>
          <w:p w:rsidR="00124101" w:rsidRPr="00C37F1A" w:rsidRDefault="00124101" w:rsidP="00391073">
            <w:pPr>
              <w:pStyle w:val="ConsPlusCell"/>
              <w:widowControl/>
              <w:jc w:val="center"/>
              <w:rPr>
                <w:rFonts w:ascii="Times New Roman" w:hAnsi="Times New Roman" w:cs="Times New Roman"/>
                <w:sz w:val="16"/>
                <w:szCs w:val="16"/>
              </w:rPr>
            </w:pPr>
          </w:p>
          <w:p w:rsidR="00124101" w:rsidRPr="00C37F1A" w:rsidRDefault="00124101" w:rsidP="00391073">
            <w:pPr>
              <w:pStyle w:val="ConsPlusCell"/>
              <w:widowControl/>
              <w:jc w:val="center"/>
              <w:rPr>
                <w:rFonts w:ascii="Times New Roman" w:hAnsi="Times New Roman" w:cs="Times New Roman"/>
                <w:sz w:val="16"/>
                <w:szCs w:val="16"/>
              </w:rPr>
            </w:pPr>
          </w:p>
          <w:p w:rsidR="00124101" w:rsidRPr="00C37F1A" w:rsidRDefault="00124101" w:rsidP="00391073">
            <w:pPr>
              <w:pStyle w:val="ConsPlusCell"/>
              <w:widowControl/>
              <w:jc w:val="center"/>
              <w:rPr>
                <w:rFonts w:ascii="Times New Roman" w:hAnsi="Times New Roman" w:cs="Times New Roman"/>
                <w:sz w:val="16"/>
                <w:szCs w:val="16"/>
              </w:rPr>
            </w:pPr>
          </w:p>
          <w:p w:rsidR="00124101" w:rsidRPr="00C37F1A" w:rsidRDefault="00124101" w:rsidP="00391073">
            <w:pPr>
              <w:pStyle w:val="ConsPlusCell"/>
              <w:widowControl/>
              <w:jc w:val="center"/>
              <w:rPr>
                <w:rFonts w:ascii="Times New Roman" w:hAnsi="Times New Roman" w:cs="Times New Roman"/>
                <w:sz w:val="16"/>
                <w:szCs w:val="16"/>
              </w:rPr>
            </w:pPr>
          </w:p>
          <w:p w:rsidR="00124101" w:rsidRPr="00C37F1A" w:rsidRDefault="00124101" w:rsidP="00391073">
            <w:pPr>
              <w:pStyle w:val="ConsPlusCell"/>
              <w:widowControl/>
              <w:jc w:val="center"/>
              <w:rPr>
                <w:rFonts w:ascii="Times New Roman" w:hAnsi="Times New Roman" w:cs="Times New Roman"/>
                <w:sz w:val="16"/>
                <w:szCs w:val="16"/>
              </w:rPr>
            </w:pPr>
          </w:p>
          <w:p w:rsidR="00124101" w:rsidRPr="00C37F1A" w:rsidRDefault="00124101" w:rsidP="00391073">
            <w:pPr>
              <w:pStyle w:val="ConsPlusCell"/>
              <w:widowControl/>
              <w:jc w:val="center"/>
              <w:rPr>
                <w:rFonts w:ascii="Times New Roman" w:hAnsi="Times New Roman" w:cs="Times New Roman"/>
                <w:sz w:val="16"/>
                <w:szCs w:val="16"/>
              </w:rPr>
            </w:pPr>
          </w:p>
        </w:tc>
        <w:tc>
          <w:tcPr>
            <w:tcW w:w="952" w:type="dxa"/>
            <w:gridSpan w:val="2"/>
            <w:tcBorders>
              <w:top w:val="single" w:sz="6" w:space="0" w:color="auto"/>
              <w:left w:val="single" w:sz="4" w:space="0" w:color="auto"/>
              <w:bottom w:val="single" w:sz="6" w:space="0" w:color="auto"/>
              <w:right w:val="single" w:sz="6" w:space="0" w:color="auto"/>
            </w:tcBorders>
          </w:tcPr>
          <w:p w:rsidR="00124101" w:rsidRPr="00C37F1A" w:rsidRDefault="00124101" w:rsidP="00391073">
            <w:pPr>
              <w:spacing w:after="200" w:line="276" w:lineRule="auto"/>
              <w:jc w:val="center"/>
              <w:rPr>
                <w:sz w:val="16"/>
                <w:szCs w:val="16"/>
              </w:rPr>
            </w:pPr>
          </w:p>
          <w:p w:rsidR="00124101" w:rsidRPr="00C37F1A" w:rsidRDefault="00124101" w:rsidP="00391073">
            <w:pPr>
              <w:spacing w:after="200" w:line="276" w:lineRule="auto"/>
              <w:jc w:val="center"/>
              <w:rPr>
                <w:sz w:val="16"/>
                <w:szCs w:val="16"/>
              </w:rPr>
            </w:pPr>
          </w:p>
          <w:p w:rsidR="00124101" w:rsidRPr="00C37F1A" w:rsidRDefault="00124101" w:rsidP="00391073">
            <w:pPr>
              <w:spacing w:after="200" w:line="276" w:lineRule="auto"/>
              <w:jc w:val="center"/>
              <w:rPr>
                <w:sz w:val="16"/>
                <w:szCs w:val="16"/>
              </w:rPr>
            </w:pPr>
          </w:p>
          <w:p w:rsidR="00124101" w:rsidRPr="00C37F1A" w:rsidRDefault="00124101" w:rsidP="00391073">
            <w:pPr>
              <w:spacing w:after="200" w:line="276" w:lineRule="auto"/>
              <w:jc w:val="center"/>
              <w:rPr>
                <w:sz w:val="16"/>
                <w:szCs w:val="16"/>
              </w:rPr>
            </w:pPr>
          </w:p>
          <w:p w:rsidR="00124101" w:rsidRPr="00C37F1A" w:rsidRDefault="00124101" w:rsidP="00391073">
            <w:pPr>
              <w:spacing w:after="200" w:line="276" w:lineRule="auto"/>
              <w:jc w:val="center"/>
              <w:rPr>
                <w:sz w:val="16"/>
                <w:szCs w:val="16"/>
              </w:rPr>
            </w:pPr>
          </w:p>
          <w:p w:rsidR="00124101" w:rsidRPr="00C37F1A" w:rsidRDefault="00124101" w:rsidP="00391073">
            <w:pPr>
              <w:spacing w:after="200" w:line="276" w:lineRule="auto"/>
              <w:jc w:val="center"/>
              <w:rPr>
                <w:sz w:val="16"/>
                <w:szCs w:val="16"/>
              </w:rPr>
            </w:pPr>
          </w:p>
          <w:p w:rsidR="00124101" w:rsidRPr="00C37F1A" w:rsidRDefault="00124101" w:rsidP="00391073">
            <w:pPr>
              <w:spacing w:after="200" w:line="276" w:lineRule="auto"/>
              <w:jc w:val="center"/>
              <w:rPr>
                <w:sz w:val="16"/>
                <w:szCs w:val="16"/>
              </w:rPr>
            </w:pPr>
          </w:p>
          <w:p w:rsidR="00124101" w:rsidRPr="00C37F1A" w:rsidRDefault="00124101" w:rsidP="00391073">
            <w:pPr>
              <w:spacing w:after="200" w:line="276" w:lineRule="auto"/>
              <w:jc w:val="center"/>
              <w:rPr>
                <w:sz w:val="16"/>
                <w:szCs w:val="16"/>
              </w:rPr>
            </w:pPr>
          </w:p>
          <w:p w:rsidR="00124101" w:rsidRPr="00C37F1A" w:rsidRDefault="00124101" w:rsidP="00391073">
            <w:pPr>
              <w:spacing w:after="200" w:line="276" w:lineRule="auto"/>
              <w:jc w:val="center"/>
              <w:rPr>
                <w:sz w:val="16"/>
                <w:szCs w:val="16"/>
              </w:rPr>
            </w:pPr>
          </w:p>
          <w:p w:rsidR="00124101" w:rsidRPr="00C37F1A" w:rsidRDefault="00124101" w:rsidP="00391073">
            <w:pPr>
              <w:spacing w:after="200" w:line="276" w:lineRule="auto"/>
              <w:jc w:val="center"/>
              <w:rPr>
                <w:sz w:val="16"/>
                <w:szCs w:val="16"/>
              </w:rPr>
            </w:pPr>
          </w:p>
          <w:p w:rsidR="00124101" w:rsidRPr="00C37F1A" w:rsidRDefault="00124101" w:rsidP="00391073">
            <w:pPr>
              <w:spacing w:after="200" w:line="276" w:lineRule="auto"/>
              <w:jc w:val="center"/>
              <w:rPr>
                <w:sz w:val="16"/>
                <w:szCs w:val="16"/>
              </w:rPr>
            </w:pPr>
          </w:p>
          <w:p w:rsidR="00124101" w:rsidRPr="00C37F1A" w:rsidRDefault="00124101" w:rsidP="00391073">
            <w:pPr>
              <w:pStyle w:val="ConsPlusCell"/>
              <w:widowControl/>
              <w:jc w:val="center"/>
              <w:rPr>
                <w:rFonts w:ascii="Times New Roman" w:hAnsi="Times New Roman" w:cs="Times New Roman"/>
                <w:sz w:val="16"/>
                <w:szCs w:val="16"/>
              </w:rPr>
            </w:pPr>
          </w:p>
        </w:tc>
        <w:tc>
          <w:tcPr>
            <w:tcW w:w="2419" w:type="dxa"/>
            <w:tcBorders>
              <w:top w:val="single" w:sz="6" w:space="0" w:color="auto"/>
              <w:left w:val="single" w:sz="6" w:space="0" w:color="auto"/>
              <w:bottom w:val="single" w:sz="6" w:space="0" w:color="auto"/>
              <w:right w:val="single" w:sz="6" w:space="0" w:color="auto"/>
            </w:tcBorders>
          </w:tcPr>
          <w:p w:rsidR="00124101" w:rsidRPr="00C37F1A" w:rsidRDefault="00124101" w:rsidP="00391073">
            <w:pPr>
              <w:pStyle w:val="ConsPlusCell"/>
              <w:widowControl/>
              <w:jc w:val="center"/>
              <w:rPr>
                <w:rFonts w:ascii="Times New Roman" w:hAnsi="Times New Roman" w:cs="Times New Roman"/>
                <w:sz w:val="16"/>
                <w:szCs w:val="16"/>
              </w:rPr>
            </w:pPr>
          </w:p>
          <w:p w:rsidR="00124101" w:rsidRPr="00C37F1A" w:rsidRDefault="00124101"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Оказывается консультационная помощь.</w:t>
            </w:r>
          </w:p>
          <w:p w:rsidR="00124101" w:rsidRPr="00C37F1A" w:rsidRDefault="00124101"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Размещение информации в сети «Интернет»</w:t>
            </w:r>
          </w:p>
          <w:p w:rsidR="00124101" w:rsidRPr="00C37F1A" w:rsidRDefault="00124101" w:rsidP="00391073">
            <w:pPr>
              <w:pStyle w:val="ConsPlusCell"/>
              <w:widowControl/>
              <w:jc w:val="center"/>
              <w:rPr>
                <w:rFonts w:ascii="Times New Roman" w:hAnsi="Times New Roman" w:cs="Times New Roman"/>
                <w:sz w:val="16"/>
                <w:szCs w:val="16"/>
              </w:rPr>
            </w:pPr>
          </w:p>
          <w:p w:rsidR="00124101" w:rsidRPr="00C37F1A" w:rsidRDefault="00124101" w:rsidP="00391073">
            <w:pPr>
              <w:pStyle w:val="ConsPlusCell"/>
              <w:widowControl/>
              <w:jc w:val="center"/>
              <w:rPr>
                <w:rFonts w:ascii="Times New Roman" w:hAnsi="Times New Roman" w:cs="Times New Roman"/>
                <w:sz w:val="16"/>
                <w:szCs w:val="16"/>
              </w:rPr>
            </w:pPr>
          </w:p>
          <w:p w:rsidR="00124101" w:rsidRPr="00C37F1A" w:rsidRDefault="00124101" w:rsidP="00391073">
            <w:pPr>
              <w:pStyle w:val="ConsPlusCell"/>
              <w:widowControl/>
              <w:jc w:val="center"/>
              <w:rPr>
                <w:rFonts w:ascii="Times New Roman" w:hAnsi="Times New Roman" w:cs="Times New Roman"/>
                <w:sz w:val="16"/>
                <w:szCs w:val="16"/>
              </w:rPr>
            </w:pPr>
          </w:p>
          <w:p w:rsidR="00124101" w:rsidRPr="00C37F1A" w:rsidRDefault="00124101" w:rsidP="00391073">
            <w:pPr>
              <w:pStyle w:val="ConsPlusCell"/>
              <w:widowControl/>
              <w:jc w:val="center"/>
              <w:rPr>
                <w:rFonts w:ascii="Times New Roman" w:hAnsi="Times New Roman" w:cs="Times New Roman"/>
                <w:sz w:val="16"/>
                <w:szCs w:val="16"/>
              </w:rPr>
            </w:pPr>
          </w:p>
          <w:p w:rsidR="00124101" w:rsidRPr="00C37F1A" w:rsidRDefault="00124101" w:rsidP="00391073">
            <w:pPr>
              <w:pStyle w:val="ConsPlusCell"/>
              <w:widowControl/>
              <w:jc w:val="center"/>
              <w:rPr>
                <w:rFonts w:ascii="Times New Roman" w:hAnsi="Times New Roman" w:cs="Times New Roman"/>
                <w:sz w:val="16"/>
                <w:szCs w:val="16"/>
              </w:rPr>
            </w:pPr>
          </w:p>
        </w:tc>
      </w:tr>
      <w:tr w:rsidR="00124101" w:rsidRPr="00C37F1A" w:rsidTr="00124101">
        <w:trPr>
          <w:cantSplit/>
          <w:trHeight w:val="2468"/>
        </w:trPr>
        <w:tc>
          <w:tcPr>
            <w:tcW w:w="1376" w:type="dxa"/>
            <w:tcBorders>
              <w:top w:val="single" w:sz="6" w:space="0" w:color="auto"/>
              <w:left w:val="single" w:sz="6" w:space="0" w:color="auto"/>
              <w:bottom w:val="single" w:sz="6" w:space="0" w:color="auto"/>
              <w:right w:val="single" w:sz="6" w:space="0" w:color="auto"/>
            </w:tcBorders>
          </w:tcPr>
          <w:p w:rsidR="00124101" w:rsidRPr="00C37F1A" w:rsidRDefault="00124101"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3.Создание условий для реализации сельскохозяйственной продукции, производимой в сельскохозяйственных организациях и личных подсобных хозяйствах граждан;</w:t>
            </w:r>
          </w:p>
          <w:p w:rsidR="00124101" w:rsidRPr="00C37F1A" w:rsidRDefault="00124101" w:rsidP="00391073">
            <w:pPr>
              <w:pStyle w:val="ConsPlusCell"/>
              <w:widowControl/>
              <w:jc w:val="center"/>
              <w:rPr>
                <w:rFonts w:ascii="Times New Roman" w:hAnsi="Times New Roman" w:cs="Times New Roman"/>
                <w:sz w:val="16"/>
                <w:szCs w:val="16"/>
              </w:rPr>
            </w:pPr>
          </w:p>
          <w:p w:rsidR="00124101" w:rsidRPr="00C37F1A" w:rsidRDefault="00124101" w:rsidP="00391073">
            <w:pPr>
              <w:pStyle w:val="ConsPlusCell"/>
              <w:jc w:val="center"/>
              <w:rPr>
                <w:rFonts w:ascii="Times New Roman" w:hAnsi="Times New Roman" w:cs="Times New Roman"/>
                <w:sz w:val="16"/>
                <w:szCs w:val="16"/>
              </w:rPr>
            </w:pPr>
          </w:p>
        </w:tc>
        <w:tc>
          <w:tcPr>
            <w:tcW w:w="1581" w:type="dxa"/>
            <w:tcBorders>
              <w:top w:val="single" w:sz="6" w:space="0" w:color="auto"/>
              <w:left w:val="single" w:sz="6" w:space="0" w:color="auto"/>
              <w:bottom w:val="single" w:sz="6" w:space="0" w:color="auto"/>
              <w:right w:val="single" w:sz="6" w:space="0" w:color="auto"/>
            </w:tcBorders>
          </w:tcPr>
          <w:p w:rsidR="00124101" w:rsidRPr="00C37F1A" w:rsidRDefault="00124101" w:rsidP="00391073">
            <w:pPr>
              <w:pStyle w:val="a3"/>
              <w:jc w:val="center"/>
              <w:rPr>
                <w:sz w:val="16"/>
                <w:szCs w:val="16"/>
              </w:rPr>
            </w:pPr>
            <w:r w:rsidRPr="00C37F1A">
              <w:rPr>
                <w:sz w:val="16"/>
                <w:szCs w:val="16"/>
              </w:rPr>
              <w:t>Администрация МО «Ленский муниципальный район»/ отдел производственной сферы, жилищно-коммунального и сельского хозяйства; организации и индивидуальные предприниматели, осуществляющие закупку сельскохозяйственной продукции</w:t>
            </w:r>
          </w:p>
          <w:p w:rsidR="00124101" w:rsidRPr="00C37F1A" w:rsidRDefault="00124101" w:rsidP="00391073">
            <w:pPr>
              <w:pStyle w:val="ConsPlusCell"/>
              <w:jc w:val="center"/>
              <w:rPr>
                <w:rFonts w:ascii="Times New Roman" w:hAnsi="Times New Roman" w:cs="Times New Roman"/>
                <w:sz w:val="16"/>
                <w:szCs w:val="16"/>
              </w:rPr>
            </w:pPr>
          </w:p>
        </w:tc>
        <w:tc>
          <w:tcPr>
            <w:tcW w:w="9453" w:type="dxa"/>
            <w:gridSpan w:val="13"/>
            <w:tcBorders>
              <w:top w:val="single" w:sz="6" w:space="0" w:color="auto"/>
              <w:left w:val="single" w:sz="6" w:space="0" w:color="auto"/>
              <w:bottom w:val="single" w:sz="6" w:space="0" w:color="auto"/>
              <w:right w:val="single" w:sz="6" w:space="0" w:color="auto"/>
            </w:tcBorders>
          </w:tcPr>
          <w:p w:rsidR="00124101" w:rsidRPr="00C37F1A" w:rsidRDefault="00124101" w:rsidP="00391073">
            <w:pPr>
              <w:pStyle w:val="ConsPlusNonformat"/>
              <w:widowControl/>
              <w:jc w:val="center"/>
              <w:rPr>
                <w:rFonts w:ascii="Times New Roman" w:hAnsi="Times New Roman" w:cs="Times New Roman"/>
                <w:sz w:val="16"/>
                <w:szCs w:val="16"/>
              </w:rPr>
            </w:pPr>
          </w:p>
          <w:p w:rsidR="00124101" w:rsidRPr="00C37F1A" w:rsidRDefault="00124101" w:rsidP="00391073">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Финансирование не предусматривается</w:t>
            </w:r>
          </w:p>
          <w:p w:rsidR="00124101" w:rsidRPr="00C37F1A" w:rsidRDefault="00124101" w:rsidP="00391073">
            <w:pPr>
              <w:pStyle w:val="ConsPlusNonformat"/>
              <w:widowControl/>
              <w:jc w:val="center"/>
              <w:rPr>
                <w:rFonts w:ascii="Times New Roman" w:hAnsi="Times New Roman" w:cs="Times New Roman"/>
                <w:sz w:val="16"/>
                <w:szCs w:val="16"/>
              </w:rPr>
            </w:pPr>
          </w:p>
          <w:p w:rsidR="00124101" w:rsidRPr="00C37F1A" w:rsidRDefault="00124101" w:rsidP="00391073">
            <w:pPr>
              <w:pStyle w:val="ConsPlusNonformat"/>
              <w:widowControl/>
              <w:jc w:val="center"/>
              <w:rPr>
                <w:rFonts w:ascii="Times New Roman" w:hAnsi="Times New Roman" w:cs="Times New Roman"/>
                <w:sz w:val="16"/>
                <w:szCs w:val="16"/>
              </w:rPr>
            </w:pPr>
          </w:p>
          <w:p w:rsidR="00124101" w:rsidRPr="00C37F1A" w:rsidRDefault="00124101" w:rsidP="00391073">
            <w:pPr>
              <w:pStyle w:val="ConsPlusNonformat"/>
              <w:widowControl/>
              <w:jc w:val="center"/>
              <w:rPr>
                <w:rFonts w:ascii="Times New Roman" w:hAnsi="Times New Roman" w:cs="Times New Roman"/>
                <w:sz w:val="16"/>
                <w:szCs w:val="16"/>
              </w:rPr>
            </w:pPr>
          </w:p>
          <w:p w:rsidR="00124101" w:rsidRPr="00C37F1A" w:rsidRDefault="00124101" w:rsidP="00391073">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2419" w:type="dxa"/>
            <w:tcBorders>
              <w:top w:val="single" w:sz="6" w:space="0" w:color="auto"/>
              <w:left w:val="single" w:sz="6" w:space="0" w:color="auto"/>
              <w:bottom w:val="single" w:sz="6" w:space="0" w:color="auto"/>
              <w:right w:val="single" w:sz="6" w:space="0" w:color="auto"/>
            </w:tcBorders>
            <w:hideMark/>
          </w:tcPr>
          <w:p w:rsidR="00124101" w:rsidRPr="00C37F1A" w:rsidRDefault="00124101" w:rsidP="00391073">
            <w:pPr>
              <w:pStyle w:val="ConsPlusNonformat"/>
              <w:widowControl/>
              <w:jc w:val="center"/>
              <w:rPr>
                <w:rFonts w:ascii="Times New Roman" w:hAnsi="Times New Roman" w:cs="Times New Roman"/>
                <w:sz w:val="16"/>
                <w:szCs w:val="16"/>
              </w:rPr>
            </w:pPr>
          </w:p>
          <w:p w:rsidR="00124101" w:rsidRPr="00C37F1A" w:rsidRDefault="00124101"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Предоставляются бесплатные</w:t>
            </w:r>
          </w:p>
          <w:p w:rsidR="00124101" w:rsidRPr="00C37F1A" w:rsidRDefault="00124101"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 xml:space="preserve">торговые места на </w:t>
            </w:r>
            <w:r w:rsidR="004D0976" w:rsidRPr="00C37F1A">
              <w:rPr>
                <w:rFonts w:ascii="Times New Roman" w:hAnsi="Times New Roman" w:cs="Times New Roman"/>
                <w:sz w:val="16"/>
                <w:szCs w:val="16"/>
              </w:rPr>
              <w:t xml:space="preserve">ярмарках, разовой уличной торговле </w:t>
            </w:r>
            <w:r w:rsidRPr="00C37F1A">
              <w:rPr>
                <w:rFonts w:ascii="Times New Roman" w:hAnsi="Times New Roman" w:cs="Times New Roman"/>
                <w:sz w:val="16"/>
                <w:szCs w:val="16"/>
              </w:rPr>
              <w:t>для ЛПХ;</w:t>
            </w:r>
          </w:p>
          <w:p w:rsidR="00124101" w:rsidRPr="00C37F1A" w:rsidRDefault="00124101"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 xml:space="preserve">Финансирование мероприятия Госпрограммы </w:t>
            </w:r>
            <w:proofErr w:type="gramStart"/>
            <w:r w:rsidRPr="00C37F1A">
              <w:rPr>
                <w:rFonts w:ascii="Times New Roman" w:hAnsi="Times New Roman" w:cs="Times New Roman"/>
                <w:sz w:val="16"/>
                <w:szCs w:val="16"/>
              </w:rPr>
              <w:t>развития  сельского</w:t>
            </w:r>
            <w:proofErr w:type="gramEnd"/>
            <w:r w:rsidRPr="00C37F1A">
              <w:rPr>
                <w:rFonts w:ascii="Times New Roman" w:hAnsi="Times New Roman" w:cs="Times New Roman"/>
                <w:sz w:val="16"/>
                <w:szCs w:val="16"/>
              </w:rPr>
              <w:t xml:space="preserve"> хозяйства и регулирования рынков с/х продукции, сырья и продовольствия </w:t>
            </w:r>
            <w:proofErr w:type="spellStart"/>
            <w:r w:rsidRPr="00C37F1A">
              <w:rPr>
                <w:rFonts w:ascii="Times New Roman" w:hAnsi="Times New Roman" w:cs="Times New Roman"/>
                <w:sz w:val="16"/>
                <w:szCs w:val="16"/>
              </w:rPr>
              <w:t>Арх.области</w:t>
            </w:r>
            <w:proofErr w:type="spellEnd"/>
            <w:r w:rsidRPr="00C37F1A">
              <w:rPr>
                <w:rFonts w:ascii="Times New Roman" w:hAnsi="Times New Roman" w:cs="Times New Roman"/>
                <w:sz w:val="16"/>
                <w:szCs w:val="16"/>
              </w:rPr>
              <w:t xml:space="preserve"> на 2013-2023г.-субсидия на закупку с/х продукции у населения,  в </w:t>
            </w:r>
            <w:proofErr w:type="spellStart"/>
            <w:r w:rsidRPr="00C37F1A">
              <w:rPr>
                <w:rFonts w:ascii="Times New Roman" w:hAnsi="Times New Roman" w:cs="Times New Roman"/>
                <w:sz w:val="16"/>
                <w:szCs w:val="16"/>
              </w:rPr>
              <w:t>обл.бюджете</w:t>
            </w:r>
            <w:proofErr w:type="spellEnd"/>
            <w:r w:rsidRPr="00C37F1A">
              <w:rPr>
                <w:rFonts w:ascii="Times New Roman" w:hAnsi="Times New Roman" w:cs="Times New Roman"/>
                <w:sz w:val="16"/>
                <w:szCs w:val="16"/>
              </w:rPr>
              <w:t xml:space="preserve"> на 2022 год не предусмотрен</w:t>
            </w:r>
            <w:r w:rsidR="004D0976" w:rsidRPr="00C37F1A">
              <w:rPr>
                <w:rFonts w:ascii="Times New Roman" w:hAnsi="Times New Roman" w:cs="Times New Roman"/>
                <w:sz w:val="16"/>
                <w:szCs w:val="16"/>
              </w:rPr>
              <w:t>а</w:t>
            </w:r>
            <w:r w:rsidRPr="00C37F1A">
              <w:rPr>
                <w:rFonts w:ascii="Times New Roman" w:hAnsi="Times New Roman" w:cs="Times New Roman"/>
                <w:sz w:val="16"/>
                <w:szCs w:val="16"/>
              </w:rPr>
              <w:t>;</w:t>
            </w:r>
          </w:p>
        </w:tc>
      </w:tr>
      <w:tr w:rsidR="00124101" w:rsidRPr="00C37F1A" w:rsidTr="00E635B0">
        <w:trPr>
          <w:cantSplit/>
          <w:trHeight w:val="366"/>
        </w:trPr>
        <w:tc>
          <w:tcPr>
            <w:tcW w:w="1376" w:type="dxa"/>
            <w:tcBorders>
              <w:top w:val="single" w:sz="6" w:space="0" w:color="auto"/>
              <w:left w:val="single" w:sz="6" w:space="0" w:color="auto"/>
              <w:bottom w:val="single" w:sz="6" w:space="0" w:color="auto"/>
              <w:right w:val="single" w:sz="6" w:space="0" w:color="auto"/>
            </w:tcBorders>
            <w:hideMark/>
          </w:tcPr>
          <w:p w:rsidR="00124101" w:rsidRPr="00C37F1A" w:rsidRDefault="00124101"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lastRenderedPageBreak/>
              <w:t>4.Содействие в формировании объемов лесных</w:t>
            </w:r>
          </w:p>
          <w:p w:rsidR="00124101" w:rsidRPr="00C37F1A" w:rsidRDefault="00124101" w:rsidP="00391073">
            <w:pPr>
              <w:pStyle w:val="ConsPlusCell"/>
              <w:jc w:val="center"/>
              <w:rPr>
                <w:rFonts w:ascii="Times New Roman" w:hAnsi="Times New Roman" w:cs="Times New Roman"/>
                <w:sz w:val="16"/>
                <w:szCs w:val="16"/>
              </w:rPr>
            </w:pPr>
            <w:r w:rsidRPr="00C37F1A">
              <w:rPr>
                <w:rFonts w:ascii="Times New Roman" w:hAnsi="Times New Roman" w:cs="Times New Roman"/>
                <w:sz w:val="16"/>
                <w:szCs w:val="16"/>
              </w:rPr>
              <w:t>насаждений для обеспечения потребностей сельхозтоваропроизводителей в древесине для отопления, возведения объектов производственного и административного назначения и их ремонта</w:t>
            </w:r>
          </w:p>
        </w:tc>
        <w:tc>
          <w:tcPr>
            <w:tcW w:w="1581" w:type="dxa"/>
            <w:tcBorders>
              <w:top w:val="single" w:sz="6" w:space="0" w:color="auto"/>
              <w:left w:val="single" w:sz="6" w:space="0" w:color="auto"/>
              <w:bottom w:val="single" w:sz="6" w:space="0" w:color="auto"/>
              <w:right w:val="single" w:sz="6" w:space="0" w:color="auto"/>
            </w:tcBorders>
            <w:hideMark/>
          </w:tcPr>
          <w:p w:rsidR="00124101" w:rsidRPr="00C37F1A" w:rsidRDefault="00124101" w:rsidP="00391073">
            <w:pPr>
              <w:pStyle w:val="ConsPlusCell"/>
              <w:jc w:val="center"/>
              <w:rPr>
                <w:rFonts w:ascii="Times New Roman" w:hAnsi="Times New Roman" w:cs="Times New Roman"/>
                <w:sz w:val="16"/>
                <w:szCs w:val="16"/>
              </w:rPr>
            </w:pPr>
            <w:r w:rsidRPr="00C37F1A">
              <w:rPr>
                <w:rFonts w:ascii="Times New Roman" w:hAnsi="Times New Roman" w:cs="Times New Roman"/>
                <w:sz w:val="16"/>
                <w:szCs w:val="16"/>
              </w:rPr>
              <w:t>Отдел производственной сферы, жилищно-коммунального и сельского хозяйства,</w:t>
            </w:r>
          </w:p>
          <w:p w:rsidR="00124101" w:rsidRPr="00C37F1A" w:rsidRDefault="00124101" w:rsidP="00391073">
            <w:pPr>
              <w:pStyle w:val="ConsPlusCell"/>
              <w:jc w:val="center"/>
              <w:rPr>
                <w:rFonts w:ascii="Times New Roman" w:hAnsi="Times New Roman" w:cs="Times New Roman"/>
                <w:sz w:val="16"/>
                <w:szCs w:val="16"/>
              </w:rPr>
            </w:pPr>
            <w:r w:rsidRPr="00C37F1A">
              <w:rPr>
                <w:rFonts w:ascii="Times New Roman" w:hAnsi="Times New Roman" w:cs="Times New Roman"/>
                <w:sz w:val="16"/>
                <w:szCs w:val="16"/>
              </w:rPr>
              <w:t>сельскохозяйственные организации</w:t>
            </w:r>
          </w:p>
        </w:tc>
        <w:tc>
          <w:tcPr>
            <w:tcW w:w="9453" w:type="dxa"/>
            <w:gridSpan w:val="13"/>
            <w:tcBorders>
              <w:top w:val="single" w:sz="6" w:space="0" w:color="auto"/>
              <w:left w:val="single" w:sz="6" w:space="0" w:color="auto"/>
              <w:bottom w:val="single" w:sz="6" w:space="0" w:color="auto"/>
              <w:right w:val="single" w:sz="6" w:space="0" w:color="auto"/>
            </w:tcBorders>
            <w:hideMark/>
          </w:tcPr>
          <w:p w:rsidR="00124101" w:rsidRPr="00C37F1A" w:rsidRDefault="00124101" w:rsidP="00391073">
            <w:pPr>
              <w:jc w:val="center"/>
              <w:rPr>
                <w:sz w:val="16"/>
                <w:szCs w:val="16"/>
              </w:rPr>
            </w:pPr>
            <w:r w:rsidRPr="00C37F1A">
              <w:rPr>
                <w:sz w:val="16"/>
                <w:szCs w:val="16"/>
              </w:rPr>
              <w:t>Финансирование не предусматривается</w:t>
            </w:r>
          </w:p>
        </w:tc>
        <w:tc>
          <w:tcPr>
            <w:tcW w:w="2419" w:type="dxa"/>
            <w:tcBorders>
              <w:top w:val="single" w:sz="6" w:space="0" w:color="auto"/>
              <w:left w:val="single" w:sz="6" w:space="0" w:color="auto"/>
              <w:bottom w:val="single" w:sz="6" w:space="0" w:color="auto"/>
              <w:right w:val="single" w:sz="6" w:space="0" w:color="auto"/>
            </w:tcBorders>
            <w:hideMark/>
          </w:tcPr>
          <w:p w:rsidR="00124101" w:rsidRPr="00C37F1A" w:rsidRDefault="00124101"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Отменено</w:t>
            </w:r>
          </w:p>
          <w:p w:rsidR="00124101" w:rsidRPr="00C37F1A" w:rsidRDefault="00124101"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Лесным кодексом</w:t>
            </w:r>
          </w:p>
        </w:tc>
      </w:tr>
      <w:tr w:rsidR="00124101" w:rsidRPr="00C37F1A" w:rsidTr="000A240E">
        <w:trPr>
          <w:cantSplit/>
          <w:trHeight w:val="366"/>
        </w:trPr>
        <w:tc>
          <w:tcPr>
            <w:tcW w:w="1376" w:type="dxa"/>
            <w:tcBorders>
              <w:top w:val="single" w:sz="6" w:space="0" w:color="auto"/>
              <w:left w:val="single" w:sz="6" w:space="0" w:color="auto"/>
              <w:bottom w:val="single" w:sz="6" w:space="0" w:color="auto"/>
              <w:right w:val="single" w:sz="6" w:space="0" w:color="auto"/>
            </w:tcBorders>
            <w:hideMark/>
          </w:tcPr>
          <w:p w:rsidR="00124101" w:rsidRPr="00C37F1A" w:rsidRDefault="00124101" w:rsidP="00391073">
            <w:pPr>
              <w:jc w:val="center"/>
              <w:rPr>
                <w:sz w:val="16"/>
                <w:szCs w:val="16"/>
              </w:rPr>
            </w:pPr>
            <w:r w:rsidRPr="00C37F1A">
              <w:rPr>
                <w:sz w:val="16"/>
                <w:szCs w:val="16"/>
              </w:rPr>
              <w:t>5. Организация    сельскохозяйственных ярмарок</w:t>
            </w:r>
          </w:p>
        </w:tc>
        <w:tc>
          <w:tcPr>
            <w:tcW w:w="1581" w:type="dxa"/>
            <w:tcBorders>
              <w:top w:val="single" w:sz="6" w:space="0" w:color="auto"/>
              <w:left w:val="single" w:sz="6" w:space="0" w:color="auto"/>
              <w:bottom w:val="single" w:sz="6" w:space="0" w:color="auto"/>
              <w:right w:val="single" w:sz="6" w:space="0" w:color="auto"/>
            </w:tcBorders>
          </w:tcPr>
          <w:p w:rsidR="00124101" w:rsidRPr="00C37F1A" w:rsidRDefault="00124101" w:rsidP="00391073">
            <w:pPr>
              <w:pStyle w:val="ConsPlusCell"/>
              <w:jc w:val="center"/>
              <w:rPr>
                <w:rFonts w:ascii="Times New Roman" w:hAnsi="Times New Roman" w:cs="Times New Roman"/>
                <w:sz w:val="16"/>
                <w:szCs w:val="16"/>
              </w:rPr>
            </w:pPr>
            <w:r w:rsidRPr="00C37F1A">
              <w:rPr>
                <w:rFonts w:ascii="Times New Roman" w:hAnsi="Times New Roman" w:cs="Times New Roman"/>
                <w:sz w:val="16"/>
                <w:szCs w:val="16"/>
              </w:rPr>
              <w:t>Отдел производственной сферы, жилищно-коммунального и сельского хозяйства,</w:t>
            </w:r>
          </w:p>
          <w:p w:rsidR="00124101" w:rsidRPr="00C37F1A" w:rsidRDefault="00124101" w:rsidP="00391073">
            <w:pPr>
              <w:pStyle w:val="ConsPlusCell"/>
              <w:jc w:val="center"/>
              <w:rPr>
                <w:rFonts w:ascii="Times New Roman" w:hAnsi="Times New Roman" w:cs="Times New Roman"/>
                <w:sz w:val="16"/>
                <w:szCs w:val="16"/>
              </w:rPr>
            </w:pPr>
          </w:p>
        </w:tc>
        <w:tc>
          <w:tcPr>
            <w:tcW w:w="9453" w:type="dxa"/>
            <w:gridSpan w:val="13"/>
            <w:tcBorders>
              <w:top w:val="single" w:sz="6" w:space="0" w:color="auto"/>
              <w:left w:val="single" w:sz="6" w:space="0" w:color="auto"/>
              <w:bottom w:val="single" w:sz="6" w:space="0" w:color="auto"/>
              <w:right w:val="single" w:sz="6" w:space="0" w:color="auto"/>
            </w:tcBorders>
            <w:hideMark/>
          </w:tcPr>
          <w:p w:rsidR="00124101" w:rsidRPr="00C37F1A" w:rsidRDefault="001B0796" w:rsidP="00391073">
            <w:pPr>
              <w:pStyle w:val="afc"/>
              <w:jc w:val="center"/>
              <w:rPr>
                <w:sz w:val="16"/>
                <w:szCs w:val="16"/>
              </w:rPr>
            </w:pPr>
            <w:r w:rsidRPr="00C37F1A">
              <w:rPr>
                <w:sz w:val="16"/>
                <w:szCs w:val="16"/>
                <w:lang w:val="ru-RU"/>
              </w:rPr>
              <w:t>Финансирование не предусматривается</w:t>
            </w:r>
          </w:p>
        </w:tc>
        <w:tc>
          <w:tcPr>
            <w:tcW w:w="2419" w:type="dxa"/>
            <w:tcBorders>
              <w:top w:val="single" w:sz="6" w:space="0" w:color="auto"/>
              <w:left w:val="single" w:sz="6" w:space="0" w:color="auto"/>
              <w:bottom w:val="single" w:sz="6" w:space="0" w:color="auto"/>
              <w:right w:val="single" w:sz="6" w:space="0" w:color="auto"/>
            </w:tcBorders>
            <w:hideMark/>
          </w:tcPr>
          <w:p w:rsidR="00124101" w:rsidRPr="00C37F1A" w:rsidRDefault="00124101" w:rsidP="00E635B0">
            <w:pPr>
              <w:pStyle w:val="afb"/>
              <w:ind w:left="0" w:firstLine="0"/>
              <w:rPr>
                <w:rFonts w:ascii="Times New Roman" w:hAnsi="Times New Roman" w:cs="Times New Roman"/>
                <w:sz w:val="16"/>
                <w:szCs w:val="16"/>
              </w:rPr>
            </w:pPr>
            <w:r w:rsidRPr="00C37F1A">
              <w:rPr>
                <w:rFonts w:ascii="Times New Roman" w:hAnsi="Times New Roman" w:cs="Times New Roman"/>
                <w:sz w:val="16"/>
                <w:szCs w:val="16"/>
              </w:rPr>
              <w:t>проведена весенняя с/х ярмарка «Усадьба – 2022»</w:t>
            </w:r>
            <w:r w:rsidR="001B0796" w:rsidRPr="00C37F1A">
              <w:rPr>
                <w:rFonts w:ascii="Times New Roman" w:hAnsi="Times New Roman" w:cs="Times New Roman"/>
                <w:sz w:val="16"/>
                <w:szCs w:val="16"/>
              </w:rPr>
              <w:t>, осенняя с/х ярмарка «</w:t>
            </w:r>
            <w:proofErr w:type="spellStart"/>
            <w:r w:rsidR="001B0796" w:rsidRPr="00C37F1A">
              <w:rPr>
                <w:rFonts w:ascii="Times New Roman" w:hAnsi="Times New Roman" w:cs="Times New Roman"/>
                <w:sz w:val="16"/>
                <w:szCs w:val="16"/>
              </w:rPr>
              <w:t>Яренская</w:t>
            </w:r>
            <w:proofErr w:type="spellEnd"/>
            <w:r w:rsidR="001B0796" w:rsidRPr="00C37F1A">
              <w:rPr>
                <w:rFonts w:ascii="Times New Roman" w:hAnsi="Times New Roman" w:cs="Times New Roman"/>
                <w:sz w:val="16"/>
                <w:szCs w:val="16"/>
              </w:rPr>
              <w:t xml:space="preserve"> осень»</w:t>
            </w:r>
          </w:p>
        </w:tc>
      </w:tr>
      <w:tr w:rsidR="00124101" w:rsidRPr="00C37F1A" w:rsidTr="00D055D3">
        <w:trPr>
          <w:cantSplit/>
          <w:trHeight w:val="366"/>
        </w:trPr>
        <w:tc>
          <w:tcPr>
            <w:tcW w:w="1376" w:type="dxa"/>
            <w:tcBorders>
              <w:top w:val="single" w:sz="6" w:space="0" w:color="auto"/>
              <w:left w:val="single" w:sz="6" w:space="0" w:color="auto"/>
              <w:bottom w:val="single" w:sz="6" w:space="0" w:color="auto"/>
              <w:right w:val="single" w:sz="6" w:space="0" w:color="auto"/>
            </w:tcBorders>
            <w:hideMark/>
          </w:tcPr>
          <w:p w:rsidR="00124101" w:rsidRPr="00C37F1A" w:rsidRDefault="00124101" w:rsidP="00391073">
            <w:pPr>
              <w:jc w:val="center"/>
              <w:rPr>
                <w:sz w:val="16"/>
                <w:szCs w:val="16"/>
              </w:rPr>
            </w:pPr>
            <w:r w:rsidRPr="00C37F1A">
              <w:rPr>
                <w:sz w:val="16"/>
                <w:szCs w:val="16"/>
              </w:rPr>
              <w:t>6. Изготовление материалов агрохимического обследования сельскохозяйственных угодий Ленского района</w:t>
            </w:r>
          </w:p>
        </w:tc>
        <w:tc>
          <w:tcPr>
            <w:tcW w:w="1581" w:type="dxa"/>
            <w:tcBorders>
              <w:top w:val="single" w:sz="6" w:space="0" w:color="auto"/>
              <w:left w:val="single" w:sz="6" w:space="0" w:color="auto"/>
              <w:bottom w:val="single" w:sz="6" w:space="0" w:color="auto"/>
              <w:right w:val="single" w:sz="6" w:space="0" w:color="auto"/>
            </w:tcBorders>
            <w:hideMark/>
          </w:tcPr>
          <w:p w:rsidR="00124101" w:rsidRPr="00C37F1A" w:rsidRDefault="00124101" w:rsidP="00391073">
            <w:pPr>
              <w:pStyle w:val="ConsPlusCell"/>
              <w:jc w:val="center"/>
              <w:rPr>
                <w:rFonts w:ascii="Times New Roman" w:hAnsi="Times New Roman" w:cs="Times New Roman"/>
                <w:sz w:val="16"/>
                <w:szCs w:val="16"/>
              </w:rPr>
            </w:pPr>
            <w:r w:rsidRPr="00C37F1A">
              <w:rPr>
                <w:rFonts w:ascii="Times New Roman" w:hAnsi="Times New Roman" w:cs="Times New Roman"/>
                <w:sz w:val="16"/>
                <w:szCs w:val="16"/>
              </w:rPr>
              <w:t>Отдел производственной сферы, жилищно-коммунального и сельского хозяйства,</w:t>
            </w:r>
          </w:p>
          <w:p w:rsidR="00124101" w:rsidRPr="00C37F1A" w:rsidRDefault="00124101" w:rsidP="00391073">
            <w:pPr>
              <w:pStyle w:val="ConsPlusCell"/>
              <w:jc w:val="center"/>
              <w:rPr>
                <w:rFonts w:ascii="Times New Roman" w:hAnsi="Times New Roman" w:cs="Times New Roman"/>
                <w:sz w:val="16"/>
                <w:szCs w:val="16"/>
              </w:rPr>
            </w:pPr>
            <w:r w:rsidRPr="00C37F1A">
              <w:rPr>
                <w:rFonts w:ascii="Times New Roman" w:hAnsi="Times New Roman" w:cs="Times New Roman"/>
                <w:sz w:val="16"/>
                <w:szCs w:val="16"/>
              </w:rPr>
              <w:t>Отдел по управлению муниципальным имуществом и земельными ресурсами</w:t>
            </w:r>
          </w:p>
        </w:tc>
        <w:tc>
          <w:tcPr>
            <w:tcW w:w="746" w:type="dxa"/>
            <w:tcBorders>
              <w:top w:val="single" w:sz="6" w:space="0" w:color="auto"/>
              <w:left w:val="single" w:sz="6" w:space="0" w:color="auto"/>
              <w:bottom w:val="single" w:sz="6" w:space="0" w:color="auto"/>
              <w:right w:val="single" w:sz="6" w:space="0" w:color="auto"/>
            </w:tcBorders>
            <w:hideMark/>
          </w:tcPr>
          <w:p w:rsidR="00124101" w:rsidRPr="00C37F1A" w:rsidRDefault="00124101" w:rsidP="00391073">
            <w:pPr>
              <w:pStyle w:val="ConsPlusCell"/>
              <w:jc w:val="center"/>
              <w:rPr>
                <w:rFonts w:ascii="Times New Roman" w:hAnsi="Times New Roman" w:cs="Times New Roman"/>
                <w:sz w:val="16"/>
                <w:szCs w:val="16"/>
              </w:rPr>
            </w:pPr>
          </w:p>
        </w:tc>
        <w:tc>
          <w:tcPr>
            <w:tcW w:w="699" w:type="dxa"/>
            <w:tcBorders>
              <w:top w:val="single" w:sz="6" w:space="0" w:color="auto"/>
              <w:left w:val="single" w:sz="6" w:space="0" w:color="auto"/>
              <w:bottom w:val="single" w:sz="6" w:space="0" w:color="auto"/>
              <w:right w:val="single" w:sz="6" w:space="0" w:color="auto"/>
            </w:tcBorders>
            <w:hideMark/>
          </w:tcPr>
          <w:p w:rsidR="00124101" w:rsidRPr="00C37F1A" w:rsidRDefault="00124101" w:rsidP="00391073">
            <w:pPr>
              <w:pStyle w:val="afc"/>
              <w:jc w:val="center"/>
              <w:rPr>
                <w:sz w:val="16"/>
                <w:szCs w:val="16"/>
                <w:lang w:val="ru-RU"/>
              </w:rPr>
            </w:pPr>
          </w:p>
        </w:tc>
        <w:tc>
          <w:tcPr>
            <w:tcW w:w="622" w:type="dxa"/>
            <w:tcBorders>
              <w:top w:val="single" w:sz="6" w:space="0" w:color="auto"/>
              <w:left w:val="single" w:sz="6" w:space="0" w:color="auto"/>
              <w:bottom w:val="single" w:sz="6" w:space="0" w:color="auto"/>
              <w:right w:val="single" w:sz="6" w:space="0" w:color="auto"/>
            </w:tcBorders>
          </w:tcPr>
          <w:p w:rsidR="00124101" w:rsidRPr="00C37F1A" w:rsidRDefault="00124101" w:rsidP="00391073">
            <w:pPr>
              <w:pStyle w:val="afc"/>
              <w:jc w:val="center"/>
              <w:rPr>
                <w:sz w:val="16"/>
                <w:szCs w:val="16"/>
                <w:lang w:val="ru-RU"/>
              </w:rPr>
            </w:pPr>
          </w:p>
        </w:tc>
        <w:tc>
          <w:tcPr>
            <w:tcW w:w="788" w:type="dxa"/>
            <w:tcBorders>
              <w:top w:val="single" w:sz="6" w:space="0" w:color="auto"/>
              <w:left w:val="single" w:sz="6" w:space="0" w:color="auto"/>
              <w:bottom w:val="single" w:sz="6" w:space="0" w:color="auto"/>
              <w:right w:val="single" w:sz="6" w:space="0" w:color="auto"/>
            </w:tcBorders>
          </w:tcPr>
          <w:p w:rsidR="00124101" w:rsidRPr="00C37F1A" w:rsidRDefault="00124101" w:rsidP="00391073">
            <w:pPr>
              <w:pStyle w:val="afc"/>
              <w:jc w:val="center"/>
              <w:rPr>
                <w:sz w:val="16"/>
                <w:szCs w:val="16"/>
                <w:lang w:val="ru-RU"/>
              </w:rPr>
            </w:pPr>
          </w:p>
        </w:tc>
        <w:tc>
          <w:tcPr>
            <w:tcW w:w="779" w:type="dxa"/>
            <w:tcBorders>
              <w:top w:val="single" w:sz="6" w:space="0" w:color="auto"/>
              <w:left w:val="single" w:sz="6" w:space="0" w:color="auto"/>
              <w:bottom w:val="single" w:sz="6" w:space="0" w:color="auto"/>
              <w:right w:val="single" w:sz="6" w:space="0" w:color="auto"/>
            </w:tcBorders>
            <w:hideMark/>
          </w:tcPr>
          <w:p w:rsidR="00124101" w:rsidRPr="00C37F1A" w:rsidRDefault="00124101" w:rsidP="00391073">
            <w:pPr>
              <w:pStyle w:val="afc"/>
              <w:jc w:val="center"/>
              <w:rPr>
                <w:sz w:val="16"/>
                <w:szCs w:val="16"/>
                <w:lang w:val="ru-RU"/>
              </w:rPr>
            </w:pPr>
          </w:p>
        </w:tc>
        <w:tc>
          <w:tcPr>
            <w:tcW w:w="965" w:type="dxa"/>
            <w:tcBorders>
              <w:top w:val="single" w:sz="6" w:space="0" w:color="auto"/>
              <w:left w:val="single" w:sz="6" w:space="0" w:color="auto"/>
              <w:bottom w:val="single" w:sz="6" w:space="0" w:color="auto"/>
              <w:right w:val="single" w:sz="6" w:space="0" w:color="auto"/>
            </w:tcBorders>
            <w:hideMark/>
          </w:tcPr>
          <w:p w:rsidR="00124101" w:rsidRPr="00C37F1A" w:rsidRDefault="00124101" w:rsidP="00391073">
            <w:pPr>
              <w:pStyle w:val="afc"/>
              <w:jc w:val="center"/>
              <w:rPr>
                <w:sz w:val="16"/>
                <w:szCs w:val="16"/>
                <w:lang w:val="ru-RU"/>
              </w:rPr>
            </w:pPr>
          </w:p>
        </w:tc>
        <w:tc>
          <w:tcPr>
            <w:tcW w:w="830" w:type="dxa"/>
            <w:tcBorders>
              <w:top w:val="single" w:sz="6" w:space="0" w:color="auto"/>
              <w:left w:val="single" w:sz="6" w:space="0" w:color="auto"/>
              <w:bottom w:val="single" w:sz="6" w:space="0" w:color="auto"/>
              <w:right w:val="single" w:sz="6" w:space="0" w:color="auto"/>
            </w:tcBorders>
            <w:hideMark/>
          </w:tcPr>
          <w:p w:rsidR="00124101" w:rsidRPr="00C37F1A" w:rsidRDefault="00124101" w:rsidP="00391073">
            <w:pPr>
              <w:pStyle w:val="afc"/>
              <w:jc w:val="center"/>
              <w:rPr>
                <w:sz w:val="16"/>
                <w:szCs w:val="16"/>
                <w:lang w:val="ru-RU"/>
              </w:rPr>
            </w:pPr>
          </w:p>
        </w:tc>
        <w:tc>
          <w:tcPr>
            <w:tcW w:w="692" w:type="dxa"/>
            <w:tcBorders>
              <w:top w:val="single" w:sz="6" w:space="0" w:color="auto"/>
              <w:left w:val="single" w:sz="6" w:space="0" w:color="auto"/>
              <w:bottom w:val="single" w:sz="6" w:space="0" w:color="auto"/>
              <w:right w:val="single" w:sz="6" w:space="0" w:color="auto"/>
            </w:tcBorders>
          </w:tcPr>
          <w:p w:rsidR="00124101" w:rsidRPr="00C37F1A" w:rsidRDefault="00124101" w:rsidP="00391073">
            <w:pPr>
              <w:pStyle w:val="afc"/>
              <w:jc w:val="center"/>
              <w:rPr>
                <w:sz w:val="16"/>
                <w:szCs w:val="16"/>
                <w:lang w:val="ru-RU"/>
              </w:rPr>
            </w:pPr>
          </w:p>
        </w:tc>
        <w:tc>
          <w:tcPr>
            <w:tcW w:w="829" w:type="dxa"/>
            <w:tcBorders>
              <w:top w:val="single" w:sz="6" w:space="0" w:color="auto"/>
              <w:left w:val="single" w:sz="6" w:space="0" w:color="auto"/>
              <w:bottom w:val="single" w:sz="6" w:space="0" w:color="auto"/>
              <w:right w:val="single" w:sz="6" w:space="0" w:color="auto"/>
            </w:tcBorders>
          </w:tcPr>
          <w:p w:rsidR="00124101" w:rsidRPr="00C37F1A" w:rsidRDefault="00124101" w:rsidP="00391073">
            <w:pPr>
              <w:pStyle w:val="afc"/>
              <w:jc w:val="center"/>
              <w:rPr>
                <w:sz w:val="16"/>
                <w:szCs w:val="16"/>
                <w:lang w:val="ru-RU"/>
              </w:rPr>
            </w:pPr>
          </w:p>
        </w:tc>
        <w:tc>
          <w:tcPr>
            <w:tcW w:w="692" w:type="dxa"/>
            <w:tcBorders>
              <w:top w:val="single" w:sz="6" w:space="0" w:color="auto"/>
              <w:left w:val="single" w:sz="6" w:space="0" w:color="auto"/>
              <w:bottom w:val="single" w:sz="6" w:space="0" w:color="auto"/>
              <w:right w:val="single" w:sz="6" w:space="0" w:color="auto"/>
            </w:tcBorders>
          </w:tcPr>
          <w:p w:rsidR="00124101" w:rsidRPr="00C37F1A" w:rsidRDefault="00124101" w:rsidP="00391073">
            <w:pPr>
              <w:pStyle w:val="afc"/>
              <w:jc w:val="center"/>
              <w:rPr>
                <w:sz w:val="16"/>
                <w:szCs w:val="16"/>
                <w:lang w:val="ru-RU"/>
              </w:rPr>
            </w:pPr>
          </w:p>
        </w:tc>
        <w:tc>
          <w:tcPr>
            <w:tcW w:w="889" w:type="dxa"/>
            <w:gridSpan w:val="2"/>
            <w:tcBorders>
              <w:top w:val="single" w:sz="6" w:space="0" w:color="auto"/>
              <w:left w:val="single" w:sz="6" w:space="0" w:color="auto"/>
              <w:bottom w:val="single" w:sz="6" w:space="0" w:color="auto"/>
              <w:right w:val="single" w:sz="4" w:space="0" w:color="auto"/>
            </w:tcBorders>
          </w:tcPr>
          <w:p w:rsidR="00124101" w:rsidRPr="00C37F1A" w:rsidRDefault="00124101" w:rsidP="00391073">
            <w:pPr>
              <w:pStyle w:val="afc"/>
              <w:jc w:val="center"/>
              <w:rPr>
                <w:sz w:val="16"/>
                <w:szCs w:val="16"/>
                <w:lang w:val="ru-RU"/>
              </w:rPr>
            </w:pPr>
          </w:p>
        </w:tc>
        <w:tc>
          <w:tcPr>
            <w:tcW w:w="922" w:type="dxa"/>
            <w:tcBorders>
              <w:top w:val="single" w:sz="6" w:space="0" w:color="auto"/>
              <w:left w:val="single" w:sz="4" w:space="0" w:color="auto"/>
              <w:bottom w:val="single" w:sz="6" w:space="0" w:color="auto"/>
              <w:right w:val="single" w:sz="6" w:space="0" w:color="auto"/>
            </w:tcBorders>
          </w:tcPr>
          <w:p w:rsidR="00124101" w:rsidRPr="00C37F1A" w:rsidRDefault="00124101" w:rsidP="00391073">
            <w:pPr>
              <w:pStyle w:val="afc"/>
              <w:jc w:val="center"/>
              <w:rPr>
                <w:sz w:val="16"/>
                <w:szCs w:val="16"/>
                <w:lang w:val="ru-RU"/>
              </w:rPr>
            </w:pPr>
          </w:p>
        </w:tc>
        <w:tc>
          <w:tcPr>
            <w:tcW w:w="2419" w:type="dxa"/>
            <w:tcBorders>
              <w:top w:val="single" w:sz="6" w:space="0" w:color="auto"/>
              <w:left w:val="single" w:sz="6" w:space="0" w:color="auto"/>
              <w:bottom w:val="single" w:sz="6" w:space="0" w:color="auto"/>
              <w:right w:val="single" w:sz="6" w:space="0" w:color="auto"/>
            </w:tcBorders>
            <w:hideMark/>
          </w:tcPr>
          <w:p w:rsidR="00124101" w:rsidRPr="00C37F1A" w:rsidRDefault="00124101" w:rsidP="00E635B0">
            <w:pPr>
              <w:pStyle w:val="afb"/>
              <w:ind w:left="0" w:firstLine="0"/>
              <w:rPr>
                <w:rFonts w:ascii="Times New Roman" w:hAnsi="Times New Roman" w:cs="Times New Roman"/>
                <w:sz w:val="16"/>
                <w:szCs w:val="16"/>
              </w:rPr>
            </w:pPr>
            <w:r w:rsidRPr="00C37F1A">
              <w:rPr>
                <w:rFonts w:ascii="Times New Roman" w:hAnsi="Times New Roman" w:cs="Times New Roman"/>
                <w:sz w:val="16"/>
                <w:szCs w:val="16"/>
              </w:rPr>
              <w:t>Материалы агрохимического обследования сельскохозяйственных угодий Ленского района получены из ФГБУ САС «Архангельская» и используются в работе</w:t>
            </w:r>
          </w:p>
        </w:tc>
      </w:tr>
      <w:tr w:rsidR="00124101" w:rsidRPr="00C37F1A" w:rsidTr="00D055D3">
        <w:trPr>
          <w:cantSplit/>
          <w:trHeight w:val="366"/>
        </w:trPr>
        <w:tc>
          <w:tcPr>
            <w:tcW w:w="1376" w:type="dxa"/>
            <w:tcBorders>
              <w:top w:val="single" w:sz="6" w:space="0" w:color="auto"/>
              <w:left w:val="single" w:sz="6" w:space="0" w:color="auto"/>
              <w:bottom w:val="single" w:sz="6" w:space="0" w:color="auto"/>
              <w:right w:val="single" w:sz="6" w:space="0" w:color="auto"/>
            </w:tcBorders>
            <w:hideMark/>
          </w:tcPr>
          <w:p w:rsidR="00124101" w:rsidRPr="00C37F1A" w:rsidRDefault="00124101" w:rsidP="00391073">
            <w:pPr>
              <w:jc w:val="center"/>
              <w:rPr>
                <w:sz w:val="16"/>
                <w:szCs w:val="16"/>
              </w:rPr>
            </w:pPr>
            <w:r w:rsidRPr="00C37F1A">
              <w:rPr>
                <w:sz w:val="16"/>
                <w:szCs w:val="16"/>
              </w:rPr>
              <w:t>Итого по Программе</w:t>
            </w:r>
          </w:p>
        </w:tc>
        <w:tc>
          <w:tcPr>
            <w:tcW w:w="1581" w:type="dxa"/>
            <w:tcBorders>
              <w:top w:val="single" w:sz="6" w:space="0" w:color="auto"/>
              <w:left w:val="single" w:sz="6" w:space="0" w:color="auto"/>
              <w:bottom w:val="single" w:sz="6" w:space="0" w:color="auto"/>
              <w:right w:val="single" w:sz="6" w:space="0" w:color="auto"/>
            </w:tcBorders>
            <w:hideMark/>
          </w:tcPr>
          <w:p w:rsidR="00124101" w:rsidRPr="00C37F1A" w:rsidRDefault="00124101" w:rsidP="00391073">
            <w:pPr>
              <w:pStyle w:val="ConsPlusNonformat"/>
              <w:jc w:val="center"/>
              <w:rPr>
                <w:rFonts w:ascii="Times New Roman" w:hAnsi="Times New Roman" w:cs="Times New Roman"/>
                <w:sz w:val="16"/>
                <w:szCs w:val="16"/>
              </w:rPr>
            </w:pPr>
          </w:p>
        </w:tc>
        <w:tc>
          <w:tcPr>
            <w:tcW w:w="746" w:type="dxa"/>
            <w:tcBorders>
              <w:top w:val="single" w:sz="6" w:space="0" w:color="auto"/>
              <w:left w:val="single" w:sz="6" w:space="0" w:color="auto"/>
              <w:bottom w:val="single" w:sz="6" w:space="0" w:color="auto"/>
              <w:right w:val="single" w:sz="6" w:space="0" w:color="auto"/>
            </w:tcBorders>
          </w:tcPr>
          <w:p w:rsidR="00124101" w:rsidRPr="00C37F1A" w:rsidRDefault="004948C7"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202,8</w:t>
            </w:r>
          </w:p>
        </w:tc>
        <w:tc>
          <w:tcPr>
            <w:tcW w:w="699" w:type="dxa"/>
            <w:tcBorders>
              <w:top w:val="single" w:sz="6" w:space="0" w:color="auto"/>
              <w:left w:val="single" w:sz="6" w:space="0" w:color="auto"/>
              <w:bottom w:val="single" w:sz="6" w:space="0" w:color="auto"/>
              <w:right w:val="single" w:sz="6" w:space="0" w:color="auto"/>
            </w:tcBorders>
          </w:tcPr>
          <w:p w:rsidR="00124101" w:rsidRPr="00C37F1A" w:rsidRDefault="004948C7" w:rsidP="001B0796">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202,8</w:t>
            </w:r>
          </w:p>
        </w:tc>
        <w:tc>
          <w:tcPr>
            <w:tcW w:w="622" w:type="dxa"/>
            <w:tcBorders>
              <w:top w:val="single" w:sz="6" w:space="0" w:color="auto"/>
              <w:left w:val="single" w:sz="6" w:space="0" w:color="auto"/>
              <w:bottom w:val="single" w:sz="6" w:space="0" w:color="auto"/>
              <w:right w:val="single" w:sz="6" w:space="0" w:color="auto"/>
            </w:tcBorders>
          </w:tcPr>
          <w:p w:rsidR="00124101" w:rsidRPr="00C37F1A" w:rsidRDefault="00124101"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88" w:type="dxa"/>
            <w:tcBorders>
              <w:top w:val="single" w:sz="6" w:space="0" w:color="auto"/>
              <w:left w:val="single" w:sz="6" w:space="0" w:color="auto"/>
              <w:bottom w:val="single" w:sz="6" w:space="0" w:color="auto"/>
              <w:right w:val="single" w:sz="6" w:space="0" w:color="auto"/>
            </w:tcBorders>
          </w:tcPr>
          <w:p w:rsidR="00124101" w:rsidRPr="00C37F1A" w:rsidRDefault="00124101"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79" w:type="dxa"/>
            <w:tcBorders>
              <w:top w:val="single" w:sz="6" w:space="0" w:color="auto"/>
              <w:left w:val="single" w:sz="6" w:space="0" w:color="auto"/>
              <w:bottom w:val="single" w:sz="6" w:space="0" w:color="auto"/>
              <w:right w:val="single" w:sz="6" w:space="0" w:color="auto"/>
            </w:tcBorders>
          </w:tcPr>
          <w:p w:rsidR="00124101" w:rsidRPr="00C37F1A" w:rsidRDefault="00124101"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30</w:t>
            </w:r>
            <w:r w:rsidR="004948C7" w:rsidRPr="00C37F1A">
              <w:rPr>
                <w:rFonts w:ascii="Times New Roman" w:hAnsi="Times New Roman" w:cs="Times New Roman"/>
                <w:sz w:val="16"/>
                <w:szCs w:val="16"/>
              </w:rPr>
              <w:t>,0</w:t>
            </w:r>
          </w:p>
        </w:tc>
        <w:tc>
          <w:tcPr>
            <w:tcW w:w="965" w:type="dxa"/>
            <w:tcBorders>
              <w:top w:val="single" w:sz="6" w:space="0" w:color="auto"/>
              <w:left w:val="single" w:sz="6" w:space="0" w:color="auto"/>
              <w:bottom w:val="single" w:sz="6" w:space="0" w:color="auto"/>
              <w:right w:val="single" w:sz="6" w:space="0" w:color="auto"/>
            </w:tcBorders>
          </w:tcPr>
          <w:p w:rsidR="00124101" w:rsidRPr="00C37F1A" w:rsidRDefault="004948C7"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30,0</w:t>
            </w:r>
          </w:p>
        </w:tc>
        <w:tc>
          <w:tcPr>
            <w:tcW w:w="830" w:type="dxa"/>
            <w:tcBorders>
              <w:top w:val="single" w:sz="6" w:space="0" w:color="auto"/>
              <w:left w:val="single" w:sz="6" w:space="0" w:color="auto"/>
              <w:bottom w:val="single" w:sz="6" w:space="0" w:color="auto"/>
              <w:right w:val="single" w:sz="6" w:space="0" w:color="auto"/>
            </w:tcBorders>
          </w:tcPr>
          <w:p w:rsidR="00124101" w:rsidRPr="00C37F1A" w:rsidRDefault="004948C7"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172,8</w:t>
            </w:r>
          </w:p>
        </w:tc>
        <w:tc>
          <w:tcPr>
            <w:tcW w:w="692" w:type="dxa"/>
            <w:tcBorders>
              <w:top w:val="single" w:sz="6" w:space="0" w:color="auto"/>
              <w:left w:val="single" w:sz="6" w:space="0" w:color="auto"/>
              <w:bottom w:val="single" w:sz="6" w:space="0" w:color="auto"/>
              <w:right w:val="single" w:sz="6" w:space="0" w:color="auto"/>
            </w:tcBorders>
          </w:tcPr>
          <w:p w:rsidR="00124101" w:rsidRPr="00C37F1A" w:rsidRDefault="00124101" w:rsidP="001B0796">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172,8</w:t>
            </w:r>
          </w:p>
        </w:tc>
        <w:tc>
          <w:tcPr>
            <w:tcW w:w="829" w:type="dxa"/>
            <w:tcBorders>
              <w:top w:val="single" w:sz="6" w:space="0" w:color="auto"/>
              <w:left w:val="single" w:sz="6" w:space="0" w:color="auto"/>
              <w:bottom w:val="single" w:sz="6" w:space="0" w:color="auto"/>
              <w:right w:val="single" w:sz="6" w:space="0" w:color="auto"/>
            </w:tcBorders>
          </w:tcPr>
          <w:p w:rsidR="00124101" w:rsidRPr="00C37F1A" w:rsidRDefault="00124101"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92" w:type="dxa"/>
            <w:tcBorders>
              <w:top w:val="single" w:sz="6" w:space="0" w:color="auto"/>
              <w:left w:val="single" w:sz="6" w:space="0" w:color="auto"/>
              <w:bottom w:val="single" w:sz="6" w:space="0" w:color="auto"/>
              <w:right w:val="single" w:sz="6" w:space="0" w:color="auto"/>
            </w:tcBorders>
          </w:tcPr>
          <w:p w:rsidR="00124101" w:rsidRPr="00C37F1A" w:rsidRDefault="00124101"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89" w:type="dxa"/>
            <w:gridSpan w:val="2"/>
            <w:tcBorders>
              <w:top w:val="single" w:sz="6" w:space="0" w:color="auto"/>
              <w:left w:val="single" w:sz="6" w:space="0" w:color="auto"/>
              <w:bottom w:val="single" w:sz="6" w:space="0" w:color="auto"/>
              <w:right w:val="single" w:sz="4" w:space="0" w:color="auto"/>
            </w:tcBorders>
          </w:tcPr>
          <w:p w:rsidR="00124101" w:rsidRPr="00C37F1A" w:rsidRDefault="00124101"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922" w:type="dxa"/>
            <w:tcBorders>
              <w:top w:val="single" w:sz="6" w:space="0" w:color="auto"/>
              <w:left w:val="single" w:sz="4" w:space="0" w:color="auto"/>
              <w:bottom w:val="single" w:sz="6" w:space="0" w:color="auto"/>
              <w:right w:val="single" w:sz="6" w:space="0" w:color="auto"/>
            </w:tcBorders>
          </w:tcPr>
          <w:p w:rsidR="00124101" w:rsidRPr="00C37F1A" w:rsidRDefault="00124101"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2419" w:type="dxa"/>
            <w:tcBorders>
              <w:top w:val="single" w:sz="6" w:space="0" w:color="auto"/>
              <w:left w:val="single" w:sz="6" w:space="0" w:color="auto"/>
              <w:bottom w:val="single" w:sz="6" w:space="0" w:color="auto"/>
              <w:right w:val="single" w:sz="6" w:space="0" w:color="auto"/>
            </w:tcBorders>
          </w:tcPr>
          <w:p w:rsidR="00124101" w:rsidRPr="00C37F1A" w:rsidRDefault="00124101" w:rsidP="00391073">
            <w:pPr>
              <w:pStyle w:val="ConsPlusCell"/>
              <w:widowControl/>
              <w:jc w:val="center"/>
              <w:rPr>
                <w:rFonts w:ascii="Times New Roman" w:hAnsi="Times New Roman" w:cs="Times New Roman"/>
                <w:sz w:val="16"/>
                <w:szCs w:val="16"/>
              </w:rPr>
            </w:pPr>
          </w:p>
        </w:tc>
      </w:tr>
    </w:tbl>
    <w:p w:rsidR="00354267" w:rsidRPr="00C37F1A" w:rsidRDefault="00354267" w:rsidP="00391073">
      <w:pPr>
        <w:spacing w:line="360" w:lineRule="auto"/>
        <w:ind w:left="142"/>
        <w:jc w:val="center"/>
        <w:rPr>
          <w:b/>
          <w:bCs/>
          <w:i/>
          <w:sz w:val="16"/>
          <w:szCs w:val="16"/>
          <w:highlight w:val="yellow"/>
        </w:rPr>
      </w:pPr>
    </w:p>
    <w:p w:rsidR="00EB34F1" w:rsidRPr="00C37F1A" w:rsidRDefault="00EB34F1" w:rsidP="00AE5516">
      <w:pPr>
        <w:spacing w:line="360" w:lineRule="auto"/>
        <w:rPr>
          <w:b/>
          <w:bCs/>
          <w:i/>
          <w:sz w:val="16"/>
          <w:szCs w:val="16"/>
          <w:highlight w:val="yellow"/>
        </w:rPr>
      </w:pPr>
    </w:p>
    <w:p w:rsidR="00AE5516" w:rsidRPr="00C37F1A" w:rsidRDefault="00AE5516" w:rsidP="00AE5516">
      <w:pPr>
        <w:spacing w:line="360" w:lineRule="auto"/>
        <w:rPr>
          <w:b/>
          <w:bCs/>
          <w:i/>
          <w:sz w:val="16"/>
          <w:szCs w:val="16"/>
          <w:highlight w:val="yellow"/>
        </w:rPr>
      </w:pPr>
    </w:p>
    <w:p w:rsidR="00EB34F1" w:rsidRPr="00C37F1A" w:rsidRDefault="00EB34F1" w:rsidP="00391073">
      <w:pPr>
        <w:spacing w:line="360" w:lineRule="auto"/>
        <w:ind w:left="142"/>
        <w:jc w:val="center"/>
        <w:rPr>
          <w:b/>
          <w:bCs/>
          <w:i/>
          <w:sz w:val="16"/>
          <w:szCs w:val="16"/>
          <w:highlight w:val="yellow"/>
        </w:rPr>
      </w:pPr>
    </w:p>
    <w:p w:rsidR="00EB34F1" w:rsidRPr="00C37F1A" w:rsidRDefault="00EB34F1" w:rsidP="00391073">
      <w:pPr>
        <w:spacing w:line="360" w:lineRule="auto"/>
        <w:ind w:left="142"/>
        <w:jc w:val="center"/>
        <w:rPr>
          <w:b/>
          <w:bCs/>
          <w:i/>
          <w:sz w:val="16"/>
          <w:szCs w:val="16"/>
          <w:highlight w:val="yellow"/>
        </w:rPr>
      </w:pPr>
    </w:p>
    <w:p w:rsidR="0092142D" w:rsidRPr="00C37F1A" w:rsidRDefault="0092142D" w:rsidP="00391073">
      <w:pPr>
        <w:spacing w:line="360" w:lineRule="auto"/>
        <w:ind w:left="142"/>
        <w:jc w:val="center"/>
        <w:rPr>
          <w:b/>
          <w:bCs/>
          <w:i/>
          <w:sz w:val="16"/>
          <w:szCs w:val="16"/>
        </w:rPr>
      </w:pPr>
      <w:r w:rsidRPr="00C37F1A">
        <w:rPr>
          <w:b/>
          <w:bCs/>
          <w:i/>
          <w:sz w:val="16"/>
          <w:szCs w:val="16"/>
        </w:rPr>
        <w:lastRenderedPageBreak/>
        <w:t>«Развитие малого и среднего предпринимательства на территории МО «Ленский муниципальный район» 2017-202</w:t>
      </w:r>
      <w:r w:rsidR="00D14B9E" w:rsidRPr="00C37F1A">
        <w:rPr>
          <w:b/>
          <w:bCs/>
          <w:i/>
          <w:sz w:val="16"/>
          <w:szCs w:val="16"/>
        </w:rPr>
        <w:t>3</w:t>
      </w:r>
      <w:r w:rsidRPr="00C37F1A">
        <w:rPr>
          <w:b/>
          <w:bCs/>
          <w:i/>
          <w:sz w:val="16"/>
          <w:szCs w:val="16"/>
        </w:rPr>
        <w:t xml:space="preserve"> годы»</w:t>
      </w:r>
    </w:p>
    <w:p w:rsidR="002136DB" w:rsidRPr="00C37F1A" w:rsidRDefault="002136DB" w:rsidP="00391073">
      <w:pPr>
        <w:spacing w:line="360" w:lineRule="auto"/>
        <w:ind w:left="142"/>
        <w:jc w:val="center"/>
        <w:rPr>
          <w:bCs/>
          <w:color w:val="FF0000"/>
          <w:sz w:val="16"/>
          <w:szCs w:val="16"/>
          <w:highlight w:val="yellow"/>
        </w:rPr>
      </w:pPr>
    </w:p>
    <w:tbl>
      <w:tblPr>
        <w:tblW w:w="15137" w:type="dxa"/>
        <w:tblInd w:w="-68" w:type="dxa"/>
        <w:tblLayout w:type="fixed"/>
        <w:tblCellMar>
          <w:left w:w="70" w:type="dxa"/>
          <w:right w:w="70" w:type="dxa"/>
        </w:tblCellMar>
        <w:tblLook w:val="0000" w:firstRow="0" w:lastRow="0" w:firstColumn="0" w:lastColumn="0" w:noHBand="0" w:noVBand="0"/>
      </w:tblPr>
      <w:tblGrid>
        <w:gridCol w:w="1426"/>
        <w:gridCol w:w="1429"/>
        <w:gridCol w:w="650"/>
        <w:gridCol w:w="650"/>
        <w:gridCol w:w="520"/>
        <w:gridCol w:w="649"/>
        <w:gridCol w:w="780"/>
        <w:gridCol w:w="909"/>
        <w:gridCol w:w="650"/>
        <w:gridCol w:w="650"/>
        <w:gridCol w:w="779"/>
        <w:gridCol w:w="650"/>
        <w:gridCol w:w="779"/>
        <w:gridCol w:w="780"/>
        <w:gridCol w:w="3836"/>
      </w:tblGrid>
      <w:tr w:rsidR="00222E66" w:rsidRPr="00C37F1A" w:rsidTr="00777CFD">
        <w:trPr>
          <w:cantSplit/>
          <w:trHeight w:val="238"/>
          <w:tblHeader/>
        </w:trPr>
        <w:tc>
          <w:tcPr>
            <w:tcW w:w="1426" w:type="dxa"/>
            <w:vMerge w:val="restart"/>
            <w:tcBorders>
              <w:top w:val="single" w:sz="6" w:space="0" w:color="auto"/>
              <w:left w:val="single" w:sz="6" w:space="0" w:color="auto"/>
              <w:bottom w:val="nil"/>
              <w:right w:val="single" w:sz="6" w:space="0" w:color="auto"/>
            </w:tcBorders>
          </w:tcPr>
          <w:p w:rsidR="00222E66" w:rsidRPr="00C37F1A" w:rsidRDefault="00222E66" w:rsidP="00391073">
            <w:pPr>
              <w:pStyle w:val="ConsPlusCell"/>
              <w:widowControl/>
              <w:jc w:val="center"/>
              <w:rPr>
                <w:rFonts w:ascii="Times New Roman" w:hAnsi="Times New Roman" w:cs="Times New Roman"/>
                <w:sz w:val="16"/>
                <w:szCs w:val="16"/>
              </w:rPr>
            </w:pPr>
            <w:proofErr w:type="gramStart"/>
            <w:r w:rsidRPr="00C37F1A">
              <w:rPr>
                <w:rFonts w:ascii="Times New Roman" w:hAnsi="Times New Roman" w:cs="Times New Roman"/>
                <w:sz w:val="16"/>
                <w:szCs w:val="16"/>
              </w:rPr>
              <w:t>Номер  и</w:t>
            </w:r>
            <w:proofErr w:type="gramEnd"/>
            <w:r w:rsidRPr="00C37F1A">
              <w:rPr>
                <w:rFonts w:ascii="Times New Roman" w:hAnsi="Times New Roman" w:cs="Times New Roman"/>
                <w:sz w:val="16"/>
                <w:szCs w:val="16"/>
              </w:rPr>
              <w:t xml:space="preserve"> наименование</w:t>
            </w:r>
            <w:r w:rsidRPr="00C37F1A">
              <w:rPr>
                <w:rFonts w:ascii="Times New Roman" w:hAnsi="Times New Roman" w:cs="Times New Roman"/>
                <w:sz w:val="16"/>
                <w:szCs w:val="16"/>
              </w:rPr>
              <w:br/>
              <w:t>мероприятия</w:t>
            </w:r>
            <w:r w:rsidRPr="00C37F1A">
              <w:rPr>
                <w:rFonts w:ascii="Times New Roman" w:hAnsi="Times New Roman" w:cs="Times New Roman"/>
                <w:sz w:val="16"/>
                <w:szCs w:val="16"/>
              </w:rPr>
              <w:br/>
              <w:t>Программы</w:t>
            </w:r>
          </w:p>
        </w:tc>
        <w:tc>
          <w:tcPr>
            <w:tcW w:w="1429" w:type="dxa"/>
            <w:vMerge w:val="restart"/>
            <w:tcBorders>
              <w:top w:val="single" w:sz="6" w:space="0" w:color="auto"/>
              <w:left w:val="single" w:sz="6" w:space="0" w:color="auto"/>
              <w:bottom w:val="nil"/>
              <w:right w:val="single" w:sz="6" w:space="0" w:color="auto"/>
            </w:tcBorders>
          </w:tcPr>
          <w:p w:rsidR="00222E66" w:rsidRPr="00C37F1A" w:rsidRDefault="00222E66"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Исполнитель</w:t>
            </w:r>
          </w:p>
        </w:tc>
        <w:tc>
          <w:tcPr>
            <w:tcW w:w="8446" w:type="dxa"/>
            <w:gridSpan w:val="12"/>
            <w:tcBorders>
              <w:top w:val="single" w:sz="6" w:space="0" w:color="auto"/>
              <w:left w:val="single" w:sz="6" w:space="0" w:color="auto"/>
              <w:bottom w:val="single" w:sz="6" w:space="0" w:color="auto"/>
              <w:right w:val="single" w:sz="6" w:space="0" w:color="auto"/>
            </w:tcBorders>
          </w:tcPr>
          <w:p w:rsidR="00222E66" w:rsidRPr="00C37F1A" w:rsidRDefault="00222E66"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Объемы финансирования (тыс. руб.)</w:t>
            </w:r>
          </w:p>
        </w:tc>
        <w:tc>
          <w:tcPr>
            <w:tcW w:w="3836" w:type="dxa"/>
            <w:vMerge w:val="restart"/>
            <w:tcBorders>
              <w:top w:val="single" w:sz="6" w:space="0" w:color="auto"/>
              <w:left w:val="single" w:sz="6" w:space="0" w:color="auto"/>
              <w:bottom w:val="nil"/>
              <w:right w:val="single" w:sz="6" w:space="0" w:color="auto"/>
            </w:tcBorders>
          </w:tcPr>
          <w:p w:rsidR="00222E66" w:rsidRPr="00C37F1A" w:rsidRDefault="00222E66"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 xml:space="preserve">Фактический </w:t>
            </w:r>
            <w:r w:rsidRPr="00C37F1A">
              <w:rPr>
                <w:rFonts w:ascii="Times New Roman" w:hAnsi="Times New Roman" w:cs="Times New Roman"/>
                <w:sz w:val="16"/>
                <w:szCs w:val="16"/>
              </w:rPr>
              <w:br/>
              <w:t xml:space="preserve">результат  </w:t>
            </w:r>
            <w:r w:rsidRPr="00C37F1A">
              <w:rPr>
                <w:rFonts w:ascii="Times New Roman" w:hAnsi="Times New Roman" w:cs="Times New Roman"/>
                <w:sz w:val="16"/>
                <w:szCs w:val="16"/>
              </w:rPr>
              <w:br/>
              <w:t xml:space="preserve">выполнения </w:t>
            </w:r>
            <w:r w:rsidRPr="00C37F1A">
              <w:rPr>
                <w:rFonts w:ascii="Times New Roman" w:hAnsi="Times New Roman" w:cs="Times New Roman"/>
                <w:sz w:val="16"/>
                <w:szCs w:val="16"/>
              </w:rPr>
              <w:br/>
              <w:t xml:space="preserve">мероприятия </w:t>
            </w:r>
            <w:r w:rsidRPr="00C37F1A">
              <w:rPr>
                <w:rFonts w:ascii="Times New Roman" w:hAnsi="Times New Roman" w:cs="Times New Roman"/>
                <w:sz w:val="16"/>
                <w:szCs w:val="16"/>
              </w:rPr>
              <w:br/>
              <w:t xml:space="preserve">с указанием </w:t>
            </w:r>
            <w:r w:rsidRPr="00C37F1A">
              <w:rPr>
                <w:rFonts w:ascii="Times New Roman" w:hAnsi="Times New Roman" w:cs="Times New Roman"/>
                <w:sz w:val="16"/>
                <w:szCs w:val="16"/>
              </w:rPr>
              <w:br/>
              <w:t xml:space="preserve">причин   </w:t>
            </w:r>
            <w:r w:rsidRPr="00C37F1A">
              <w:rPr>
                <w:rFonts w:ascii="Times New Roman" w:hAnsi="Times New Roman" w:cs="Times New Roman"/>
                <w:sz w:val="16"/>
                <w:szCs w:val="16"/>
              </w:rPr>
              <w:br/>
              <w:t>невыполнения</w:t>
            </w:r>
          </w:p>
        </w:tc>
      </w:tr>
      <w:tr w:rsidR="00222E66" w:rsidRPr="00C37F1A" w:rsidTr="00777CFD">
        <w:trPr>
          <w:cantSplit/>
          <w:trHeight w:val="357"/>
          <w:tblHeader/>
        </w:trPr>
        <w:tc>
          <w:tcPr>
            <w:tcW w:w="1426" w:type="dxa"/>
            <w:vMerge/>
            <w:tcBorders>
              <w:top w:val="nil"/>
              <w:left w:val="single" w:sz="6" w:space="0" w:color="auto"/>
              <w:bottom w:val="nil"/>
              <w:right w:val="single" w:sz="6" w:space="0" w:color="auto"/>
            </w:tcBorders>
          </w:tcPr>
          <w:p w:rsidR="00222E66" w:rsidRPr="00C37F1A" w:rsidRDefault="00222E66" w:rsidP="00391073">
            <w:pPr>
              <w:pStyle w:val="ConsPlusCell"/>
              <w:widowControl/>
              <w:jc w:val="center"/>
              <w:rPr>
                <w:rFonts w:ascii="Times New Roman" w:hAnsi="Times New Roman" w:cs="Times New Roman"/>
                <w:sz w:val="16"/>
                <w:szCs w:val="16"/>
              </w:rPr>
            </w:pPr>
          </w:p>
        </w:tc>
        <w:tc>
          <w:tcPr>
            <w:tcW w:w="1429" w:type="dxa"/>
            <w:vMerge/>
            <w:tcBorders>
              <w:top w:val="nil"/>
              <w:left w:val="single" w:sz="6" w:space="0" w:color="auto"/>
              <w:bottom w:val="nil"/>
              <w:right w:val="single" w:sz="6" w:space="0" w:color="auto"/>
            </w:tcBorders>
          </w:tcPr>
          <w:p w:rsidR="00222E66" w:rsidRPr="00C37F1A" w:rsidRDefault="00222E66" w:rsidP="00391073">
            <w:pPr>
              <w:pStyle w:val="ConsPlusCell"/>
              <w:widowControl/>
              <w:jc w:val="center"/>
              <w:rPr>
                <w:rFonts w:ascii="Times New Roman" w:hAnsi="Times New Roman" w:cs="Times New Roman"/>
                <w:sz w:val="16"/>
                <w:szCs w:val="16"/>
              </w:rPr>
            </w:pPr>
          </w:p>
        </w:tc>
        <w:tc>
          <w:tcPr>
            <w:tcW w:w="1300" w:type="dxa"/>
            <w:gridSpan w:val="2"/>
            <w:tcBorders>
              <w:top w:val="single" w:sz="6" w:space="0" w:color="auto"/>
              <w:left w:val="single" w:sz="6" w:space="0" w:color="auto"/>
              <w:bottom w:val="single" w:sz="6" w:space="0" w:color="auto"/>
              <w:right w:val="single" w:sz="6" w:space="0" w:color="auto"/>
            </w:tcBorders>
          </w:tcPr>
          <w:p w:rsidR="00222E66" w:rsidRPr="00C37F1A" w:rsidRDefault="00222E66"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всего</w:t>
            </w:r>
          </w:p>
        </w:tc>
        <w:tc>
          <w:tcPr>
            <w:tcW w:w="1169" w:type="dxa"/>
            <w:gridSpan w:val="2"/>
            <w:tcBorders>
              <w:top w:val="single" w:sz="6" w:space="0" w:color="auto"/>
              <w:left w:val="single" w:sz="6" w:space="0" w:color="auto"/>
              <w:bottom w:val="single" w:sz="6" w:space="0" w:color="auto"/>
              <w:right w:val="single" w:sz="6" w:space="0" w:color="auto"/>
            </w:tcBorders>
          </w:tcPr>
          <w:p w:rsidR="00222E66" w:rsidRPr="00C37F1A" w:rsidRDefault="00222E66"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федеральный</w:t>
            </w:r>
            <w:r w:rsidRPr="00C37F1A">
              <w:rPr>
                <w:rFonts w:ascii="Times New Roman" w:hAnsi="Times New Roman" w:cs="Times New Roman"/>
                <w:sz w:val="16"/>
                <w:szCs w:val="16"/>
              </w:rPr>
              <w:br/>
              <w:t>бюджет</w:t>
            </w:r>
          </w:p>
        </w:tc>
        <w:tc>
          <w:tcPr>
            <w:tcW w:w="1689" w:type="dxa"/>
            <w:gridSpan w:val="2"/>
            <w:tcBorders>
              <w:top w:val="single" w:sz="6" w:space="0" w:color="auto"/>
              <w:left w:val="single" w:sz="6" w:space="0" w:color="auto"/>
              <w:bottom w:val="single" w:sz="6" w:space="0" w:color="auto"/>
              <w:right w:val="single" w:sz="6" w:space="0" w:color="auto"/>
            </w:tcBorders>
          </w:tcPr>
          <w:p w:rsidR="00222E66" w:rsidRPr="00C37F1A" w:rsidRDefault="00222E66"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бюджет МО «Ленский муниципальный район»</w:t>
            </w:r>
          </w:p>
        </w:tc>
        <w:tc>
          <w:tcPr>
            <w:tcW w:w="1300" w:type="dxa"/>
            <w:gridSpan w:val="2"/>
            <w:tcBorders>
              <w:top w:val="single" w:sz="6" w:space="0" w:color="auto"/>
              <w:left w:val="single" w:sz="6" w:space="0" w:color="auto"/>
              <w:bottom w:val="single" w:sz="6" w:space="0" w:color="auto"/>
              <w:right w:val="single" w:sz="6" w:space="0" w:color="auto"/>
            </w:tcBorders>
          </w:tcPr>
          <w:p w:rsidR="00222E66" w:rsidRPr="00C37F1A" w:rsidRDefault="00222E66"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Бюджеты поселений</w:t>
            </w:r>
          </w:p>
        </w:tc>
        <w:tc>
          <w:tcPr>
            <w:tcW w:w="1429" w:type="dxa"/>
            <w:gridSpan w:val="2"/>
            <w:tcBorders>
              <w:top w:val="single" w:sz="6" w:space="0" w:color="auto"/>
              <w:left w:val="single" w:sz="6" w:space="0" w:color="auto"/>
              <w:bottom w:val="single" w:sz="6" w:space="0" w:color="auto"/>
              <w:right w:val="single" w:sz="6" w:space="0" w:color="auto"/>
            </w:tcBorders>
          </w:tcPr>
          <w:p w:rsidR="00222E66" w:rsidRPr="00C37F1A" w:rsidRDefault="00222E66"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 xml:space="preserve">областной  </w:t>
            </w:r>
            <w:r w:rsidRPr="00C37F1A">
              <w:rPr>
                <w:rFonts w:ascii="Times New Roman" w:hAnsi="Times New Roman" w:cs="Times New Roman"/>
                <w:sz w:val="16"/>
                <w:szCs w:val="16"/>
              </w:rPr>
              <w:br/>
              <w:t>бюджет</w:t>
            </w:r>
          </w:p>
        </w:tc>
        <w:tc>
          <w:tcPr>
            <w:tcW w:w="1559" w:type="dxa"/>
            <w:gridSpan w:val="2"/>
            <w:tcBorders>
              <w:top w:val="single" w:sz="6" w:space="0" w:color="auto"/>
              <w:left w:val="single" w:sz="6" w:space="0" w:color="auto"/>
              <w:bottom w:val="single" w:sz="6" w:space="0" w:color="auto"/>
              <w:right w:val="single" w:sz="6" w:space="0" w:color="auto"/>
            </w:tcBorders>
          </w:tcPr>
          <w:p w:rsidR="00222E66" w:rsidRPr="00C37F1A" w:rsidRDefault="00222E66"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внебюджетные</w:t>
            </w:r>
            <w:r w:rsidRPr="00C37F1A">
              <w:rPr>
                <w:rFonts w:ascii="Times New Roman" w:hAnsi="Times New Roman" w:cs="Times New Roman"/>
                <w:sz w:val="16"/>
                <w:szCs w:val="16"/>
              </w:rPr>
              <w:br/>
              <w:t>источники</w:t>
            </w:r>
          </w:p>
        </w:tc>
        <w:tc>
          <w:tcPr>
            <w:tcW w:w="3836" w:type="dxa"/>
            <w:vMerge/>
            <w:tcBorders>
              <w:top w:val="nil"/>
              <w:left w:val="single" w:sz="6" w:space="0" w:color="auto"/>
              <w:bottom w:val="nil"/>
              <w:right w:val="single" w:sz="6" w:space="0" w:color="auto"/>
            </w:tcBorders>
          </w:tcPr>
          <w:p w:rsidR="00222E66" w:rsidRPr="00C37F1A" w:rsidRDefault="00222E66" w:rsidP="00391073">
            <w:pPr>
              <w:pStyle w:val="ConsPlusCell"/>
              <w:widowControl/>
              <w:jc w:val="center"/>
              <w:rPr>
                <w:rFonts w:ascii="Times New Roman" w:hAnsi="Times New Roman" w:cs="Times New Roman"/>
                <w:sz w:val="16"/>
                <w:szCs w:val="16"/>
              </w:rPr>
            </w:pPr>
          </w:p>
        </w:tc>
      </w:tr>
      <w:tr w:rsidR="00222E66" w:rsidRPr="00C37F1A" w:rsidTr="00777CFD">
        <w:trPr>
          <w:cantSplit/>
          <w:trHeight w:val="714"/>
          <w:tblHeader/>
        </w:trPr>
        <w:tc>
          <w:tcPr>
            <w:tcW w:w="1426" w:type="dxa"/>
            <w:vMerge/>
            <w:tcBorders>
              <w:top w:val="nil"/>
              <w:left w:val="single" w:sz="6" w:space="0" w:color="auto"/>
              <w:bottom w:val="single" w:sz="6" w:space="0" w:color="auto"/>
              <w:right w:val="single" w:sz="6" w:space="0" w:color="auto"/>
            </w:tcBorders>
          </w:tcPr>
          <w:p w:rsidR="00222E66" w:rsidRPr="00C37F1A" w:rsidRDefault="00222E66" w:rsidP="00391073">
            <w:pPr>
              <w:pStyle w:val="ConsPlusCell"/>
              <w:widowControl/>
              <w:jc w:val="center"/>
              <w:rPr>
                <w:rFonts w:ascii="Times New Roman" w:hAnsi="Times New Roman" w:cs="Times New Roman"/>
                <w:sz w:val="16"/>
                <w:szCs w:val="16"/>
              </w:rPr>
            </w:pPr>
          </w:p>
        </w:tc>
        <w:tc>
          <w:tcPr>
            <w:tcW w:w="1429" w:type="dxa"/>
            <w:vMerge/>
            <w:tcBorders>
              <w:top w:val="nil"/>
              <w:left w:val="single" w:sz="6" w:space="0" w:color="auto"/>
              <w:bottom w:val="single" w:sz="6" w:space="0" w:color="auto"/>
              <w:right w:val="single" w:sz="6" w:space="0" w:color="auto"/>
            </w:tcBorders>
          </w:tcPr>
          <w:p w:rsidR="00222E66" w:rsidRPr="00C37F1A" w:rsidRDefault="00222E66" w:rsidP="00391073">
            <w:pPr>
              <w:pStyle w:val="ConsPlusCell"/>
              <w:widowControl/>
              <w:jc w:val="center"/>
              <w:rPr>
                <w:rFonts w:ascii="Times New Roman" w:hAnsi="Times New Roman" w:cs="Times New Roman"/>
                <w:sz w:val="16"/>
                <w:szCs w:val="16"/>
              </w:rPr>
            </w:pPr>
          </w:p>
        </w:tc>
        <w:tc>
          <w:tcPr>
            <w:tcW w:w="650" w:type="dxa"/>
            <w:tcBorders>
              <w:top w:val="single" w:sz="6" w:space="0" w:color="auto"/>
              <w:left w:val="single" w:sz="6" w:space="0" w:color="auto"/>
              <w:bottom w:val="single" w:sz="6" w:space="0" w:color="auto"/>
              <w:right w:val="single" w:sz="6" w:space="0" w:color="auto"/>
            </w:tcBorders>
          </w:tcPr>
          <w:p w:rsidR="00222E66" w:rsidRPr="00C37F1A" w:rsidRDefault="00222E66"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План</w:t>
            </w:r>
          </w:p>
        </w:tc>
        <w:tc>
          <w:tcPr>
            <w:tcW w:w="650" w:type="dxa"/>
            <w:tcBorders>
              <w:top w:val="single" w:sz="6" w:space="0" w:color="auto"/>
              <w:left w:val="single" w:sz="6" w:space="0" w:color="auto"/>
              <w:bottom w:val="single" w:sz="6" w:space="0" w:color="auto"/>
              <w:right w:val="single" w:sz="6" w:space="0" w:color="auto"/>
            </w:tcBorders>
          </w:tcPr>
          <w:p w:rsidR="00222E66" w:rsidRPr="00C37F1A" w:rsidRDefault="00222E66"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Факт</w:t>
            </w:r>
          </w:p>
        </w:tc>
        <w:tc>
          <w:tcPr>
            <w:tcW w:w="520" w:type="dxa"/>
            <w:tcBorders>
              <w:top w:val="single" w:sz="6" w:space="0" w:color="auto"/>
              <w:left w:val="single" w:sz="6" w:space="0" w:color="auto"/>
              <w:bottom w:val="single" w:sz="6" w:space="0" w:color="auto"/>
              <w:right w:val="single" w:sz="6" w:space="0" w:color="auto"/>
            </w:tcBorders>
          </w:tcPr>
          <w:p w:rsidR="00222E66" w:rsidRPr="00C37F1A" w:rsidRDefault="00222E66"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план</w:t>
            </w:r>
          </w:p>
        </w:tc>
        <w:tc>
          <w:tcPr>
            <w:tcW w:w="649" w:type="dxa"/>
            <w:tcBorders>
              <w:top w:val="single" w:sz="6" w:space="0" w:color="auto"/>
              <w:left w:val="single" w:sz="6" w:space="0" w:color="auto"/>
              <w:bottom w:val="single" w:sz="6" w:space="0" w:color="auto"/>
              <w:right w:val="single" w:sz="6" w:space="0" w:color="auto"/>
            </w:tcBorders>
          </w:tcPr>
          <w:p w:rsidR="00222E66" w:rsidRPr="00C37F1A" w:rsidRDefault="00222E66"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Факт</w:t>
            </w:r>
          </w:p>
        </w:tc>
        <w:tc>
          <w:tcPr>
            <w:tcW w:w="780" w:type="dxa"/>
            <w:tcBorders>
              <w:top w:val="single" w:sz="6" w:space="0" w:color="auto"/>
              <w:left w:val="single" w:sz="6" w:space="0" w:color="auto"/>
              <w:bottom w:val="single" w:sz="6" w:space="0" w:color="auto"/>
              <w:right w:val="single" w:sz="6" w:space="0" w:color="auto"/>
            </w:tcBorders>
          </w:tcPr>
          <w:p w:rsidR="00222E66" w:rsidRPr="00C37F1A" w:rsidRDefault="00222E66"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план</w:t>
            </w:r>
          </w:p>
        </w:tc>
        <w:tc>
          <w:tcPr>
            <w:tcW w:w="909" w:type="dxa"/>
            <w:tcBorders>
              <w:top w:val="single" w:sz="6" w:space="0" w:color="auto"/>
              <w:left w:val="single" w:sz="6" w:space="0" w:color="auto"/>
              <w:bottom w:val="single" w:sz="6" w:space="0" w:color="auto"/>
              <w:right w:val="single" w:sz="6" w:space="0" w:color="auto"/>
            </w:tcBorders>
          </w:tcPr>
          <w:p w:rsidR="00222E66" w:rsidRPr="00C37F1A" w:rsidRDefault="00222E66"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факт</w:t>
            </w:r>
          </w:p>
        </w:tc>
        <w:tc>
          <w:tcPr>
            <w:tcW w:w="650" w:type="dxa"/>
            <w:tcBorders>
              <w:top w:val="single" w:sz="6" w:space="0" w:color="auto"/>
              <w:left w:val="single" w:sz="6" w:space="0" w:color="auto"/>
              <w:bottom w:val="single" w:sz="6" w:space="0" w:color="auto"/>
              <w:right w:val="single" w:sz="6" w:space="0" w:color="auto"/>
            </w:tcBorders>
          </w:tcPr>
          <w:p w:rsidR="00222E66" w:rsidRPr="00C37F1A" w:rsidRDefault="00222E66"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план</w:t>
            </w:r>
          </w:p>
        </w:tc>
        <w:tc>
          <w:tcPr>
            <w:tcW w:w="650" w:type="dxa"/>
            <w:tcBorders>
              <w:top w:val="single" w:sz="6" w:space="0" w:color="auto"/>
              <w:left w:val="single" w:sz="6" w:space="0" w:color="auto"/>
              <w:bottom w:val="single" w:sz="6" w:space="0" w:color="auto"/>
              <w:right w:val="single" w:sz="6" w:space="0" w:color="auto"/>
            </w:tcBorders>
          </w:tcPr>
          <w:p w:rsidR="00222E66" w:rsidRPr="00C37F1A" w:rsidRDefault="00222E66"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факт</w:t>
            </w:r>
          </w:p>
        </w:tc>
        <w:tc>
          <w:tcPr>
            <w:tcW w:w="779" w:type="dxa"/>
            <w:tcBorders>
              <w:top w:val="single" w:sz="6" w:space="0" w:color="auto"/>
              <w:left w:val="single" w:sz="6" w:space="0" w:color="auto"/>
              <w:bottom w:val="single" w:sz="6" w:space="0" w:color="auto"/>
              <w:right w:val="single" w:sz="6" w:space="0" w:color="auto"/>
            </w:tcBorders>
          </w:tcPr>
          <w:p w:rsidR="00222E66" w:rsidRPr="00C37F1A" w:rsidRDefault="00222E66"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план</w:t>
            </w:r>
          </w:p>
        </w:tc>
        <w:tc>
          <w:tcPr>
            <w:tcW w:w="650" w:type="dxa"/>
            <w:tcBorders>
              <w:top w:val="single" w:sz="6" w:space="0" w:color="auto"/>
              <w:left w:val="single" w:sz="6" w:space="0" w:color="auto"/>
              <w:bottom w:val="single" w:sz="6" w:space="0" w:color="auto"/>
              <w:right w:val="single" w:sz="6" w:space="0" w:color="auto"/>
            </w:tcBorders>
          </w:tcPr>
          <w:p w:rsidR="00222E66" w:rsidRPr="00C37F1A" w:rsidRDefault="00222E66"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факт</w:t>
            </w:r>
          </w:p>
        </w:tc>
        <w:tc>
          <w:tcPr>
            <w:tcW w:w="779" w:type="dxa"/>
            <w:tcBorders>
              <w:top w:val="single" w:sz="6" w:space="0" w:color="auto"/>
              <w:left w:val="single" w:sz="6" w:space="0" w:color="auto"/>
              <w:bottom w:val="single" w:sz="6" w:space="0" w:color="auto"/>
              <w:right w:val="single" w:sz="6" w:space="0" w:color="auto"/>
            </w:tcBorders>
          </w:tcPr>
          <w:p w:rsidR="00222E66" w:rsidRPr="00C37F1A" w:rsidRDefault="00222E66"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план</w:t>
            </w:r>
          </w:p>
        </w:tc>
        <w:tc>
          <w:tcPr>
            <w:tcW w:w="780" w:type="dxa"/>
            <w:tcBorders>
              <w:top w:val="single" w:sz="6" w:space="0" w:color="auto"/>
              <w:left w:val="single" w:sz="6" w:space="0" w:color="auto"/>
              <w:bottom w:val="single" w:sz="6" w:space="0" w:color="auto"/>
              <w:right w:val="single" w:sz="6" w:space="0" w:color="auto"/>
            </w:tcBorders>
          </w:tcPr>
          <w:p w:rsidR="00222E66" w:rsidRPr="00C37F1A" w:rsidRDefault="00222E66"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Факт</w:t>
            </w:r>
          </w:p>
        </w:tc>
        <w:tc>
          <w:tcPr>
            <w:tcW w:w="3836" w:type="dxa"/>
            <w:vMerge/>
            <w:tcBorders>
              <w:top w:val="nil"/>
              <w:left w:val="single" w:sz="6" w:space="0" w:color="auto"/>
              <w:bottom w:val="single" w:sz="6" w:space="0" w:color="auto"/>
              <w:right w:val="single" w:sz="6" w:space="0" w:color="auto"/>
            </w:tcBorders>
          </w:tcPr>
          <w:p w:rsidR="00222E66" w:rsidRPr="00C37F1A" w:rsidRDefault="00222E66" w:rsidP="00391073">
            <w:pPr>
              <w:pStyle w:val="ConsPlusCell"/>
              <w:widowControl/>
              <w:jc w:val="center"/>
              <w:rPr>
                <w:rFonts w:ascii="Times New Roman" w:hAnsi="Times New Roman" w:cs="Times New Roman"/>
                <w:sz w:val="16"/>
                <w:szCs w:val="16"/>
              </w:rPr>
            </w:pPr>
          </w:p>
        </w:tc>
      </w:tr>
      <w:tr w:rsidR="00222E66" w:rsidRPr="00C37F1A" w:rsidTr="00777CFD">
        <w:trPr>
          <w:cantSplit/>
          <w:trHeight w:val="238"/>
          <w:tblHeader/>
        </w:trPr>
        <w:tc>
          <w:tcPr>
            <w:tcW w:w="1426" w:type="dxa"/>
            <w:tcBorders>
              <w:top w:val="single" w:sz="6" w:space="0" w:color="auto"/>
              <w:left w:val="single" w:sz="6" w:space="0" w:color="auto"/>
              <w:bottom w:val="single" w:sz="6" w:space="0" w:color="auto"/>
              <w:right w:val="single" w:sz="6" w:space="0" w:color="auto"/>
            </w:tcBorders>
          </w:tcPr>
          <w:p w:rsidR="00222E66" w:rsidRPr="00C37F1A" w:rsidRDefault="00222E66"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w:t>
            </w:r>
          </w:p>
        </w:tc>
        <w:tc>
          <w:tcPr>
            <w:tcW w:w="1429" w:type="dxa"/>
            <w:tcBorders>
              <w:top w:val="single" w:sz="6" w:space="0" w:color="auto"/>
              <w:left w:val="single" w:sz="6" w:space="0" w:color="auto"/>
              <w:bottom w:val="single" w:sz="6" w:space="0" w:color="auto"/>
              <w:right w:val="single" w:sz="6" w:space="0" w:color="auto"/>
            </w:tcBorders>
          </w:tcPr>
          <w:p w:rsidR="00222E66" w:rsidRPr="00C37F1A" w:rsidRDefault="00222E66"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2</w:t>
            </w:r>
          </w:p>
        </w:tc>
        <w:tc>
          <w:tcPr>
            <w:tcW w:w="650" w:type="dxa"/>
            <w:tcBorders>
              <w:top w:val="single" w:sz="6" w:space="0" w:color="auto"/>
              <w:left w:val="single" w:sz="6" w:space="0" w:color="auto"/>
              <w:bottom w:val="single" w:sz="6" w:space="0" w:color="auto"/>
              <w:right w:val="single" w:sz="6" w:space="0" w:color="auto"/>
            </w:tcBorders>
          </w:tcPr>
          <w:p w:rsidR="00222E66" w:rsidRPr="00C37F1A" w:rsidRDefault="00222E66"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3</w:t>
            </w:r>
          </w:p>
        </w:tc>
        <w:tc>
          <w:tcPr>
            <w:tcW w:w="650" w:type="dxa"/>
            <w:tcBorders>
              <w:top w:val="single" w:sz="6" w:space="0" w:color="auto"/>
              <w:left w:val="single" w:sz="6" w:space="0" w:color="auto"/>
              <w:bottom w:val="single" w:sz="6" w:space="0" w:color="auto"/>
              <w:right w:val="single" w:sz="6" w:space="0" w:color="auto"/>
            </w:tcBorders>
          </w:tcPr>
          <w:p w:rsidR="00222E66" w:rsidRPr="00C37F1A" w:rsidRDefault="00222E66"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4</w:t>
            </w:r>
          </w:p>
        </w:tc>
        <w:tc>
          <w:tcPr>
            <w:tcW w:w="520" w:type="dxa"/>
            <w:tcBorders>
              <w:top w:val="single" w:sz="6" w:space="0" w:color="auto"/>
              <w:left w:val="single" w:sz="6" w:space="0" w:color="auto"/>
              <w:bottom w:val="single" w:sz="6" w:space="0" w:color="auto"/>
              <w:right w:val="single" w:sz="6" w:space="0" w:color="auto"/>
            </w:tcBorders>
          </w:tcPr>
          <w:p w:rsidR="00222E66" w:rsidRPr="00C37F1A" w:rsidRDefault="00222E66"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5</w:t>
            </w:r>
          </w:p>
        </w:tc>
        <w:tc>
          <w:tcPr>
            <w:tcW w:w="649" w:type="dxa"/>
            <w:tcBorders>
              <w:top w:val="single" w:sz="6" w:space="0" w:color="auto"/>
              <w:left w:val="single" w:sz="6" w:space="0" w:color="auto"/>
              <w:bottom w:val="single" w:sz="6" w:space="0" w:color="auto"/>
              <w:right w:val="single" w:sz="6" w:space="0" w:color="auto"/>
            </w:tcBorders>
          </w:tcPr>
          <w:p w:rsidR="00222E66" w:rsidRPr="00C37F1A" w:rsidRDefault="00222E66"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6</w:t>
            </w:r>
          </w:p>
        </w:tc>
        <w:tc>
          <w:tcPr>
            <w:tcW w:w="780" w:type="dxa"/>
            <w:tcBorders>
              <w:top w:val="single" w:sz="6" w:space="0" w:color="auto"/>
              <w:left w:val="single" w:sz="6" w:space="0" w:color="auto"/>
              <w:bottom w:val="single" w:sz="6" w:space="0" w:color="auto"/>
              <w:right w:val="single" w:sz="6" w:space="0" w:color="auto"/>
            </w:tcBorders>
          </w:tcPr>
          <w:p w:rsidR="00222E66" w:rsidRPr="00C37F1A" w:rsidRDefault="00222E66"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7</w:t>
            </w:r>
          </w:p>
          <w:p w:rsidR="00222E66" w:rsidRPr="00C37F1A" w:rsidRDefault="00222E66" w:rsidP="00391073">
            <w:pPr>
              <w:pStyle w:val="ConsPlusCell"/>
              <w:widowControl/>
              <w:jc w:val="center"/>
              <w:rPr>
                <w:rFonts w:ascii="Times New Roman" w:hAnsi="Times New Roman" w:cs="Times New Roman"/>
                <w:sz w:val="16"/>
                <w:szCs w:val="16"/>
              </w:rPr>
            </w:pPr>
          </w:p>
        </w:tc>
        <w:tc>
          <w:tcPr>
            <w:tcW w:w="909" w:type="dxa"/>
            <w:tcBorders>
              <w:top w:val="single" w:sz="6" w:space="0" w:color="auto"/>
              <w:left w:val="single" w:sz="6" w:space="0" w:color="auto"/>
              <w:bottom w:val="single" w:sz="6" w:space="0" w:color="auto"/>
              <w:right w:val="single" w:sz="6" w:space="0" w:color="auto"/>
            </w:tcBorders>
          </w:tcPr>
          <w:p w:rsidR="00222E66" w:rsidRPr="00C37F1A" w:rsidRDefault="00222E66"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8</w:t>
            </w:r>
          </w:p>
        </w:tc>
        <w:tc>
          <w:tcPr>
            <w:tcW w:w="650" w:type="dxa"/>
            <w:tcBorders>
              <w:top w:val="single" w:sz="6" w:space="0" w:color="auto"/>
              <w:left w:val="single" w:sz="6" w:space="0" w:color="auto"/>
              <w:bottom w:val="single" w:sz="6" w:space="0" w:color="auto"/>
              <w:right w:val="single" w:sz="6" w:space="0" w:color="auto"/>
            </w:tcBorders>
          </w:tcPr>
          <w:p w:rsidR="00222E66" w:rsidRPr="00C37F1A" w:rsidRDefault="00222E66"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9</w:t>
            </w:r>
          </w:p>
        </w:tc>
        <w:tc>
          <w:tcPr>
            <w:tcW w:w="650" w:type="dxa"/>
            <w:tcBorders>
              <w:top w:val="single" w:sz="6" w:space="0" w:color="auto"/>
              <w:left w:val="single" w:sz="6" w:space="0" w:color="auto"/>
              <w:bottom w:val="single" w:sz="6" w:space="0" w:color="auto"/>
              <w:right w:val="single" w:sz="6" w:space="0" w:color="auto"/>
            </w:tcBorders>
          </w:tcPr>
          <w:p w:rsidR="00222E66" w:rsidRPr="00C37F1A" w:rsidRDefault="00222E66"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10</w:t>
            </w:r>
          </w:p>
        </w:tc>
        <w:tc>
          <w:tcPr>
            <w:tcW w:w="779" w:type="dxa"/>
            <w:tcBorders>
              <w:top w:val="single" w:sz="6" w:space="0" w:color="auto"/>
              <w:left w:val="single" w:sz="6" w:space="0" w:color="auto"/>
              <w:bottom w:val="single" w:sz="6" w:space="0" w:color="auto"/>
              <w:right w:val="single" w:sz="6" w:space="0" w:color="auto"/>
            </w:tcBorders>
          </w:tcPr>
          <w:p w:rsidR="00222E66" w:rsidRPr="00C37F1A" w:rsidRDefault="00222E66"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11</w:t>
            </w:r>
          </w:p>
        </w:tc>
        <w:tc>
          <w:tcPr>
            <w:tcW w:w="650" w:type="dxa"/>
            <w:tcBorders>
              <w:top w:val="single" w:sz="6" w:space="0" w:color="auto"/>
              <w:left w:val="single" w:sz="6" w:space="0" w:color="auto"/>
              <w:bottom w:val="single" w:sz="6" w:space="0" w:color="auto"/>
              <w:right w:val="single" w:sz="6" w:space="0" w:color="auto"/>
            </w:tcBorders>
          </w:tcPr>
          <w:p w:rsidR="00222E66" w:rsidRPr="00C37F1A" w:rsidRDefault="00222E66"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12</w:t>
            </w:r>
          </w:p>
        </w:tc>
        <w:tc>
          <w:tcPr>
            <w:tcW w:w="779" w:type="dxa"/>
            <w:tcBorders>
              <w:top w:val="single" w:sz="6" w:space="0" w:color="auto"/>
              <w:left w:val="single" w:sz="6" w:space="0" w:color="auto"/>
              <w:bottom w:val="single" w:sz="6" w:space="0" w:color="auto"/>
              <w:right w:val="single" w:sz="6" w:space="0" w:color="auto"/>
            </w:tcBorders>
          </w:tcPr>
          <w:p w:rsidR="00222E66" w:rsidRPr="00C37F1A" w:rsidRDefault="00222E66"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13</w:t>
            </w:r>
          </w:p>
        </w:tc>
        <w:tc>
          <w:tcPr>
            <w:tcW w:w="780" w:type="dxa"/>
            <w:tcBorders>
              <w:top w:val="single" w:sz="6" w:space="0" w:color="auto"/>
              <w:left w:val="single" w:sz="6" w:space="0" w:color="auto"/>
              <w:bottom w:val="single" w:sz="6" w:space="0" w:color="auto"/>
              <w:right w:val="single" w:sz="6" w:space="0" w:color="auto"/>
            </w:tcBorders>
          </w:tcPr>
          <w:p w:rsidR="00222E66" w:rsidRPr="00C37F1A" w:rsidRDefault="00222E66"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14</w:t>
            </w:r>
          </w:p>
        </w:tc>
        <w:tc>
          <w:tcPr>
            <w:tcW w:w="3836" w:type="dxa"/>
            <w:tcBorders>
              <w:top w:val="single" w:sz="6" w:space="0" w:color="auto"/>
              <w:left w:val="single" w:sz="6" w:space="0" w:color="auto"/>
              <w:bottom w:val="single" w:sz="6" w:space="0" w:color="auto"/>
              <w:right w:val="single" w:sz="6" w:space="0" w:color="auto"/>
            </w:tcBorders>
          </w:tcPr>
          <w:p w:rsidR="00222E66" w:rsidRPr="00C37F1A" w:rsidRDefault="00222E66"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15</w:t>
            </w:r>
          </w:p>
        </w:tc>
      </w:tr>
      <w:tr w:rsidR="001B4E0D" w:rsidRPr="00C37F1A" w:rsidTr="00222E66">
        <w:trPr>
          <w:cantSplit/>
          <w:trHeight w:val="238"/>
        </w:trPr>
        <w:tc>
          <w:tcPr>
            <w:tcW w:w="1426" w:type="dxa"/>
            <w:tcBorders>
              <w:top w:val="single" w:sz="6" w:space="0" w:color="auto"/>
              <w:left w:val="single" w:sz="6" w:space="0" w:color="auto"/>
              <w:bottom w:val="single" w:sz="6" w:space="0" w:color="auto"/>
              <w:right w:val="single" w:sz="6" w:space="0" w:color="auto"/>
            </w:tcBorders>
          </w:tcPr>
          <w:p w:rsidR="001B4E0D" w:rsidRPr="00C37F1A" w:rsidRDefault="001B4E0D"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bCs/>
                <w:sz w:val="16"/>
                <w:szCs w:val="16"/>
              </w:rPr>
              <w:t>1.1 Ф</w:t>
            </w:r>
            <w:r w:rsidRPr="00C37F1A">
              <w:rPr>
                <w:rFonts w:ascii="Times New Roman" w:hAnsi="Times New Roman" w:cs="Times New Roman"/>
                <w:sz w:val="16"/>
                <w:szCs w:val="16"/>
              </w:rPr>
              <w:t xml:space="preserve">ормирование и ведение Администрацией МО «Ленский муниципальный </w:t>
            </w:r>
            <w:proofErr w:type="gramStart"/>
            <w:r w:rsidRPr="00C37F1A">
              <w:rPr>
                <w:rFonts w:ascii="Times New Roman" w:hAnsi="Times New Roman" w:cs="Times New Roman"/>
                <w:sz w:val="16"/>
                <w:szCs w:val="16"/>
              </w:rPr>
              <w:t>район»  перечня</w:t>
            </w:r>
            <w:proofErr w:type="gramEnd"/>
            <w:r w:rsidRPr="00C37F1A">
              <w:rPr>
                <w:rFonts w:ascii="Times New Roman" w:hAnsi="Times New Roman" w:cs="Times New Roman"/>
                <w:sz w:val="16"/>
                <w:szCs w:val="16"/>
              </w:rPr>
              <w:t xml:space="preserve"> муниципального имущества для предоставления субъектам предпринимательства,  в том числе земельных участков, зданий, строений, сооружений, нежилых помещений, оборудования, инвентаря.</w:t>
            </w:r>
          </w:p>
        </w:tc>
        <w:tc>
          <w:tcPr>
            <w:tcW w:w="1429" w:type="dxa"/>
            <w:tcBorders>
              <w:top w:val="single" w:sz="6" w:space="0" w:color="auto"/>
              <w:left w:val="single" w:sz="6" w:space="0" w:color="auto"/>
              <w:bottom w:val="single" w:sz="6" w:space="0" w:color="auto"/>
              <w:right w:val="single" w:sz="6" w:space="0" w:color="auto"/>
            </w:tcBorders>
          </w:tcPr>
          <w:p w:rsidR="001B4E0D" w:rsidRPr="00C37F1A" w:rsidRDefault="001B4E0D"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Администрация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1B4E0D" w:rsidRPr="00C37F1A" w:rsidRDefault="001B4E0D"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50" w:type="dxa"/>
            <w:tcBorders>
              <w:top w:val="single" w:sz="6" w:space="0" w:color="auto"/>
              <w:left w:val="single" w:sz="6" w:space="0" w:color="auto"/>
              <w:bottom w:val="single" w:sz="6" w:space="0" w:color="auto"/>
              <w:right w:val="single" w:sz="6" w:space="0" w:color="auto"/>
            </w:tcBorders>
          </w:tcPr>
          <w:p w:rsidR="001B4E0D" w:rsidRPr="00C37F1A" w:rsidRDefault="001B4E0D"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520" w:type="dxa"/>
            <w:tcBorders>
              <w:top w:val="single" w:sz="6" w:space="0" w:color="auto"/>
              <w:left w:val="single" w:sz="6" w:space="0" w:color="auto"/>
              <w:bottom w:val="single" w:sz="6" w:space="0" w:color="auto"/>
              <w:right w:val="single" w:sz="6" w:space="0" w:color="auto"/>
            </w:tcBorders>
          </w:tcPr>
          <w:p w:rsidR="001B4E0D" w:rsidRPr="00C37F1A" w:rsidRDefault="001B4E0D"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49" w:type="dxa"/>
            <w:tcBorders>
              <w:top w:val="single" w:sz="6" w:space="0" w:color="auto"/>
              <w:left w:val="single" w:sz="6" w:space="0" w:color="auto"/>
              <w:bottom w:val="single" w:sz="6" w:space="0" w:color="auto"/>
              <w:right w:val="single" w:sz="6" w:space="0" w:color="auto"/>
            </w:tcBorders>
          </w:tcPr>
          <w:p w:rsidR="001B4E0D" w:rsidRPr="00C37F1A" w:rsidRDefault="001B4E0D"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80" w:type="dxa"/>
            <w:tcBorders>
              <w:top w:val="single" w:sz="6" w:space="0" w:color="auto"/>
              <w:left w:val="single" w:sz="6" w:space="0" w:color="auto"/>
              <w:bottom w:val="single" w:sz="6" w:space="0" w:color="auto"/>
              <w:right w:val="single" w:sz="6" w:space="0" w:color="auto"/>
            </w:tcBorders>
          </w:tcPr>
          <w:p w:rsidR="001B4E0D" w:rsidRPr="00C37F1A" w:rsidRDefault="001B4E0D"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909" w:type="dxa"/>
            <w:tcBorders>
              <w:top w:val="single" w:sz="6" w:space="0" w:color="auto"/>
              <w:left w:val="single" w:sz="6" w:space="0" w:color="auto"/>
              <w:bottom w:val="single" w:sz="6" w:space="0" w:color="auto"/>
              <w:right w:val="single" w:sz="6" w:space="0" w:color="auto"/>
            </w:tcBorders>
          </w:tcPr>
          <w:p w:rsidR="001B4E0D" w:rsidRPr="00C37F1A" w:rsidRDefault="001B4E0D"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50" w:type="dxa"/>
            <w:tcBorders>
              <w:top w:val="single" w:sz="6" w:space="0" w:color="auto"/>
              <w:left w:val="single" w:sz="6" w:space="0" w:color="auto"/>
              <w:bottom w:val="single" w:sz="6" w:space="0" w:color="auto"/>
              <w:right w:val="single" w:sz="6" w:space="0" w:color="auto"/>
            </w:tcBorders>
          </w:tcPr>
          <w:p w:rsidR="001B4E0D" w:rsidRPr="00C37F1A" w:rsidRDefault="001B4E0D"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50" w:type="dxa"/>
            <w:tcBorders>
              <w:top w:val="single" w:sz="6" w:space="0" w:color="auto"/>
              <w:left w:val="single" w:sz="6" w:space="0" w:color="auto"/>
              <w:bottom w:val="single" w:sz="6" w:space="0" w:color="auto"/>
              <w:right w:val="single" w:sz="6" w:space="0" w:color="auto"/>
            </w:tcBorders>
          </w:tcPr>
          <w:p w:rsidR="001B4E0D" w:rsidRPr="00C37F1A" w:rsidRDefault="001B4E0D"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79" w:type="dxa"/>
            <w:tcBorders>
              <w:top w:val="single" w:sz="6" w:space="0" w:color="auto"/>
              <w:left w:val="single" w:sz="6" w:space="0" w:color="auto"/>
              <w:bottom w:val="single" w:sz="6" w:space="0" w:color="auto"/>
              <w:right w:val="single" w:sz="6" w:space="0" w:color="auto"/>
            </w:tcBorders>
          </w:tcPr>
          <w:p w:rsidR="001B4E0D" w:rsidRPr="00C37F1A" w:rsidRDefault="001B4E0D"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50" w:type="dxa"/>
            <w:tcBorders>
              <w:top w:val="single" w:sz="6" w:space="0" w:color="auto"/>
              <w:left w:val="single" w:sz="6" w:space="0" w:color="auto"/>
              <w:bottom w:val="single" w:sz="6" w:space="0" w:color="auto"/>
              <w:right w:val="single" w:sz="6" w:space="0" w:color="auto"/>
            </w:tcBorders>
          </w:tcPr>
          <w:p w:rsidR="001B4E0D" w:rsidRPr="00C37F1A" w:rsidRDefault="001B4E0D"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79" w:type="dxa"/>
            <w:tcBorders>
              <w:top w:val="single" w:sz="6" w:space="0" w:color="auto"/>
              <w:left w:val="single" w:sz="6" w:space="0" w:color="auto"/>
              <w:bottom w:val="single" w:sz="6" w:space="0" w:color="auto"/>
              <w:right w:val="single" w:sz="6" w:space="0" w:color="auto"/>
            </w:tcBorders>
          </w:tcPr>
          <w:p w:rsidR="001B4E0D" w:rsidRPr="00C37F1A" w:rsidRDefault="001B4E0D"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80" w:type="dxa"/>
            <w:tcBorders>
              <w:top w:val="single" w:sz="6" w:space="0" w:color="auto"/>
              <w:left w:val="single" w:sz="6" w:space="0" w:color="auto"/>
              <w:bottom w:val="single" w:sz="6" w:space="0" w:color="auto"/>
              <w:right w:val="single" w:sz="6" w:space="0" w:color="auto"/>
            </w:tcBorders>
          </w:tcPr>
          <w:p w:rsidR="001B4E0D" w:rsidRPr="00C37F1A" w:rsidRDefault="001B4E0D"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3836" w:type="dxa"/>
            <w:tcBorders>
              <w:top w:val="single" w:sz="6" w:space="0" w:color="auto"/>
              <w:left w:val="single" w:sz="6" w:space="0" w:color="auto"/>
              <w:bottom w:val="single" w:sz="6" w:space="0" w:color="auto"/>
              <w:right w:val="single" w:sz="6" w:space="0" w:color="auto"/>
            </w:tcBorders>
          </w:tcPr>
          <w:p w:rsidR="001B4E0D" w:rsidRPr="00C37F1A" w:rsidRDefault="001B4E0D" w:rsidP="00444BAD">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 xml:space="preserve">Перечень получателей имущественной поддержки ведется в отделе по управлению муниципальным имуществом и земельными ресурсами и в администрациях Поселений. Актуализируется и </w:t>
            </w:r>
            <w:proofErr w:type="gramStart"/>
            <w:r w:rsidRPr="00C37F1A">
              <w:rPr>
                <w:rFonts w:ascii="Times New Roman" w:hAnsi="Times New Roman" w:cs="Times New Roman"/>
                <w:sz w:val="16"/>
                <w:szCs w:val="16"/>
              </w:rPr>
              <w:t>размещается  на</w:t>
            </w:r>
            <w:proofErr w:type="gramEnd"/>
            <w:r w:rsidRPr="00C37F1A">
              <w:rPr>
                <w:rFonts w:ascii="Times New Roman" w:hAnsi="Times New Roman" w:cs="Times New Roman"/>
                <w:sz w:val="16"/>
                <w:szCs w:val="16"/>
              </w:rPr>
              <w:t xml:space="preserve"> официальных сайтах.</w:t>
            </w:r>
            <w:r w:rsidR="007E29BE" w:rsidRPr="00C37F1A">
              <w:rPr>
                <w:rFonts w:ascii="Times New Roman" w:hAnsi="Times New Roman" w:cs="Times New Roman"/>
                <w:sz w:val="16"/>
                <w:szCs w:val="16"/>
              </w:rPr>
              <w:t xml:space="preserve"> Подготовлена презентация имущественной поддержки МСП, размещена на </w:t>
            </w:r>
            <w:proofErr w:type="gramStart"/>
            <w:r w:rsidR="007E29BE" w:rsidRPr="00C37F1A">
              <w:rPr>
                <w:rFonts w:ascii="Times New Roman" w:hAnsi="Times New Roman" w:cs="Times New Roman"/>
                <w:sz w:val="16"/>
                <w:szCs w:val="16"/>
              </w:rPr>
              <w:t>официальном  сайте</w:t>
            </w:r>
            <w:proofErr w:type="gramEnd"/>
            <w:r w:rsidR="007E29BE" w:rsidRPr="00C37F1A">
              <w:rPr>
                <w:rFonts w:ascii="Times New Roman" w:hAnsi="Times New Roman" w:cs="Times New Roman"/>
                <w:sz w:val="16"/>
                <w:szCs w:val="16"/>
              </w:rPr>
              <w:t xml:space="preserve"> Администрации МО «Ленский муниципальный район»</w:t>
            </w:r>
          </w:p>
        </w:tc>
      </w:tr>
      <w:tr w:rsidR="007E29BE" w:rsidRPr="00C37F1A" w:rsidTr="00222E66">
        <w:trPr>
          <w:cantSplit/>
          <w:trHeight w:val="238"/>
        </w:trPr>
        <w:tc>
          <w:tcPr>
            <w:tcW w:w="1426" w:type="dxa"/>
            <w:tcBorders>
              <w:top w:val="single" w:sz="6" w:space="0" w:color="auto"/>
              <w:left w:val="single" w:sz="6" w:space="0" w:color="auto"/>
              <w:bottom w:val="single" w:sz="6" w:space="0" w:color="auto"/>
              <w:right w:val="single" w:sz="6" w:space="0" w:color="auto"/>
            </w:tcBorders>
          </w:tcPr>
          <w:p w:rsidR="007E29BE" w:rsidRPr="00C37F1A" w:rsidRDefault="007E29BE" w:rsidP="007E29BE">
            <w:pPr>
              <w:pStyle w:val="ConsPlusCell"/>
              <w:widowControl/>
              <w:jc w:val="center"/>
              <w:rPr>
                <w:rFonts w:ascii="Times New Roman" w:hAnsi="Times New Roman" w:cs="Times New Roman"/>
                <w:sz w:val="16"/>
                <w:szCs w:val="16"/>
              </w:rPr>
            </w:pPr>
            <w:r w:rsidRPr="00C37F1A">
              <w:rPr>
                <w:rFonts w:ascii="Times New Roman" w:hAnsi="Times New Roman" w:cs="Times New Roman"/>
                <w:bCs/>
                <w:sz w:val="16"/>
                <w:szCs w:val="16"/>
              </w:rPr>
              <w:lastRenderedPageBreak/>
              <w:t>1.2. Предоставление на конкурсной основе субсидий начинающим предпринимателям на создание собственного бизнеса</w:t>
            </w:r>
          </w:p>
        </w:tc>
        <w:tc>
          <w:tcPr>
            <w:tcW w:w="1429" w:type="dxa"/>
            <w:tcBorders>
              <w:top w:val="single" w:sz="6" w:space="0" w:color="auto"/>
              <w:left w:val="single" w:sz="6" w:space="0" w:color="auto"/>
              <w:bottom w:val="single" w:sz="6" w:space="0" w:color="auto"/>
              <w:right w:val="single" w:sz="6" w:space="0" w:color="auto"/>
            </w:tcBorders>
          </w:tcPr>
          <w:p w:rsidR="007E29BE" w:rsidRPr="00C37F1A" w:rsidRDefault="007E29BE" w:rsidP="007E29BE">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Администрация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7E29BE" w:rsidRPr="00C37F1A" w:rsidRDefault="007E29BE" w:rsidP="007E29BE">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0,0</w:t>
            </w:r>
          </w:p>
        </w:tc>
        <w:tc>
          <w:tcPr>
            <w:tcW w:w="650" w:type="dxa"/>
            <w:tcBorders>
              <w:top w:val="single" w:sz="6" w:space="0" w:color="auto"/>
              <w:left w:val="single" w:sz="6" w:space="0" w:color="auto"/>
              <w:bottom w:val="single" w:sz="6" w:space="0" w:color="auto"/>
              <w:right w:val="single" w:sz="6" w:space="0" w:color="auto"/>
            </w:tcBorders>
          </w:tcPr>
          <w:p w:rsidR="007E29BE" w:rsidRPr="00C37F1A" w:rsidRDefault="007E29BE" w:rsidP="007E29BE">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520" w:type="dxa"/>
            <w:tcBorders>
              <w:top w:val="single" w:sz="6" w:space="0" w:color="auto"/>
              <w:left w:val="single" w:sz="6" w:space="0" w:color="auto"/>
              <w:bottom w:val="single" w:sz="6" w:space="0" w:color="auto"/>
              <w:right w:val="single" w:sz="6" w:space="0" w:color="auto"/>
            </w:tcBorders>
          </w:tcPr>
          <w:p w:rsidR="007E29BE" w:rsidRPr="00C37F1A" w:rsidRDefault="007E29BE" w:rsidP="007E29BE">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49" w:type="dxa"/>
            <w:tcBorders>
              <w:top w:val="single" w:sz="6" w:space="0" w:color="auto"/>
              <w:left w:val="single" w:sz="6" w:space="0" w:color="auto"/>
              <w:bottom w:val="single" w:sz="6" w:space="0" w:color="auto"/>
              <w:right w:val="single" w:sz="6" w:space="0" w:color="auto"/>
            </w:tcBorders>
          </w:tcPr>
          <w:p w:rsidR="007E29BE" w:rsidRPr="00C37F1A" w:rsidRDefault="007E29BE" w:rsidP="007E29BE">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80" w:type="dxa"/>
            <w:tcBorders>
              <w:top w:val="single" w:sz="6" w:space="0" w:color="auto"/>
              <w:left w:val="single" w:sz="6" w:space="0" w:color="auto"/>
              <w:bottom w:val="single" w:sz="6" w:space="0" w:color="auto"/>
              <w:right w:val="single" w:sz="6" w:space="0" w:color="auto"/>
            </w:tcBorders>
          </w:tcPr>
          <w:p w:rsidR="007E29BE" w:rsidRPr="00C37F1A" w:rsidRDefault="007E29BE" w:rsidP="007E29BE">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0,0</w:t>
            </w:r>
          </w:p>
        </w:tc>
        <w:tc>
          <w:tcPr>
            <w:tcW w:w="909" w:type="dxa"/>
            <w:tcBorders>
              <w:top w:val="single" w:sz="6" w:space="0" w:color="auto"/>
              <w:left w:val="single" w:sz="6" w:space="0" w:color="auto"/>
              <w:bottom w:val="single" w:sz="6" w:space="0" w:color="auto"/>
              <w:right w:val="single" w:sz="6" w:space="0" w:color="auto"/>
            </w:tcBorders>
          </w:tcPr>
          <w:p w:rsidR="007E29BE" w:rsidRPr="00C37F1A" w:rsidRDefault="007E29BE" w:rsidP="007E29BE">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0,0</w:t>
            </w:r>
          </w:p>
        </w:tc>
        <w:tc>
          <w:tcPr>
            <w:tcW w:w="650" w:type="dxa"/>
            <w:tcBorders>
              <w:top w:val="single" w:sz="6" w:space="0" w:color="auto"/>
              <w:left w:val="single" w:sz="6" w:space="0" w:color="auto"/>
              <w:bottom w:val="single" w:sz="6" w:space="0" w:color="auto"/>
              <w:right w:val="single" w:sz="6" w:space="0" w:color="auto"/>
            </w:tcBorders>
          </w:tcPr>
          <w:p w:rsidR="007E29BE" w:rsidRPr="00C37F1A" w:rsidRDefault="007E29BE" w:rsidP="007E29BE">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50" w:type="dxa"/>
            <w:tcBorders>
              <w:top w:val="single" w:sz="6" w:space="0" w:color="auto"/>
              <w:left w:val="single" w:sz="6" w:space="0" w:color="auto"/>
              <w:bottom w:val="single" w:sz="6" w:space="0" w:color="auto"/>
              <w:right w:val="single" w:sz="6" w:space="0" w:color="auto"/>
            </w:tcBorders>
          </w:tcPr>
          <w:p w:rsidR="007E29BE" w:rsidRPr="00C37F1A" w:rsidRDefault="007E29BE" w:rsidP="007E29BE">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79" w:type="dxa"/>
            <w:tcBorders>
              <w:top w:val="single" w:sz="6" w:space="0" w:color="auto"/>
              <w:left w:val="single" w:sz="6" w:space="0" w:color="auto"/>
              <w:bottom w:val="single" w:sz="6" w:space="0" w:color="auto"/>
              <w:right w:val="single" w:sz="6" w:space="0" w:color="auto"/>
            </w:tcBorders>
          </w:tcPr>
          <w:p w:rsidR="007E29BE" w:rsidRPr="00C37F1A" w:rsidRDefault="007E29BE" w:rsidP="007E29BE">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50" w:type="dxa"/>
            <w:tcBorders>
              <w:top w:val="single" w:sz="6" w:space="0" w:color="auto"/>
              <w:left w:val="single" w:sz="6" w:space="0" w:color="auto"/>
              <w:bottom w:val="single" w:sz="6" w:space="0" w:color="auto"/>
              <w:right w:val="single" w:sz="6" w:space="0" w:color="auto"/>
            </w:tcBorders>
          </w:tcPr>
          <w:p w:rsidR="007E29BE" w:rsidRPr="00C37F1A" w:rsidRDefault="007E29BE" w:rsidP="007E29BE">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79" w:type="dxa"/>
            <w:tcBorders>
              <w:top w:val="single" w:sz="6" w:space="0" w:color="auto"/>
              <w:left w:val="single" w:sz="6" w:space="0" w:color="auto"/>
              <w:bottom w:val="single" w:sz="6" w:space="0" w:color="auto"/>
              <w:right w:val="single" w:sz="6" w:space="0" w:color="auto"/>
            </w:tcBorders>
          </w:tcPr>
          <w:p w:rsidR="007E29BE" w:rsidRPr="00C37F1A" w:rsidRDefault="007E29BE" w:rsidP="007E29BE">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0,0</w:t>
            </w:r>
          </w:p>
        </w:tc>
        <w:tc>
          <w:tcPr>
            <w:tcW w:w="780" w:type="dxa"/>
            <w:tcBorders>
              <w:top w:val="single" w:sz="6" w:space="0" w:color="auto"/>
              <w:left w:val="single" w:sz="6" w:space="0" w:color="auto"/>
              <w:bottom w:val="single" w:sz="6" w:space="0" w:color="auto"/>
              <w:right w:val="single" w:sz="6" w:space="0" w:color="auto"/>
            </w:tcBorders>
          </w:tcPr>
          <w:p w:rsidR="007E29BE" w:rsidRPr="00C37F1A" w:rsidRDefault="007E29BE" w:rsidP="007E29BE">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3836" w:type="dxa"/>
            <w:tcBorders>
              <w:top w:val="single" w:sz="6" w:space="0" w:color="auto"/>
              <w:left w:val="single" w:sz="6" w:space="0" w:color="auto"/>
              <w:bottom w:val="single" w:sz="6" w:space="0" w:color="auto"/>
              <w:right w:val="single" w:sz="6" w:space="0" w:color="auto"/>
            </w:tcBorders>
          </w:tcPr>
          <w:p w:rsidR="00B23510" w:rsidRPr="00C37F1A" w:rsidRDefault="00B23510" w:rsidP="00B23510">
            <w:pPr>
              <w:jc w:val="both"/>
              <w:rPr>
                <w:sz w:val="16"/>
                <w:szCs w:val="16"/>
              </w:rPr>
            </w:pPr>
            <w:r w:rsidRPr="00C37F1A">
              <w:rPr>
                <w:sz w:val="16"/>
                <w:szCs w:val="16"/>
              </w:rPr>
              <w:t xml:space="preserve">На официальном сайте Администрации, в разделе Предпринимателям, размещена информация о действующих </w:t>
            </w:r>
            <w:proofErr w:type="gramStart"/>
            <w:r w:rsidRPr="00C37F1A">
              <w:rPr>
                <w:sz w:val="16"/>
                <w:szCs w:val="16"/>
              </w:rPr>
              <w:t>мерах  финансовой</w:t>
            </w:r>
            <w:proofErr w:type="gramEnd"/>
            <w:r w:rsidRPr="00C37F1A">
              <w:rPr>
                <w:sz w:val="16"/>
                <w:szCs w:val="16"/>
              </w:rPr>
              <w:t xml:space="preserve"> поддержки.</w:t>
            </w:r>
            <w:r w:rsidRPr="00C37F1A">
              <w:rPr>
                <w:b/>
                <w:sz w:val="16"/>
                <w:szCs w:val="16"/>
              </w:rPr>
              <w:t xml:space="preserve"> </w:t>
            </w:r>
            <w:r w:rsidRPr="00C37F1A">
              <w:rPr>
                <w:sz w:val="16"/>
                <w:szCs w:val="16"/>
              </w:rPr>
              <w:t>Проведено ОРВ проекта ПА «Об утверждении Порядка предоставления на конкурсной основе субсидий начинающим предпринимателям на создание собственного бизнеса» , утверждено ПА от 21.06.2022 №345-н</w:t>
            </w:r>
            <w:r w:rsidRPr="00C37F1A">
              <w:rPr>
                <w:b/>
                <w:sz w:val="16"/>
                <w:szCs w:val="16"/>
              </w:rPr>
              <w:t xml:space="preserve">, </w:t>
            </w:r>
            <w:r w:rsidRPr="00C37F1A">
              <w:rPr>
                <w:sz w:val="16"/>
                <w:szCs w:val="16"/>
              </w:rPr>
              <w:t>нормативный правовой акт</w:t>
            </w:r>
            <w:r w:rsidRPr="00C37F1A">
              <w:rPr>
                <w:b/>
                <w:sz w:val="16"/>
                <w:szCs w:val="16"/>
              </w:rPr>
              <w:t xml:space="preserve"> </w:t>
            </w:r>
            <w:r w:rsidRPr="00C37F1A">
              <w:rPr>
                <w:sz w:val="16"/>
                <w:szCs w:val="16"/>
              </w:rPr>
              <w:t xml:space="preserve">размещен на официальном сайте Администрации  МО «Ленский муниципальный район»  </w:t>
            </w:r>
            <w:hyperlink r:id="rId9" w:history="1">
              <w:r w:rsidRPr="00C37F1A">
                <w:rPr>
                  <w:rStyle w:val="a7"/>
                  <w:sz w:val="16"/>
                  <w:szCs w:val="16"/>
                </w:rPr>
                <w:t>http://www.yarensk.ru/city/economika/entrepreneur/</w:t>
              </w:r>
            </w:hyperlink>
            <w:r w:rsidRPr="00C37F1A">
              <w:rPr>
                <w:sz w:val="16"/>
                <w:szCs w:val="16"/>
              </w:rPr>
              <w:t xml:space="preserve">, а также в социальной сети. </w:t>
            </w:r>
          </w:p>
          <w:p w:rsidR="00F842C4" w:rsidRPr="00C37F1A" w:rsidRDefault="00B23510" w:rsidP="00B23510">
            <w:pPr>
              <w:pStyle w:val="ConsPlusTitle"/>
              <w:widowControl/>
              <w:jc w:val="both"/>
              <w:rPr>
                <w:rFonts w:ascii="Times New Roman" w:hAnsi="Times New Roman" w:cs="Times New Roman"/>
                <w:b w:val="0"/>
                <w:sz w:val="16"/>
                <w:szCs w:val="16"/>
              </w:rPr>
            </w:pPr>
            <w:r w:rsidRPr="00C37F1A">
              <w:rPr>
                <w:rFonts w:ascii="Times New Roman" w:hAnsi="Times New Roman" w:cs="Times New Roman"/>
                <w:b w:val="0"/>
                <w:sz w:val="16"/>
                <w:szCs w:val="16"/>
              </w:rPr>
              <w:t xml:space="preserve">        Администрацией был объявлен прием документов на конкурс с 01 августа </w:t>
            </w:r>
            <w:proofErr w:type="gramStart"/>
            <w:r w:rsidRPr="00C37F1A">
              <w:rPr>
                <w:rFonts w:ascii="Times New Roman" w:hAnsi="Times New Roman" w:cs="Times New Roman"/>
                <w:b w:val="0"/>
                <w:sz w:val="16"/>
                <w:szCs w:val="16"/>
              </w:rPr>
              <w:t>по  01</w:t>
            </w:r>
            <w:proofErr w:type="gramEnd"/>
            <w:r w:rsidRPr="00C37F1A">
              <w:rPr>
                <w:rFonts w:ascii="Times New Roman" w:hAnsi="Times New Roman" w:cs="Times New Roman"/>
                <w:b w:val="0"/>
                <w:sz w:val="16"/>
                <w:szCs w:val="16"/>
              </w:rPr>
              <w:t xml:space="preserve"> сентября  2022 года. Извещение о приеме документов на Конкурс было размещено на официальном сайте Администрации, на едином портале бюджетной системы Российской Федерации в информационно-телекоммуникационной сети «Интернет» и опубликовано в районной газете «Маяк». Заявок от субъектов МСП не поступило, конкурс признан несостоявшимся </w:t>
            </w:r>
            <w:r w:rsidR="00F842C4" w:rsidRPr="00C37F1A">
              <w:rPr>
                <w:rFonts w:ascii="Times New Roman" w:hAnsi="Times New Roman" w:cs="Times New Roman"/>
                <w:b w:val="0"/>
                <w:sz w:val="16"/>
                <w:szCs w:val="16"/>
              </w:rPr>
              <w:t>Субсидии начинающим</w:t>
            </w:r>
            <w:r w:rsidR="00CF5601" w:rsidRPr="00C37F1A">
              <w:rPr>
                <w:rFonts w:ascii="Times New Roman" w:hAnsi="Times New Roman" w:cs="Times New Roman"/>
                <w:b w:val="0"/>
                <w:sz w:val="16"/>
                <w:szCs w:val="16"/>
              </w:rPr>
              <w:t>и</w:t>
            </w:r>
            <w:r w:rsidR="00F842C4" w:rsidRPr="00C37F1A">
              <w:rPr>
                <w:rFonts w:ascii="Times New Roman" w:hAnsi="Times New Roman" w:cs="Times New Roman"/>
                <w:b w:val="0"/>
                <w:sz w:val="16"/>
                <w:szCs w:val="16"/>
              </w:rPr>
              <w:t xml:space="preserve"> предпринимателям</w:t>
            </w:r>
            <w:r w:rsidR="00CF5601" w:rsidRPr="00C37F1A">
              <w:rPr>
                <w:rFonts w:ascii="Times New Roman" w:hAnsi="Times New Roman" w:cs="Times New Roman"/>
                <w:b w:val="0"/>
                <w:sz w:val="16"/>
                <w:szCs w:val="16"/>
              </w:rPr>
              <w:t>и</w:t>
            </w:r>
            <w:r w:rsidR="00F842C4" w:rsidRPr="00C37F1A">
              <w:rPr>
                <w:rFonts w:ascii="Times New Roman" w:hAnsi="Times New Roman" w:cs="Times New Roman"/>
                <w:b w:val="0"/>
                <w:sz w:val="16"/>
                <w:szCs w:val="16"/>
              </w:rPr>
              <w:t xml:space="preserve"> в</w:t>
            </w:r>
            <w:r w:rsidR="00CF5601" w:rsidRPr="00C37F1A">
              <w:rPr>
                <w:rFonts w:ascii="Times New Roman" w:hAnsi="Times New Roman" w:cs="Times New Roman"/>
                <w:b w:val="0"/>
                <w:sz w:val="16"/>
                <w:szCs w:val="16"/>
              </w:rPr>
              <w:t xml:space="preserve"> 2022 </w:t>
            </w:r>
            <w:proofErr w:type="gramStart"/>
            <w:r w:rsidR="00CF5601" w:rsidRPr="00C37F1A">
              <w:rPr>
                <w:rFonts w:ascii="Times New Roman" w:hAnsi="Times New Roman" w:cs="Times New Roman"/>
                <w:b w:val="0"/>
                <w:sz w:val="16"/>
                <w:szCs w:val="16"/>
              </w:rPr>
              <w:t>году  получены</w:t>
            </w:r>
            <w:proofErr w:type="gramEnd"/>
            <w:r w:rsidR="00F842C4" w:rsidRPr="00C37F1A">
              <w:rPr>
                <w:rFonts w:ascii="Times New Roman" w:hAnsi="Times New Roman" w:cs="Times New Roman"/>
                <w:b w:val="0"/>
                <w:sz w:val="16"/>
                <w:szCs w:val="16"/>
              </w:rPr>
              <w:t>:</w:t>
            </w:r>
          </w:p>
          <w:p w:rsidR="00F842C4" w:rsidRPr="00C37F1A" w:rsidRDefault="00F842C4" w:rsidP="007E29BE">
            <w:pPr>
              <w:pStyle w:val="ConsPlusTitle"/>
              <w:widowControl/>
              <w:jc w:val="both"/>
              <w:rPr>
                <w:rFonts w:ascii="Times New Roman" w:hAnsi="Times New Roman" w:cs="Times New Roman"/>
                <w:b w:val="0"/>
                <w:sz w:val="16"/>
                <w:szCs w:val="16"/>
              </w:rPr>
            </w:pPr>
            <w:r w:rsidRPr="00C37F1A">
              <w:rPr>
                <w:rFonts w:ascii="Times New Roman" w:hAnsi="Times New Roman" w:cs="Times New Roman"/>
                <w:b w:val="0"/>
                <w:sz w:val="16"/>
                <w:szCs w:val="16"/>
              </w:rPr>
              <w:t>-</w:t>
            </w:r>
            <w:r w:rsidR="00CF5601" w:rsidRPr="00C37F1A">
              <w:rPr>
                <w:rFonts w:ascii="Times New Roman" w:hAnsi="Times New Roman" w:cs="Times New Roman"/>
                <w:b w:val="0"/>
                <w:sz w:val="16"/>
                <w:szCs w:val="16"/>
              </w:rPr>
              <w:t xml:space="preserve"> в</w:t>
            </w:r>
            <w:r w:rsidRPr="00C37F1A">
              <w:rPr>
                <w:rFonts w:ascii="Times New Roman" w:hAnsi="Times New Roman" w:cs="Times New Roman"/>
                <w:b w:val="0"/>
                <w:sz w:val="16"/>
                <w:szCs w:val="16"/>
              </w:rPr>
              <w:t xml:space="preserve"> отделени</w:t>
            </w:r>
            <w:r w:rsidR="00CF5601" w:rsidRPr="00C37F1A">
              <w:rPr>
                <w:rFonts w:ascii="Times New Roman" w:hAnsi="Times New Roman" w:cs="Times New Roman"/>
                <w:b w:val="0"/>
                <w:sz w:val="16"/>
                <w:szCs w:val="16"/>
              </w:rPr>
              <w:t>и</w:t>
            </w:r>
            <w:r w:rsidRPr="00C37F1A">
              <w:rPr>
                <w:rFonts w:ascii="Times New Roman" w:hAnsi="Times New Roman" w:cs="Times New Roman"/>
                <w:b w:val="0"/>
                <w:sz w:val="16"/>
                <w:szCs w:val="16"/>
              </w:rPr>
              <w:t xml:space="preserve"> занятости населения по Ленскому району – 2 ИП (230,4 тыс. рублей);</w:t>
            </w:r>
          </w:p>
          <w:p w:rsidR="007E29BE" w:rsidRPr="00C37F1A" w:rsidRDefault="00CF5601" w:rsidP="007E29BE">
            <w:pPr>
              <w:pStyle w:val="ConsPlusTitle"/>
              <w:widowControl/>
              <w:jc w:val="both"/>
              <w:rPr>
                <w:rFonts w:ascii="Times New Roman" w:hAnsi="Times New Roman" w:cs="Times New Roman"/>
                <w:b w:val="0"/>
                <w:sz w:val="16"/>
                <w:szCs w:val="16"/>
              </w:rPr>
            </w:pPr>
            <w:r w:rsidRPr="00C37F1A">
              <w:rPr>
                <w:rFonts w:ascii="Times New Roman" w:hAnsi="Times New Roman" w:cs="Times New Roman"/>
                <w:b w:val="0"/>
                <w:sz w:val="16"/>
                <w:szCs w:val="16"/>
              </w:rPr>
              <w:t xml:space="preserve">- в </w:t>
            </w:r>
            <w:r w:rsidR="00F842C4" w:rsidRPr="00C37F1A">
              <w:rPr>
                <w:rFonts w:ascii="Times New Roman" w:hAnsi="Times New Roman" w:cs="Times New Roman"/>
                <w:b w:val="0"/>
                <w:sz w:val="16"/>
                <w:szCs w:val="16"/>
              </w:rPr>
              <w:t>Отделени</w:t>
            </w:r>
            <w:r w:rsidRPr="00C37F1A">
              <w:rPr>
                <w:rFonts w:ascii="Times New Roman" w:hAnsi="Times New Roman" w:cs="Times New Roman"/>
                <w:b w:val="0"/>
                <w:sz w:val="16"/>
                <w:szCs w:val="16"/>
              </w:rPr>
              <w:t>и</w:t>
            </w:r>
            <w:r w:rsidR="00F842C4" w:rsidRPr="00C37F1A">
              <w:rPr>
                <w:rFonts w:ascii="Times New Roman" w:hAnsi="Times New Roman" w:cs="Times New Roman"/>
                <w:b w:val="0"/>
                <w:sz w:val="16"/>
                <w:szCs w:val="16"/>
              </w:rPr>
              <w:t xml:space="preserve"> соцзащиты населения по Ленскому району – 4 самозанятых граждан (983,3 тыс. рублей).</w:t>
            </w:r>
            <w:r w:rsidR="007E29BE" w:rsidRPr="00C37F1A">
              <w:rPr>
                <w:rFonts w:ascii="Times New Roman" w:hAnsi="Times New Roman" w:cs="Times New Roman"/>
                <w:b w:val="0"/>
                <w:sz w:val="16"/>
                <w:szCs w:val="16"/>
              </w:rPr>
              <w:t xml:space="preserve"> </w:t>
            </w:r>
          </w:p>
        </w:tc>
      </w:tr>
      <w:tr w:rsidR="007E29BE" w:rsidRPr="00C37F1A" w:rsidTr="00222E66">
        <w:trPr>
          <w:cantSplit/>
          <w:trHeight w:val="238"/>
        </w:trPr>
        <w:tc>
          <w:tcPr>
            <w:tcW w:w="1426" w:type="dxa"/>
            <w:tcBorders>
              <w:top w:val="single" w:sz="6" w:space="0" w:color="auto"/>
              <w:left w:val="single" w:sz="6" w:space="0" w:color="auto"/>
              <w:bottom w:val="single" w:sz="6" w:space="0" w:color="auto"/>
              <w:right w:val="single" w:sz="6" w:space="0" w:color="auto"/>
            </w:tcBorders>
          </w:tcPr>
          <w:p w:rsidR="007E29BE" w:rsidRPr="00C37F1A" w:rsidRDefault="007E29BE" w:rsidP="007E29BE">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1.3. Формирование и ведение реестра субъектов малого и среднего предпринимательства, получателей поддержки, на территории Ленского района</w:t>
            </w:r>
          </w:p>
        </w:tc>
        <w:tc>
          <w:tcPr>
            <w:tcW w:w="1429" w:type="dxa"/>
            <w:tcBorders>
              <w:top w:val="single" w:sz="6" w:space="0" w:color="auto"/>
              <w:left w:val="single" w:sz="6" w:space="0" w:color="auto"/>
              <w:bottom w:val="single" w:sz="6" w:space="0" w:color="auto"/>
              <w:right w:val="single" w:sz="6" w:space="0" w:color="auto"/>
            </w:tcBorders>
          </w:tcPr>
          <w:p w:rsidR="007E29BE" w:rsidRPr="00C37F1A" w:rsidRDefault="007E29BE" w:rsidP="007E29BE">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Администрация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7E29BE" w:rsidRPr="00C37F1A" w:rsidRDefault="007E29BE" w:rsidP="007E29BE">
            <w:pPr>
              <w:pStyle w:val="ConsPlusCell"/>
              <w:widowControl/>
              <w:jc w:val="center"/>
              <w:rPr>
                <w:rFonts w:ascii="Times New Roman" w:hAnsi="Times New Roman" w:cs="Times New Roman"/>
                <w:sz w:val="16"/>
                <w:szCs w:val="16"/>
              </w:rPr>
            </w:pPr>
          </w:p>
        </w:tc>
        <w:tc>
          <w:tcPr>
            <w:tcW w:w="650" w:type="dxa"/>
            <w:tcBorders>
              <w:top w:val="single" w:sz="6" w:space="0" w:color="auto"/>
              <w:left w:val="single" w:sz="6" w:space="0" w:color="auto"/>
              <w:bottom w:val="single" w:sz="6" w:space="0" w:color="auto"/>
              <w:right w:val="single" w:sz="6" w:space="0" w:color="auto"/>
            </w:tcBorders>
          </w:tcPr>
          <w:p w:rsidR="007E29BE" w:rsidRPr="00C37F1A" w:rsidRDefault="007E29BE" w:rsidP="007E29BE">
            <w:pPr>
              <w:pStyle w:val="ConsPlusCell"/>
              <w:widowControl/>
              <w:jc w:val="center"/>
              <w:rPr>
                <w:rFonts w:ascii="Times New Roman" w:hAnsi="Times New Roman" w:cs="Times New Roman"/>
                <w:sz w:val="16"/>
                <w:szCs w:val="16"/>
              </w:rPr>
            </w:pPr>
          </w:p>
        </w:tc>
        <w:tc>
          <w:tcPr>
            <w:tcW w:w="520" w:type="dxa"/>
            <w:tcBorders>
              <w:top w:val="single" w:sz="6" w:space="0" w:color="auto"/>
              <w:left w:val="single" w:sz="6" w:space="0" w:color="auto"/>
              <w:bottom w:val="single" w:sz="6" w:space="0" w:color="auto"/>
              <w:right w:val="single" w:sz="6" w:space="0" w:color="auto"/>
            </w:tcBorders>
          </w:tcPr>
          <w:p w:rsidR="007E29BE" w:rsidRPr="00C37F1A" w:rsidRDefault="007E29BE" w:rsidP="007E29BE">
            <w:pPr>
              <w:pStyle w:val="ConsPlusCell"/>
              <w:widowControl/>
              <w:jc w:val="center"/>
              <w:rPr>
                <w:rFonts w:ascii="Times New Roman" w:hAnsi="Times New Roman" w:cs="Times New Roman"/>
                <w:sz w:val="16"/>
                <w:szCs w:val="16"/>
              </w:rPr>
            </w:pPr>
          </w:p>
        </w:tc>
        <w:tc>
          <w:tcPr>
            <w:tcW w:w="649" w:type="dxa"/>
            <w:tcBorders>
              <w:top w:val="single" w:sz="6" w:space="0" w:color="auto"/>
              <w:left w:val="single" w:sz="6" w:space="0" w:color="auto"/>
              <w:bottom w:val="single" w:sz="6" w:space="0" w:color="auto"/>
              <w:right w:val="single" w:sz="6" w:space="0" w:color="auto"/>
            </w:tcBorders>
          </w:tcPr>
          <w:p w:rsidR="007E29BE" w:rsidRPr="00C37F1A" w:rsidRDefault="007E29BE" w:rsidP="007E29BE">
            <w:pPr>
              <w:pStyle w:val="ConsPlusCell"/>
              <w:widowControl/>
              <w:jc w:val="center"/>
              <w:rPr>
                <w:rFonts w:ascii="Times New Roman" w:hAnsi="Times New Roman" w:cs="Times New Roman"/>
                <w:sz w:val="16"/>
                <w:szCs w:val="16"/>
              </w:rPr>
            </w:pPr>
          </w:p>
        </w:tc>
        <w:tc>
          <w:tcPr>
            <w:tcW w:w="780" w:type="dxa"/>
            <w:tcBorders>
              <w:top w:val="single" w:sz="6" w:space="0" w:color="auto"/>
              <w:left w:val="single" w:sz="6" w:space="0" w:color="auto"/>
              <w:bottom w:val="single" w:sz="6" w:space="0" w:color="auto"/>
              <w:right w:val="single" w:sz="6" w:space="0" w:color="auto"/>
            </w:tcBorders>
          </w:tcPr>
          <w:p w:rsidR="007E29BE" w:rsidRPr="00C37F1A" w:rsidRDefault="007E29BE" w:rsidP="007E29BE">
            <w:pPr>
              <w:pStyle w:val="ConsPlusCell"/>
              <w:widowControl/>
              <w:jc w:val="center"/>
              <w:rPr>
                <w:rFonts w:ascii="Times New Roman" w:hAnsi="Times New Roman" w:cs="Times New Roman"/>
                <w:sz w:val="16"/>
                <w:szCs w:val="16"/>
              </w:rPr>
            </w:pPr>
          </w:p>
        </w:tc>
        <w:tc>
          <w:tcPr>
            <w:tcW w:w="909" w:type="dxa"/>
            <w:tcBorders>
              <w:top w:val="single" w:sz="6" w:space="0" w:color="auto"/>
              <w:left w:val="single" w:sz="6" w:space="0" w:color="auto"/>
              <w:bottom w:val="single" w:sz="6" w:space="0" w:color="auto"/>
              <w:right w:val="single" w:sz="6" w:space="0" w:color="auto"/>
            </w:tcBorders>
          </w:tcPr>
          <w:p w:rsidR="007E29BE" w:rsidRPr="00C37F1A" w:rsidRDefault="007E29BE" w:rsidP="007E29BE">
            <w:pPr>
              <w:pStyle w:val="ConsPlusCell"/>
              <w:widowControl/>
              <w:jc w:val="center"/>
              <w:rPr>
                <w:rFonts w:ascii="Times New Roman" w:hAnsi="Times New Roman" w:cs="Times New Roman"/>
                <w:sz w:val="16"/>
                <w:szCs w:val="16"/>
              </w:rPr>
            </w:pPr>
          </w:p>
        </w:tc>
        <w:tc>
          <w:tcPr>
            <w:tcW w:w="650" w:type="dxa"/>
            <w:tcBorders>
              <w:top w:val="single" w:sz="6" w:space="0" w:color="auto"/>
              <w:left w:val="single" w:sz="6" w:space="0" w:color="auto"/>
              <w:bottom w:val="single" w:sz="6" w:space="0" w:color="auto"/>
              <w:right w:val="single" w:sz="6" w:space="0" w:color="auto"/>
            </w:tcBorders>
          </w:tcPr>
          <w:p w:rsidR="007E29BE" w:rsidRPr="00C37F1A" w:rsidRDefault="007E29BE" w:rsidP="007E29BE">
            <w:pPr>
              <w:pStyle w:val="ConsPlusCell"/>
              <w:widowControl/>
              <w:jc w:val="center"/>
              <w:rPr>
                <w:rFonts w:ascii="Times New Roman" w:hAnsi="Times New Roman" w:cs="Times New Roman"/>
                <w:sz w:val="16"/>
                <w:szCs w:val="16"/>
              </w:rPr>
            </w:pPr>
          </w:p>
        </w:tc>
        <w:tc>
          <w:tcPr>
            <w:tcW w:w="650" w:type="dxa"/>
            <w:tcBorders>
              <w:top w:val="single" w:sz="6" w:space="0" w:color="auto"/>
              <w:left w:val="single" w:sz="6" w:space="0" w:color="auto"/>
              <w:bottom w:val="single" w:sz="6" w:space="0" w:color="auto"/>
              <w:right w:val="single" w:sz="6" w:space="0" w:color="auto"/>
            </w:tcBorders>
          </w:tcPr>
          <w:p w:rsidR="007E29BE" w:rsidRPr="00C37F1A" w:rsidRDefault="007E29BE" w:rsidP="007E29BE">
            <w:pPr>
              <w:pStyle w:val="ConsPlusCell"/>
              <w:widowControl/>
              <w:jc w:val="center"/>
              <w:rPr>
                <w:rFonts w:ascii="Times New Roman" w:hAnsi="Times New Roman" w:cs="Times New Roman"/>
                <w:sz w:val="16"/>
                <w:szCs w:val="16"/>
              </w:rPr>
            </w:pPr>
          </w:p>
        </w:tc>
        <w:tc>
          <w:tcPr>
            <w:tcW w:w="779" w:type="dxa"/>
            <w:tcBorders>
              <w:top w:val="single" w:sz="6" w:space="0" w:color="auto"/>
              <w:left w:val="single" w:sz="6" w:space="0" w:color="auto"/>
              <w:bottom w:val="single" w:sz="6" w:space="0" w:color="auto"/>
              <w:right w:val="single" w:sz="6" w:space="0" w:color="auto"/>
            </w:tcBorders>
          </w:tcPr>
          <w:p w:rsidR="007E29BE" w:rsidRPr="00C37F1A" w:rsidRDefault="007E29BE" w:rsidP="007E29BE">
            <w:pPr>
              <w:pStyle w:val="ConsPlusCell"/>
              <w:widowControl/>
              <w:jc w:val="center"/>
              <w:rPr>
                <w:rFonts w:ascii="Times New Roman" w:hAnsi="Times New Roman" w:cs="Times New Roman"/>
                <w:sz w:val="16"/>
                <w:szCs w:val="16"/>
              </w:rPr>
            </w:pPr>
          </w:p>
        </w:tc>
        <w:tc>
          <w:tcPr>
            <w:tcW w:w="650" w:type="dxa"/>
            <w:tcBorders>
              <w:top w:val="single" w:sz="6" w:space="0" w:color="auto"/>
              <w:left w:val="single" w:sz="6" w:space="0" w:color="auto"/>
              <w:bottom w:val="single" w:sz="6" w:space="0" w:color="auto"/>
              <w:right w:val="single" w:sz="6" w:space="0" w:color="auto"/>
            </w:tcBorders>
          </w:tcPr>
          <w:p w:rsidR="007E29BE" w:rsidRPr="00C37F1A" w:rsidRDefault="007E29BE" w:rsidP="007E29BE">
            <w:pPr>
              <w:pStyle w:val="ConsPlusCell"/>
              <w:widowControl/>
              <w:jc w:val="center"/>
              <w:rPr>
                <w:rFonts w:ascii="Times New Roman" w:hAnsi="Times New Roman" w:cs="Times New Roman"/>
                <w:sz w:val="16"/>
                <w:szCs w:val="16"/>
              </w:rPr>
            </w:pPr>
          </w:p>
        </w:tc>
        <w:tc>
          <w:tcPr>
            <w:tcW w:w="779" w:type="dxa"/>
            <w:tcBorders>
              <w:top w:val="single" w:sz="6" w:space="0" w:color="auto"/>
              <w:left w:val="single" w:sz="6" w:space="0" w:color="auto"/>
              <w:bottom w:val="single" w:sz="6" w:space="0" w:color="auto"/>
              <w:right w:val="single" w:sz="6" w:space="0" w:color="auto"/>
            </w:tcBorders>
          </w:tcPr>
          <w:p w:rsidR="007E29BE" w:rsidRPr="00C37F1A" w:rsidRDefault="007E29BE" w:rsidP="007E29BE">
            <w:pPr>
              <w:pStyle w:val="ConsPlusCell"/>
              <w:widowControl/>
              <w:jc w:val="center"/>
              <w:rPr>
                <w:rFonts w:ascii="Times New Roman" w:hAnsi="Times New Roman" w:cs="Times New Roman"/>
                <w:sz w:val="16"/>
                <w:szCs w:val="16"/>
              </w:rPr>
            </w:pPr>
          </w:p>
        </w:tc>
        <w:tc>
          <w:tcPr>
            <w:tcW w:w="780" w:type="dxa"/>
            <w:tcBorders>
              <w:top w:val="single" w:sz="6" w:space="0" w:color="auto"/>
              <w:left w:val="single" w:sz="6" w:space="0" w:color="auto"/>
              <w:bottom w:val="single" w:sz="6" w:space="0" w:color="auto"/>
              <w:right w:val="single" w:sz="6" w:space="0" w:color="auto"/>
            </w:tcBorders>
          </w:tcPr>
          <w:p w:rsidR="007E29BE" w:rsidRPr="00C37F1A" w:rsidRDefault="007E29BE" w:rsidP="007E29BE">
            <w:pPr>
              <w:pStyle w:val="ConsPlusCell"/>
              <w:widowControl/>
              <w:jc w:val="center"/>
              <w:rPr>
                <w:rFonts w:ascii="Times New Roman" w:hAnsi="Times New Roman" w:cs="Times New Roman"/>
                <w:sz w:val="16"/>
                <w:szCs w:val="16"/>
              </w:rPr>
            </w:pPr>
          </w:p>
        </w:tc>
        <w:tc>
          <w:tcPr>
            <w:tcW w:w="3836" w:type="dxa"/>
            <w:tcBorders>
              <w:top w:val="single" w:sz="6" w:space="0" w:color="auto"/>
              <w:left w:val="single" w:sz="6" w:space="0" w:color="auto"/>
              <w:bottom w:val="single" w:sz="6" w:space="0" w:color="auto"/>
              <w:right w:val="single" w:sz="6" w:space="0" w:color="auto"/>
            </w:tcBorders>
          </w:tcPr>
          <w:p w:rsidR="007E29BE" w:rsidRPr="00C37F1A" w:rsidRDefault="007E29BE" w:rsidP="007E29BE">
            <w:pPr>
              <w:pStyle w:val="ConsPlusCell"/>
              <w:widowControl/>
              <w:jc w:val="both"/>
              <w:rPr>
                <w:rFonts w:ascii="Times New Roman" w:hAnsi="Times New Roman" w:cs="Times New Roman"/>
                <w:sz w:val="16"/>
                <w:szCs w:val="16"/>
              </w:rPr>
            </w:pPr>
            <w:proofErr w:type="gramStart"/>
            <w:r w:rsidRPr="00C37F1A">
              <w:rPr>
                <w:rFonts w:ascii="Times New Roman" w:hAnsi="Times New Roman" w:cs="Times New Roman"/>
                <w:sz w:val="16"/>
                <w:szCs w:val="16"/>
              </w:rPr>
              <w:t>Реестр  субъектов</w:t>
            </w:r>
            <w:proofErr w:type="gramEnd"/>
            <w:r w:rsidRPr="00C37F1A">
              <w:rPr>
                <w:rFonts w:ascii="Times New Roman" w:hAnsi="Times New Roman" w:cs="Times New Roman"/>
                <w:sz w:val="16"/>
                <w:szCs w:val="16"/>
              </w:rPr>
              <w:t xml:space="preserve"> МСП, получателей поддержки, на территории Ленского района </w:t>
            </w:r>
            <w:r w:rsidR="00F842C4" w:rsidRPr="00C37F1A">
              <w:rPr>
                <w:rFonts w:ascii="Times New Roman" w:hAnsi="Times New Roman" w:cs="Times New Roman"/>
                <w:sz w:val="16"/>
                <w:szCs w:val="16"/>
              </w:rPr>
              <w:t xml:space="preserve">актуализирован и </w:t>
            </w:r>
            <w:r w:rsidRPr="00C37F1A">
              <w:rPr>
                <w:rFonts w:ascii="Times New Roman" w:hAnsi="Times New Roman" w:cs="Times New Roman"/>
                <w:sz w:val="16"/>
                <w:szCs w:val="16"/>
              </w:rPr>
              <w:t>размещен на официальном сайте Администрации МО «Ленский муниципальный район»</w:t>
            </w:r>
            <w:r w:rsidR="00F842C4" w:rsidRPr="00C37F1A">
              <w:rPr>
                <w:rFonts w:ascii="Times New Roman" w:hAnsi="Times New Roman" w:cs="Times New Roman"/>
                <w:sz w:val="16"/>
                <w:szCs w:val="16"/>
              </w:rPr>
              <w:t xml:space="preserve"> в разделе «Экономика»</w:t>
            </w:r>
          </w:p>
        </w:tc>
      </w:tr>
      <w:tr w:rsidR="0071506A" w:rsidRPr="00C37F1A" w:rsidTr="00222E66">
        <w:trPr>
          <w:cantSplit/>
          <w:trHeight w:val="238"/>
        </w:trPr>
        <w:tc>
          <w:tcPr>
            <w:tcW w:w="1426"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jc w:val="center"/>
              <w:rPr>
                <w:sz w:val="16"/>
                <w:szCs w:val="16"/>
              </w:rPr>
            </w:pPr>
            <w:r w:rsidRPr="00C37F1A">
              <w:rPr>
                <w:sz w:val="16"/>
                <w:szCs w:val="16"/>
              </w:rPr>
              <w:lastRenderedPageBreak/>
              <w:t xml:space="preserve">2.1 Организация проведения конференций, </w:t>
            </w:r>
            <w:proofErr w:type="gramStart"/>
            <w:r w:rsidRPr="00C37F1A">
              <w:rPr>
                <w:sz w:val="16"/>
                <w:szCs w:val="16"/>
              </w:rPr>
              <w:t>семинаров,  деловых</w:t>
            </w:r>
            <w:proofErr w:type="gramEnd"/>
            <w:r w:rsidRPr="00C37F1A">
              <w:rPr>
                <w:sz w:val="16"/>
                <w:szCs w:val="16"/>
              </w:rPr>
              <w:t xml:space="preserve"> встреч и круглых столов с предпринимателями</w:t>
            </w:r>
          </w:p>
        </w:tc>
        <w:tc>
          <w:tcPr>
            <w:tcW w:w="1429"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jc w:val="center"/>
              <w:rPr>
                <w:sz w:val="16"/>
                <w:szCs w:val="16"/>
              </w:rPr>
            </w:pPr>
            <w:r w:rsidRPr="00C37F1A">
              <w:rPr>
                <w:sz w:val="16"/>
                <w:szCs w:val="16"/>
              </w:rPr>
              <w:t>Администрация МО «Ленский муниципальный район», Совет малому по предпринимательству при Главе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5,0</w:t>
            </w:r>
          </w:p>
        </w:tc>
        <w:tc>
          <w:tcPr>
            <w:tcW w:w="650"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5,0</w:t>
            </w:r>
          </w:p>
        </w:tc>
        <w:tc>
          <w:tcPr>
            <w:tcW w:w="520"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49"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80"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909"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50"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50"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79"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50"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79"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5,0</w:t>
            </w:r>
          </w:p>
        </w:tc>
        <w:tc>
          <w:tcPr>
            <w:tcW w:w="780"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5,0</w:t>
            </w:r>
          </w:p>
        </w:tc>
        <w:tc>
          <w:tcPr>
            <w:tcW w:w="3836" w:type="dxa"/>
            <w:tcBorders>
              <w:top w:val="single" w:sz="6" w:space="0" w:color="auto"/>
              <w:left w:val="single" w:sz="6" w:space="0" w:color="auto"/>
              <w:bottom w:val="single" w:sz="6" w:space="0" w:color="auto"/>
              <w:right w:val="single" w:sz="6" w:space="0" w:color="auto"/>
            </w:tcBorders>
          </w:tcPr>
          <w:p w:rsidR="00F842C4" w:rsidRPr="00C37F1A" w:rsidRDefault="00952064" w:rsidP="0071506A">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В 2022 году</w:t>
            </w:r>
            <w:r w:rsidR="0071506A" w:rsidRPr="00C37F1A">
              <w:rPr>
                <w:rFonts w:ascii="Times New Roman" w:hAnsi="Times New Roman" w:cs="Times New Roman"/>
                <w:sz w:val="16"/>
                <w:szCs w:val="16"/>
              </w:rPr>
              <w:t xml:space="preserve"> для предпринимателей организованы мероприятия:</w:t>
            </w:r>
          </w:p>
          <w:p w:rsidR="0071506A" w:rsidRPr="00C37F1A" w:rsidRDefault="0071506A" w:rsidP="0071506A">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w:t>
            </w:r>
            <w:r w:rsidR="00F842C4" w:rsidRPr="00C37F1A">
              <w:rPr>
                <w:rFonts w:ascii="Times New Roman" w:hAnsi="Times New Roman" w:cs="Times New Roman"/>
                <w:sz w:val="16"/>
                <w:szCs w:val="16"/>
              </w:rPr>
              <w:t>«Торговый форум Архангельской области»</w:t>
            </w:r>
            <w:r w:rsidRPr="00C37F1A">
              <w:rPr>
                <w:rFonts w:ascii="Times New Roman" w:hAnsi="Times New Roman" w:cs="Times New Roman"/>
                <w:sz w:val="16"/>
                <w:szCs w:val="16"/>
              </w:rPr>
              <w:t>,</w:t>
            </w:r>
          </w:p>
          <w:p w:rsidR="00F842C4" w:rsidRPr="00C37F1A" w:rsidRDefault="00F842C4" w:rsidP="0071506A">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 «Единый день отчетности» контрольно-надзорных органов,</w:t>
            </w:r>
          </w:p>
          <w:p w:rsidR="0071506A" w:rsidRPr="00C37F1A" w:rsidRDefault="0071506A" w:rsidP="0071506A">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  видеоконференция «имущественная поддержка субъектов МСП и самозанятых граждан»,</w:t>
            </w:r>
          </w:p>
          <w:p w:rsidR="0071506A" w:rsidRPr="00C37F1A" w:rsidRDefault="0071506A" w:rsidP="0071506A">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 обучающий вебинар по доступной среде на объектах потребительского рынка,</w:t>
            </w:r>
          </w:p>
          <w:p w:rsidR="0071506A" w:rsidRPr="00C37F1A" w:rsidRDefault="0071506A" w:rsidP="0071506A">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 xml:space="preserve">-семинар «Обобщение правоприменительной практики </w:t>
            </w:r>
            <w:proofErr w:type="spellStart"/>
            <w:proofErr w:type="gramStart"/>
            <w:r w:rsidRPr="00C37F1A">
              <w:rPr>
                <w:rFonts w:ascii="Times New Roman" w:hAnsi="Times New Roman" w:cs="Times New Roman"/>
                <w:sz w:val="16"/>
                <w:szCs w:val="16"/>
              </w:rPr>
              <w:t>гос.контроля</w:t>
            </w:r>
            <w:proofErr w:type="spellEnd"/>
            <w:proofErr w:type="gramEnd"/>
            <w:r w:rsidRPr="00C37F1A">
              <w:rPr>
                <w:rFonts w:ascii="Times New Roman" w:hAnsi="Times New Roman" w:cs="Times New Roman"/>
                <w:sz w:val="16"/>
                <w:szCs w:val="16"/>
              </w:rPr>
              <w:t xml:space="preserve"> в области розничной продажи алкогольной продукции»,</w:t>
            </w:r>
          </w:p>
          <w:p w:rsidR="0071506A" w:rsidRPr="00C37F1A" w:rsidRDefault="0071506A" w:rsidP="0071506A">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-семинар «Цифровая маркировка</w:t>
            </w:r>
            <w:r w:rsidR="00F842C4" w:rsidRPr="00C37F1A">
              <w:rPr>
                <w:rFonts w:ascii="Times New Roman" w:hAnsi="Times New Roman" w:cs="Times New Roman"/>
                <w:sz w:val="16"/>
                <w:szCs w:val="16"/>
              </w:rPr>
              <w:t xml:space="preserve"> </w:t>
            </w:r>
            <w:r w:rsidRPr="00C37F1A">
              <w:rPr>
                <w:rFonts w:ascii="Times New Roman" w:hAnsi="Times New Roman" w:cs="Times New Roman"/>
                <w:sz w:val="16"/>
                <w:szCs w:val="16"/>
              </w:rPr>
              <w:t>продукции»,</w:t>
            </w:r>
          </w:p>
          <w:p w:rsidR="0071506A" w:rsidRPr="00C37F1A" w:rsidRDefault="00F842C4" w:rsidP="0071506A">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 xml:space="preserve">Информация размещается на официальном сайте Администрации и в </w:t>
            </w:r>
            <w:proofErr w:type="spellStart"/>
            <w:proofErr w:type="gramStart"/>
            <w:r w:rsidRPr="00C37F1A">
              <w:rPr>
                <w:rFonts w:ascii="Times New Roman" w:hAnsi="Times New Roman" w:cs="Times New Roman"/>
                <w:sz w:val="16"/>
                <w:szCs w:val="16"/>
              </w:rPr>
              <w:t>соц.сетях</w:t>
            </w:r>
            <w:proofErr w:type="spellEnd"/>
            <w:proofErr w:type="gramEnd"/>
          </w:p>
        </w:tc>
      </w:tr>
      <w:tr w:rsidR="0071506A" w:rsidRPr="00C37F1A" w:rsidTr="00222E66">
        <w:trPr>
          <w:cantSplit/>
          <w:trHeight w:val="238"/>
        </w:trPr>
        <w:tc>
          <w:tcPr>
            <w:tcW w:w="1426"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jc w:val="center"/>
              <w:rPr>
                <w:sz w:val="16"/>
                <w:szCs w:val="16"/>
              </w:rPr>
            </w:pPr>
            <w:r w:rsidRPr="00C37F1A">
              <w:rPr>
                <w:sz w:val="16"/>
                <w:szCs w:val="16"/>
              </w:rPr>
              <w:t>2.2 Работа информационно-консультационного опорного пункта</w:t>
            </w:r>
          </w:p>
        </w:tc>
        <w:tc>
          <w:tcPr>
            <w:tcW w:w="1429"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jc w:val="center"/>
              <w:rPr>
                <w:sz w:val="16"/>
                <w:szCs w:val="16"/>
              </w:rPr>
            </w:pPr>
            <w:r w:rsidRPr="00C37F1A">
              <w:rPr>
                <w:sz w:val="16"/>
                <w:szCs w:val="16"/>
              </w:rPr>
              <w:t xml:space="preserve">Администрация МО «Ленский муниципальный район», МУК </w:t>
            </w:r>
            <w:proofErr w:type="spellStart"/>
            <w:r w:rsidRPr="00C37F1A">
              <w:rPr>
                <w:sz w:val="16"/>
                <w:szCs w:val="16"/>
              </w:rPr>
              <w:t>Яренская</w:t>
            </w:r>
            <w:proofErr w:type="spellEnd"/>
            <w:r w:rsidRPr="00C37F1A">
              <w:rPr>
                <w:sz w:val="16"/>
                <w:szCs w:val="16"/>
              </w:rPr>
              <w:t xml:space="preserve"> </w:t>
            </w:r>
            <w:proofErr w:type="spellStart"/>
            <w:r w:rsidRPr="00C37F1A">
              <w:rPr>
                <w:sz w:val="16"/>
                <w:szCs w:val="16"/>
              </w:rPr>
              <w:t>межпоселенческая</w:t>
            </w:r>
            <w:proofErr w:type="spellEnd"/>
            <w:r w:rsidRPr="00C37F1A">
              <w:rPr>
                <w:sz w:val="16"/>
                <w:szCs w:val="16"/>
              </w:rPr>
              <w:t xml:space="preserve"> библиотека</w:t>
            </w:r>
          </w:p>
        </w:tc>
        <w:tc>
          <w:tcPr>
            <w:tcW w:w="650"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pStyle w:val="a3"/>
              <w:jc w:val="center"/>
              <w:rPr>
                <w:sz w:val="16"/>
                <w:szCs w:val="16"/>
              </w:rPr>
            </w:pPr>
            <w:r w:rsidRPr="00C37F1A">
              <w:rPr>
                <w:sz w:val="16"/>
                <w:szCs w:val="16"/>
              </w:rPr>
              <w:t>0</w:t>
            </w:r>
          </w:p>
        </w:tc>
        <w:tc>
          <w:tcPr>
            <w:tcW w:w="650"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pStyle w:val="a3"/>
              <w:jc w:val="center"/>
              <w:rPr>
                <w:sz w:val="16"/>
                <w:szCs w:val="16"/>
              </w:rPr>
            </w:pPr>
            <w:r w:rsidRPr="00C37F1A">
              <w:rPr>
                <w:sz w:val="16"/>
                <w:szCs w:val="16"/>
              </w:rPr>
              <w:t>0</w:t>
            </w:r>
          </w:p>
        </w:tc>
        <w:tc>
          <w:tcPr>
            <w:tcW w:w="520"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pStyle w:val="a3"/>
              <w:jc w:val="center"/>
              <w:rPr>
                <w:sz w:val="16"/>
                <w:szCs w:val="16"/>
              </w:rPr>
            </w:pPr>
            <w:r w:rsidRPr="00C37F1A">
              <w:rPr>
                <w:sz w:val="16"/>
                <w:szCs w:val="16"/>
              </w:rPr>
              <w:t>0</w:t>
            </w:r>
          </w:p>
        </w:tc>
        <w:tc>
          <w:tcPr>
            <w:tcW w:w="649"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pStyle w:val="a3"/>
              <w:jc w:val="center"/>
              <w:rPr>
                <w:sz w:val="16"/>
                <w:szCs w:val="16"/>
              </w:rPr>
            </w:pPr>
            <w:r w:rsidRPr="00C37F1A">
              <w:rPr>
                <w:sz w:val="16"/>
                <w:szCs w:val="16"/>
              </w:rPr>
              <w:t>0</w:t>
            </w:r>
          </w:p>
        </w:tc>
        <w:tc>
          <w:tcPr>
            <w:tcW w:w="780"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pStyle w:val="a3"/>
              <w:jc w:val="center"/>
              <w:rPr>
                <w:sz w:val="16"/>
                <w:szCs w:val="16"/>
              </w:rPr>
            </w:pPr>
            <w:r w:rsidRPr="00C37F1A">
              <w:rPr>
                <w:sz w:val="16"/>
                <w:szCs w:val="16"/>
              </w:rPr>
              <w:t>0</w:t>
            </w:r>
          </w:p>
        </w:tc>
        <w:tc>
          <w:tcPr>
            <w:tcW w:w="909"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pStyle w:val="a3"/>
              <w:jc w:val="center"/>
              <w:rPr>
                <w:sz w:val="16"/>
                <w:szCs w:val="16"/>
              </w:rPr>
            </w:pPr>
            <w:r w:rsidRPr="00C37F1A">
              <w:rPr>
                <w:sz w:val="16"/>
                <w:szCs w:val="16"/>
              </w:rPr>
              <w:t>0</w:t>
            </w:r>
          </w:p>
        </w:tc>
        <w:tc>
          <w:tcPr>
            <w:tcW w:w="650"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pStyle w:val="a3"/>
              <w:jc w:val="center"/>
              <w:rPr>
                <w:sz w:val="16"/>
                <w:szCs w:val="16"/>
              </w:rPr>
            </w:pPr>
            <w:r w:rsidRPr="00C37F1A">
              <w:rPr>
                <w:sz w:val="16"/>
                <w:szCs w:val="16"/>
              </w:rPr>
              <w:t>0</w:t>
            </w:r>
          </w:p>
        </w:tc>
        <w:tc>
          <w:tcPr>
            <w:tcW w:w="650"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pStyle w:val="a3"/>
              <w:jc w:val="center"/>
              <w:rPr>
                <w:sz w:val="16"/>
                <w:szCs w:val="16"/>
              </w:rPr>
            </w:pPr>
            <w:r w:rsidRPr="00C37F1A">
              <w:rPr>
                <w:sz w:val="16"/>
                <w:szCs w:val="16"/>
              </w:rPr>
              <w:t>0</w:t>
            </w:r>
          </w:p>
        </w:tc>
        <w:tc>
          <w:tcPr>
            <w:tcW w:w="779"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pStyle w:val="a3"/>
              <w:jc w:val="center"/>
              <w:rPr>
                <w:sz w:val="16"/>
                <w:szCs w:val="16"/>
              </w:rPr>
            </w:pPr>
            <w:r w:rsidRPr="00C37F1A">
              <w:rPr>
                <w:sz w:val="16"/>
                <w:szCs w:val="16"/>
              </w:rPr>
              <w:t>0</w:t>
            </w:r>
          </w:p>
        </w:tc>
        <w:tc>
          <w:tcPr>
            <w:tcW w:w="650"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pStyle w:val="a3"/>
              <w:jc w:val="center"/>
              <w:rPr>
                <w:sz w:val="16"/>
                <w:szCs w:val="16"/>
              </w:rPr>
            </w:pPr>
            <w:r w:rsidRPr="00C37F1A">
              <w:rPr>
                <w:sz w:val="16"/>
                <w:szCs w:val="16"/>
              </w:rPr>
              <w:t>0</w:t>
            </w:r>
          </w:p>
        </w:tc>
        <w:tc>
          <w:tcPr>
            <w:tcW w:w="779"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pStyle w:val="a3"/>
              <w:jc w:val="center"/>
              <w:rPr>
                <w:sz w:val="16"/>
                <w:szCs w:val="16"/>
              </w:rPr>
            </w:pPr>
            <w:r w:rsidRPr="00C37F1A">
              <w:rPr>
                <w:sz w:val="16"/>
                <w:szCs w:val="16"/>
              </w:rPr>
              <w:t>0</w:t>
            </w:r>
          </w:p>
        </w:tc>
        <w:tc>
          <w:tcPr>
            <w:tcW w:w="780"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3836"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 xml:space="preserve">На базе МБУК «Ленская </w:t>
            </w:r>
            <w:proofErr w:type="spellStart"/>
            <w:r w:rsidRPr="00C37F1A">
              <w:rPr>
                <w:rFonts w:ascii="Times New Roman" w:hAnsi="Times New Roman" w:cs="Times New Roman"/>
                <w:sz w:val="16"/>
                <w:szCs w:val="16"/>
              </w:rPr>
              <w:t>межпоселенческая</w:t>
            </w:r>
            <w:proofErr w:type="spellEnd"/>
            <w:r w:rsidRPr="00C37F1A">
              <w:rPr>
                <w:rFonts w:ascii="Times New Roman" w:hAnsi="Times New Roman" w:cs="Times New Roman"/>
                <w:sz w:val="16"/>
                <w:szCs w:val="16"/>
              </w:rPr>
              <w:t xml:space="preserve"> библиотека» работает информационно-консультационный опорный пункт</w:t>
            </w:r>
            <w:r w:rsidRPr="00C37F1A">
              <w:rPr>
                <w:rFonts w:ascii="Times New Roman" w:hAnsi="Times New Roman" w:cs="Times New Roman"/>
                <w:color w:val="FF0000"/>
                <w:sz w:val="16"/>
                <w:szCs w:val="16"/>
              </w:rPr>
              <w:t xml:space="preserve">. </w:t>
            </w:r>
            <w:r w:rsidRPr="00C37F1A">
              <w:rPr>
                <w:rFonts w:ascii="Times New Roman" w:hAnsi="Times New Roman" w:cs="Times New Roman"/>
                <w:sz w:val="16"/>
                <w:szCs w:val="16"/>
              </w:rPr>
              <w:t xml:space="preserve">Опорный пункт обеспечивает свободный доступ к информации предпринимателей и других категорий пользователей. </w:t>
            </w:r>
            <w:r w:rsidR="00952064" w:rsidRPr="00C37F1A">
              <w:rPr>
                <w:rFonts w:ascii="Times New Roman" w:hAnsi="Times New Roman" w:cs="Times New Roman"/>
                <w:sz w:val="16"/>
                <w:szCs w:val="16"/>
              </w:rPr>
              <w:t>Оказывается более 10 видов информационно-сервисных услуг. В отчетном году всего обратился за помощью в опорный пункт 167 пользователь (2021 год - 171</w:t>
            </w:r>
            <w:proofErr w:type="gramStart"/>
            <w:r w:rsidR="00952064" w:rsidRPr="00C37F1A">
              <w:rPr>
                <w:rFonts w:ascii="Times New Roman" w:hAnsi="Times New Roman" w:cs="Times New Roman"/>
                <w:sz w:val="16"/>
                <w:szCs w:val="16"/>
              </w:rPr>
              <w:t>)  по</w:t>
            </w:r>
            <w:proofErr w:type="gramEnd"/>
            <w:r w:rsidR="00952064" w:rsidRPr="00C37F1A">
              <w:rPr>
                <w:rFonts w:ascii="Times New Roman" w:hAnsi="Times New Roman" w:cs="Times New Roman"/>
                <w:sz w:val="16"/>
                <w:szCs w:val="16"/>
              </w:rPr>
              <w:t xml:space="preserve"> вопросам законодательства, бухгалтерскому учету, налогам, оформлению документов и т. д. Пользовались услугами опорного пункта 9 предпринимателей и 10 сотрудников предприятий бизнеса</w:t>
            </w:r>
          </w:p>
        </w:tc>
      </w:tr>
      <w:tr w:rsidR="0071506A" w:rsidRPr="00C37F1A" w:rsidTr="00222E66">
        <w:trPr>
          <w:cantSplit/>
          <w:trHeight w:val="238"/>
        </w:trPr>
        <w:tc>
          <w:tcPr>
            <w:tcW w:w="1426" w:type="dxa"/>
            <w:tcBorders>
              <w:top w:val="single" w:sz="6" w:space="0" w:color="auto"/>
              <w:left w:val="single" w:sz="6" w:space="0" w:color="auto"/>
              <w:bottom w:val="single" w:sz="6" w:space="0" w:color="auto"/>
              <w:right w:val="single" w:sz="6" w:space="0" w:color="auto"/>
            </w:tcBorders>
            <w:vAlign w:val="center"/>
          </w:tcPr>
          <w:p w:rsidR="0071506A" w:rsidRPr="00C37F1A" w:rsidRDefault="0071506A" w:rsidP="0071506A">
            <w:pPr>
              <w:spacing w:before="40"/>
              <w:jc w:val="center"/>
              <w:rPr>
                <w:sz w:val="16"/>
                <w:szCs w:val="16"/>
              </w:rPr>
            </w:pPr>
            <w:r w:rsidRPr="00C37F1A">
              <w:rPr>
                <w:sz w:val="16"/>
                <w:szCs w:val="16"/>
              </w:rPr>
              <w:t>2.3 Освещение вопросов развития малого и среднего предпринимательства   в средствах массовой информации и на официальном сайте Администрации МО «Ленский муниципальный район»</w:t>
            </w:r>
          </w:p>
        </w:tc>
        <w:tc>
          <w:tcPr>
            <w:tcW w:w="1429" w:type="dxa"/>
            <w:tcBorders>
              <w:top w:val="single" w:sz="6" w:space="0" w:color="auto"/>
              <w:left w:val="single" w:sz="6" w:space="0" w:color="auto"/>
              <w:bottom w:val="single" w:sz="6" w:space="0" w:color="auto"/>
              <w:right w:val="single" w:sz="6" w:space="0" w:color="auto"/>
            </w:tcBorders>
            <w:vAlign w:val="center"/>
          </w:tcPr>
          <w:p w:rsidR="0071506A" w:rsidRPr="00C37F1A" w:rsidRDefault="0071506A" w:rsidP="0071506A">
            <w:pPr>
              <w:spacing w:before="40"/>
              <w:jc w:val="center"/>
              <w:rPr>
                <w:sz w:val="16"/>
                <w:szCs w:val="16"/>
              </w:rPr>
            </w:pPr>
            <w:r w:rsidRPr="00C37F1A">
              <w:rPr>
                <w:sz w:val="16"/>
                <w:szCs w:val="16"/>
              </w:rPr>
              <w:t>Администрация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50"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520"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49"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80"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909"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50"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50"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79"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50"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79"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80"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3836"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 xml:space="preserve">Информация о развитии малого и среднего предпринимательства </w:t>
            </w:r>
            <w:proofErr w:type="gramStart"/>
            <w:r w:rsidRPr="00C37F1A">
              <w:rPr>
                <w:rFonts w:ascii="Times New Roman" w:hAnsi="Times New Roman" w:cs="Times New Roman"/>
                <w:sz w:val="16"/>
                <w:szCs w:val="16"/>
              </w:rPr>
              <w:t>проводится  в</w:t>
            </w:r>
            <w:proofErr w:type="gramEnd"/>
            <w:r w:rsidRPr="00C37F1A">
              <w:rPr>
                <w:rFonts w:ascii="Times New Roman" w:hAnsi="Times New Roman" w:cs="Times New Roman"/>
                <w:sz w:val="16"/>
                <w:szCs w:val="16"/>
              </w:rPr>
              <w:t xml:space="preserve"> СМИ. На официальном сайте Администрации МО «Ленский муниципальный район» в </w:t>
            </w:r>
            <w:r w:rsidR="00F842C4" w:rsidRPr="00C37F1A">
              <w:rPr>
                <w:rFonts w:ascii="Times New Roman" w:hAnsi="Times New Roman" w:cs="Times New Roman"/>
                <w:sz w:val="16"/>
                <w:szCs w:val="16"/>
              </w:rPr>
              <w:t>4</w:t>
            </w:r>
            <w:r w:rsidRPr="00C37F1A">
              <w:rPr>
                <w:rFonts w:ascii="Times New Roman" w:hAnsi="Times New Roman" w:cs="Times New Roman"/>
                <w:sz w:val="16"/>
                <w:szCs w:val="16"/>
              </w:rPr>
              <w:t xml:space="preserve"> квартале размещено </w:t>
            </w:r>
            <w:r w:rsidR="00F842C4" w:rsidRPr="00C37F1A">
              <w:rPr>
                <w:rFonts w:ascii="Times New Roman" w:hAnsi="Times New Roman" w:cs="Times New Roman"/>
                <w:sz w:val="16"/>
                <w:szCs w:val="16"/>
              </w:rPr>
              <w:t>8</w:t>
            </w:r>
            <w:r w:rsidRPr="00C37F1A">
              <w:rPr>
                <w:rFonts w:ascii="Times New Roman" w:hAnsi="Times New Roman" w:cs="Times New Roman"/>
                <w:sz w:val="16"/>
                <w:szCs w:val="16"/>
              </w:rPr>
              <w:t xml:space="preserve"> материалов, в социальной </w:t>
            </w:r>
            <w:proofErr w:type="gramStart"/>
            <w:r w:rsidRPr="00C37F1A">
              <w:rPr>
                <w:rFonts w:ascii="Times New Roman" w:hAnsi="Times New Roman" w:cs="Times New Roman"/>
                <w:sz w:val="16"/>
                <w:szCs w:val="16"/>
              </w:rPr>
              <w:t>сети  также</w:t>
            </w:r>
            <w:proofErr w:type="gramEnd"/>
            <w:r w:rsidRPr="00C37F1A">
              <w:rPr>
                <w:rFonts w:ascii="Times New Roman" w:hAnsi="Times New Roman" w:cs="Times New Roman"/>
                <w:sz w:val="16"/>
                <w:szCs w:val="16"/>
              </w:rPr>
              <w:t xml:space="preserve"> размещается новостная лента, события, проводимые мероприятия для субъектов МСП.</w:t>
            </w:r>
            <w:r w:rsidR="00952064" w:rsidRPr="00C37F1A">
              <w:rPr>
                <w:rFonts w:ascii="Times New Roman" w:hAnsi="Times New Roman" w:cs="Times New Roman"/>
                <w:sz w:val="16"/>
                <w:szCs w:val="16"/>
              </w:rPr>
              <w:t xml:space="preserve"> Всего за 2022 год размещено 40 материалов.</w:t>
            </w:r>
            <w:r w:rsidRPr="00C37F1A">
              <w:rPr>
                <w:rFonts w:ascii="Times New Roman" w:hAnsi="Times New Roman" w:cs="Times New Roman"/>
                <w:sz w:val="16"/>
                <w:szCs w:val="16"/>
              </w:rPr>
              <w:t xml:space="preserve"> </w:t>
            </w:r>
          </w:p>
        </w:tc>
      </w:tr>
      <w:tr w:rsidR="003320AA" w:rsidRPr="00C37F1A" w:rsidTr="00AB5ECA">
        <w:trPr>
          <w:cantSplit/>
          <w:trHeight w:val="1414"/>
        </w:trPr>
        <w:tc>
          <w:tcPr>
            <w:tcW w:w="1426" w:type="dxa"/>
            <w:tcBorders>
              <w:top w:val="single" w:sz="6" w:space="0" w:color="auto"/>
              <w:left w:val="single" w:sz="6" w:space="0" w:color="auto"/>
              <w:bottom w:val="single" w:sz="6" w:space="0" w:color="auto"/>
              <w:right w:val="single" w:sz="6" w:space="0" w:color="auto"/>
            </w:tcBorders>
            <w:vAlign w:val="center"/>
          </w:tcPr>
          <w:p w:rsidR="003320AA" w:rsidRPr="00C37F1A" w:rsidRDefault="003320AA" w:rsidP="003320AA">
            <w:pPr>
              <w:jc w:val="center"/>
              <w:rPr>
                <w:sz w:val="16"/>
                <w:szCs w:val="16"/>
              </w:rPr>
            </w:pPr>
            <w:r w:rsidRPr="00C37F1A">
              <w:rPr>
                <w:sz w:val="16"/>
                <w:szCs w:val="16"/>
              </w:rPr>
              <w:lastRenderedPageBreak/>
              <w:t>3.1 Организация проведения обучающих семинаров и деловых встреч по основам предпринимательской деятельности</w:t>
            </w:r>
          </w:p>
        </w:tc>
        <w:tc>
          <w:tcPr>
            <w:tcW w:w="1429" w:type="dxa"/>
            <w:tcBorders>
              <w:top w:val="single" w:sz="6" w:space="0" w:color="auto"/>
              <w:left w:val="single" w:sz="6" w:space="0" w:color="auto"/>
              <w:bottom w:val="single" w:sz="6" w:space="0" w:color="auto"/>
              <w:right w:val="single" w:sz="6" w:space="0" w:color="auto"/>
            </w:tcBorders>
            <w:vAlign w:val="center"/>
          </w:tcPr>
          <w:p w:rsidR="003320AA" w:rsidRPr="00C37F1A" w:rsidRDefault="003320AA" w:rsidP="003320AA">
            <w:pPr>
              <w:jc w:val="center"/>
              <w:rPr>
                <w:sz w:val="16"/>
                <w:szCs w:val="16"/>
              </w:rPr>
            </w:pPr>
            <w:r w:rsidRPr="00C37F1A">
              <w:rPr>
                <w:sz w:val="16"/>
                <w:szCs w:val="16"/>
              </w:rPr>
              <w:t>Администрация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3320AA" w:rsidRPr="00C37F1A" w:rsidRDefault="003320AA" w:rsidP="003320AA">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50" w:type="dxa"/>
            <w:tcBorders>
              <w:top w:val="single" w:sz="6" w:space="0" w:color="auto"/>
              <w:left w:val="single" w:sz="6" w:space="0" w:color="auto"/>
              <w:bottom w:val="single" w:sz="6" w:space="0" w:color="auto"/>
              <w:right w:val="single" w:sz="6" w:space="0" w:color="auto"/>
            </w:tcBorders>
          </w:tcPr>
          <w:p w:rsidR="003320AA" w:rsidRPr="00C37F1A" w:rsidRDefault="003320AA" w:rsidP="003320AA">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520" w:type="dxa"/>
            <w:tcBorders>
              <w:top w:val="single" w:sz="6" w:space="0" w:color="auto"/>
              <w:left w:val="single" w:sz="6" w:space="0" w:color="auto"/>
              <w:bottom w:val="single" w:sz="6" w:space="0" w:color="auto"/>
              <w:right w:val="single" w:sz="6" w:space="0" w:color="auto"/>
            </w:tcBorders>
          </w:tcPr>
          <w:p w:rsidR="003320AA" w:rsidRPr="00C37F1A" w:rsidRDefault="003320AA" w:rsidP="003320AA">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49" w:type="dxa"/>
            <w:tcBorders>
              <w:top w:val="single" w:sz="6" w:space="0" w:color="auto"/>
              <w:left w:val="single" w:sz="6" w:space="0" w:color="auto"/>
              <w:bottom w:val="single" w:sz="6" w:space="0" w:color="auto"/>
              <w:right w:val="single" w:sz="6" w:space="0" w:color="auto"/>
            </w:tcBorders>
          </w:tcPr>
          <w:p w:rsidR="003320AA" w:rsidRPr="00C37F1A" w:rsidRDefault="003320AA" w:rsidP="003320AA">
            <w:pPr>
              <w:jc w:val="center"/>
              <w:rPr>
                <w:sz w:val="16"/>
                <w:szCs w:val="16"/>
              </w:rPr>
            </w:pPr>
            <w:r w:rsidRPr="00C37F1A">
              <w:rPr>
                <w:sz w:val="16"/>
                <w:szCs w:val="16"/>
              </w:rPr>
              <w:t>0</w:t>
            </w:r>
          </w:p>
        </w:tc>
        <w:tc>
          <w:tcPr>
            <w:tcW w:w="780" w:type="dxa"/>
            <w:tcBorders>
              <w:top w:val="single" w:sz="6" w:space="0" w:color="auto"/>
              <w:left w:val="single" w:sz="6" w:space="0" w:color="auto"/>
              <w:bottom w:val="single" w:sz="6" w:space="0" w:color="auto"/>
              <w:right w:val="single" w:sz="6" w:space="0" w:color="auto"/>
            </w:tcBorders>
          </w:tcPr>
          <w:p w:rsidR="003320AA" w:rsidRPr="00C37F1A" w:rsidRDefault="003320AA" w:rsidP="003320AA">
            <w:pPr>
              <w:jc w:val="center"/>
              <w:rPr>
                <w:sz w:val="16"/>
                <w:szCs w:val="16"/>
              </w:rPr>
            </w:pPr>
            <w:r w:rsidRPr="00C37F1A">
              <w:rPr>
                <w:sz w:val="16"/>
                <w:szCs w:val="16"/>
              </w:rPr>
              <w:t>0</w:t>
            </w:r>
          </w:p>
        </w:tc>
        <w:tc>
          <w:tcPr>
            <w:tcW w:w="909" w:type="dxa"/>
            <w:tcBorders>
              <w:top w:val="single" w:sz="6" w:space="0" w:color="auto"/>
              <w:left w:val="single" w:sz="6" w:space="0" w:color="auto"/>
              <w:bottom w:val="single" w:sz="6" w:space="0" w:color="auto"/>
              <w:right w:val="single" w:sz="6" w:space="0" w:color="auto"/>
            </w:tcBorders>
          </w:tcPr>
          <w:p w:rsidR="003320AA" w:rsidRPr="00C37F1A" w:rsidRDefault="003320AA" w:rsidP="003320AA">
            <w:pPr>
              <w:jc w:val="center"/>
              <w:rPr>
                <w:sz w:val="16"/>
                <w:szCs w:val="16"/>
              </w:rPr>
            </w:pPr>
            <w:r w:rsidRPr="00C37F1A">
              <w:rPr>
                <w:sz w:val="16"/>
                <w:szCs w:val="16"/>
              </w:rPr>
              <w:t>0</w:t>
            </w:r>
          </w:p>
        </w:tc>
        <w:tc>
          <w:tcPr>
            <w:tcW w:w="650" w:type="dxa"/>
            <w:tcBorders>
              <w:top w:val="single" w:sz="6" w:space="0" w:color="auto"/>
              <w:left w:val="single" w:sz="6" w:space="0" w:color="auto"/>
              <w:bottom w:val="single" w:sz="6" w:space="0" w:color="auto"/>
              <w:right w:val="single" w:sz="6" w:space="0" w:color="auto"/>
            </w:tcBorders>
          </w:tcPr>
          <w:p w:rsidR="003320AA" w:rsidRPr="00C37F1A" w:rsidRDefault="003320AA" w:rsidP="003320AA">
            <w:pPr>
              <w:jc w:val="center"/>
              <w:rPr>
                <w:sz w:val="16"/>
                <w:szCs w:val="16"/>
              </w:rPr>
            </w:pPr>
            <w:r w:rsidRPr="00C37F1A">
              <w:rPr>
                <w:sz w:val="16"/>
                <w:szCs w:val="16"/>
              </w:rPr>
              <w:t>0</w:t>
            </w:r>
          </w:p>
        </w:tc>
        <w:tc>
          <w:tcPr>
            <w:tcW w:w="650" w:type="dxa"/>
            <w:tcBorders>
              <w:top w:val="single" w:sz="6" w:space="0" w:color="auto"/>
              <w:left w:val="single" w:sz="6" w:space="0" w:color="auto"/>
              <w:bottom w:val="single" w:sz="6" w:space="0" w:color="auto"/>
              <w:right w:val="single" w:sz="6" w:space="0" w:color="auto"/>
            </w:tcBorders>
          </w:tcPr>
          <w:p w:rsidR="003320AA" w:rsidRPr="00C37F1A" w:rsidRDefault="003320AA" w:rsidP="003320AA">
            <w:pPr>
              <w:jc w:val="center"/>
              <w:rPr>
                <w:sz w:val="16"/>
                <w:szCs w:val="16"/>
              </w:rPr>
            </w:pPr>
            <w:r w:rsidRPr="00C37F1A">
              <w:rPr>
                <w:sz w:val="16"/>
                <w:szCs w:val="16"/>
              </w:rPr>
              <w:t>0</w:t>
            </w:r>
          </w:p>
        </w:tc>
        <w:tc>
          <w:tcPr>
            <w:tcW w:w="779" w:type="dxa"/>
            <w:tcBorders>
              <w:top w:val="single" w:sz="6" w:space="0" w:color="auto"/>
              <w:left w:val="single" w:sz="6" w:space="0" w:color="auto"/>
              <w:bottom w:val="single" w:sz="6" w:space="0" w:color="auto"/>
              <w:right w:val="single" w:sz="6" w:space="0" w:color="auto"/>
            </w:tcBorders>
          </w:tcPr>
          <w:p w:rsidR="003320AA" w:rsidRPr="00C37F1A" w:rsidRDefault="003320AA" w:rsidP="003320AA">
            <w:pPr>
              <w:jc w:val="center"/>
              <w:rPr>
                <w:sz w:val="16"/>
                <w:szCs w:val="16"/>
              </w:rPr>
            </w:pPr>
            <w:r w:rsidRPr="00C37F1A">
              <w:rPr>
                <w:sz w:val="16"/>
                <w:szCs w:val="16"/>
              </w:rPr>
              <w:t>0</w:t>
            </w:r>
          </w:p>
        </w:tc>
        <w:tc>
          <w:tcPr>
            <w:tcW w:w="650" w:type="dxa"/>
            <w:tcBorders>
              <w:top w:val="single" w:sz="6" w:space="0" w:color="auto"/>
              <w:left w:val="single" w:sz="6" w:space="0" w:color="auto"/>
              <w:bottom w:val="single" w:sz="6" w:space="0" w:color="auto"/>
              <w:right w:val="single" w:sz="6" w:space="0" w:color="auto"/>
            </w:tcBorders>
          </w:tcPr>
          <w:p w:rsidR="003320AA" w:rsidRPr="00C37F1A" w:rsidRDefault="003320AA" w:rsidP="003320AA">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79" w:type="dxa"/>
            <w:tcBorders>
              <w:top w:val="single" w:sz="6" w:space="0" w:color="auto"/>
              <w:left w:val="single" w:sz="6" w:space="0" w:color="auto"/>
              <w:bottom w:val="single" w:sz="6" w:space="0" w:color="auto"/>
              <w:right w:val="single" w:sz="6" w:space="0" w:color="auto"/>
            </w:tcBorders>
          </w:tcPr>
          <w:p w:rsidR="003320AA" w:rsidRPr="00C37F1A" w:rsidRDefault="003320AA" w:rsidP="003320AA">
            <w:pPr>
              <w:jc w:val="center"/>
              <w:rPr>
                <w:sz w:val="16"/>
                <w:szCs w:val="16"/>
              </w:rPr>
            </w:pPr>
            <w:r w:rsidRPr="00C37F1A">
              <w:rPr>
                <w:sz w:val="16"/>
                <w:szCs w:val="16"/>
              </w:rPr>
              <w:t>0</w:t>
            </w:r>
          </w:p>
        </w:tc>
        <w:tc>
          <w:tcPr>
            <w:tcW w:w="780" w:type="dxa"/>
            <w:tcBorders>
              <w:top w:val="single" w:sz="6" w:space="0" w:color="auto"/>
              <w:left w:val="single" w:sz="6" w:space="0" w:color="auto"/>
              <w:bottom w:val="single" w:sz="6" w:space="0" w:color="auto"/>
              <w:right w:val="single" w:sz="6" w:space="0" w:color="auto"/>
            </w:tcBorders>
          </w:tcPr>
          <w:p w:rsidR="003320AA" w:rsidRPr="00C37F1A" w:rsidRDefault="003320AA" w:rsidP="003320AA">
            <w:pPr>
              <w:jc w:val="center"/>
              <w:rPr>
                <w:sz w:val="16"/>
                <w:szCs w:val="16"/>
              </w:rPr>
            </w:pPr>
            <w:r w:rsidRPr="00C37F1A">
              <w:rPr>
                <w:sz w:val="16"/>
                <w:szCs w:val="16"/>
              </w:rPr>
              <w:t>0</w:t>
            </w:r>
          </w:p>
        </w:tc>
        <w:tc>
          <w:tcPr>
            <w:tcW w:w="3836" w:type="dxa"/>
            <w:tcBorders>
              <w:top w:val="single" w:sz="6" w:space="0" w:color="auto"/>
              <w:left w:val="single" w:sz="6" w:space="0" w:color="auto"/>
              <w:bottom w:val="single" w:sz="6" w:space="0" w:color="auto"/>
              <w:right w:val="single" w:sz="6" w:space="0" w:color="auto"/>
            </w:tcBorders>
          </w:tcPr>
          <w:p w:rsidR="003320AA" w:rsidRPr="00C37F1A" w:rsidRDefault="003320AA" w:rsidP="003320AA">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Информация о проведении мероприятий, в том числе дистанционных, размещается на официальном сайте Администрации в разделе «Предпринимателям», а также в СМИ и социальных сетях. По основам предпринимательской деятельности организованы встречи с начинающими предпринимателями и самозанятыми гражданами в Центре занятости населения и Отделении социальной защиты населения.</w:t>
            </w:r>
          </w:p>
          <w:p w:rsidR="003320AA" w:rsidRPr="00C37F1A" w:rsidRDefault="003320AA" w:rsidP="003320AA">
            <w:pPr>
              <w:pStyle w:val="ConsPlusCell"/>
              <w:widowControl/>
              <w:jc w:val="both"/>
              <w:rPr>
                <w:rFonts w:ascii="Times New Roman" w:hAnsi="Times New Roman" w:cs="Times New Roman"/>
                <w:sz w:val="16"/>
                <w:szCs w:val="16"/>
              </w:rPr>
            </w:pPr>
          </w:p>
        </w:tc>
      </w:tr>
      <w:tr w:rsidR="0071506A" w:rsidRPr="00C37F1A" w:rsidTr="00222E66">
        <w:trPr>
          <w:cantSplit/>
          <w:trHeight w:val="238"/>
        </w:trPr>
        <w:tc>
          <w:tcPr>
            <w:tcW w:w="1426" w:type="dxa"/>
            <w:tcBorders>
              <w:top w:val="single" w:sz="6" w:space="0" w:color="auto"/>
              <w:left w:val="single" w:sz="6" w:space="0" w:color="auto"/>
              <w:bottom w:val="single" w:sz="6" w:space="0" w:color="auto"/>
              <w:right w:val="single" w:sz="6" w:space="0" w:color="auto"/>
            </w:tcBorders>
            <w:vAlign w:val="center"/>
          </w:tcPr>
          <w:p w:rsidR="0071506A" w:rsidRPr="00C37F1A" w:rsidRDefault="0071506A" w:rsidP="0071506A">
            <w:pPr>
              <w:spacing w:before="40"/>
              <w:jc w:val="center"/>
              <w:rPr>
                <w:sz w:val="16"/>
                <w:szCs w:val="16"/>
              </w:rPr>
            </w:pPr>
            <w:r w:rsidRPr="00C37F1A">
              <w:rPr>
                <w:sz w:val="16"/>
                <w:szCs w:val="16"/>
              </w:rPr>
              <w:t>3.2 Оказание содействия субъектам малого и среднего предпринимательства по подготовке кадров</w:t>
            </w:r>
          </w:p>
          <w:p w:rsidR="0071506A" w:rsidRPr="00C37F1A" w:rsidRDefault="0071506A" w:rsidP="0071506A">
            <w:pPr>
              <w:spacing w:before="40"/>
              <w:jc w:val="center"/>
              <w:rPr>
                <w:sz w:val="16"/>
                <w:szCs w:val="16"/>
              </w:rPr>
            </w:pPr>
          </w:p>
        </w:tc>
        <w:tc>
          <w:tcPr>
            <w:tcW w:w="1429" w:type="dxa"/>
            <w:tcBorders>
              <w:top w:val="single" w:sz="6" w:space="0" w:color="auto"/>
              <w:left w:val="single" w:sz="6" w:space="0" w:color="auto"/>
              <w:bottom w:val="single" w:sz="6" w:space="0" w:color="auto"/>
              <w:right w:val="single" w:sz="6" w:space="0" w:color="auto"/>
            </w:tcBorders>
            <w:vAlign w:val="center"/>
          </w:tcPr>
          <w:p w:rsidR="0071506A" w:rsidRPr="00C37F1A" w:rsidRDefault="0071506A" w:rsidP="0071506A">
            <w:pPr>
              <w:jc w:val="center"/>
              <w:rPr>
                <w:sz w:val="16"/>
                <w:szCs w:val="16"/>
              </w:rPr>
            </w:pPr>
            <w:r w:rsidRPr="00C37F1A">
              <w:rPr>
                <w:sz w:val="16"/>
                <w:szCs w:val="16"/>
              </w:rPr>
              <w:t>ОГУ «Центр занятости населения Ленского района»</w:t>
            </w:r>
          </w:p>
        </w:tc>
        <w:tc>
          <w:tcPr>
            <w:tcW w:w="650"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50"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jc w:val="center"/>
              <w:rPr>
                <w:sz w:val="16"/>
                <w:szCs w:val="16"/>
              </w:rPr>
            </w:pPr>
            <w:r w:rsidRPr="00C37F1A">
              <w:rPr>
                <w:sz w:val="16"/>
                <w:szCs w:val="16"/>
              </w:rPr>
              <w:t>0</w:t>
            </w:r>
          </w:p>
        </w:tc>
        <w:tc>
          <w:tcPr>
            <w:tcW w:w="520"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jc w:val="center"/>
              <w:rPr>
                <w:sz w:val="16"/>
                <w:szCs w:val="16"/>
              </w:rPr>
            </w:pPr>
            <w:r w:rsidRPr="00C37F1A">
              <w:rPr>
                <w:sz w:val="16"/>
                <w:szCs w:val="16"/>
              </w:rPr>
              <w:t>0</w:t>
            </w:r>
          </w:p>
        </w:tc>
        <w:tc>
          <w:tcPr>
            <w:tcW w:w="649"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jc w:val="center"/>
              <w:rPr>
                <w:sz w:val="16"/>
                <w:szCs w:val="16"/>
              </w:rPr>
            </w:pPr>
            <w:r w:rsidRPr="00C37F1A">
              <w:rPr>
                <w:sz w:val="16"/>
                <w:szCs w:val="16"/>
              </w:rPr>
              <w:t>0</w:t>
            </w:r>
          </w:p>
        </w:tc>
        <w:tc>
          <w:tcPr>
            <w:tcW w:w="780"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jc w:val="center"/>
              <w:rPr>
                <w:sz w:val="16"/>
                <w:szCs w:val="16"/>
              </w:rPr>
            </w:pPr>
            <w:r w:rsidRPr="00C37F1A">
              <w:rPr>
                <w:sz w:val="16"/>
                <w:szCs w:val="16"/>
              </w:rPr>
              <w:t>0</w:t>
            </w:r>
          </w:p>
        </w:tc>
        <w:tc>
          <w:tcPr>
            <w:tcW w:w="909"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jc w:val="center"/>
              <w:rPr>
                <w:sz w:val="16"/>
                <w:szCs w:val="16"/>
              </w:rPr>
            </w:pPr>
            <w:r w:rsidRPr="00C37F1A">
              <w:rPr>
                <w:sz w:val="16"/>
                <w:szCs w:val="16"/>
              </w:rPr>
              <w:t>0</w:t>
            </w:r>
          </w:p>
        </w:tc>
        <w:tc>
          <w:tcPr>
            <w:tcW w:w="650"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jc w:val="center"/>
              <w:rPr>
                <w:sz w:val="16"/>
                <w:szCs w:val="16"/>
              </w:rPr>
            </w:pPr>
            <w:r w:rsidRPr="00C37F1A">
              <w:rPr>
                <w:sz w:val="16"/>
                <w:szCs w:val="16"/>
              </w:rPr>
              <w:t>0</w:t>
            </w:r>
          </w:p>
        </w:tc>
        <w:tc>
          <w:tcPr>
            <w:tcW w:w="650"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jc w:val="center"/>
              <w:rPr>
                <w:sz w:val="16"/>
                <w:szCs w:val="16"/>
              </w:rPr>
            </w:pPr>
            <w:r w:rsidRPr="00C37F1A">
              <w:rPr>
                <w:sz w:val="16"/>
                <w:szCs w:val="16"/>
              </w:rPr>
              <w:t>0</w:t>
            </w:r>
          </w:p>
        </w:tc>
        <w:tc>
          <w:tcPr>
            <w:tcW w:w="779"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jc w:val="center"/>
              <w:rPr>
                <w:sz w:val="16"/>
                <w:szCs w:val="16"/>
              </w:rPr>
            </w:pPr>
            <w:r w:rsidRPr="00C37F1A">
              <w:rPr>
                <w:sz w:val="16"/>
                <w:szCs w:val="16"/>
              </w:rPr>
              <w:t>0</w:t>
            </w:r>
          </w:p>
        </w:tc>
        <w:tc>
          <w:tcPr>
            <w:tcW w:w="650"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jc w:val="center"/>
              <w:rPr>
                <w:sz w:val="16"/>
                <w:szCs w:val="16"/>
              </w:rPr>
            </w:pPr>
            <w:r w:rsidRPr="00C37F1A">
              <w:rPr>
                <w:sz w:val="16"/>
                <w:szCs w:val="16"/>
              </w:rPr>
              <w:t>0</w:t>
            </w:r>
          </w:p>
        </w:tc>
        <w:tc>
          <w:tcPr>
            <w:tcW w:w="779"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80"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3836" w:type="dxa"/>
            <w:tcBorders>
              <w:top w:val="single" w:sz="6" w:space="0" w:color="auto"/>
              <w:left w:val="single" w:sz="6" w:space="0" w:color="auto"/>
              <w:bottom w:val="single" w:sz="6" w:space="0" w:color="auto"/>
              <w:right w:val="single" w:sz="6" w:space="0" w:color="auto"/>
            </w:tcBorders>
          </w:tcPr>
          <w:p w:rsidR="00B23510" w:rsidRPr="00C37F1A" w:rsidRDefault="00B23510" w:rsidP="00B23510">
            <w:pPr>
              <w:pStyle w:val="ConsPlusCell"/>
              <w:widowControl/>
              <w:spacing w:before="120"/>
              <w:jc w:val="both"/>
              <w:rPr>
                <w:rFonts w:ascii="Times New Roman" w:hAnsi="Times New Roman" w:cs="Times New Roman"/>
                <w:sz w:val="16"/>
                <w:szCs w:val="16"/>
              </w:rPr>
            </w:pPr>
            <w:r w:rsidRPr="00C37F1A">
              <w:rPr>
                <w:rFonts w:ascii="Times New Roman" w:hAnsi="Times New Roman" w:cs="Times New Roman"/>
                <w:sz w:val="16"/>
                <w:szCs w:val="16"/>
              </w:rPr>
              <w:t>В отделении занятости Ленского района в 2022 году обучены кадры для потребительского рынка</w:t>
            </w:r>
            <w:r w:rsidR="000A6DE6" w:rsidRPr="00C37F1A">
              <w:rPr>
                <w:rFonts w:ascii="Times New Roman" w:hAnsi="Times New Roman" w:cs="Times New Roman"/>
                <w:sz w:val="16"/>
                <w:szCs w:val="16"/>
              </w:rPr>
              <w:t xml:space="preserve"> МСП</w:t>
            </w:r>
            <w:r w:rsidRPr="00C37F1A">
              <w:rPr>
                <w:rFonts w:ascii="Times New Roman" w:hAnsi="Times New Roman" w:cs="Times New Roman"/>
                <w:sz w:val="16"/>
                <w:szCs w:val="16"/>
              </w:rPr>
              <w:t xml:space="preserve">: бытовые услуги 12 </w:t>
            </w:r>
            <w:proofErr w:type="gramStart"/>
            <w:r w:rsidRPr="00C37F1A">
              <w:rPr>
                <w:rFonts w:ascii="Times New Roman" w:hAnsi="Times New Roman" w:cs="Times New Roman"/>
                <w:sz w:val="16"/>
                <w:szCs w:val="16"/>
              </w:rPr>
              <w:t>человек,  продавец</w:t>
            </w:r>
            <w:proofErr w:type="gramEnd"/>
            <w:r w:rsidRPr="00C37F1A">
              <w:rPr>
                <w:rFonts w:ascii="Times New Roman" w:hAnsi="Times New Roman" w:cs="Times New Roman"/>
                <w:sz w:val="16"/>
                <w:szCs w:val="16"/>
              </w:rPr>
              <w:t xml:space="preserve"> продовольственных и непродовольственных товаров, менеджер – 2 человека,  бухгалтер 1С – 1 человек;</w:t>
            </w:r>
          </w:p>
          <w:p w:rsidR="00B23510" w:rsidRPr="00C37F1A" w:rsidRDefault="00B23510" w:rsidP="00B23510">
            <w:pPr>
              <w:pStyle w:val="ConsPlusCell"/>
              <w:widowControl/>
              <w:spacing w:before="120"/>
              <w:jc w:val="both"/>
              <w:rPr>
                <w:rFonts w:ascii="Times New Roman" w:hAnsi="Times New Roman" w:cs="Times New Roman"/>
                <w:sz w:val="16"/>
                <w:szCs w:val="16"/>
              </w:rPr>
            </w:pPr>
            <w:r w:rsidRPr="00C37F1A">
              <w:rPr>
                <w:rFonts w:ascii="Times New Roman" w:hAnsi="Times New Roman" w:cs="Times New Roman"/>
                <w:sz w:val="16"/>
                <w:szCs w:val="16"/>
              </w:rPr>
              <w:t xml:space="preserve">- проведено 29 ярмарок вакансий, в том числе для 11 </w:t>
            </w:r>
            <w:proofErr w:type="gramStart"/>
            <w:r w:rsidRPr="00C37F1A">
              <w:rPr>
                <w:rFonts w:ascii="Times New Roman" w:hAnsi="Times New Roman" w:cs="Times New Roman"/>
                <w:sz w:val="16"/>
                <w:szCs w:val="16"/>
              </w:rPr>
              <w:t>работодателей  в</w:t>
            </w:r>
            <w:proofErr w:type="gramEnd"/>
            <w:r w:rsidRPr="00C37F1A">
              <w:rPr>
                <w:rFonts w:ascii="Times New Roman" w:hAnsi="Times New Roman" w:cs="Times New Roman"/>
                <w:sz w:val="16"/>
                <w:szCs w:val="16"/>
              </w:rPr>
              <w:t xml:space="preserve">  сфере малого предпринимательства и торговли.</w:t>
            </w:r>
          </w:p>
          <w:p w:rsidR="0071506A" w:rsidRPr="00C37F1A" w:rsidRDefault="0071506A" w:rsidP="0071506A">
            <w:pPr>
              <w:pStyle w:val="ConsPlusCell"/>
              <w:widowControl/>
              <w:jc w:val="both"/>
              <w:rPr>
                <w:rFonts w:ascii="Times New Roman" w:hAnsi="Times New Roman" w:cs="Times New Roman"/>
                <w:sz w:val="16"/>
                <w:szCs w:val="16"/>
              </w:rPr>
            </w:pPr>
          </w:p>
          <w:p w:rsidR="0071506A" w:rsidRPr="00C37F1A" w:rsidRDefault="0071506A" w:rsidP="0071506A">
            <w:pPr>
              <w:pStyle w:val="ConsPlusCell"/>
              <w:widowControl/>
              <w:jc w:val="both"/>
              <w:rPr>
                <w:rFonts w:ascii="Times New Roman" w:hAnsi="Times New Roman" w:cs="Times New Roman"/>
                <w:sz w:val="16"/>
                <w:szCs w:val="16"/>
              </w:rPr>
            </w:pPr>
          </w:p>
        </w:tc>
      </w:tr>
      <w:tr w:rsidR="0071506A" w:rsidRPr="00C37F1A" w:rsidTr="00222E66">
        <w:trPr>
          <w:cantSplit/>
          <w:trHeight w:val="357"/>
        </w:trPr>
        <w:tc>
          <w:tcPr>
            <w:tcW w:w="1426" w:type="dxa"/>
            <w:tcBorders>
              <w:top w:val="single" w:sz="6" w:space="0" w:color="auto"/>
              <w:left w:val="single" w:sz="6" w:space="0" w:color="auto"/>
              <w:bottom w:val="single" w:sz="6" w:space="0" w:color="auto"/>
              <w:right w:val="single" w:sz="6" w:space="0" w:color="auto"/>
            </w:tcBorders>
            <w:vAlign w:val="center"/>
          </w:tcPr>
          <w:p w:rsidR="0071506A" w:rsidRPr="00C37F1A" w:rsidRDefault="0071506A" w:rsidP="0071506A">
            <w:pPr>
              <w:spacing w:before="40"/>
              <w:jc w:val="center"/>
              <w:rPr>
                <w:sz w:val="16"/>
                <w:szCs w:val="16"/>
              </w:rPr>
            </w:pPr>
            <w:r w:rsidRPr="00C37F1A">
              <w:rPr>
                <w:sz w:val="16"/>
                <w:szCs w:val="16"/>
              </w:rPr>
              <w:t>3.3. Организация и проведение конкурсов профессионального мастерства в рамках проводимых ярмарок</w:t>
            </w:r>
          </w:p>
          <w:p w:rsidR="0071506A" w:rsidRPr="00C37F1A" w:rsidRDefault="0071506A" w:rsidP="0071506A">
            <w:pPr>
              <w:spacing w:before="40"/>
              <w:jc w:val="center"/>
              <w:rPr>
                <w:sz w:val="16"/>
                <w:szCs w:val="16"/>
              </w:rPr>
            </w:pPr>
          </w:p>
        </w:tc>
        <w:tc>
          <w:tcPr>
            <w:tcW w:w="1429" w:type="dxa"/>
            <w:tcBorders>
              <w:top w:val="single" w:sz="6" w:space="0" w:color="auto"/>
              <w:left w:val="single" w:sz="6" w:space="0" w:color="auto"/>
              <w:bottom w:val="single" w:sz="6" w:space="0" w:color="auto"/>
              <w:right w:val="single" w:sz="6" w:space="0" w:color="auto"/>
            </w:tcBorders>
            <w:vAlign w:val="center"/>
          </w:tcPr>
          <w:p w:rsidR="0071506A" w:rsidRPr="00C37F1A" w:rsidRDefault="0071506A" w:rsidP="0071506A">
            <w:pPr>
              <w:jc w:val="center"/>
              <w:rPr>
                <w:sz w:val="16"/>
                <w:szCs w:val="16"/>
              </w:rPr>
            </w:pPr>
            <w:r w:rsidRPr="00C37F1A">
              <w:rPr>
                <w:sz w:val="16"/>
                <w:szCs w:val="16"/>
              </w:rPr>
              <w:t>Администрация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50"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520"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49"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80"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909"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50"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50"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79"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50"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79"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80"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3836"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 xml:space="preserve">В </w:t>
            </w:r>
            <w:r w:rsidR="000A6DE6" w:rsidRPr="00C37F1A">
              <w:rPr>
                <w:rFonts w:ascii="Times New Roman" w:hAnsi="Times New Roman" w:cs="Times New Roman"/>
                <w:sz w:val="16"/>
                <w:szCs w:val="16"/>
              </w:rPr>
              <w:t>июле 2022 года</w:t>
            </w:r>
            <w:r w:rsidRPr="00C37F1A">
              <w:rPr>
                <w:rFonts w:ascii="Times New Roman" w:hAnsi="Times New Roman" w:cs="Times New Roman"/>
                <w:sz w:val="16"/>
                <w:szCs w:val="16"/>
              </w:rPr>
              <w:t xml:space="preserve"> проведена «Ивановская ярмарка»</w:t>
            </w:r>
            <w:r w:rsidR="009D7F80" w:rsidRPr="00C37F1A">
              <w:rPr>
                <w:rFonts w:ascii="Times New Roman" w:hAnsi="Times New Roman" w:cs="Times New Roman"/>
                <w:sz w:val="16"/>
                <w:szCs w:val="16"/>
              </w:rPr>
              <w:t>. В рамках ярмарки организованы</w:t>
            </w:r>
            <w:r w:rsidRPr="00C37F1A">
              <w:rPr>
                <w:rFonts w:ascii="Times New Roman" w:hAnsi="Times New Roman" w:cs="Times New Roman"/>
                <w:sz w:val="16"/>
                <w:szCs w:val="16"/>
              </w:rPr>
              <w:t xml:space="preserve"> конкурс</w:t>
            </w:r>
            <w:r w:rsidR="009D7F80" w:rsidRPr="00C37F1A">
              <w:rPr>
                <w:rFonts w:ascii="Times New Roman" w:hAnsi="Times New Roman" w:cs="Times New Roman"/>
                <w:sz w:val="16"/>
                <w:szCs w:val="16"/>
              </w:rPr>
              <w:t>ы</w:t>
            </w:r>
            <w:r w:rsidRPr="00C37F1A">
              <w:rPr>
                <w:rFonts w:ascii="Times New Roman" w:hAnsi="Times New Roman" w:cs="Times New Roman"/>
                <w:sz w:val="16"/>
                <w:szCs w:val="16"/>
              </w:rPr>
              <w:t xml:space="preserve"> профессионального мастерства</w:t>
            </w:r>
            <w:r w:rsidR="009D7F80" w:rsidRPr="00C37F1A">
              <w:rPr>
                <w:rFonts w:ascii="Times New Roman" w:hAnsi="Times New Roman" w:cs="Times New Roman"/>
                <w:sz w:val="16"/>
                <w:szCs w:val="16"/>
              </w:rPr>
              <w:t xml:space="preserve"> для участников</w:t>
            </w:r>
            <w:r w:rsidRPr="00C37F1A">
              <w:rPr>
                <w:rFonts w:ascii="Times New Roman" w:hAnsi="Times New Roman" w:cs="Times New Roman"/>
                <w:sz w:val="16"/>
                <w:szCs w:val="16"/>
              </w:rPr>
              <w:t xml:space="preserve"> ярмарки.</w:t>
            </w:r>
            <w:r w:rsidR="00B23510" w:rsidRPr="00C37F1A">
              <w:rPr>
                <w:rFonts w:ascii="Times New Roman" w:hAnsi="Times New Roman" w:cs="Times New Roman"/>
                <w:sz w:val="16"/>
                <w:szCs w:val="16"/>
              </w:rPr>
              <w:t xml:space="preserve"> В рамках ярмарки проведен конкурс профессионального мастерства для субъектов предпринимательства и участников ярмарки «</w:t>
            </w:r>
            <w:proofErr w:type="spellStart"/>
            <w:r w:rsidR="00B23510" w:rsidRPr="00C37F1A">
              <w:rPr>
                <w:rFonts w:ascii="Times New Roman" w:hAnsi="Times New Roman" w:cs="Times New Roman"/>
                <w:sz w:val="16"/>
                <w:szCs w:val="16"/>
              </w:rPr>
              <w:t>Купальницкий</w:t>
            </w:r>
            <w:proofErr w:type="spellEnd"/>
            <w:r w:rsidR="00B23510" w:rsidRPr="00C37F1A">
              <w:rPr>
                <w:rFonts w:ascii="Times New Roman" w:hAnsi="Times New Roman" w:cs="Times New Roman"/>
                <w:sz w:val="16"/>
                <w:szCs w:val="16"/>
              </w:rPr>
              <w:t xml:space="preserve"> </w:t>
            </w:r>
            <w:proofErr w:type="spellStart"/>
            <w:r w:rsidR="00B23510" w:rsidRPr="00C37F1A">
              <w:rPr>
                <w:rFonts w:ascii="Times New Roman" w:hAnsi="Times New Roman" w:cs="Times New Roman"/>
                <w:sz w:val="16"/>
                <w:szCs w:val="16"/>
              </w:rPr>
              <w:t>торжок</w:t>
            </w:r>
            <w:proofErr w:type="spellEnd"/>
            <w:r w:rsidR="00B23510" w:rsidRPr="00C37F1A">
              <w:rPr>
                <w:rFonts w:ascii="Times New Roman" w:hAnsi="Times New Roman" w:cs="Times New Roman"/>
                <w:sz w:val="16"/>
                <w:szCs w:val="16"/>
              </w:rPr>
              <w:t xml:space="preserve">». Конкурс проводился в целях сохранения народных традиций, ремесел, промыслов, расширения ассортимента продукции и товаров, повышение уровня профессионального мастерства участников конкурса, культуры обслуживания и удовлетворения покупательского спроса гостей Ивановской ярмарки.    Победителям, лауреатам и участникам конкурсов были вручены подарки, дипломы и благодарности.      </w:t>
            </w:r>
          </w:p>
        </w:tc>
      </w:tr>
      <w:tr w:rsidR="0071506A" w:rsidRPr="00C37F1A" w:rsidTr="00222E66">
        <w:trPr>
          <w:cantSplit/>
          <w:trHeight w:val="357"/>
        </w:trPr>
        <w:tc>
          <w:tcPr>
            <w:tcW w:w="1426" w:type="dxa"/>
            <w:tcBorders>
              <w:top w:val="single" w:sz="6" w:space="0" w:color="auto"/>
              <w:left w:val="single" w:sz="6" w:space="0" w:color="auto"/>
              <w:bottom w:val="single" w:sz="6" w:space="0" w:color="auto"/>
              <w:right w:val="single" w:sz="6" w:space="0" w:color="auto"/>
            </w:tcBorders>
            <w:vAlign w:val="center"/>
          </w:tcPr>
          <w:p w:rsidR="0071506A" w:rsidRPr="00C37F1A" w:rsidRDefault="0071506A" w:rsidP="0071506A">
            <w:pPr>
              <w:spacing w:before="40"/>
              <w:jc w:val="center"/>
              <w:rPr>
                <w:sz w:val="16"/>
                <w:szCs w:val="16"/>
              </w:rPr>
            </w:pPr>
            <w:r w:rsidRPr="00C37F1A">
              <w:rPr>
                <w:sz w:val="16"/>
                <w:szCs w:val="16"/>
              </w:rPr>
              <w:lastRenderedPageBreak/>
              <w:t>3.4 Проведение отборочных туров областных конкурсов</w:t>
            </w:r>
          </w:p>
          <w:p w:rsidR="0071506A" w:rsidRPr="00C37F1A" w:rsidRDefault="0071506A" w:rsidP="0071506A">
            <w:pPr>
              <w:jc w:val="center"/>
              <w:rPr>
                <w:sz w:val="16"/>
                <w:szCs w:val="16"/>
              </w:rPr>
            </w:pPr>
          </w:p>
        </w:tc>
        <w:tc>
          <w:tcPr>
            <w:tcW w:w="1429" w:type="dxa"/>
            <w:tcBorders>
              <w:top w:val="single" w:sz="6" w:space="0" w:color="auto"/>
              <w:left w:val="single" w:sz="6" w:space="0" w:color="auto"/>
              <w:bottom w:val="single" w:sz="6" w:space="0" w:color="auto"/>
              <w:right w:val="single" w:sz="6" w:space="0" w:color="auto"/>
            </w:tcBorders>
            <w:vAlign w:val="center"/>
          </w:tcPr>
          <w:p w:rsidR="0071506A" w:rsidRPr="00C37F1A" w:rsidRDefault="0071506A" w:rsidP="0071506A">
            <w:pPr>
              <w:jc w:val="center"/>
              <w:rPr>
                <w:sz w:val="16"/>
                <w:szCs w:val="16"/>
              </w:rPr>
            </w:pPr>
            <w:r w:rsidRPr="00C37F1A">
              <w:rPr>
                <w:sz w:val="16"/>
                <w:szCs w:val="16"/>
              </w:rPr>
              <w:t xml:space="preserve">Администрация МО «Ленский муниципальный район», Совет </w:t>
            </w:r>
            <w:proofErr w:type="gramStart"/>
            <w:r w:rsidRPr="00C37F1A">
              <w:rPr>
                <w:sz w:val="16"/>
                <w:szCs w:val="16"/>
              </w:rPr>
              <w:t>по  малому</w:t>
            </w:r>
            <w:proofErr w:type="gramEnd"/>
            <w:r w:rsidRPr="00C37F1A">
              <w:rPr>
                <w:sz w:val="16"/>
                <w:szCs w:val="16"/>
              </w:rPr>
              <w:t xml:space="preserve">  предпринимательству при Главе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0,0</w:t>
            </w:r>
          </w:p>
        </w:tc>
        <w:tc>
          <w:tcPr>
            <w:tcW w:w="650"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jc w:val="center"/>
              <w:rPr>
                <w:sz w:val="16"/>
                <w:szCs w:val="16"/>
              </w:rPr>
            </w:pPr>
            <w:r w:rsidRPr="00C37F1A">
              <w:rPr>
                <w:sz w:val="16"/>
                <w:szCs w:val="16"/>
              </w:rPr>
              <w:t>0</w:t>
            </w:r>
          </w:p>
        </w:tc>
        <w:tc>
          <w:tcPr>
            <w:tcW w:w="520"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jc w:val="center"/>
              <w:rPr>
                <w:sz w:val="16"/>
                <w:szCs w:val="16"/>
              </w:rPr>
            </w:pPr>
            <w:r w:rsidRPr="00C37F1A">
              <w:rPr>
                <w:sz w:val="16"/>
                <w:szCs w:val="16"/>
              </w:rPr>
              <w:t>0</w:t>
            </w:r>
          </w:p>
        </w:tc>
        <w:tc>
          <w:tcPr>
            <w:tcW w:w="649"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jc w:val="center"/>
              <w:rPr>
                <w:sz w:val="16"/>
                <w:szCs w:val="16"/>
              </w:rPr>
            </w:pPr>
            <w:r w:rsidRPr="00C37F1A">
              <w:rPr>
                <w:sz w:val="16"/>
                <w:szCs w:val="16"/>
              </w:rPr>
              <w:t>0</w:t>
            </w:r>
          </w:p>
        </w:tc>
        <w:tc>
          <w:tcPr>
            <w:tcW w:w="780"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jc w:val="center"/>
              <w:rPr>
                <w:sz w:val="16"/>
                <w:szCs w:val="16"/>
              </w:rPr>
            </w:pPr>
            <w:r w:rsidRPr="00C37F1A">
              <w:rPr>
                <w:sz w:val="16"/>
                <w:szCs w:val="16"/>
              </w:rPr>
              <w:t>0</w:t>
            </w:r>
          </w:p>
        </w:tc>
        <w:tc>
          <w:tcPr>
            <w:tcW w:w="909"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jc w:val="center"/>
              <w:rPr>
                <w:sz w:val="16"/>
                <w:szCs w:val="16"/>
              </w:rPr>
            </w:pPr>
            <w:r w:rsidRPr="00C37F1A">
              <w:rPr>
                <w:sz w:val="16"/>
                <w:szCs w:val="16"/>
              </w:rPr>
              <w:t>0</w:t>
            </w:r>
          </w:p>
        </w:tc>
        <w:tc>
          <w:tcPr>
            <w:tcW w:w="650"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jc w:val="center"/>
              <w:rPr>
                <w:sz w:val="16"/>
                <w:szCs w:val="16"/>
              </w:rPr>
            </w:pPr>
            <w:r w:rsidRPr="00C37F1A">
              <w:rPr>
                <w:sz w:val="16"/>
                <w:szCs w:val="16"/>
              </w:rPr>
              <w:t>0</w:t>
            </w:r>
          </w:p>
        </w:tc>
        <w:tc>
          <w:tcPr>
            <w:tcW w:w="650"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jc w:val="center"/>
              <w:rPr>
                <w:sz w:val="16"/>
                <w:szCs w:val="16"/>
              </w:rPr>
            </w:pPr>
            <w:r w:rsidRPr="00C37F1A">
              <w:rPr>
                <w:sz w:val="16"/>
                <w:szCs w:val="16"/>
              </w:rPr>
              <w:t>0</w:t>
            </w:r>
          </w:p>
        </w:tc>
        <w:tc>
          <w:tcPr>
            <w:tcW w:w="779"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jc w:val="center"/>
              <w:rPr>
                <w:sz w:val="16"/>
                <w:szCs w:val="16"/>
              </w:rPr>
            </w:pPr>
            <w:r w:rsidRPr="00C37F1A">
              <w:rPr>
                <w:sz w:val="16"/>
                <w:szCs w:val="16"/>
              </w:rPr>
              <w:t>0</w:t>
            </w:r>
          </w:p>
        </w:tc>
        <w:tc>
          <w:tcPr>
            <w:tcW w:w="650"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jc w:val="center"/>
              <w:rPr>
                <w:sz w:val="16"/>
                <w:szCs w:val="16"/>
              </w:rPr>
            </w:pPr>
            <w:r w:rsidRPr="00C37F1A">
              <w:rPr>
                <w:sz w:val="16"/>
                <w:szCs w:val="16"/>
              </w:rPr>
              <w:t>0</w:t>
            </w:r>
          </w:p>
        </w:tc>
        <w:tc>
          <w:tcPr>
            <w:tcW w:w="779"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0,0</w:t>
            </w:r>
          </w:p>
        </w:tc>
        <w:tc>
          <w:tcPr>
            <w:tcW w:w="780"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3836"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 xml:space="preserve">Информация о проведении областных конкурсов размещается в СМИ, социальной сети, официальном сайте и рассылается на электронные адреса МСП. </w:t>
            </w:r>
          </w:p>
        </w:tc>
      </w:tr>
      <w:tr w:rsidR="009D7F80" w:rsidRPr="00C37F1A" w:rsidTr="00434109">
        <w:trPr>
          <w:cantSplit/>
          <w:trHeight w:val="357"/>
        </w:trPr>
        <w:tc>
          <w:tcPr>
            <w:tcW w:w="1426" w:type="dxa"/>
            <w:tcBorders>
              <w:top w:val="single" w:sz="6" w:space="0" w:color="auto"/>
              <w:left w:val="single" w:sz="6" w:space="0" w:color="auto"/>
              <w:bottom w:val="single" w:sz="6" w:space="0" w:color="auto"/>
              <w:right w:val="single" w:sz="6" w:space="0" w:color="auto"/>
            </w:tcBorders>
            <w:vAlign w:val="center"/>
          </w:tcPr>
          <w:p w:rsidR="009D7F80" w:rsidRPr="00C37F1A" w:rsidRDefault="009D7F80" w:rsidP="009D7F80">
            <w:pPr>
              <w:spacing w:before="40"/>
              <w:jc w:val="center"/>
              <w:rPr>
                <w:sz w:val="16"/>
                <w:szCs w:val="16"/>
              </w:rPr>
            </w:pPr>
            <w:r w:rsidRPr="00C37F1A">
              <w:rPr>
                <w:sz w:val="16"/>
                <w:szCs w:val="16"/>
              </w:rPr>
              <w:t>3.5 Проведение ярмарок и оказание помощи в проведении ярмарок в поселениях, участие в областных и межрайонных выставках, ярмарках</w:t>
            </w:r>
          </w:p>
        </w:tc>
        <w:tc>
          <w:tcPr>
            <w:tcW w:w="1429" w:type="dxa"/>
            <w:tcBorders>
              <w:top w:val="single" w:sz="6" w:space="0" w:color="auto"/>
              <w:left w:val="single" w:sz="6" w:space="0" w:color="auto"/>
              <w:bottom w:val="single" w:sz="6" w:space="0" w:color="auto"/>
              <w:right w:val="single" w:sz="6" w:space="0" w:color="auto"/>
            </w:tcBorders>
            <w:vAlign w:val="center"/>
          </w:tcPr>
          <w:p w:rsidR="009D7F80" w:rsidRPr="00C37F1A" w:rsidRDefault="009D7F80" w:rsidP="009D7F80">
            <w:pPr>
              <w:jc w:val="center"/>
              <w:rPr>
                <w:sz w:val="16"/>
                <w:szCs w:val="16"/>
              </w:rPr>
            </w:pPr>
            <w:r w:rsidRPr="00C37F1A">
              <w:rPr>
                <w:sz w:val="16"/>
                <w:szCs w:val="16"/>
              </w:rPr>
              <w:t>Администрация МО «Ленский муниципальный район», Совет по малому предпринимательству при Главе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9D7F80" w:rsidRPr="00C37F1A" w:rsidRDefault="009D7F80" w:rsidP="009D7F8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30,0</w:t>
            </w:r>
          </w:p>
        </w:tc>
        <w:tc>
          <w:tcPr>
            <w:tcW w:w="650" w:type="dxa"/>
            <w:tcBorders>
              <w:top w:val="single" w:sz="6" w:space="0" w:color="auto"/>
              <w:left w:val="single" w:sz="6" w:space="0" w:color="auto"/>
              <w:bottom w:val="single" w:sz="6" w:space="0" w:color="auto"/>
              <w:right w:val="single" w:sz="6" w:space="0" w:color="auto"/>
            </w:tcBorders>
          </w:tcPr>
          <w:p w:rsidR="009D7F80" w:rsidRPr="00C37F1A" w:rsidRDefault="00534E7F" w:rsidP="009D7F8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30</w:t>
            </w:r>
            <w:r w:rsidR="009D7F80" w:rsidRPr="00C37F1A">
              <w:rPr>
                <w:rFonts w:ascii="Times New Roman" w:hAnsi="Times New Roman" w:cs="Times New Roman"/>
                <w:sz w:val="16"/>
                <w:szCs w:val="16"/>
              </w:rPr>
              <w:t>,0</w:t>
            </w:r>
          </w:p>
        </w:tc>
        <w:tc>
          <w:tcPr>
            <w:tcW w:w="520" w:type="dxa"/>
            <w:tcBorders>
              <w:top w:val="single" w:sz="6" w:space="0" w:color="auto"/>
              <w:left w:val="single" w:sz="6" w:space="0" w:color="auto"/>
              <w:bottom w:val="single" w:sz="6" w:space="0" w:color="auto"/>
              <w:right w:val="single" w:sz="6" w:space="0" w:color="auto"/>
            </w:tcBorders>
          </w:tcPr>
          <w:p w:rsidR="009D7F80" w:rsidRPr="00C37F1A" w:rsidRDefault="009D7F80" w:rsidP="009D7F80">
            <w:pPr>
              <w:pStyle w:val="ConsPlusCell"/>
              <w:widowControl/>
              <w:jc w:val="center"/>
              <w:rPr>
                <w:rFonts w:ascii="Times New Roman" w:hAnsi="Times New Roman" w:cs="Times New Roman"/>
                <w:sz w:val="16"/>
                <w:szCs w:val="16"/>
              </w:rPr>
            </w:pPr>
          </w:p>
        </w:tc>
        <w:tc>
          <w:tcPr>
            <w:tcW w:w="649" w:type="dxa"/>
            <w:tcBorders>
              <w:top w:val="single" w:sz="6" w:space="0" w:color="auto"/>
              <w:left w:val="single" w:sz="6" w:space="0" w:color="auto"/>
              <w:bottom w:val="single" w:sz="6" w:space="0" w:color="auto"/>
              <w:right w:val="single" w:sz="6" w:space="0" w:color="auto"/>
            </w:tcBorders>
          </w:tcPr>
          <w:p w:rsidR="009D7F80" w:rsidRPr="00C37F1A" w:rsidRDefault="009D7F80" w:rsidP="009D7F80">
            <w:pPr>
              <w:pStyle w:val="ConsPlusCell"/>
              <w:widowControl/>
              <w:jc w:val="center"/>
              <w:rPr>
                <w:rFonts w:ascii="Times New Roman" w:hAnsi="Times New Roman" w:cs="Times New Roman"/>
                <w:sz w:val="16"/>
                <w:szCs w:val="16"/>
              </w:rPr>
            </w:pPr>
          </w:p>
        </w:tc>
        <w:tc>
          <w:tcPr>
            <w:tcW w:w="780" w:type="dxa"/>
            <w:tcBorders>
              <w:top w:val="single" w:sz="6" w:space="0" w:color="auto"/>
              <w:left w:val="single" w:sz="6" w:space="0" w:color="auto"/>
              <w:bottom w:val="single" w:sz="6" w:space="0" w:color="auto"/>
              <w:right w:val="single" w:sz="6" w:space="0" w:color="auto"/>
            </w:tcBorders>
          </w:tcPr>
          <w:p w:rsidR="009D7F80" w:rsidRPr="00C37F1A" w:rsidRDefault="009D7F80" w:rsidP="009D7F8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30,0</w:t>
            </w:r>
          </w:p>
        </w:tc>
        <w:tc>
          <w:tcPr>
            <w:tcW w:w="909" w:type="dxa"/>
            <w:tcBorders>
              <w:top w:val="single" w:sz="6" w:space="0" w:color="auto"/>
              <w:left w:val="single" w:sz="6" w:space="0" w:color="auto"/>
              <w:bottom w:val="single" w:sz="6" w:space="0" w:color="auto"/>
              <w:right w:val="single" w:sz="6" w:space="0" w:color="auto"/>
            </w:tcBorders>
          </w:tcPr>
          <w:p w:rsidR="009D7F80" w:rsidRPr="00C37F1A" w:rsidRDefault="00534E7F" w:rsidP="009D7F8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30</w:t>
            </w:r>
            <w:r w:rsidR="009D7F80" w:rsidRPr="00C37F1A">
              <w:rPr>
                <w:rFonts w:ascii="Times New Roman" w:hAnsi="Times New Roman" w:cs="Times New Roman"/>
                <w:sz w:val="16"/>
                <w:szCs w:val="16"/>
              </w:rPr>
              <w:t>,0</w:t>
            </w:r>
          </w:p>
        </w:tc>
        <w:tc>
          <w:tcPr>
            <w:tcW w:w="650" w:type="dxa"/>
            <w:tcBorders>
              <w:top w:val="single" w:sz="6" w:space="0" w:color="auto"/>
              <w:left w:val="single" w:sz="6" w:space="0" w:color="auto"/>
              <w:bottom w:val="single" w:sz="6" w:space="0" w:color="auto"/>
              <w:right w:val="single" w:sz="6" w:space="0" w:color="auto"/>
            </w:tcBorders>
          </w:tcPr>
          <w:p w:rsidR="009D7F80" w:rsidRPr="00C37F1A" w:rsidRDefault="009D7F80" w:rsidP="009D7F80">
            <w:pPr>
              <w:pStyle w:val="ConsPlusCell"/>
              <w:widowControl/>
              <w:jc w:val="center"/>
              <w:rPr>
                <w:rFonts w:ascii="Times New Roman" w:hAnsi="Times New Roman" w:cs="Times New Roman"/>
                <w:sz w:val="16"/>
                <w:szCs w:val="16"/>
              </w:rPr>
            </w:pPr>
          </w:p>
        </w:tc>
        <w:tc>
          <w:tcPr>
            <w:tcW w:w="650" w:type="dxa"/>
            <w:tcBorders>
              <w:top w:val="single" w:sz="6" w:space="0" w:color="auto"/>
              <w:left w:val="single" w:sz="6" w:space="0" w:color="auto"/>
              <w:bottom w:val="single" w:sz="6" w:space="0" w:color="auto"/>
              <w:right w:val="single" w:sz="6" w:space="0" w:color="auto"/>
            </w:tcBorders>
          </w:tcPr>
          <w:p w:rsidR="009D7F80" w:rsidRPr="00C37F1A" w:rsidRDefault="009D7F80" w:rsidP="009D7F80">
            <w:pPr>
              <w:pStyle w:val="ConsPlusCell"/>
              <w:widowControl/>
              <w:jc w:val="center"/>
              <w:rPr>
                <w:rFonts w:ascii="Times New Roman" w:hAnsi="Times New Roman" w:cs="Times New Roman"/>
                <w:sz w:val="16"/>
                <w:szCs w:val="16"/>
              </w:rPr>
            </w:pPr>
          </w:p>
        </w:tc>
        <w:tc>
          <w:tcPr>
            <w:tcW w:w="779" w:type="dxa"/>
            <w:tcBorders>
              <w:top w:val="single" w:sz="6" w:space="0" w:color="auto"/>
              <w:left w:val="single" w:sz="6" w:space="0" w:color="auto"/>
              <w:bottom w:val="single" w:sz="6" w:space="0" w:color="auto"/>
              <w:right w:val="single" w:sz="6" w:space="0" w:color="auto"/>
            </w:tcBorders>
          </w:tcPr>
          <w:p w:rsidR="009D7F80" w:rsidRPr="00C37F1A" w:rsidRDefault="009D7F80" w:rsidP="009D7F80">
            <w:pPr>
              <w:pStyle w:val="ConsPlusCell"/>
              <w:widowControl/>
              <w:jc w:val="center"/>
              <w:rPr>
                <w:rFonts w:ascii="Times New Roman" w:hAnsi="Times New Roman" w:cs="Times New Roman"/>
                <w:sz w:val="16"/>
                <w:szCs w:val="16"/>
              </w:rPr>
            </w:pPr>
          </w:p>
        </w:tc>
        <w:tc>
          <w:tcPr>
            <w:tcW w:w="650" w:type="dxa"/>
            <w:tcBorders>
              <w:top w:val="single" w:sz="6" w:space="0" w:color="auto"/>
              <w:left w:val="single" w:sz="6" w:space="0" w:color="auto"/>
              <w:bottom w:val="single" w:sz="6" w:space="0" w:color="auto"/>
              <w:right w:val="single" w:sz="6" w:space="0" w:color="auto"/>
            </w:tcBorders>
          </w:tcPr>
          <w:p w:rsidR="009D7F80" w:rsidRPr="00C37F1A" w:rsidRDefault="009D7F80" w:rsidP="009D7F80">
            <w:pPr>
              <w:pStyle w:val="ConsPlusCell"/>
              <w:widowControl/>
              <w:jc w:val="center"/>
              <w:rPr>
                <w:rFonts w:ascii="Times New Roman" w:hAnsi="Times New Roman" w:cs="Times New Roman"/>
                <w:sz w:val="16"/>
                <w:szCs w:val="16"/>
              </w:rPr>
            </w:pPr>
          </w:p>
        </w:tc>
        <w:tc>
          <w:tcPr>
            <w:tcW w:w="779" w:type="dxa"/>
            <w:tcBorders>
              <w:top w:val="single" w:sz="6" w:space="0" w:color="auto"/>
              <w:left w:val="single" w:sz="6" w:space="0" w:color="auto"/>
              <w:bottom w:val="single" w:sz="6" w:space="0" w:color="auto"/>
              <w:right w:val="single" w:sz="6" w:space="0" w:color="auto"/>
            </w:tcBorders>
          </w:tcPr>
          <w:p w:rsidR="009D7F80" w:rsidRPr="00C37F1A" w:rsidRDefault="009D7F80" w:rsidP="009D7F80">
            <w:pPr>
              <w:pStyle w:val="ConsPlusCell"/>
              <w:widowControl/>
              <w:jc w:val="center"/>
              <w:rPr>
                <w:rFonts w:ascii="Times New Roman" w:hAnsi="Times New Roman" w:cs="Times New Roman"/>
                <w:sz w:val="16"/>
                <w:szCs w:val="16"/>
              </w:rPr>
            </w:pPr>
          </w:p>
        </w:tc>
        <w:tc>
          <w:tcPr>
            <w:tcW w:w="780" w:type="dxa"/>
            <w:tcBorders>
              <w:top w:val="single" w:sz="6" w:space="0" w:color="auto"/>
              <w:left w:val="single" w:sz="6" w:space="0" w:color="auto"/>
              <w:bottom w:val="single" w:sz="6" w:space="0" w:color="auto"/>
              <w:right w:val="single" w:sz="6" w:space="0" w:color="auto"/>
            </w:tcBorders>
          </w:tcPr>
          <w:p w:rsidR="009D7F80" w:rsidRPr="00C37F1A" w:rsidRDefault="009D7F80" w:rsidP="009D7F80">
            <w:pPr>
              <w:pStyle w:val="ConsPlusCell"/>
              <w:widowControl/>
              <w:jc w:val="center"/>
              <w:rPr>
                <w:rFonts w:ascii="Times New Roman" w:hAnsi="Times New Roman" w:cs="Times New Roman"/>
                <w:sz w:val="16"/>
                <w:szCs w:val="16"/>
              </w:rPr>
            </w:pPr>
          </w:p>
        </w:tc>
        <w:tc>
          <w:tcPr>
            <w:tcW w:w="3836" w:type="dxa"/>
            <w:tcBorders>
              <w:top w:val="single" w:sz="6" w:space="0" w:color="auto"/>
              <w:left w:val="single" w:sz="6" w:space="0" w:color="auto"/>
              <w:bottom w:val="single" w:sz="6" w:space="0" w:color="auto"/>
              <w:right w:val="single" w:sz="6" w:space="0" w:color="auto"/>
            </w:tcBorders>
          </w:tcPr>
          <w:p w:rsidR="00534E7F" w:rsidRPr="00C37F1A" w:rsidRDefault="00534E7F" w:rsidP="00534E7F">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xml:space="preserve"> </w:t>
            </w:r>
            <w:r w:rsidR="009D7F80" w:rsidRPr="00C37F1A">
              <w:rPr>
                <w:rFonts w:ascii="Times New Roman" w:hAnsi="Times New Roman" w:cs="Times New Roman"/>
                <w:sz w:val="16"/>
                <w:szCs w:val="16"/>
              </w:rPr>
              <w:t xml:space="preserve">2 июля проведена «Ивановская ярмарка». </w:t>
            </w:r>
          </w:p>
          <w:p w:rsidR="009D7F80" w:rsidRPr="00C37F1A" w:rsidRDefault="009D7F80" w:rsidP="009D7F80">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xml:space="preserve">В целях стабилизации цен на продовольственные и промышленные товары в поселениях два раза в неделю организованы универсальные ярмарки. </w:t>
            </w:r>
            <w:r w:rsidR="00534E7F" w:rsidRPr="00C37F1A">
              <w:rPr>
                <w:rFonts w:ascii="Times New Roman" w:hAnsi="Times New Roman" w:cs="Times New Roman"/>
                <w:sz w:val="16"/>
                <w:szCs w:val="16"/>
              </w:rPr>
              <w:t>Проводился районный конкурс среди предприятий малого и среднего предпринимательства, в том числе торговли и сферы услуг, на лучшее оформление объектов к Новому 2023 году. Участников стало больше (21), улучшилось качество оформления. Победители и участники конкурса награждены дипломами, благодарностями и подарками.</w:t>
            </w:r>
          </w:p>
        </w:tc>
      </w:tr>
      <w:tr w:rsidR="0071506A" w:rsidRPr="00C37F1A" w:rsidTr="00434109">
        <w:trPr>
          <w:cantSplit/>
          <w:trHeight w:val="357"/>
        </w:trPr>
        <w:tc>
          <w:tcPr>
            <w:tcW w:w="1426" w:type="dxa"/>
            <w:tcBorders>
              <w:top w:val="single" w:sz="6" w:space="0" w:color="auto"/>
              <w:left w:val="single" w:sz="6" w:space="0" w:color="auto"/>
              <w:bottom w:val="single" w:sz="6" w:space="0" w:color="auto"/>
              <w:right w:val="single" w:sz="6" w:space="0" w:color="auto"/>
            </w:tcBorders>
            <w:vAlign w:val="center"/>
          </w:tcPr>
          <w:p w:rsidR="0071506A" w:rsidRPr="00C37F1A" w:rsidRDefault="0071506A" w:rsidP="0071506A">
            <w:pPr>
              <w:jc w:val="center"/>
              <w:rPr>
                <w:bCs/>
                <w:sz w:val="16"/>
                <w:szCs w:val="16"/>
              </w:rPr>
            </w:pPr>
            <w:r w:rsidRPr="00C37F1A">
              <w:rPr>
                <w:bCs/>
                <w:sz w:val="16"/>
                <w:szCs w:val="16"/>
              </w:rPr>
              <w:t xml:space="preserve">Итого по   </w:t>
            </w:r>
            <w:r w:rsidRPr="00C37F1A">
              <w:rPr>
                <w:bCs/>
                <w:sz w:val="16"/>
                <w:szCs w:val="16"/>
              </w:rPr>
              <w:br/>
              <w:t>Программе</w:t>
            </w:r>
          </w:p>
        </w:tc>
        <w:tc>
          <w:tcPr>
            <w:tcW w:w="1429" w:type="dxa"/>
            <w:tcBorders>
              <w:top w:val="single" w:sz="6" w:space="0" w:color="auto"/>
              <w:left w:val="single" w:sz="6" w:space="0" w:color="auto"/>
              <w:bottom w:val="single" w:sz="6" w:space="0" w:color="auto"/>
              <w:right w:val="single" w:sz="6" w:space="0" w:color="auto"/>
            </w:tcBorders>
            <w:vAlign w:val="center"/>
          </w:tcPr>
          <w:p w:rsidR="0071506A" w:rsidRPr="00C37F1A" w:rsidRDefault="0071506A" w:rsidP="0071506A">
            <w:pPr>
              <w:jc w:val="center"/>
              <w:rPr>
                <w:bCs/>
                <w:sz w:val="16"/>
                <w:szCs w:val="16"/>
              </w:rPr>
            </w:pPr>
          </w:p>
        </w:tc>
        <w:tc>
          <w:tcPr>
            <w:tcW w:w="650"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35,0</w:t>
            </w:r>
          </w:p>
        </w:tc>
        <w:tc>
          <w:tcPr>
            <w:tcW w:w="650"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3</w:t>
            </w:r>
            <w:r w:rsidR="00534E7F" w:rsidRPr="00C37F1A">
              <w:rPr>
                <w:rFonts w:ascii="Times New Roman" w:hAnsi="Times New Roman" w:cs="Times New Roman"/>
                <w:bCs/>
                <w:sz w:val="16"/>
                <w:szCs w:val="16"/>
              </w:rPr>
              <w:t>5</w:t>
            </w:r>
            <w:r w:rsidRPr="00C37F1A">
              <w:rPr>
                <w:rFonts w:ascii="Times New Roman" w:hAnsi="Times New Roman" w:cs="Times New Roman"/>
                <w:bCs/>
                <w:sz w:val="16"/>
                <w:szCs w:val="16"/>
              </w:rPr>
              <w:t>,0</w:t>
            </w:r>
          </w:p>
        </w:tc>
        <w:tc>
          <w:tcPr>
            <w:tcW w:w="520"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49"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80"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30,0</w:t>
            </w:r>
          </w:p>
        </w:tc>
        <w:tc>
          <w:tcPr>
            <w:tcW w:w="909" w:type="dxa"/>
            <w:tcBorders>
              <w:top w:val="single" w:sz="6" w:space="0" w:color="auto"/>
              <w:left w:val="single" w:sz="6" w:space="0" w:color="auto"/>
              <w:bottom w:val="single" w:sz="6" w:space="0" w:color="auto"/>
              <w:right w:val="single" w:sz="6" w:space="0" w:color="auto"/>
            </w:tcBorders>
          </w:tcPr>
          <w:p w:rsidR="0071506A" w:rsidRPr="00C37F1A" w:rsidRDefault="00534E7F" w:rsidP="0071506A">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30</w:t>
            </w:r>
            <w:r w:rsidR="0071506A" w:rsidRPr="00C37F1A">
              <w:rPr>
                <w:rFonts w:ascii="Times New Roman" w:hAnsi="Times New Roman" w:cs="Times New Roman"/>
                <w:bCs/>
                <w:sz w:val="16"/>
                <w:szCs w:val="16"/>
              </w:rPr>
              <w:t>,0</w:t>
            </w:r>
          </w:p>
        </w:tc>
        <w:tc>
          <w:tcPr>
            <w:tcW w:w="650"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0,0</w:t>
            </w:r>
          </w:p>
        </w:tc>
        <w:tc>
          <w:tcPr>
            <w:tcW w:w="650"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0</w:t>
            </w:r>
          </w:p>
        </w:tc>
        <w:tc>
          <w:tcPr>
            <w:tcW w:w="779"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0</w:t>
            </w:r>
          </w:p>
        </w:tc>
        <w:tc>
          <w:tcPr>
            <w:tcW w:w="650"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0</w:t>
            </w:r>
          </w:p>
        </w:tc>
        <w:tc>
          <w:tcPr>
            <w:tcW w:w="779"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5,0</w:t>
            </w:r>
          </w:p>
        </w:tc>
        <w:tc>
          <w:tcPr>
            <w:tcW w:w="780"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5,0</w:t>
            </w:r>
          </w:p>
        </w:tc>
        <w:tc>
          <w:tcPr>
            <w:tcW w:w="3836" w:type="dxa"/>
            <w:tcBorders>
              <w:top w:val="single" w:sz="6" w:space="0" w:color="auto"/>
              <w:left w:val="single" w:sz="6" w:space="0" w:color="auto"/>
              <w:bottom w:val="single" w:sz="6" w:space="0" w:color="auto"/>
              <w:right w:val="single" w:sz="6" w:space="0" w:color="auto"/>
            </w:tcBorders>
          </w:tcPr>
          <w:p w:rsidR="0071506A" w:rsidRPr="00C37F1A" w:rsidRDefault="0071506A" w:rsidP="0071506A">
            <w:pPr>
              <w:pStyle w:val="ConsPlusCell"/>
              <w:widowControl/>
              <w:jc w:val="center"/>
              <w:rPr>
                <w:rFonts w:ascii="Times New Roman" w:hAnsi="Times New Roman" w:cs="Times New Roman"/>
                <w:bCs/>
                <w:sz w:val="16"/>
                <w:szCs w:val="16"/>
              </w:rPr>
            </w:pPr>
          </w:p>
        </w:tc>
      </w:tr>
    </w:tbl>
    <w:p w:rsidR="00354267" w:rsidRPr="00C37F1A" w:rsidRDefault="00354267" w:rsidP="009D7F80">
      <w:pPr>
        <w:autoSpaceDE w:val="0"/>
        <w:autoSpaceDN w:val="0"/>
        <w:adjustRightInd w:val="0"/>
        <w:outlineLvl w:val="1"/>
        <w:rPr>
          <w:color w:val="FF0000"/>
          <w:sz w:val="16"/>
          <w:szCs w:val="16"/>
          <w:highlight w:val="yellow"/>
        </w:rPr>
      </w:pPr>
    </w:p>
    <w:p w:rsidR="006C4DC9" w:rsidRPr="00C37F1A" w:rsidRDefault="006C4DC9" w:rsidP="00391073">
      <w:pPr>
        <w:autoSpaceDE w:val="0"/>
        <w:autoSpaceDN w:val="0"/>
        <w:adjustRightInd w:val="0"/>
        <w:jc w:val="center"/>
        <w:outlineLvl w:val="1"/>
        <w:rPr>
          <w:color w:val="FF0000"/>
          <w:sz w:val="16"/>
          <w:szCs w:val="16"/>
          <w:highlight w:val="yellow"/>
        </w:rPr>
      </w:pPr>
    </w:p>
    <w:p w:rsidR="00FE06B7" w:rsidRPr="00C37F1A" w:rsidRDefault="00FE06B7" w:rsidP="00391073">
      <w:pPr>
        <w:autoSpaceDE w:val="0"/>
        <w:autoSpaceDN w:val="0"/>
        <w:adjustRightInd w:val="0"/>
        <w:jc w:val="center"/>
        <w:outlineLvl w:val="1"/>
        <w:rPr>
          <w:b/>
          <w:i/>
          <w:sz w:val="16"/>
          <w:szCs w:val="16"/>
        </w:rPr>
      </w:pPr>
      <w:r w:rsidRPr="00C37F1A">
        <w:rPr>
          <w:b/>
          <w:i/>
          <w:sz w:val="16"/>
          <w:szCs w:val="16"/>
        </w:rPr>
        <w:t>«Энергосбережение и повышение энергетической эффективности муниципального образования</w:t>
      </w:r>
    </w:p>
    <w:p w:rsidR="00FE06B7" w:rsidRPr="00C37F1A" w:rsidRDefault="00FE06B7" w:rsidP="00391073">
      <w:pPr>
        <w:autoSpaceDE w:val="0"/>
        <w:autoSpaceDN w:val="0"/>
        <w:adjustRightInd w:val="0"/>
        <w:jc w:val="center"/>
        <w:outlineLvl w:val="1"/>
        <w:rPr>
          <w:b/>
          <w:i/>
          <w:sz w:val="16"/>
          <w:szCs w:val="16"/>
        </w:rPr>
      </w:pPr>
      <w:r w:rsidRPr="00C37F1A">
        <w:rPr>
          <w:b/>
          <w:i/>
          <w:sz w:val="16"/>
          <w:szCs w:val="16"/>
        </w:rPr>
        <w:t>«Ленский муниципальный район» на 2021 – 2024 годы»</w:t>
      </w:r>
    </w:p>
    <w:p w:rsidR="00FE06B7" w:rsidRPr="00C37F1A" w:rsidRDefault="00FE06B7" w:rsidP="00391073">
      <w:pPr>
        <w:autoSpaceDE w:val="0"/>
        <w:autoSpaceDN w:val="0"/>
        <w:adjustRightInd w:val="0"/>
        <w:jc w:val="center"/>
        <w:outlineLvl w:val="1"/>
        <w:rPr>
          <w:sz w:val="16"/>
          <w:szCs w:val="16"/>
        </w:rPr>
      </w:pPr>
    </w:p>
    <w:tbl>
      <w:tblPr>
        <w:tblpPr w:leftFromText="180" w:rightFromText="180" w:bottomFromText="200" w:vertAnchor="text" w:tblpY="1"/>
        <w:tblOverlap w:val="never"/>
        <w:tblW w:w="15238" w:type="dxa"/>
        <w:tblLayout w:type="fixed"/>
        <w:tblCellMar>
          <w:left w:w="70" w:type="dxa"/>
          <w:right w:w="70" w:type="dxa"/>
        </w:tblCellMar>
        <w:tblLook w:val="04A0" w:firstRow="1" w:lastRow="0" w:firstColumn="1" w:lastColumn="0" w:noHBand="0" w:noVBand="1"/>
      </w:tblPr>
      <w:tblGrid>
        <w:gridCol w:w="2269"/>
        <w:gridCol w:w="1410"/>
        <w:gridCol w:w="676"/>
        <w:gridCol w:w="675"/>
        <w:gridCol w:w="810"/>
        <w:gridCol w:w="810"/>
        <w:gridCol w:w="779"/>
        <w:gridCol w:w="779"/>
        <w:gridCol w:w="17"/>
        <w:gridCol w:w="519"/>
        <w:gridCol w:w="945"/>
        <w:gridCol w:w="675"/>
        <w:gridCol w:w="810"/>
        <w:gridCol w:w="810"/>
        <w:gridCol w:w="777"/>
        <w:gridCol w:w="2477"/>
      </w:tblGrid>
      <w:tr w:rsidR="00FE06B7" w:rsidRPr="00C37F1A" w:rsidTr="003F0445">
        <w:trPr>
          <w:trHeight w:val="240"/>
          <w:tblHeader/>
        </w:trPr>
        <w:tc>
          <w:tcPr>
            <w:tcW w:w="2269" w:type="dxa"/>
            <w:vMerge w:val="restart"/>
            <w:tcBorders>
              <w:top w:val="single" w:sz="6" w:space="0" w:color="auto"/>
              <w:left w:val="single" w:sz="6" w:space="0" w:color="auto"/>
              <w:bottom w:val="single" w:sz="6" w:space="0" w:color="auto"/>
              <w:right w:val="single" w:sz="6" w:space="0" w:color="auto"/>
            </w:tcBorders>
            <w:vAlign w:val="center"/>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proofErr w:type="gramStart"/>
            <w:r w:rsidRPr="00C37F1A">
              <w:rPr>
                <w:rFonts w:ascii="Times New Roman" w:hAnsi="Times New Roman" w:cs="Times New Roman"/>
                <w:sz w:val="16"/>
                <w:szCs w:val="16"/>
              </w:rPr>
              <w:t>Номер  и</w:t>
            </w:r>
            <w:proofErr w:type="gramEnd"/>
            <w:r w:rsidRPr="00C37F1A">
              <w:rPr>
                <w:rFonts w:ascii="Times New Roman" w:hAnsi="Times New Roman" w:cs="Times New Roman"/>
                <w:sz w:val="16"/>
                <w:szCs w:val="16"/>
              </w:rPr>
              <w:t xml:space="preserve"> наименование</w:t>
            </w:r>
            <w:r w:rsidRPr="00C37F1A">
              <w:rPr>
                <w:rFonts w:ascii="Times New Roman" w:hAnsi="Times New Roman" w:cs="Times New Roman"/>
                <w:sz w:val="16"/>
                <w:szCs w:val="16"/>
              </w:rPr>
              <w:br/>
              <w:t>мероприятия</w:t>
            </w:r>
            <w:r w:rsidRPr="00C37F1A">
              <w:rPr>
                <w:rFonts w:ascii="Times New Roman" w:hAnsi="Times New Roman" w:cs="Times New Roman"/>
                <w:sz w:val="16"/>
                <w:szCs w:val="16"/>
              </w:rPr>
              <w:br/>
              <w:t>Программы</w:t>
            </w:r>
          </w:p>
        </w:tc>
        <w:tc>
          <w:tcPr>
            <w:tcW w:w="1410" w:type="dxa"/>
            <w:vMerge w:val="restart"/>
            <w:tcBorders>
              <w:top w:val="single" w:sz="6" w:space="0" w:color="auto"/>
              <w:left w:val="single" w:sz="6" w:space="0" w:color="auto"/>
              <w:bottom w:val="single" w:sz="6" w:space="0" w:color="auto"/>
              <w:right w:val="single" w:sz="6" w:space="0" w:color="auto"/>
            </w:tcBorders>
            <w:vAlign w:val="center"/>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proofErr w:type="gramStart"/>
            <w:r w:rsidRPr="00C37F1A">
              <w:rPr>
                <w:rFonts w:ascii="Times New Roman" w:hAnsi="Times New Roman" w:cs="Times New Roman"/>
                <w:sz w:val="16"/>
                <w:szCs w:val="16"/>
              </w:rPr>
              <w:t>ответствен-</w:t>
            </w:r>
            <w:proofErr w:type="spellStart"/>
            <w:r w:rsidRPr="00C37F1A">
              <w:rPr>
                <w:rFonts w:ascii="Times New Roman" w:hAnsi="Times New Roman" w:cs="Times New Roman"/>
                <w:sz w:val="16"/>
                <w:szCs w:val="16"/>
              </w:rPr>
              <w:t>ный</w:t>
            </w:r>
            <w:proofErr w:type="spellEnd"/>
            <w:proofErr w:type="gramEnd"/>
            <w:r w:rsidRPr="00C37F1A">
              <w:rPr>
                <w:rFonts w:ascii="Times New Roman" w:hAnsi="Times New Roman" w:cs="Times New Roman"/>
                <w:sz w:val="16"/>
                <w:szCs w:val="16"/>
              </w:rPr>
              <w:t xml:space="preserve"> исполнитель</w:t>
            </w:r>
          </w:p>
          <w:p w:rsidR="00FE06B7" w:rsidRPr="00C37F1A" w:rsidRDefault="00FE06B7" w:rsidP="00391073">
            <w:pPr>
              <w:spacing w:line="276" w:lineRule="auto"/>
              <w:jc w:val="center"/>
              <w:rPr>
                <w:sz w:val="16"/>
                <w:szCs w:val="16"/>
              </w:rPr>
            </w:pPr>
            <w:proofErr w:type="spellStart"/>
            <w:proofErr w:type="gramStart"/>
            <w:r w:rsidRPr="00C37F1A">
              <w:rPr>
                <w:sz w:val="16"/>
                <w:szCs w:val="16"/>
              </w:rPr>
              <w:t>соисполни-тель</w:t>
            </w:r>
            <w:proofErr w:type="spellEnd"/>
            <w:proofErr w:type="gramEnd"/>
          </w:p>
        </w:tc>
        <w:tc>
          <w:tcPr>
            <w:tcW w:w="9082" w:type="dxa"/>
            <w:gridSpan w:val="13"/>
            <w:tcBorders>
              <w:top w:val="single" w:sz="6" w:space="0" w:color="auto"/>
              <w:left w:val="single" w:sz="6" w:space="0" w:color="auto"/>
              <w:bottom w:val="single" w:sz="6" w:space="0" w:color="auto"/>
              <w:right w:val="single" w:sz="6" w:space="0" w:color="auto"/>
            </w:tcBorders>
            <w:vAlign w:val="center"/>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Объемы финансирования (тыс. руб.)</w:t>
            </w:r>
          </w:p>
        </w:tc>
        <w:tc>
          <w:tcPr>
            <w:tcW w:w="2477" w:type="dxa"/>
            <w:vMerge w:val="restart"/>
            <w:tcBorders>
              <w:top w:val="single" w:sz="6" w:space="0" w:color="auto"/>
              <w:left w:val="single" w:sz="6" w:space="0" w:color="auto"/>
              <w:bottom w:val="single" w:sz="6" w:space="0" w:color="auto"/>
              <w:right w:val="single" w:sz="6" w:space="0" w:color="auto"/>
            </w:tcBorders>
            <w:vAlign w:val="center"/>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 xml:space="preserve">Фактический </w:t>
            </w:r>
            <w:r w:rsidRPr="00C37F1A">
              <w:rPr>
                <w:rFonts w:ascii="Times New Roman" w:hAnsi="Times New Roman" w:cs="Times New Roman"/>
                <w:sz w:val="16"/>
                <w:szCs w:val="16"/>
              </w:rPr>
              <w:br/>
              <w:t xml:space="preserve">результат  </w:t>
            </w:r>
            <w:r w:rsidRPr="00C37F1A">
              <w:rPr>
                <w:rFonts w:ascii="Times New Roman" w:hAnsi="Times New Roman" w:cs="Times New Roman"/>
                <w:sz w:val="16"/>
                <w:szCs w:val="16"/>
              </w:rPr>
              <w:br/>
              <w:t xml:space="preserve">выполнения </w:t>
            </w:r>
            <w:r w:rsidRPr="00C37F1A">
              <w:rPr>
                <w:rFonts w:ascii="Times New Roman" w:hAnsi="Times New Roman" w:cs="Times New Roman"/>
                <w:sz w:val="16"/>
                <w:szCs w:val="16"/>
              </w:rPr>
              <w:br/>
              <w:t xml:space="preserve">мероприятия </w:t>
            </w:r>
            <w:r w:rsidRPr="00C37F1A">
              <w:rPr>
                <w:rFonts w:ascii="Times New Roman" w:hAnsi="Times New Roman" w:cs="Times New Roman"/>
                <w:sz w:val="16"/>
                <w:szCs w:val="16"/>
              </w:rPr>
              <w:br/>
              <w:t xml:space="preserve">с указанием </w:t>
            </w:r>
            <w:r w:rsidRPr="00C37F1A">
              <w:rPr>
                <w:rFonts w:ascii="Times New Roman" w:hAnsi="Times New Roman" w:cs="Times New Roman"/>
                <w:sz w:val="16"/>
                <w:szCs w:val="16"/>
              </w:rPr>
              <w:br/>
              <w:t xml:space="preserve">причин   </w:t>
            </w:r>
            <w:r w:rsidRPr="00C37F1A">
              <w:rPr>
                <w:rFonts w:ascii="Times New Roman" w:hAnsi="Times New Roman" w:cs="Times New Roman"/>
                <w:sz w:val="16"/>
                <w:szCs w:val="16"/>
              </w:rPr>
              <w:br/>
              <w:t>невыполнения</w:t>
            </w:r>
          </w:p>
        </w:tc>
      </w:tr>
      <w:tr w:rsidR="00FE06B7" w:rsidRPr="00C37F1A" w:rsidTr="003F0445">
        <w:trPr>
          <w:trHeight w:val="360"/>
          <w:tblHeader/>
        </w:trPr>
        <w:tc>
          <w:tcPr>
            <w:tcW w:w="2269" w:type="dxa"/>
            <w:vMerge/>
            <w:tcBorders>
              <w:top w:val="single" w:sz="6" w:space="0" w:color="auto"/>
              <w:left w:val="single" w:sz="6" w:space="0" w:color="auto"/>
              <w:bottom w:val="single" w:sz="6" w:space="0" w:color="auto"/>
              <w:right w:val="single" w:sz="6" w:space="0" w:color="auto"/>
            </w:tcBorders>
            <w:vAlign w:val="center"/>
            <w:hideMark/>
          </w:tcPr>
          <w:p w:rsidR="00FE06B7" w:rsidRPr="00C37F1A" w:rsidRDefault="00FE06B7" w:rsidP="00391073">
            <w:pPr>
              <w:jc w:val="center"/>
              <w:rPr>
                <w:sz w:val="16"/>
                <w:szCs w:val="16"/>
              </w:rPr>
            </w:pPr>
          </w:p>
        </w:tc>
        <w:tc>
          <w:tcPr>
            <w:tcW w:w="1410" w:type="dxa"/>
            <w:vMerge/>
            <w:tcBorders>
              <w:top w:val="single" w:sz="6" w:space="0" w:color="auto"/>
              <w:left w:val="single" w:sz="6" w:space="0" w:color="auto"/>
              <w:bottom w:val="single" w:sz="6" w:space="0" w:color="auto"/>
              <w:right w:val="single" w:sz="6" w:space="0" w:color="auto"/>
            </w:tcBorders>
            <w:vAlign w:val="center"/>
            <w:hideMark/>
          </w:tcPr>
          <w:p w:rsidR="00FE06B7" w:rsidRPr="00C37F1A" w:rsidRDefault="00FE06B7" w:rsidP="00391073">
            <w:pPr>
              <w:jc w:val="center"/>
              <w:rPr>
                <w:sz w:val="16"/>
                <w:szCs w:val="16"/>
              </w:rPr>
            </w:pPr>
          </w:p>
        </w:tc>
        <w:tc>
          <w:tcPr>
            <w:tcW w:w="1351" w:type="dxa"/>
            <w:gridSpan w:val="2"/>
            <w:tcBorders>
              <w:top w:val="single" w:sz="6" w:space="0" w:color="auto"/>
              <w:left w:val="single" w:sz="6" w:space="0" w:color="auto"/>
              <w:bottom w:val="single" w:sz="6" w:space="0" w:color="auto"/>
              <w:right w:val="single" w:sz="6" w:space="0" w:color="auto"/>
            </w:tcBorders>
            <w:vAlign w:val="center"/>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всего</w:t>
            </w:r>
          </w:p>
        </w:tc>
        <w:tc>
          <w:tcPr>
            <w:tcW w:w="1620" w:type="dxa"/>
            <w:gridSpan w:val="2"/>
            <w:tcBorders>
              <w:top w:val="single" w:sz="6" w:space="0" w:color="auto"/>
              <w:left w:val="single" w:sz="6" w:space="0" w:color="auto"/>
              <w:bottom w:val="single" w:sz="6" w:space="0" w:color="auto"/>
              <w:right w:val="single" w:sz="6" w:space="0" w:color="auto"/>
            </w:tcBorders>
            <w:vAlign w:val="center"/>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федеральный</w:t>
            </w:r>
            <w:r w:rsidRPr="00C37F1A">
              <w:rPr>
                <w:rFonts w:ascii="Times New Roman" w:hAnsi="Times New Roman" w:cs="Times New Roman"/>
                <w:sz w:val="16"/>
                <w:szCs w:val="16"/>
              </w:rPr>
              <w:br/>
              <w:t>бюджет</w:t>
            </w:r>
          </w:p>
        </w:tc>
        <w:tc>
          <w:tcPr>
            <w:tcW w:w="1575" w:type="dxa"/>
            <w:gridSpan w:val="3"/>
            <w:tcBorders>
              <w:top w:val="single" w:sz="6" w:space="0" w:color="auto"/>
              <w:left w:val="single" w:sz="6" w:space="0" w:color="auto"/>
              <w:bottom w:val="single" w:sz="6" w:space="0" w:color="auto"/>
              <w:right w:val="single" w:sz="6" w:space="0" w:color="auto"/>
            </w:tcBorders>
            <w:vAlign w:val="center"/>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бюджет МО</w:t>
            </w:r>
          </w:p>
          <w:p w:rsidR="00FE06B7" w:rsidRPr="00C37F1A" w:rsidRDefault="0035426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«Ленский муниципаль</w:t>
            </w:r>
            <w:r w:rsidR="00FE06B7" w:rsidRPr="00C37F1A">
              <w:rPr>
                <w:rFonts w:ascii="Times New Roman" w:hAnsi="Times New Roman" w:cs="Times New Roman"/>
                <w:sz w:val="16"/>
                <w:szCs w:val="16"/>
              </w:rPr>
              <w:t>ный район»</w:t>
            </w:r>
          </w:p>
        </w:tc>
        <w:tc>
          <w:tcPr>
            <w:tcW w:w="1464" w:type="dxa"/>
            <w:gridSpan w:val="2"/>
            <w:tcBorders>
              <w:top w:val="single" w:sz="6" w:space="0" w:color="auto"/>
              <w:left w:val="single" w:sz="6" w:space="0" w:color="auto"/>
              <w:bottom w:val="single" w:sz="6" w:space="0" w:color="auto"/>
              <w:right w:val="single" w:sz="6" w:space="0" w:color="auto"/>
            </w:tcBorders>
            <w:vAlign w:val="center"/>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Бюджеты поселений</w:t>
            </w:r>
          </w:p>
        </w:tc>
        <w:tc>
          <w:tcPr>
            <w:tcW w:w="1485" w:type="dxa"/>
            <w:gridSpan w:val="2"/>
            <w:tcBorders>
              <w:top w:val="single" w:sz="6" w:space="0" w:color="auto"/>
              <w:left w:val="single" w:sz="6" w:space="0" w:color="auto"/>
              <w:bottom w:val="single" w:sz="6" w:space="0" w:color="auto"/>
              <w:right w:val="single" w:sz="6" w:space="0" w:color="auto"/>
            </w:tcBorders>
            <w:vAlign w:val="center"/>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 xml:space="preserve">Областной  </w:t>
            </w:r>
            <w:r w:rsidRPr="00C37F1A">
              <w:rPr>
                <w:rFonts w:ascii="Times New Roman" w:hAnsi="Times New Roman" w:cs="Times New Roman"/>
                <w:sz w:val="16"/>
                <w:szCs w:val="16"/>
              </w:rPr>
              <w:br/>
              <w:t>бюджет</w:t>
            </w:r>
          </w:p>
        </w:tc>
        <w:tc>
          <w:tcPr>
            <w:tcW w:w="1587" w:type="dxa"/>
            <w:gridSpan w:val="2"/>
            <w:tcBorders>
              <w:top w:val="single" w:sz="6" w:space="0" w:color="auto"/>
              <w:left w:val="single" w:sz="6" w:space="0" w:color="auto"/>
              <w:bottom w:val="single" w:sz="6" w:space="0" w:color="auto"/>
              <w:right w:val="single" w:sz="6" w:space="0" w:color="auto"/>
            </w:tcBorders>
            <w:vAlign w:val="center"/>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внебюджетные</w:t>
            </w:r>
            <w:r w:rsidRPr="00C37F1A">
              <w:rPr>
                <w:rFonts w:ascii="Times New Roman" w:hAnsi="Times New Roman" w:cs="Times New Roman"/>
                <w:sz w:val="16"/>
                <w:szCs w:val="16"/>
              </w:rPr>
              <w:br/>
              <w:t>источники</w:t>
            </w:r>
          </w:p>
        </w:tc>
        <w:tc>
          <w:tcPr>
            <w:tcW w:w="2477" w:type="dxa"/>
            <w:vMerge/>
            <w:tcBorders>
              <w:top w:val="single" w:sz="6" w:space="0" w:color="auto"/>
              <w:left w:val="single" w:sz="6" w:space="0" w:color="auto"/>
              <w:bottom w:val="single" w:sz="6" w:space="0" w:color="auto"/>
              <w:right w:val="single" w:sz="6" w:space="0" w:color="auto"/>
            </w:tcBorders>
            <w:vAlign w:val="center"/>
            <w:hideMark/>
          </w:tcPr>
          <w:p w:rsidR="00FE06B7" w:rsidRPr="00C37F1A" w:rsidRDefault="00FE06B7" w:rsidP="00391073">
            <w:pPr>
              <w:jc w:val="center"/>
              <w:rPr>
                <w:sz w:val="16"/>
                <w:szCs w:val="16"/>
              </w:rPr>
            </w:pPr>
          </w:p>
        </w:tc>
      </w:tr>
      <w:tr w:rsidR="00FE06B7" w:rsidRPr="00C37F1A" w:rsidTr="003F0445">
        <w:trPr>
          <w:trHeight w:val="720"/>
          <w:tblHeader/>
        </w:trPr>
        <w:tc>
          <w:tcPr>
            <w:tcW w:w="2269" w:type="dxa"/>
            <w:vMerge/>
            <w:tcBorders>
              <w:top w:val="single" w:sz="6" w:space="0" w:color="auto"/>
              <w:left w:val="single" w:sz="6" w:space="0" w:color="auto"/>
              <w:bottom w:val="single" w:sz="6" w:space="0" w:color="auto"/>
              <w:right w:val="single" w:sz="6" w:space="0" w:color="auto"/>
            </w:tcBorders>
            <w:vAlign w:val="center"/>
            <w:hideMark/>
          </w:tcPr>
          <w:p w:rsidR="00FE06B7" w:rsidRPr="00C37F1A" w:rsidRDefault="00FE06B7" w:rsidP="00391073">
            <w:pPr>
              <w:jc w:val="center"/>
              <w:rPr>
                <w:sz w:val="16"/>
                <w:szCs w:val="16"/>
              </w:rPr>
            </w:pPr>
          </w:p>
        </w:tc>
        <w:tc>
          <w:tcPr>
            <w:tcW w:w="1410" w:type="dxa"/>
            <w:vMerge/>
            <w:tcBorders>
              <w:top w:val="single" w:sz="6" w:space="0" w:color="auto"/>
              <w:left w:val="single" w:sz="6" w:space="0" w:color="auto"/>
              <w:bottom w:val="single" w:sz="6" w:space="0" w:color="auto"/>
              <w:right w:val="single" w:sz="6" w:space="0" w:color="auto"/>
            </w:tcBorders>
            <w:vAlign w:val="center"/>
            <w:hideMark/>
          </w:tcPr>
          <w:p w:rsidR="00FE06B7" w:rsidRPr="00C37F1A" w:rsidRDefault="00FE06B7" w:rsidP="00391073">
            <w:pPr>
              <w:jc w:val="center"/>
              <w:rPr>
                <w:sz w:val="16"/>
                <w:szCs w:val="16"/>
              </w:rPr>
            </w:pPr>
          </w:p>
        </w:tc>
        <w:tc>
          <w:tcPr>
            <w:tcW w:w="676" w:type="dxa"/>
            <w:tcBorders>
              <w:top w:val="single" w:sz="6" w:space="0" w:color="auto"/>
              <w:left w:val="single" w:sz="6" w:space="0" w:color="auto"/>
              <w:bottom w:val="single" w:sz="6" w:space="0" w:color="auto"/>
              <w:right w:val="single" w:sz="6" w:space="0" w:color="auto"/>
            </w:tcBorders>
            <w:vAlign w:val="center"/>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План</w:t>
            </w:r>
          </w:p>
        </w:tc>
        <w:tc>
          <w:tcPr>
            <w:tcW w:w="675" w:type="dxa"/>
            <w:tcBorders>
              <w:top w:val="single" w:sz="6" w:space="0" w:color="auto"/>
              <w:left w:val="single" w:sz="6" w:space="0" w:color="auto"/>
              <w:bottom w:val="single" w:sz="6" w:space="0" w:color="auto"/>
              <w:right w:val="single" w:sz="6" w:space="0" w:color="auto"/>
            </w:tcBorders>
            <w:vAlign w:val="center"/>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Факт</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план</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факт</w:t>
            </w:r>
          </w:p>
        </w:tc>
        <w:tc>
          <w:tcPr>
            <w:tcW w:w="779" w:type="dxa"/>
            <w:tcBorders>
              <w:top w:val="single" w:sz="6" w:space="0" w:color="auto"/>
              <w:left w:val="single" w:sz="6" w:space="0" w:color="auto"/>
              <w:bottom w:val="single" w:sz="6" w:space="0" w:color="auto"/>
              <w:right w:val="single" w:sz="6" w:space="0" w:color="auto"/>
            </w:tcBorders>
            <w:vAlign w:val="center"/>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план</w:t>
            </w:r>
          </w:p>
        </w:tc>
        <w:tc>
          <w:tcPr>
            <w:tcW w:w="779" w:type="dxa"/>
            <w:tcBorders>
              <w:top w:val="single" w:sz="6" w:space="0" w:color="auto"/>
              <w:left w:val="single" w:sz="6" w:space="0" w:color="auto"/>
              <w:bottom w:val="single" w:sz="6" w:space="0" w:color="auto"/>
              <w:right w:val="single" w:sz="6" w:space="0" w:color="auto"/>
            </w:tcBorders>
            <w:vAlign w:val="center"/>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факт</w:t>
            </w:r>
          </w:p>
        </w:tc>
        <w:tc>
          <w:tcPr>
            <w:tcW w:w="536" w:type="dxa"/>
            <w:gridSpan w:val="2"/>
            <w:tcBorders>
              <w:top w:val="single" w:sz="6" w:space="0" w:color="auto"/>
              <w:left w:val="single" w:sz="6" w:space="0" w:color="auto"/>
              <w:bottom w:val="single" w:sz="6" w:space="0" w:color="auto"/>
              <w:right w:val="single" w:sz="6" w:space="0" w:color="auto"/>
            </w:tcBorders>
            <w:vAlign w:val="center"/>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план</w:t>
            </w:r>
          </w:p>
        </w:tc>
        <w:tc>
          <w:tcPr>
            <w:tcW w:w="945" w:type="dxa"/>
            <w:tcBorders>
              <w:top w:val="single" w:sz="6" w:space="0" w:color="auto"/>
              <w:left w:val="single" w:sz="6" w:space="0" w:color="auto"/>
              <w:bottom w:val="single" w:sz="6" w:space="0" w:color="auto"/>
              <w:right w:val="single" w:sz="6" w:space="0" w:color="auto"/>
            </w:tcBorders>
            <w:vAlign w:val="center"/>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факт</w:t>
            </w:r>
          </w:p>
        </w:tc>
        <w:tc>
          <w:tcPr>
            <w:tcW w:w="675" w:type="dxa"/>
            <w:tcBorders>
              <w:top w:val="single" w:sz="6" w:space="0" w:color="auto"/>
              <w:left w:val="single" w:sz="6" w:space="0" w:color="auto"/>
              <w:bottom w:val="single" w:sz="6" w:space="0" w:color="auto"/>
              <w:right w:val="single" w:sz="6" w:space="0" w:color="auto"/>
            </w:tcBorders>
            <w:vAlign w:val="center"/>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план</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факт</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план</w:t>
            </w:r>
          </w:p>
        </w:tc>
        <w:tc>
          <w:tcPr>
            <w:tcW w:w="777" w:type="dxa"/>
            <w:tcBorders>
              <w:top w:val="single" w:sz="6" w:space="0" w:color="auto"/>
              <w:left w:val="single" w:sz="6" w:space="0" w:color="auto"/>
              <w:bottom w:val="single" w:sz="6" w:space="0" w:color="auto"/>
              <w:right w:val="single" w:sz="6" w:space="0" w:color="auto"/>
            </w:tcBorders>
            <w:vAlign w:val="center"/>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Факт</w:t>
            </w:r>
          </w:p>
        </w:tc>
        <w:tc>
          <w:tcPr>
            <w:tcW w:w="2477" w:type="dxa"/>
            <w:vMerge/>
            <w:tcBorders>
              <w:top w:val="single" w:sz="6" w:space="0" w:color="auto"/>
              <w:left w:val="single" w:sz="6" w:space="0" w:color="auto"/>
              <w:bottom w:val="single" w:sz="6" w:space="0" w:color="auto"/>
              <w:right w:val="single" w:sz="6" w:space="0" w:color="auto"/>
            </w:tcBorders>
            <w:vAlign w:val="center"/>
            <w:hideMark/>
          </w:tcPr>
          <w:p w:rsidR="00FE06B7" w:rsidRPr="00C37F1A" w:rsidRDefault="00FE06B7" w:rsidP="00391073">
            <w:pPr>
              <w:jc w:val="center"/>
              <w:rPr>
                <w:sz w:val="16"/>
                <w:szCs w:val="16"/>
              </w:rPr>
            </w:pPr>
          </w:p>
        </w:tc>
      </w:tr>
      <w:tr w:rsidR="00FE06B7" w:rsidRPr="00C37F1A" w:rsidTr="003F0445">
        <w:trPr>
          <w:trHeight w:val="240"/>
          <w:tblHeader/>
        </w:trPr>
        <w:tc>
          <w:tcPr>
            <w:tcW w:w="2269" w:type="dxa"/>
            <w:tcBorders>
              <w:top w:val="single" w:sz="6" w:space="0" w:color="auto"/>
              <w:left w:val="single" w:sz="6" w:space="0" w:color="auto"/>
              <w:bottom w:val="single" w:sz="6" w:space="0" w:color="auto"/>
              <w:right w:val="single" w:sz="6" w:space="0" w:color="auto"/>
            </w:tcBorders>
            <w:vAlign w:val="center"/>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1</w:t>
            </w:r>
          </w:p>
        </w:tc>
        <w:tc>
          <w:tcPr>
            <w:tcW w:w="1410" w:type="dxa"/>
            <w:tcBorders>
              <w:top w:val="single" w:sz="6" w:space="0" w:color="auto"/>
              <w:left w:val="single" w:sz="6" w:space="0" w:color="auto"/>
              <w:bottom w:val="single" w:sz="6" w:space="0" w:color="auto"/>
              <w:right w:val="single" w:sz="6" w:space="0" w:color="auto"/>
            </w:tcBorders>
            <w:vAlign w:val="center"/>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2</w:t>
            </w:r>
          </w:p>
        </w:tc>
        <w:tc>
          <w:tcPr>
            <w:tcW w:w="676" w:type="dxa"/>
            <w:tcBorders>
              <w:top w:val="single" w:sz="6" w:space="0" w:color="auto"/>
              <w:left w:val="single" w:sz="6" w:space="0" w:color="auto"/>
              <w:bottom w:val="single" w:sz="6" w:space="0" w:color="auto"/>
              <w:right w:val="single" w:sz="6" w:space="0" w:color="auto"/>
            </w:tcBorders>
            <w:vAlign w:val="center"/>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3</w:t>
            </w:r>
          </w:p>
        </w:tc>
        <w:tc>
          <w:tcPr>
            <w:tcW w:w="675" w:type="dxa"/>
            <w:tcBorders>
              <w:top w:val="single" w:sz="6" w:space="0" w:color="auto"/>
              <w:left w:val="single" w:sz="6" w:space="0" w:color="auto"/>
              <w:bottom w:val="single" w:sz="6" w:space="0" w:color="auto"/>
              <w:right w:val="single" w:sz="6" w:space="0" w:color="auto"/>
            </w:tcBorders>
            <w:vAlign w:val="center"/>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4</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5</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6</w:t>
            </w:r>
          </w:p>
        </w:tc>
        <w:tc>
          <w:tcPr>
            <w:tcW w:w="779" w:type="dxa"/>
            <w:tcBorders>
              <w:top w:val="single" w:sz="6" w:space="0" w:color="auto"/>
              <w:left w:val="single" w:sz="6" w:space="0" w:color="auto"/>
              <w:bottom w:val="single" w:sz="6" w:space="0" w:color="auto"/>
              <w:right w:val="single" w:sz="6" w:space="0" w:color="auto"/>
            </w:tcBorders>
            <w:vAlign w:val="center"/>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7</w:t>
            </w:r>
          </w:p>
        </w:tc>
        <w:tc>
          <w:tcPr>
            <w:tcW w:w="779" w:type="dxa"/>
            <w:tcBorders>
              <w:top w:val="single" w:sz="6" w:space="0" w:color="auto"/>
              <w:left w:val="single" w:sz="6" w:space="0" w:color="auto"/>
              <w:bottom w:val="single" w:sz="6" w:space="0" w:color="auto"/>
              <w:right w:val="single" w:sz="6" w:space="0" w:color="auto"/>
            </w:tcBorders>
            <w:vAlign w:val="center"/>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8</w:t>
            </w:r>
          </w:p>
        </w:tc>
        <w:tc>
          <w:tcPr>
            <w:tcW w:w="536" w:type="dxa"/>
            <w:gridSpan w:val="2"/>
            <w:tcBorders>
              <w:top w:val="single" w:sz="6" w:space="0" w:color="auto"/>
              <w:left w:val="single" w:sz="6" w:space="0" w:color="auto"/>
              <w:bottom w:val="single" w:sz="6" w:space="0" w:color="auto"/>
              <w:right w:val="single" w:sz="6" w:space="0" w:color="auto"/>
            </w:tcBorders>
            <w:vAlign w:val="center"/>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9</w:t>
            </w:r>
          </w:p>
        </w:tc>
        <w:tc>
          <w:tcPr>
            <w:tcW w:w="945" w:type="dxa"/>
            <w:tcBorders>
              <w:top w:val="single" w:sz="6" w:space="0" w:color="auto"/>
              <w:left w:val="single" w:sz="6" w:space="0" w:color="auto"/>
              <w:bottom w:val="single" w:sz="6" w:space="0" w:color="auto"/>
              <w:right w:val="single" w:sz="6" w:space="0" w:color="auto"/>
            </w:tcBorders>
            <w:vAlign w:val="center"/>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10</w:t>
            </w:r>
          </w:p>
        </w:tc>
        <w:tc>
          <w:tcPr>
            <w:tcW w:w="675" w:type="dxa"/>
            <w:tcBorders>
              <w:top w:val="single" w:sz="6" w:space="0" w:color="auto"/>
              <w:left w:val="single" w:sz="6" w:space="0" w:color="auto"/>
              <w:bottom w:val="single" w:sz="6" w:space="0" w:color="auto"/>
              <w:right w:val="single" w:sz="6" w:space="0" w:color="auto"/>
            </w:tcBorders>
            <w:vAlign w:val="center"/>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11</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12</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13</w:t>
            </w:r>
          </w:p>
        </w:tc>
        <w:tc>
          <w:tcPr>
            <w:tcW w:w="777" w:type="dxa"/>
            <w:tcBorders>
              <w:top w:val="single" w:sz="6" w:space="0" w:color="auto"/>
              <w:left w:val="single" w:sz="6" w:space="0" w:color="auto"/>
              <w:bottom w:val="single" w:sz="6" w:space="0" w:color="auto"/>
              <w:right w:val="single" w:sz="6" w:space="0" w:color="auto"/>
            </w:tcBorders>
            <w:vAlign w:val="center"/>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14</w:t>
            </w:r>
          </w:p>
        </w:tc>
        <w:tc>
          <w:tcPr>
            <w:tcW w:w="2477" w:type="dxa"/>
            <w:tcBorders>
              <w:top w:val="single" w:sz="6" w:space="0" w:color="auto"/>
              <w:left w:val="single" w:sz="6" w:space="0" w:color="auto"/>
              <w:bottom w:val="single" w:sz="6" w:space="0" w:color="auto"/>
              <w:right w:val="single" w:sz="6" w:space="0" w:color="auto"/>
            </w:tcBorders>
            <w:vAlign w:val="center"/>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15</w:t>
            </w:r>
          </w:p>
        </w:tc>
      </w:tr>
      <w:tr w:rsidR="00FE06B7" w:rsidRPr="00C37F1A" w:rsidTr="003F0445">
        <w:trPr>
          <w:cantSplit/>
          <w:trHeight w:val="240"/>
        </w:trPr>
        <w:tc>
          <w:tcPr>
            <w:tcW w:w="15238" w:type="dxa"/>
            <w:gridSpan w:val="16"/>
            <w:tcBorders>
              <w:top w:val="single" w:sz="6" w:space="0" w:color="auto"/>
              <w:left w:val="single" w:sz="6" w:space="0" w:color="auto"/>
              <w:bottom w:val="single" w:sz="6" w:space="0" w:color="auto"/>
              <w:right w:val="single" w:sz="6" w:space="0" w:color="auto"/>
            </w:tcBorders>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 xml:space="preserve">Задача 1. </w:t>
            </w:r>
            <w:r w:rsidRPr="00C37F1A">
              <w:rPr>
                <w:rFonts w:ascii="Times New Roman" w:hAnsi="Times New Roman" w:cs="Times New Roman"/>
                <w:bCs/>
                <w:sz w:val="16"/>
                <w:szCs w:val="16"/>
              </w:rPr>
              <w:t>Энергосбережение и повышения энергетической эффективности в бюджетном секторе.</w:t>
            </w:r>
          </w:p>
        </w:tc>
      </w:tr>
      <w:tr w:rsidR="00FE06B7" w:rsidRPr="00C37F1A" w:rsidTr="003F0445">
        <w:trPr>
          <w:cantSplit/>
          <w:trHeight w:val="240"/>
        </w:trPr>
        <w:tc>
          <w:tcPr>
            <w:tcW w:w="2269" w:type="dxa"/>
            <w:tcBorders>
              <w:top w:val="single" w:sz="6" w:space="0" w:color="auto"/>
              <w:left w:val="single" w:sz="6" w:space="0" w:color="auto"/>
              <w:bottom w:val="single" w:sz="6" w:space="0" w:color="auto"/>
              <w:right w:val="single" w:sz="6" w:space="0" w:color="auto"/>
            </w:tcBorders>
            <w:vAlign w:val="center"/>
            <w:hideMark/>
          </w:tcPr>
          <w:p w:rsidR="00FE06B7" w:rsidRPr="00C37F1A" w:rsidRDefault="00FE06B7" w:rsidP="00391073">
            <w:pPr>
              <w:spacing w:line="276" w:lineRule="auto"/>
              <w:jc w:val="center"/>
              <w:rPr>
                <w:sz w:val="16"/>
                <w:szCs w:val="16"/>
              </w:rPr>
            </w:pPr>
            <w:r w:rsidRPr="00C37F1A">
              <w:rPr>
                <w:sz w:val="16"/>
                <w:szCs w:val="16"/>
              </w:rPr>
              <w:lastRenderedPageBreak/>
              <w:t>Мероприятия по экономии тепловой энергии</w:t>
            </w:r>
          </w:p>
        </w:tc>
        <w:tc>
          <w:tcPr>
            <w:tcW w:w="1410" w:type="dxa"/>
            <w:tcBorders>
              <w:top w:val="single" w:sz="6" w:space="0" w:color="auto"/>
              <w:left w:val="single" w:sz="6" w:space="0" w:color="auto"/>
              <w:bottom w:val="single" w:sz="6" w:space="0" w:color="auto"/>
              <w:right w:val="single" w:sz="6" w:space="0" w:color="auto"/>
            </w:tcBorders>
            <w:hideMark/>
          </w:tcPr>
          <w:p w:rsidR="00FE06B7" w:rsidRPr="00C37F1A" w:rsidRDefault="00FE06B7" w:rsidP="00344BBD">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 xml:space="preserve">Администрация МО «Ленский </w:t>
            </w:r>
            <w:proofErr w:type="spellStart"/>
            <w:r w:rsidRPr="00C37F1A">
              <w:rPr>
                <w:rFonts w:ascii="Times New Roman" w:hAnsi="Times New Roman" w:cs="Times New Roman"/>
                <w:sz w:val="16"/>
                <w:szCs w:val="16"/>
              </w:rPr>
              <w:t>муниципаль-ный</w:t>
            </w:r>
            <w:proofErr w:type="spellEnd"/>
            <w:r w:rsidRPr="00C37F1A">
              <w:rPr>
                <w:rFonts w:ascii="Times New Roman" w:hAnsi="Times New Roman" w:cs="Times New Roman"/>
                <w:sz w:val="16"/>
                <w:szCs w:val="16"/>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945" w:type="dxa"/>
            <w:tcBorders>
              <w:top w:val="single" w:sz="6" w:space="0" w:color="auto"/>
              <w:left w:val="single" w:sz="6" w:space="0" w:color="auto"/>
              <w:bottom w:val="single" w:sz="6" w:space="0" w:color="auto"/>
              <w:right w:val="single" w:sz="6" w:space="0" w:color="auto"/>
            </w:tcBorders>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77" w:type="dxa"/>
            <w:tcBorders>
              <w:top w:val="single" w:sz="6" w:space="0" w:color="auto"/>
              <w:left w:val="single" w:sz="6" w:space="0" w:color="auto"/>
              <w:bottom w:val="single" w:sz="6" w:space="0" w:color="auto"/>
              <w:right w:val="single" w:sz="6" w:space="0" w:color="auto"/>
            </w:tcBorders>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2477" w:type="dxa"/>
            <w:tcBorders>
              <w:top w:val="single" w:sz="6" w:space="0" w:color="auto"/>
              <w:left w:val="single" w:sz="6" w:space="0" w:color="auto"/>
              <w:bottom w:val="single" w:sz="6" w:space="0" w:color="auto"/>
              <w:right w:val="single" w:sz="6" w:space="0" w:color="auto"/>
            </w:tcBorders>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Не планировалось</w:t>
            </w:r>
          </w:p>
        </w:tc>
      </w:tr>
      <w:tr w:rsidR="00FE06B7" w:rsidRPr="00C37F1A" w:rsidTr="003F0445">
        <w:trPr>
          <w:cantSplit/>
          <w:trHeight w:val="240"/>
        </w:trPr>
        <w:tc>
          <w:tcPr>
            <w:tcW w:w="2269" w:type="dxa"/>
            <w:tcBorders>
              <w:top w:val="single" w:sz="6" w:space="0" w:color="auto"/>
              <w:left w:val="single" w:sz="6" w:space="0" w:color="auto"/>
              <w:bottom w:val="single" w:sz="6" w:space="0" w:color="auto"/>
              <w:right w:val="single" w:sz="6" w:space="0" w:color="auto"/>
            </w:tcBorders>
            <w:vAlign w:val="center"/>
            <w:hideMark/>
          </w:tcPr>
          <w:p w:rsidR="00FE06B7" w:rsidRPr="00C37F1A" w:rsidRDefault="00FE06B7" w:rsidP="00391073">
            <w:pPr>
              <w:spacing w:line="276" w:lineRule="auto"/>
              <w:jc w:val="center"/>
              <w:rPr>
                <w:sz w:val="16"/>
                <w:szCs w:val="16"/>
              </w:rPr>
            </w:pPr>
            <w:r w:rsidRPr="00C37F1A">
              <w:rPr>
                <w:sz w:val="16"/>
                <w:szCs w:val="16"/>
              </w:rPr>
              <w:t>Мероприятия по экономии воды</w:t>
            </w:r>
          </w:p>
        </w:tc>
        <w:tc>
          <w:tcPr>
            <w:tcW w:w="1410" w:type="dxa"/>
            <w:tcBorders>
              <w:top w:val="single" w:sz="6" w:space="0" w:color="auto"/>
              <w:left w:val="single" w:sz="6" w:space="0" w:color="auto"/>
              <w:bottom w:val="single" w:sz="6" w:space="0" w:color="auto"/>
              <w:right w:val="single" w:sz="6" w:space="0" w:color="auto"/>
            </w:tcBorders>
            <w:hideMark/>
          </w:tcPr>
          <w:p w:rsidR="00FE06B7" w:rsidRPr="00C37F1A" w:rsidRDefault="00344BBD"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Администра</w:t>
            </w:r>
            <w:r w:rsidR="00FE06B7" w:rsidRPr="00C37F1A">
              <w:rPr>
                <w:rFonts w:ascii="Times New Roman" w:hAnsi="Times New Roman" w:cs="Times New Roman"/>
                <w:sz w:val="16"/>
                <w:szCs w:val="16"/>
              </w:rPr>
              <w:t xml:space="preserve">ция МО «Ленский </w:t>
            </w:r>
            <w:proofErr w:type="spellStart"/>
            <w:r w:rsidR="00FE06B7" w:rsidRPr="00C37F1A">
              <w:rPr>
                <w:rFonts w:ascii="Times New Roman" w:hAnsi="Times New Roman" w:cs="Times New Roman"/>
                <w:sz w:val="16"/>
                <w:szCs w:val="16"/>
              </w:rPr>
              <w:t>муниципаль-ный</w:t>
            </w:r>
            <w:proofErr w:type="spellEnd"/>
            <w:r w:rsidR="00FE06B7" w:rsidRPr="00C37F1A">
              <w:rPr>
                <w:rFonts w:ascii="Times New Roman" w:hAnsi="Times New Roman" w:cs="Times New Roman"/>
                <w:sz w:val="16"/>
                <w:szCs w:val="16"/>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945" w:type="dxa"/>
            <w:tcBorders>
              <w:top w:val="single" w:sz="6" w:space="0" w:color="auto"/>
              <w:left w:val="single" w:sz="6" w:space="0" w:color="auto"/>
              <w:bottom w:val="single" w:sz="6" w:space="0" w:color="auto"/>
              <w:right w:val="single" w:sz="6" w:space="0" w:color="auto"/>
            </w:tcBorders>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77" w:type="dxa"/>
            <w:tcBorders>
              <w:top w:val="single" w:sz="6" w:space="0" w:color="auto"/>
              <w:left w:val="single" w:sz="6" w:space="0" w:color="auto"/>
              <w:bottom w:val="single" w:sz="6" w:space="0" w:color="auto"/>
              <w:right w:val="single" w:sz="6" w:space="0" w:color="auto"/>
            </w:tcBorders>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2477" w:type="dxa"/>
            <w:tcBorders>
              <w:top w:val="single" w:sz="6" w:space="0" w:color="auto"/>
              <w:left w:val="single" w:sz="6" w:space="0" w:color="auto"/>
              <w:bottom w:val="single" w:sz="6" w:space="0" w:color="auto"/>
              <w:right w:val="single" w:sz="6" w:space="0" w:color="auto"/>
            </w:tcBorders>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Не планировалось</w:t>
            </w:r>
          </w:p>
        </w:tc>
      </w:tr>
      <w:tr w:rsidR="00FE06B7" w:rsidRPr="00C37F1A" w:rsidTr="003F0445">
        <w:trPr>
          <w:cantSplit/>
          <w:trHeight w:val="240"/>
        </w:trPr>
        <w:tc>
          <w:tcPr>
            <w:tcW w:w="2269" w:type="dxa"/>
            <w:tcBorders>
              <w:top w:val="single" w:sz="6" w:space="0" w:color="auto"/>
              <w:left w:val="single" w:sz="6" w:space="0" w:color="auto"/>
              <w:bottom w:val="single" w:sz="6" w:space="0" w:color="auto"/>
              <w:right w:val="single" w:sz="6" w:space="0" w:color="auto"/>
            </w:tcBorders>
            <w:vAlign w:val="center"/>
            <w:hideMark/>
          </w:tcPr>
          <w:p w:rsidR="00FE06B7" w:rsidRPr="00C37F1A" w:rsidRDefault="00FE06B7" w:rsidP="00391073">
            <w:pPr>
              <w:spacing w:line="276" w:lineRule="auto"/>
              <w:jc w:val="center"/>
              <w:rPr>
                <w:sz w:val="16"/>
                <w:szCs w:val="16"/>
              </w:rPr>
            </w:pPr>
            <w:r w:rsidRPr="00C37F1A">
              <w:rPr>
                <w:sz w:val="16"/>
                <w:szCs w:val="16"/>
              </w:rPr>
              <w:t>Мероприятия по экономии электроэнергии</w:t>
            </w:r>
          </w:p>
        </w:tc>
        <w:tc>
          <w:tcPr>
            <w:tcW w:w="1410" w:type="dxa"/>
            <w:tcBorders>
              <w:top w:val="single" w:sz="6" w:space="0" w:color="auto"/>
              <w:left w:val="single" w:sz="6" w:space="0" w:color="auto"/>
              <w:bottom w:val="single" w:sz="6" w:space="0" w:color="auto"/>
              <w:right w:val="single" w:sz="6" w:space="0" w:color="auto"/>
            </w:tcBorders>
            <w:hideMark/>
          </w:tcPr>
          <w:p w:rsidR="00FE06B7" w:rsidRPr="00C37F1A" w:rsidRDefault="00344BBD"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Администра</w:t>
            </w:r>
            <w:r w:rsidR="00FE06B7" w:rsidRPr="00C37F1A">
              <w:rPr>
                <w:rFonts w:ascii="Times New Roman" w:hAnsi="Times New Roman" w:cs="Times New Roman"/>
                <w:sz w:val="16"/>
                <w:szCs w:val="16"/>
              </w:rPr>
              <w:t xml:space="preserve">ция МО «Ленский </w:t>
            </w:r>
            <w:proofErr w:type="spellStart"/>
            <w:r w:rsidR="00FE06B7" w:rsidRPr="00C37F1A">
              <w:rPr>
                <w:rFonts w:ascii="Times New Roman" w:hAnsi="Times New Roman" w:cs="Times New Roman"/>
                <w:sz w:val="16"/>
                <w:szCs w:val="16"/>
              </w:rPr>
              <w:t>муниципаль-ный</w:t>
            </w:r>
            <w:proofErr w:type="spellEnd"/>
            <w:r w:rsidR="00FE06B7" w:rsidRPr="00C37F1A">
              <w:rPr>
                <w:rFonts w:ascii="Times New Roman" w:hAnsi="Times New Roman" w:cs="Times New Roman"/>
                <w:sz w:val="16"/>
                <w:szCs w:val="16"/>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945" w:type="dxa"/>
            <w:tcBorders>
              <w:top w:val="single" w:sz="6" w:space="0" w:color="auto"/>
              <w:left w:val="single" w:sz="6" w:space="0" w:color="auto"/>
              <w:bottom w:val="single" w:sz="6" w:space="0" w:color="auto"/>
              <w:right w:val="single" w:sz="6" w:space="0" w:color="auto"/>
            </w:tcBorders>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77" w:type="dxa"/>
            <w:tcBorders>
              <w:top w:val="single" w:sz="6" w:space="0" w:color="auto"/>
              <w:left w:val="single" w:sz="6" w:space="0" w:color="auto"/>
              <w:bottom w:val="single" w:sz="6" w:space="0" w:color="auto"/>
              <w:right w:val="single" w:sz="6" w:space="0" w:color="auto"/>
            </w:tcBorders>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2477" w:type="dxa"/>
            <w:tcBorders>
              <w:top w:val="single" w:sz="6" w:space="0" w:color="auto"/>
              <w:left w:val="single" w:sz="6" w:space="0" w:color="auto"/>
              <w:bottom w:val="single" w:sz="6" w:space="0" w:color="auto"/>
              <w:right w:val="single" w:sz="6" w:space="0" w:color="auto"/>
            </w:tcBorders>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Не планировалось</w:t>
            </w:r>
          </w:p>
        </w:tc>
      </w:tr>
      <w:tr w:rsidR="00FE06B7" w:rsidRPr="00C37F1A" w:rsidTr="003F0445">
        <w:trPr>
          <w:cantSplit/>
          <w:trHeight w:val="240"/>
        </w:trPr>
        <w:tc>
          <w:tcPr>
            <w:tcW w:w="15238" w:type="dxa"/>
            <w:gridSpan w:val="16"/>
            <w:tcBorders>
              <w:top w:val="single" w:sz="6" w:space="0" w:color="auto"/>
              <w:left w:val="single" w:sz="6" w:space="0" w:color="auto"/>
              <w:bottom w:val="single" w:sz="6" w:space="0" w:color="auto"/>
              <w:right w:val="single" w:sz="6" w:space="0" w:color="auto"/>
            </w:tcBorders>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Задача 2 Энергосбережение и повышения энергетической эффективности в жилищном фонде.</w:t>
            </w:r>
          </w:p>
        </w:tc>
      </w:tr>
      <w:tr w:rsidR="00FE06B7" w:rsidRPr="00C37F1A" w:rsidTr="003F0445">
        <w:trPr>
          <w:cantSplit/>
          <w:trHeight w:val="240"/>
        </w:trPr>
        <w:tc>
          <w:tcPr>
            <w:tcW w:w="2269" w:type="dxa"/>
            <w:tcBorders>
              <w:top w:val="single" w:sz="6" w:space="0" w:color="auto"/>
              <w:left w:val="single" w:sz="6" w:space="0" w:color="auto"/>
              <w:bottom w:val="single" w:sz="6" w:space="0" w:color="auto"/>
              <w:right w:val="single" w:sz="6" w:space="0" w:color="auto"/>
            </w:tcBorders>
            <w:hideMark/>
          </w:tcPr>
          <w:p w:rsidR="00FE06B7" w:rsidRPr="00C37F1A" w:rsidRDefault="00FE06B7" w:rsidP="00391073">
            <w:pPr>
              <w:pStyle w:val="ConsPlusNormal"/>
              <w:widowControl/>
              <w:spacing w:line="276" w:lineRule="auto"/>
              <w:ind w:firstLine="0"/>
              <w:jc w:val="center"/>
              <w:rPr>
                <w:rFonts w:ascii="Times New Roman" w:eastAsiaTheme="minorHAnsi" w:hAnsi="Times New Roman" w:cs="Times New Roman"/>
                <w:sz w:val="16"/>
                <w:szCs w:val="16"/>
              </w:rPr>
            </w:pPr>
            <w:r w:rsidRPr="00C37F1A">
              <w:rPr>
                <w:rFonts w:ascii="Times New Roman" w:hAnsi="Times New Roman" w:cs="Times New Roman"/>
                <w:sz w:val="16"/>
                <w:szCs w:val="16"/>
              </w:rPr>
              <w:t>1.Установка общедомовых приборов учета тепловой энергии</w:t>
            </w:r>
          </w:p>
        </w:tc>
        <w:tc>
          <w:tcPr>
            <w:tcW w:w="1410" w:type="dxa"/>
            <w:tcBorders>
              <w:top w:val="single" w:sz="6" w:space="0" w:color="auto"/>
              <w:left w:val="single" w:sz="6" w:space="0" w:color="auto"/>
              <w:bottom w:val="single" w:sz="6" w:space="0" w:color="auto"/>
              <w:right w:val="single" w:sz="6" w:space="0" w:color="auto"/>
            </w:tcBorders>
            <w:hideMark/>
          </w:tcPr>
          <w:p w:rsidR="00FE06B7" w:rsidRPr="00C37F1A" w:rsidRDefault="00344BBD"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Администра</w:t>
            </w:r>
            <w:r w:rsidR="00FE06B7" w:rsidRPr="00C37F1A">
              <w:rPr>
                <w:rFonts w:ascii="Times New Roman" w:hAnsi="Times New Roman" w:cs="Times New Roman"/>
                <w:sz w:val="16"/>
                <w:szCs w:val="16"/>
              </w:rPr>
              <w:t xml:space="preserve">ция МО «Ленский </w:t>
            </w:r>
            <w:proofErr w:type="spellStart"/>
            <w:r w:rsidR="00FE06B7" w:rsidRPr="00C37F1A">
              <w:rPr>
                <w:rFonts w:ascii="Times New Roman" w:hAnsi="Times New Roman" w:cs="Times New Roman"/>
                <w:sz w:val="16"/>
                <w:szCs w:val="16"/>
              </w:rPr>
              <w:t>муниципаль-ный</w:t>
            </w:r>
            <w:proofErr w:type="spellEnd"/>
            <w:r w:rsidR="00FE06B7" w:rsidRPr="00C37F1A">
              <w:rPr>
                <w:rFonts w:ascii="Times New Roman" w:hAnsi="Times New Roman" w:cs="Times New Roman"/>
                <w:sz w:val="16"/>
                <w:szCs w:val="16"/>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FE06B7" w:rsidRPr="00C37F1A" w:rsidRDefault="00C970EC" w:rsidP="00391073">
            <w:pPr>
              <w:pStyle w:val="ConsPlusNormal"/>
              <w:widowControl/>
              <w:spacing w:line="276" w:lineRule="auto"/>
              <w:ind w:firstLine="0"/>
              <w:jc w:val="center"/>
              <w:rPr>
                <w:rFonts w:ascii="Times New Roman" w:eastAsiaTheme="minorHAnsi" w:hAnsi="Times New Roman" w:cs="Times New Roman"/>
                <w:sz w:val="16"/>
                <w:szCs w:val="16"/>
              </w:rPr>
            </w:pPr>
            <w:r w:rsidRPr="00C37F1A">
              <w:rPr>
                <w:rFonts w:ascii="Times New Roman" w:hAnsi="Times New Roman" w:cs="Times New Roman"/>
                <w:sz w:val="16"/>
                <w:szCs w:val="16"/>
              </w:rPr>
              <w:t>100,0</w:t>
            </w:r>
          </w:p>
        </w:tc>
        <w:tc>
          <w:tcPr>
            <w:tcW w:w="675" w:type="dxa"/>
            <w:tcBorders>
              <w:top w:val="single" w:sz="6" w:space="0" w:color="auto"/>
              <w:left w:val="single" w:sz="6" w:space="0" w:color="auto"/>
              <w:bottom w:val="single" w:sz="6" w:space="0" w:color="auto"/>
              <w:right w:val="single" w:sz="6" w:space="0" w:color="auto"/>
            </w:tcBorders>
            <w:hideMark/>
          </w:tcPr>
          <w:p w:rsidR="00FE06B7" w:rsidRPr="00C37F1A" w:rsidRDefault="009F385C" w:rsidP="00391073">
            <w:pPr>
              <w:pStyle w:val="ConsPlusNormal"/>
              <w:widowControl/>
              <w:spacing w:line="276" w:lineRule="auto"/>
              <w:ind w:firstLine="0"/>
              <w:jc w:val="center"/>
              <w:rPr>
                <w:rFonts w:ascii="Times New Roman" w:eastAsiaTheme="minorHAnsi" w:hAnsi="Times New Roman" w:cs="Times New Roman"/>
                <w:sz w:val="16"/>
                <w:szCs w:val="16"/>
              </w:rPr>
            </w:pPr>
            <w:r w:rsidRPr="00C37F1A">
              <w:rPr>
                <w:rFonts w:ascii="Times New Roman" w:hAnsi="Times New Roman" w:cs="Times New Roman"/>
                <w:sz w:val="16"/>
                <w:szCs w:val="16"/>
              </w:rPr>
              <w:t>100,</w:t>
            </w:r>
            <w:r w:rsidR="00FE06B7" w:rsidRPr="00C37F1A">
              <w:rPr>
                <w:rFonts w:ascii="Times New Roman" w:hAnsi="Times New Roman" w:cs="Times New Roman"/>
                <w:sz w:val="16"/>
                <w:szCs w:val="16"/>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945" w:type="dxa"/>
            <w:tcBorders>
              <w:top w:val="single" w:sz="6" w:space="0" w:color="auto"/>
              <w:left w:val="single" w:sz="6" w:space="0" w:color="auto"/>
              <w:bottom w:val="single" w:sz="6" w:space="0" w:color="auto"/>
              <w:right w:val="single" w:sz="6" w:space="0" w:color="auto"/>
            </w:tcBorders>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C37F1A" w:rsidRDefault="00FE06B7"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C37F1A" w:rsidRDefault="00344BBD"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100,0</w:t>
            </w:r>
          </w:p>
        </w:tc>
        <w:tc>
          <w:tcPr>
            <w:tcW w:w="777" w:type="dxa"/>
            <w:tcBorders>
              <w:top w:val="single" w:sz="6" w:space="0" w:color="auto"/>
              <w:left w:val="single" w:sz="6" w:space="0" w:color="auto"/>
              <w:bottom w:val="single" w:sz="6" w:space="0" w:color="auto"/>
              <w:right w:val="single" w:sz="6" w:space="0" w:color="auto"/>
            </w:tcBorders>
            <w:hideMark/>
          </w:tcPr>
          <w:p w:rsidR="00FE06B7" w:rsidRPr="00C37F1A" w:rsidRDefault="009F385C"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100,</w:t>
            </w:r>
            <w:r w:rsidR="00FE06B7" w:rsidRPr="00C37F1A">
              <w:rPr>
                <w:rFonts w:ascii="Times New Roman" w:hAnsi="Times New Roman" w:cs="Times New Roman"/>
                <w:sz w:val="16"/>
                <w:szCs w:val="16"/>
              </w:rPr>
              <w:t>0</w:t>
            </w:r>
          </w:p>
        </w:tc>
        <w:tc>
          <w:tcPr>
            <w:tcW w:w="2477" w:type="dxa"/>
            <w:tcBorders>
              <w:top w:val="single" w:sz="6" w:space="0" w:color="auto"/>
              <w:left w:val="single" w:sz="6" w:space="0" w:color="auto"/>
              <w:bottom w:val="single" w:sz="6" w:space="0" w:color="auto"/>
              <w:right w:val="single" w:sz="6" w:space="0" w:color="auto"/>
            </w:tcBorders>
            <w:hideMark/>
          </w:tcPr>
          <w:p w:rsidR="00FE06B7" w:rsidRPr="00C37F1A" w:rsidRDefault="009F385C"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установлен прибор тепловой энергии д.67 по ул. Урицкого с. Яренск</w:t>
            </w:r>
          </w:p>
        </w:tc>
      </w:tr>
      <w:tr w:rsidR="00C970EC" w:rsidRPr="00C37F1A" w:rsidTr="003F0445">
        <w:trPr>
          <w:cantSplit/>
          <w:trHeight w:val="240"/>
        </w:trPr>
        <w:tc>
          <w:tcPr>
            <w:tcW w:w="2269" w:type="dxa"/>
            <w:tcBorders>
              <w:top w:val="single" w:sz="6" w:space="0" w:color="auto"/>
              <w:left w:val="single" w:sz="6" w:space="0" w:color="auto"/>
              <w:bottom w:val="single" w:sz="6" w:space="0" w:color="auto"/>
              <w:right w:val="single" w:sz="6" w:space="0" w:color="auto"/>
            </w:tcBorders>
            <w:hideMark/>
          </w:tcPr>
          <w:p w:rsidR="00C970EC" w:rsidRPr="00C37F1A" w:rsidRDefault="00C970EC" w:rsidP="00C970EC">
            <w:pPr>
              <w:pStyle w:val="ConsPlusNormal"/>
              <w:widowControl/>
              <w:spacing w:line="276" w:lineRule="auto"/>
              <w:ind w:firstLine="0"/>
              <w:jc w:val="center"/>
              <w:rPr>
                <w:rFonts w:ascii="Times New Roman" w:eastAsiaTheme="minorHAnsi" w:hAnsi="Times New Roman" w:cs="Times New Roman"/>
                <w:sz w:val="16"/>
                <w:szCs w:val="16"/>
              </w:rPr>
            </w:pPr>
            <w:r w:rsidRPr="00C37F1A">
              <w:rPr>
                <w:rFonts w:ascii="Times New Roman" w:hAnsi="Times New Roman" w:cs="Times New Roman"/>
                <w:sz w:val="16"/>
                <w:szCs w:val="16"/>
              </w:rPr>
              <w:t>2.Установка общедомовых приборов учета электроэнергии</w:t>
            </w:r>
          </w:p>
        </w:tc>
        <w:tc>
          <w:tcPr>
            <w:tcW w:w="1410" w:type="dxa"/>
            <w:tcBorders>
              <w:top w:val="single" w:sz="6" w:space="0" w:color="auto"/>
              <w:left w:val="single" w:sz="6" w:space="0" w:color="auto"/>
              <w:bottom w:val="single" w:sz="6" w:space="0" w:color="auto"/>
              <w:right w:val="single" w:sz="6" w:space="0" w:color="auto"/>
            </w:tcBorders>
            <w:hideMark/>
          </w:tcPr>
          <w:p w:rsidR="00C970EC" w:rsidRPr="00C37F1A" w:rsidRDefault="00344BBD" w:rsidP="00C970EC">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Администра</w:t>
            </w:r>
            <w:r w:rsidR="00C970EC" w:rsidRPr="00C37F1A">
              <w:rPr>
                <w:rFonts w:ascii="Times New Roman" w:hAnsi="Times New Roman" w:cs="Times New Roman"/>
                <w:sz w:val="16"/>
                <w:szCs w:val="16"/>
              </w:rPr>
              <w:t xml:space="preserve">ция МО «Ленский </w:t>
            </w:r>
            <w:proofErr w:type="spellStart"/>
            <w:r w:rsidR="00C970EC" w:rsidRPr="00C37F1A">
              <w:rPr>
                <w:rFonts w:ascii="Times New Roman" w:hAnsi="Times New Roman" w:cs="Times New Roman"/>
                <w:sz w:val="16"/>
                <w:szCs w:val="16"/>
              </w:rPr>
              <w:t>муниципаль-ный</w:t>
            </w:r>
            <w:proofErr w:type="spellEnd"/>
            <w:r w:rsidR="00C970EC" w:rsidRPr="00C37F1A">
              <w:rPr>
                <w:rFonts w:ascii="Times New Roman" w:hAnsi="Times New Roman" w:cs="Times New Roman"/>
                <w:sz w:val="16"/>
                <w:szCs w:val="16"/>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C970EC" w:rsidRPr="00C37F1A" w:rsidRDefault="00C970EC" w:rsidP="00C970EC">
            <w:pPr>
              <w:pStyle w:val="ConsPlusNormal"/>
              <w:widowControl/>
              <w:spacing w:line="276" w:lineRule="auto"/>
              <w:ind w:firstLine="0"/>
              <w:jc w:val="center"/>
              <w:rPr>
                <w:rFonts w:ascii="Times New Roman" w:eastAsiaTheme="minorHAnsi" w:hAnsi="Times New Roman" w:cs="Times New Roman"/>
                <w:sz w:val="16"/>
                <w:szCs w:val="16"/>
              </w:rPr>
            </w:pPr>
            <w:r w:rsidRPr="00C37F1A">
              <w:rPr>
                <w:rFonts w:ascii="Times New Roman" w:eastAsiaTheme="minorHAnsi" w:hAnsi="Times New Roman" w:cs="Times New Roman"/>
                <w:sz w:val="16"/>
                <w:szCs w:val="16"/>
              </w:rPr>
              <w:t>175,0</w:t>
            </w:r>
          </w:p>
        </w:tc>
        <w:tc>
          <w:tcPr>
            <w:tcW w:w="675" w:type="dxa"/>
            <w:tcBorders>
              <w:top w:val="single" w:sz="6" w:space="0" w:color="auto"/>
              <w:left w:val="single" w:sz="6" w:space="0" w:color="auto"/>
              <w:bottom w:val="single" w:sz="6" w:space="0" w:color="auto"/>
              <w:right w:val="single" w:sz="6" w:space="0" w:color="auto"/>
            </w:tcBorders>
            <w:hideMark/>
          </w:tcPr>
          <w:p w:rsidR="00C970EC" w:rsidRPr="00C37F1A" w:rsidRDefault="009F385C" w:rsidP="00C970EC">
            <w:pPr>
              <w:pStyle w:val="ConsPlusNormal"/>
              <w:widowControl/>
              <w:spacing w:line="276" w:lineRule="auto"/>
              <w:ind w:firstLine="0"/>
              <w:jc w:val="center"/>
              <w:rPr>
                <w:rFonts w:ascii="Times New Roman" w:eastAsiaTheme="minorHAnsi" w:hAnsi="Times New Roman" w:cs="Times New Roman"/>
                <w:sz w:val="16"/>
                <w:szCs w:val="16"/>
              </w:rPr>
            </w:pPr>
            <w:r w:rsidRPr="00C37F1A">
              <w:rPr>
                <w:rFonts w:ascii="Times New Roman" w:eastAsiaTheme="minorHAnsi" w:hAnsi="Times New Roman" w:cs="Times New Roman"/>
                <w:sz w:val="16"/>
                <w:szCs w:val="16"/>
              </w:rPr>
              <w:t>175</w:t>
            </w:r>
            <w:r w:rsidR="00C970EC" w:rsidRPr="00C37F1A">
              <w:rPr>
                <w:rFonts w:ascii="Times New Roman" w:eastAsiaTheme="minorHAnsi" w:hAnsi="Times New Roman" w:cs="Times New Roman"/>
                <w:sz w:val="16"/>
                <w:szCs w:val="16"/>
              </w:rPr>
              <w:t>,0</w:t>
            </w:r>
          </w:p>
        </w:tc>
        <w:tc>
          <w:tcPr>
            <w:tcW w:w="810" w:type="dxa"/>
            <w:tcBorders>
              <w:top w:val="single" w:sz="6" w:space="0" w:color="auto"/>
              <w:left w:val="single" w:sz="6" w:space="0" w:color="auto"/>
              <w:bottom w:val="single" w:sz="6" w:space="0" w:color="auto"/>
              <w:right w:val="single" w:sz="6" w:space="0" w:color="auto"/>
            </w:tcBorders>
          </w:tcPr>
          <w:p w:rsidR="00C970EC" w:rsidRPr="00C37F1A" w:rsidRDefault="00DA026A" w:rsidP="00C970EC">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10" w:type="dxa"/>
            <w:tcBorders>
              <w:top w:val="single" w:sz="6" w:space="0" w:color="auto"/>
              <w:left w:val="single" w:sz="6" w:space="0" w:color="auto"/>
              <w:bottom w:val="single" w:sz="6" w:space="0" w:color="auto"/>
              <w:right w:val="single" w:sz="6" w:space="0" w:color="auto"/>
            </w:tcBorders>
          </w:tcPr>
          <w:p w:rsidR="00C970EC" w:rsidRPr="00C37F1A" w:rsidRDefault="00DA026A" w:rsidP="00C970EC">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79" w:type="dxa"/>
            <w:tcBorders>
              <w:top w:val="single" w:sz="6" w:space="0" w:color="auto"/>
              <w:left w:val="single" w:sz="6" w:space="0" w:color="auto"/>
              <w:bottom w:val="single" w:sz="6" w:space="0" w:color="auto"/>
              <w:right w:val="single" w:sz="6" w:space="0" w:color="auto"/>
            </w:tcBorders>
          </w:tcPr>
          <w:p w:rsidR="00C970EC" w:rsidRPr="00C37F1A" w:rsidRDefault="00DA026A" w:rsidP="00C970EC">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79" w:type="dxa"/>
            <w:tcBorders>
              <w:top w:val="single" w:sz="6" w:space="0" w:color="auto"/>
              <w:left w:val="single" w:sz="6" w:space="0" w:color="auto"/>
              <w:bottom w:val="single" w:sz="6" w:space="0" w:color="auto"/>
              <w:right w:val="single" w:sz="6" w:space="0" w:color="auto"/>
            </w:tcBorders>
          </w:tcPr>
          <w:p w:rsidR="00C970EC" w:rsidRPr="00C37F1A" w:rsidRDefault="00DA026A" w:rsidP="00C970EC">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536" w:type="dxa"/>
            <w:gridSpan w:val="2"/>
            <w:tcBorders>
              <w:top w:val="single" w:sz="6" w:space="0" w:color="auto"/>
              <w:left w:val="single" w:sz="6" w:space="0" w:color="auto"/>
              <w:bottom w:val="single" w:sz="6" w:space="0" w:color="auto"/>
              <w:right w:val="single" w:sz="6" w:space="0" w:color="auto"/>
            </w:tcBorders>
          </w:tcPr>
          <w:p w:rsidR="00C970EC" w:rsidRPr="00C37F1A" w:rsidRDefault="00DA026A" w:rsidP="00C970EC">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945" w:type="dxa"/>
            <w:tcBorders>
              <w:top w:val="single" w:sz="6" w:space="0" w:color="auto"/>
              <w:left w:val="single" w:sz="6" w:space="0" w:color="auto"/>
              <w:bottom w:val="single" w:sz="6" w:space="0" w:color="auto"/>
              <w:right w:val="single" w:sz="6" w:space="0" w:color="auto"/>
            </w:tcBorders>
          </w:tcPr>
          <w:p w:rsidR="00C970EC" w:rsidRPr="00C37F1A" w:rsidRDefault="00DA026A" w:rsidP="00C970EC">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75" w:type="dxa"/>
            <w:tcBorders>
              <w:top w:val="single" w:sz="6" w:space="0" w:color="auto"/>
              <w:left w:val="single" w:sz="6" w:space="0" w:color="auto"/>
              <w:bottom w:val="single" w:sz="6" w:space="0" w:color="auto"/>
              <w:right w:val="single" w:sz="6" w:space="0" w:color="auto"/>
            </w:tcBorders>
          </w:tcPr>
          <w:p w:rsidR="00C970EC" w:rsidRPr="00C37F1A" w:rsidRDefault="00DA026A" w:rsidP="00C970EC">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10" w:type="dxa"/>
            <w:tcBorders>
              <w:top w:val="single" w:sz="6" w:space="0" w:color="auto"/>
              <w:left w:val="single" w:sz="6" w:space="0" w:color="auto"/>
              <w:bottom w:val="single" w:sz="6" w:space="0" w:color="auto"/>
              <w:right w:val="single" w:sz="6" w:space="0" w:color="auto"/>
            </w:tcBorders>
          </w:tcPr>
          <w:p w:rsidR="00C970EC" w:rsidRPr="00C37F1A" w:rsidRDefault="00DA026A" w:rsidP="00C970EC">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10" w:type="dxa"/>
            <w:tcBorders>
              <w:top w:val="single" w:sz="6" w:space="0" w:color="auto"/>
              <w:left w:val="single" w:sz="6" w:space="0" w:color="auto"/>
              <w:bottom w:val="single" w:sz="6" w:space="0" w:color="auto"/>
              <w:right w:val="single" w:sz="6" w:space="0" w:color="auto"/>
            </w:tcBorders>
          </w:tcPr>
          <w:p w:rsidR="00C970EC" w:rsidRPr="00C37F1A" w:rsidRDefault="00C970EC" w:rsidP="00C970EC">
            <w:pPr>
              <w:pStyle w:val="ConsPlusNormal"/>
              <w:widowControl/>
              <w:spacing w:line="276" w:lineRule="auto"/>
              <w:ind w:firstLine="0"/>
              <w:jc w:val="center"/>
              <w:rPr>
                <w:rFonts w:ascii="Times New Roman" w:eastAsiaTheme="minorHAnsi" w:hAnsi="Times New Roman" w:cs="Times New Roman"/>
                <w:sz w:val="16"/>
                <w:szCs w:val="16"/>
              </w:rPr>
            </w:pPr>
            <w:r w:rsidRPr="00C37F1A">
              <w:rPr>
                <w:rFonts w:ascii="Times New Roman" w:eastAsiaTheme="minorHAnsi" w:hAnsi="Times New Roman" w:cs="Times New Roman"/>
                <w:sz w:val="16"/>
                <w:szCs w:val="16"/>
              </w:rPr>
              <w:t>175,0</w:t>
            </w:r>
          </w:p>
        </w:tc>
        <w:tc>
          <w:tcPr>
            <w:tcW w:w="777" w:type="dxa"/>
            <w:tcBorders>
              <w:top w:val="single" w:sz="6" w:space="0" w:color="auto"/>
              <w:left w:val="single" w:sz="6" w:space="0" w:color="auto"/>
              <w:bottom w:val="single" w:sz="6" w:space="0" w:color="auto"/>
              <w:right w:val="single" w:sz="6" w:space="0" w:color="auto"/>
            </w:tcBorders>
          </w:tcPr>
          <w:p w:rsidR="00C970EC" w:rsidRPr="00C37F1A" w:rsidRDefault="009F385C" w:rsidP="009F385C">
            <w:pPr>
              <w:pStyle w:val="ConsPlusNormal"/>
              <w:widowControl/>
              <w:spacing w:line="276" w:lineRule="auto"/>
              <w:ind w:firstLine="0"/>
              <w:jc w:val="center"/>
              <w:rPr>
                <w:rFonts w:ascii="Times New Roman" w:eastAsiaTheme="minorHAnsi" w:hAnsi="Times New Roman" w:cs="Times New Roman"/>
                <w:sz w:val="16"/>
                <w:szCs w:val="16"/>
              </w:rPr>
            </w:pPr>
            <w:r w:rsidRPr="00C37F1A">
              <w:rPr>
                <w:rFonts w:ascii="Times New Roman" w:eastAsiaTheme="minorHAnsi" w:hAnsi="Times New Roman" w:cs="Times New Roman"/>
                <w:sz w:val="16"/>
                <w:szCs w:val="16"/>
              </w:rPr>
              <w:t>175,0</w:t>
            </w:r>
          </w:p>
        </w:tc>
        <w:tc>
          <w:tcPr>
            <w:tcW w:w="2477" w:type="dxa"/>
            <w:tcBorders>
              <w:top w:val="single" w:sz="6" w:space="0" w:color="auto"/>
              <w:left w:val="single" w:sz="6" w:space="0" w:color="auto"/>
              <w:bottom w:val="single" w:sz="6" w:space="0" w:color="auto"/>
              <w:right w:val="single" w:sz="6" w:space="0" w:color="auto"/>
            </w:tcBorders>
            <w:hideMark/>
          </w:tcPr>
          <w:p w:rsidR="00C970EC" w:rsidRPr="00C37F1A" w:rsidRDefault="009F385C" w:rsidP="00C970EC">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установлено 5 приборов учета в с. Яренск</w:t>
            </w:r>
          </w:p>
        </w:tc>
      </w:tr>
      <w:tr w:rsidR="00DA026A" w:rsidRPr="00C37F1A" w:rsidTr="003F0445">
        <w:trPr>
          <w:cantSplit/>
          <w:trHeight w:val="240"/>
        </w:trPr>
        <w:tc>
          <w:tcPr>
            <w:tcW w:w="2269" w:type="dxa"/>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spacing w:line="276" w:lineRule="auto"/>
              <w:jc w:val="center"/>
              <w:rPr>
                <w:sz w:val="16"/>
                <w:szCs w:val="16"/>
              </w:rPr>
            </w:pPr>
            <w:r w:rsidRPr="00C37F1A">
              <w:rPr>
                <w:sz w:val="16"/>
                <w:szCs w:val="16"/>
              </w:rPr>
              <w:t>3.Установка общедомовых приборов учета воды</w:t>
            </w:r>
          </w:p>
        </w:tc>
        <w:tc>
          <w:tcPr>
            <w:tcW w:w="1410" w:type="dxa"/>
            <w:tcBorders>
              <w:top w:val="single" w:sz="6" w:space="0" w:color="auto"/>
              <w:left w:val="single" w:sz="6" w:space="0" w:color="auto"/>
              <w:bottom w:val="single" w:sz="6" w:space="0" w:color="auto"/>
              <w:right w:val="single" w:sz="6" w:space="0" w:color="auto"/>
            </w:tcBorders>
            <w:hideMark/>
          </w:tcPr>
          <w:p w:rsidR="00DA026A" w:rsidRPr="00C37F1A" w:rsidRDefault="00344BBD" w:rsidP="00DA026A">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Администра</w:t>
            </w:r>
            <w:r w:rsidR="00DA026A" w:rsidRPr="00C37F1A">
              <w:rPr>
                <w:rFonts w:ascii="Times New Roman" w:hAnsi="Times New Roman" w:cs="Times New Roman"/>
                <w:sz w:val="16"/>
                <w:szCs w:val="16"/>
              </w:rPr>
              <w:t xml:space="preserve">ция МО «Ленский </w:t>
            </w:r>
            <w:proofErr w:type="spellStart"/>
            <w:r w:rsidR="00DA026A" w:rsidRPr="00C37F1A">
              <w:rPr>
                <w:rFonts w:ascii="Times New Roman" w:hAnsi="Times New Roman" w:cs="Times New Roman"/>
                <w:sz w:val="16"/>
                <w:szCs w:val="16"/>
              </w:rPr>
              <w:t>муниципаль-ный</w:t>
            </w:r>
            <w:proofErr w:type="spellEnd"/>
            <w:r w:rsidR="00DA026A" w:rsidRPr="00C37F1A">
              <w:rPr>
                <w:rFonts w:ascii="Times New Roman" w:hAnsi="Times New Roman" w:cs="Times New Roman"/>
                <w:sz w:val="16"/>
                <w:szCs w:val="16"/>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pStyle w:val="ConsPlusNormal"/>
              <w:widowControl/>
              <w:spacing w:line="276" w:lineRule="auto"/>
              <w:ind w:firstLine="0"/>
              <w:jc w:val="center"/>
              <w:rPr>
                <w:rFonts w:ascii="Times New Roman" w:eastAsiaTheme="minorHAnsi" w:hAnsi="Times New Roman" w:cs="Times New Roman"/>
                <w:sz w:val="16"/>
                <w:szCs w:val="16"/>
              </w:rPr>
            </w:pPr>
            <w:r w:rsidRPr="00C37F1A">
              <w:rPr>
                <w:rFonts w:ascii="Times New Roman" w:hAnsi="Times New Roman" w:cs="Times New Roman"/>
                <w:sz w:val="16"/>
                <w:szCs w:val="16"/>
              </w:rPr>
              <w:t>40</w:t>
            </w:r>
          </w:p>
        </w:tc>
        <w:tc>
          <w:tcPr>
            <w:tcW w:w="675" w:type="dxa"/>
            <w:tcBorders>
              <w:top w:val="single" w:sz="6" w:space="0" w:color="auto"/>
              <w:left w:val="single" w:sz="6" w:space="0" w:color="auto"/>
              <w:bottom w:val="single" w:sz="6" w:space="0" w:color="auto"/>
              <w:right w:val="single" w:sz="6" w:space="0" w:color="auto"/>
            </w:tcBorders>
            <w:hideMark/>
          </w:tcPr>
          <w:p w:rsidR="00DA026A" w:rsidRPr="00C37F1A" w:rsidRDefault="009F385C" w:rsidP="00DA026A">
            <w:pPr>
              <w:pStyle w:val="ConsPlusNormal"/>
              <w:widowControl/>
              <w:spacing w:line="276" w:lineRule="auto"/>
              <w:ind w:firstLine="0"/>
              <w:jc w:val="center"/>
              <w:rPr>
                <w:rFonts w:ascii="Times New Roman" w:eastAsiaTheme="minorHAnsi" w:hAnsi="Times New Roman" w:cs="Times New Roman"/>
                <w:sz w:val="16"/>
                <w:szCs w:val="16"/>
              </w:rPr>
            </w:pPr>
            <w:r w:rsidRPr="00C37F1A">
              <w:rPr>
                <w:rFonts w:ascii="Times New Roman" w:hAnsi="Times New Roman" w:cs="Times New Roman"/>
                <w:sz w:val="16"/>
                <w:szCs w:val="16"/>
              </w:rPr>
              <w:t>40,0</w:t>
            </w:r>
          </w:p>
        </w:tc>
        <w:tc>
          <w:tcPr>
            <w:tcW w:w="810" w:type="dxa"/>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945" w:type="dxa"/>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75" w:type="dxa"/>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40,0</w:t>
            </w:r>
          </w:p>
        </w:tc>
        <w:tc>
          <w:tcPr>
            <w:tcW w:w="777" w:type="dxa"/>
            <w:tcBorders>
              <w:top w:val="single" w:sz="6" w:space="0" w:color="auto"/>
              <w:left w:val="single" w:sz="6" w:space="0" w:color="auto"/>
              <w:bottom w:val="single" w:sz="6" w:space="0" w:color="auto"/>
              <w:right w:val="single" w:sz="6" w:space="0" w:color="auto"/>
            </w:tcBorders>
            <w:hideMark/>
          </w:tcPr>
          <w:p w:rsidR="00DA026A" w:rsidRPr="00C37F1A" w:rsidRDefault="009F385C" w:rsidP="00DA026A">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40,</w:t>
            </w:r>
            <w:r w:rsidR="00DA026A" w:rsidRPr="00C37F1A">
              <w:rPr>
                <w:rFonts w:ascii="Times New Roman" w:hAnsi="Times New Roman" w:cs="Times New Roman"/>
                <w:sz w:val="16"/>
                <w:szCs w:val="16"/>
              </w:rPr>
              <w:t>0</w:t>
            </w:r>
          </w:p>
        </w:tc>
        <w:tc>
          <w:tcPr>
            <w:tcW w:w="2477" w:type="dxa"/>
            <w:tcBorders>
              <w:top w:val="single" w:sz="6" w:space="0" w:color="auto"/>
              <w:left w:val="single" w:sz="6" w:space="0" w:color="auto"/>
              <w:bottom w:val="single" w:sz="6" w:space="0" w:color="auto"/>
              <w:right w:val="single" w:sz="6" w:space="0" w:color="auto"/>
            </w:tcBorders>
            <w:hideMark/>
          </w:tcPr>
          <w:p w:rsidR="00DA026A" w:rsidRPr="00C37F1A" w:rsidRDefault="009F385C" w:rsidP="00DA026A">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установлены приборы учета воды в с. Яренск по ул. Урицкого</w:t>
            </w:r>
          </w:p>
        </w:tc>
      </w:tr>
      <w:tr w:rsidR="00DA026A" w:rsidRPr="00C37F1A" w:rsidTr="003F0445">
        <w:trPr>
          <w:cantSplit/>
          <w:trHeight w:val="240"/>
        </w:trPr>
        <w:tc>
          <w:tcPr>
            <w:tcW w:w="15238" w:type="dxa"/>
            <w:gridSpan w:val="16"/>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bCs/>
                <w:sz w:val="16"/>
                <w:szCs w:val="16"/>
              </w:rPr>
              <w:t>Задача 3. Энергосбережение и повышения энергетической эффективности в системах уличного освещения.</w:t>
            </w:r>
          </w:p>
        </w:tc>
      </w:tr>
      <w:tr w:rsidR="00DA026A" w:rsidRPr="00C37F1A" w:rsidTr="003F0445">
        <w:trPr>
          <w:cantSplit/>
          <w:trHeight w:val="240"/>
        </w:trPr>
        <w:tc>
          <w:tcPr>
            <w:tcW w:w="2269" w:type="dxa"/>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spacing w:line="276" w:lineRule="auto"/>
              <w:jc w:val="center"/>
              <w:rPr>
                <w:sz w:val="16"/>
                <w:szCs w:val="16"/>
              </w:rPr>
            </w:pPr>
            <w:r w:rsidRPr="00C37F1A">
              <w:rPr>
                <w:sz w:val="16"/>
                <w:szCs w:val="16"/>
              </w:rPr>
              <w:t>1.Капитальный ремонт и модернизация сетей наружного освещения</w:t>
            </w:r>
          </w:p>
        </w:tc>
        <w:tc>
          <w:tcPr>
            <w:tcW w:w="1410" w:type="dxa"/>
            <w:tcBorders>
              <w:top w:val="single" w:sz="6" w:space="0" w:color="auto"/>
              <w:left w:val="single" w:sz="6" w:space="0" w:color="auto"/>
              <w:bottom w:val="single" w:sz="6" w:space="0" w:color="auto"/>
              <w:right w:val="single" w:sz="6" w:space="0" w:color="auto"/>
            </w:tcBorders>
            <w:hideMark/>
          </w:tcPr>
          <w:p w:rsidR="00DA026A" w:rsidRPr="00C37F1A" w:rsidRDefault="00344BBD" w:rsidP="00DA026A">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Администра</w:t>
            </w:r>
            <w:r w:rsidR="00DA026A" w:rsidRPr="00C37F1A">
              <w:rPr>
                <w:rFonts w:ascii="Times New Roman" w:hAnsi="Times New Roman" w:cs="Times New Roman"/>
                <w:sz w:val="16"/>
                <w:szCs w:val="16"/>
              </w:rPr>
              <w:t xml:space="preserve">ция МО «Ленский </w:t>
            </w:r>
            <w:proofErr w:type="spellStart"/>
            <w:r w:rsidR="00DA026A" w:rsidRPr="00C37F1A">
              <w:rPr>
                <w:rFonts w:ascii="Times New Roman" w:hAnsi="Times New Roman" w:cs="Times New Roman"/>
                <w:sz w:val="16"/>
                <w:szCs w:val="16"/>
              </w:rPr>
              <w:t>муниципаль-ный</w:t>
            </w:r>
            <w:proofErr w:type="spellEnd"/>
            <w:r w:rsidR="00DA026A" w:rsidRPr="00C37F1A">
              <w:rPr>
                <w:rFonts w:ascii="Times New Roman" w:hAnsi="Times New Roman" w:cs="Times New Roman"/>
                <w:sz w:val="16"/>
                <w:szCs w:val="16"/>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75" w:type="dxa"/>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945" w:type="dxa"/>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75" w:type="dxa"/>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77" w:type="dxa"/>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2477" w:type="dxa"/>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Не планировалось</w:t>
            </w:r>
          </w:p>
        </w:tc>
      </w:tr>
      <w:tr w:rsidR="00DA026A" w:rsidRPr="00C37F1A" w:rsidTr="003F0445">
        <w:trPr>
          <w:cantSplit/>
          <w:trHeight w:val="240"/>
        </w:trPr>
        <w:tc>
          <w:tcPr>
            <w:tcW w:w="15238" w:type="dxa"/>
            <w:gridSpan w:val="16"/>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bCs/>
                <w:sz w:val="16"/>
                <w:szCs w:val="16"/>
              </w:rPr>
              <w:t xml:space="preserve">Задача 4. Энергосбережение и повышения энергетической эффективности на </w:t>
            </w:r>
            <w:r w:rsidRPr="00C37F1A">
              <w:rPr>
                <w:rFonts w:ascii="Times New Roman" w:hAnsi="Times New Roman" w:cs="Times New Roman"/>
                <w:sz w:val="16"/>
                <w:szCs w:val="16"/>
              </w:rPr>
              <w:t xml:space="preserve">объектах </w:t>
            </w:r>
            <w:proofErr w:type="spellStart"/>
            <w:r w:rsidRPr="00C37F1A">
              <w:rPr>
                <w:rFonts w:ascii="Times New Roman" w:hAnsi="Times New Roman" w:cs="Times New Roman"/>
                <w:sz w:val="16"/>
                <w:szCs w:val="16"/>
              </w:rPr>
              <w:t>топливно</w:t>
            </w:r>
            <w:proofErr w:type="spellEnd"/>
            <w:r w:rsidRPr="00C37F1A">
              <w:rPr>
                <w:rFonts w:ascii="Times New Roman" w:hAnsi="Times New Roman" w:cs="Times New Roman"/>
                <w:sz w:val="16"/>
                <w:szCs w:val="16"/>
              </w:rPr>
              <w:t xml:space="preserve"> – энергетического комплекса.</w:t>
            </w:r>
          </w:p>
        </w:tc>
      </w:tr>
      <w:tr w:rsidR="00DA026A" w:rsidRPr="00C37F1A" w:rsidTr="003F0445">
        <w:trPr>
          <w:cantSplit/>
          <w:trHeight w:val="240"/>
        </w:trPr>
        <w:tc>
          <w:tcPr>
            <w:tcW w:w="2269" w:type="dxa"/>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spacing w:line="276" w:lineRule="auto"/>
              <w:jc w:val="center"/>
              <w:rPr>
                <w:sz w:val="16"/>
                <w:szCs w:val="16"/>
              </w:rPr>
            </w:pPr>
            <w:r w:rsidRPr="00C37F1A">
              <w:rPr>
                <w:sz w:val="16"/>
                <w:szCs w:val="16"/>
              </w:rPr>
              <w:t>1.Модернизация системы теплоснабжения</w:t>
            </w:r>
          </w:p>
        </w:tc>
        <w:tc>
          <w:tcPr>
            <w:tcW w:w="1410" w:type="dxa"/>
            <w:tcBorders>
              <w:top w:val="single" w:sz="6" w:space="0" w:color="auto"/>
              <w:left w:val="single" w:sz="6" w:space="0" w:color="auto"/>
              <w:bottom w:val="single" w:sz="6" w:space="0" w:color="auto"/>
              <w:right w:val="single" w:sz="6" w:space="0" w:color="auto"/>
            </w:tcBorders>
            <w:hideMark/>
          </w:tcPr>
          <w:p w:rsidR="00DA026A" w:rsidRPr="00C37F1A" w:rsidRDefault="00344BBD" w:rsidP="00DA026A">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Администра</w:t>
            </w:r>
            <w:r w:rsidR="00DA026A" w:rsidRPr="00C37F1A">
              <w:rPr>
                <w:rFonts w:ascii="Times New Roman" w:hAnsi="Times New Roman" w:cs="Times New Roman"/>
                <w:sz w:val="16"/>
                <w:szCs w:val="16"/>
              </w:rPr>
              <w:t xml:space="preserve">ция МО «Ленский </w:t>
            </w:r>
            <w:proofErr w:type="spellStart"/>
            <w:r w:rsidR="00DA026A" w:rsidRPr="00C37F1A">
              <w:rPr>
                <w:rFonts w:ascii="Times New Roman" w:hAnsi="Times New Roman" w:cs="Times New Roman"/>
                <w:sz w:val="16"/>
                <w:szCs w:val="16"/>
              </w:rPr>
              <w:t>муниципаль-ный</w:t>
            </w:r>
            <w:proofErr w:type="spellEnd"/>
            <w:r w:rsidR="00DA026A" w:rsidRPr="00C37F1A">
              <w:rPr>
                <w:rFonts w:ascii="Times New Roman" w:hAnsi="Times New Roman" w:cs="Times New Roman"/>
                <w:sz w:val="16"/>
                <w:szCs w:val="16"/>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75" w:type="dxa"/>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945" w:type="dxa"/>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75" w:type="dxa"/>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77" w:type="dxa"/>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2477" w:type="dxa"/>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Не планировалось</w:t>
            </w:r>
          </w:p>
        </w:tc>
      </w:tr>
      <w:tr w:rsidR="00DA026A" w:rsidRPr="00C37F1A" w:rsidTr="003F0445">
        <w:trPr>
          <w:cantSplit/>
          <w:trHeight w:val="240"/>
        </w:trPr>
        <w:tc>
          <w:tcPr>
            <w:tcW w:w="15238" w:type="dxa"/>
            <w:gridSpan w:val="16"/>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bCs/>
                <w:sz w:val="16"/>
                <w:szCs w:val="16"/>
              </w:rPr>
              <w:t xml:space="preserve">Задача 5. Энергосбережение и повышения энергетической эффективности на </w:t>
            </w:r>
            <w:proofErr w:type="gramStart"/>
            <w:r w:rsidRPr="00C37F1A">
              <w:rPr>
                <w:rFonts w:ascii="Times New Roman" w:hAnsi="Times New Roman" w:cs="Times New Roman"/>
                <w:sz w:val="16"/>
                <w:szCs w:val="16"/>
              </w:rPr>
              <w:t xml:space="preserve">объектах  </w:t>
            </w:r>
            <w:proofErr w:type="spellStart"/>
            <w:r w:rsidRPr="00C37F1A">
              <w:rPr>
                <w:rFonts w:ascii="Times New Roman" w:hAnsi="Times New Roman" w:cs="Times New Roman"/>
                <w:sz w:val="16"/>
                <w:szCs w:val="16"/>
              </w:rPr>
              <w:t>жилищно</w:t>
            </w:r>
            <w:proofErr w:type="spellEnd"/>
            <w:proofErr w:type="gramEnd"/>
            <w:r w:rsidRPr="00C37F1A">
              <w:rPr>
                <w:rFonts w:ascii="Times New Roman" w:hAnsi="Times New Roman" w:cs="Times New Roman"/>
                <w:sz w:val="16"/>
                <w:szCs w:val="16"/>
              </w:rPr>
              <w:t xml:space="preserve"> – коммунального хозяйства.</w:t>
            </w:r>
          </w:p>
        </w:tc>
      </w:tr>
      <w:tr w:rsidR="00DA026A" w:rsidRPr="00C37F1A" w:rsidTr="003F0445">
        <w:trPr>
          <w:cantSplit/>
          <w:trHeight w:val="240"/>
        </w:trPr>
        <w:tc>
          <w:tcPr>
            <w:tcW w:w="2269" w:type="dxa"/>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spacing w:line="276" w:lineRule="auto"/>
              <w:jc w:val="center"/>
              <w:rPr>
                <w:sz w:val="16"/>
                <w:szCs w:val="16"/>
              </w:rPr>
            </w:pPr>
            <w:r w:rsidRPr="00C37F1A">
              <w:rPr>
                <w:sz w:val="16"/>
                <w:szCs w:val="16"/>
              </w:rPr>
              <w:t>1.Модернизация системы водоотведения</w:t>
            </w:r>
          </w:p>
        </w:tc>
        <w:tc>
          <w:tcPr>
            <w:tcW w:w="1410" w:type="dxa"/>
            <w:tcBorders>
              <w:top w:val="single" w:sz="6" w:space="0" w:color="auto"/>
              <w:left w:val="single" w:sz="6" w:space="0" w:color="auto"/>
              <w:bottom w:val="single" w:sz="6" w:space="0" w:color="auto"/>
              <w:right w:val="single" w:sz="6" w:space="0" w:color="auto"/>
            </w:tcBorders>
            <w:hideMark/>
          </w:tcPr>
          <w:p w:rsidR="00DA026A" w:rsidRPr="00C37F1A" w:rsidRDefault="00344BBD" w:rsidP="00DA026A">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Администра</w:t>
            </w:r>
            <w:r w:rsidR="00DA026A" w:rsidRPr="00C37F1A">
              <w:rPr>
                <w:rFonts w:ascii="Times New Roman" w:hAnsi="Times New Roman" w:cs="Times New Roman"/>
                <w:sz w:val="16"/>
                <w:szCs w:val="16"/>
              </w:rPr>
              <w:t xml:space="preserve">ция МО «Ленский </w:t>
            </w:r>
            <w:proofErr w:type="spellStart"/>
            <w:r w:rsidR="00DA026A" w:rsidRPr="00C37F1A">
              <w:rPr>
                <w:rFonts w:ascii="Times New Roman" w:hAnsi="Times New Roman" w:cs="Times New Roman"/>
                <w:sz w:val="16"/>
                <w:szCs w:val="16"/>
              </w:rPr>
              <w:t>муниципаль-ный</w:t>
            </w:r>
            <w:proofErr w:type="spellEnd"/>
            <w:r w:rsidR="00DA026A" w:rsidRPr="00C37F1A">
              <w:rPr>
                <w:rFonts w:ascii="Times New Roman" w:hAnsi="Times New Roman" w:cs="Times New Roman"/>
                <w:sz w:val="16"/>
                <w:szCs w:val="16"/>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75" w:type="dxa"/>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945" w:type="dxa"/>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75" w:type="dxa"/>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77" w:type="dxa"/>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2477" w:type="dxa"/>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Не планировалось</w:t>
            </w:r>
          </w:p>
        </w:tc>
      </w:tr>
      <w:tr w:rsidR="00DA026A" w:rsidRPr="00C37F1A" w:rsidTr="003F0445">
        <w:trPr>
          <w:cantSplit/>
          <w:trHeight w:val="240"/>
        </w:trPr>
        <w:tc>
          <w:tcPr>
            <w:tcW w:w="2269" w:type="dxa"/>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spacing w:line="276" w:lineRule="auto"/>
              <w:jc w:val="center"/>
              <w:rPr>
                <w:sz w:val="16"/>
                <w:szCs w:val="16"/>
              </w:rPr>
            </w:pPr>
            <w:r w:rsidRPr="00C37F1A">
              <w:rPr>
                <w:sz w:val="16"/>
                <w:szCs w:val="16"/>
              </w:rPr>
              <w:t>2.</w:t>
            </w:r>
            <w:r w:rsidRPr="00C37F1A">
              <w:rPr>
                <w:sz w:val="16"/>
                <w:szCs w:val="16"/>
                <w:shd w:val="clear" w:color="auto" w:fill="FFFFFF"/>
              </w:rPr>
              <w:t xml:space="preserve"> </w:t>
            </w:r>
            <w:r w:rsidRPr="00C37F1A">
              <w:rPr>
                <w:rStyle w:val="s6"/>
                <w:sz w:val="16"/>
                <w:szCs w:val="16"/>
                <w:shd w:val="clear" w:color="auto" w:fill="FFFFFF"/>
              </w:rPr>
              <w:t>Субсидия в целях возмещения недополученных доходов в связи с оказанием услуг по водоснабжению</w:t>
            </w:r>
          </w:p>
        </w:tc>
        <w:tc>
          <w:tcPr>
            <w:tcW w:w="1410" w:type="dxa"/>
            <w:tcBorders>
              <w:top w:val="single" w:sz="6" w:space="0" w:color="auto"/>
              <w:left w:val="single" w:sz="6" w:space="0" w:color="auto"/>
              <w:bottom w:val="single" w:sz="6" w:space="0" w:color="auto"/>
              <w:right w:val="single" w:sz="6" w:space="0" w:color="auto"/>
            </w:tcBorders>
            <w:hideMark/>
          </w:tcPr>
          <w:p w:rsidR="00DA026A" w:rsidRPr="00C37F1A" w:rsidRDefault="00DA026A" w:rsidP="00344BBD">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 xml:space="preserve">Администрация МО «Ленский </w:t>
            </w:r>
            <w:proofErr w:type="spellStart"/>
            <w:r w:rsidRPr="00C37F1A">
              <w:rPr>
                <w:rFonts w:ascii="Times New Roman" w:hAnsi="Times New Roman" w:cs="Times New Roman"/>
                <w:sz w:val="16"/>
                <w:szCs w:val="16"/>
              </w:rPr>
              <w:t>муниципаль-ный</w:t>
            </w:r>
            <w:proofErr w:type="spellEnd"/>
            <w:r w:rsidRPr="00C37F1A">
              <w:rPr>
                <w:rFonts w:ascii="Times New Roman" w:hAnsi="Times New Roman" w:cs="Times New Roman"/>
                <w:sz w:val="16"/>
                <w:szCs w:val="16"/>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spacing w:line="276" w:lineRule="auto"/>
              <w:jc w:val="center"/>
              <w:rPr>
                <w:sz w:val="16"/>
                <w:szCs w:val="16"/>
              </w:rPr>
            </w:pPr>
            <w:r w:rsidRPr="00C37F1A">
              <w:rPr>
                <w:sz w:val="16"/>
                <w:szCs w:val="16"/>
              </w:rPr>
              <w:t>0</w:t>
            </w:r>
          </w:p>
        </w:tc>
        <w:tc>
          <w:tcPr>
            <w:tcW w:w="675" w:type="dxa"/>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spacing w:line="276" w:lineRule="auto"/>
              <w:jc w:val="center"/>
              <w:rPr>
                <w:sz w:val="16"/>
                <w:szCs w:val="16"/>
              </w:rPr>
            </w:pPr>
            <w:r w:rsidRPr="00C37F1A">
              <w:rPr>
                <w:sz w:val="16"/>
                <w:szCs w:val="16"/>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spacing w:line="276" w:lineRule="auto"/>
              <w:jc w:val="center"/>
              <w:rPr>
                <w:sz w:val="16"/>
                <w:szCs w:val="16"/>
              </w:rPr>
            </w:pPr>
            <w:r w:rsidRPr="00C37F1A">
              <w:rPr>
                <w:sz w:val="16"/>
                <w:szCs w:val="16"/>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spacing w:line="276" w:lineRule="auto"/>
              <w:jc w:val="center"/>
              <w:rPr>
                <w:sz w:val="16"/>
                <w:szCs w:val="16"/>
              </w:rPr>
            </w:pPr>
            <w:r w:rsidRPr="00C37F1A">
              <w:rPr>
                <w:sz w:val="16"/>
                <w:szCs w:val="16"/>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945" w:type="dxa"/>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75" w:type="dxa"/>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77" w:type="dxa"/>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2477" w:type="dxa"/>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Не планировалось</w:t>
            </w:r>
          </w:p>
        </w:tc>
      </w:tr>
      <w:tr w:rsidR="00DA026A" w:rsidRPr="00C37F1A" w:rsidTr="003F0445">
        <w:trPr>
          <w:cantSplit/>
          <w:trHeight w:val="360"/>
        </w:trPr>
        <w:tc>
          <w:tcPr>
            <w:tcW w:w="2269" w:type="dxa"/>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lastRenderedPageBreak/>
              <w:t>Итого по программе</w:t>
            </w:r>
          </w:p>
        </w:tc>
        <w:tc>
          <w:tcPr>
            <w:tcW w:w="1410" w:type="dxa"/>
            <w:tcBorders>
              <w:top w:val="single" w:sz="6" w:space="0" w:color="auto"/>
              <w:left w:val="single" w:sz="6" w:space="0" w:color="auto"/>
              <w:bottom w:val="single" w:sz="6" w:space="0" w:color="auto"/>
              <w:right w:val="single" w:sz="6" w:space="0" w:color="auto"/>
            </w:tcBorders>
          </w:tcPr>
          <w:p w:rsidR="00DA026A" w:rsidRPr="00C37F1A" w:rsidRDefault="00DA026A" w:rsidP="00DA026A">
            <w:pPr>
              <w:pStyle w:val="ConsPlusCell"/>
              <w:widowControl/>
              <w:spacing w:line="276" w:lineRule="auto"/>
              <w:jc w:val="center"/>
              <w:rPr>
                <w:rFonts w:ascii="Times New Roman" w:hAnsi="Times New Roman" w:cs="Times New Roman"/>
                <w:sz w:val="16"/>
                <w:szCs w:val="16"/>
              </w:rPr>
            </w:pPr>
          </w:p>
        </w:tc>
        <w:tc>
          <w:tcPr>
            <w:tcW w:w="676" w:type="dxa"/>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spacing w:line="276" w:lineRule="auto"/>
              <w:jc w:val="center"/>
              <w:rPr>
                <w:sz w:val="16"/>
                <w:szCs w:val="16"/>
              </w:rPr>
            </w:pPr>
            <w:r w:rsidRPr="00C37F1A">
              <w:rPr>
                <w:sz w:val="16"/>
                <w:szCs w:val="16"/>
              </w:rPr>
              <w:t>315,0</w:t>
            </w:r>
          </w:p>
        </w:tc>
        <w:tc>
          <w:tcPr>
            <w:tcW w:w="675" w:type="dxa"/>
            <w:tcBorders>
              <w:top w:val="single" w:sz="6" w:space="0" w:color="auto"/>
              <w:left w:val="single" w:sz="6" w:space="0" w:color="auto"/>
              <w:bottom w:val="single" w:sz="6" w:space="0" w:color="auto"/>
              <w:right w:val="single" w:sz="6" w:space="0" w:color="auto"/>
            </w:tcBorders>
            <w:hideMark/>
          </w:tcPr>
          <w:p w:rsidR="00DA026A" w:rsidRPr="00C37F1A" w:rsidRDefault="009F385C" w:rsidP="00DA026A">
            <w:pPr>
              <w:spacing w:line="276" w:lineRule="auto"/>
              <w:jc w:val="center"/>
              <w:rPr>
                <w:sz w:val="16"/>
                <w:szCs w:val="16"/>
              </w:rPr>
            </w:pPr>
            <w:r w:rsidRPr="00C37F1A">
              <w:rPr>
                <w:sz w:val="16"/>
                <w:szCs w:val="16"/>
              </w:rPr>
              <w:t>315,0</w:t>
            </w:r>
          </w:p>
        </w:tc>
        <w:tc>
          <w:tcPr>
            <w:tcW w:w="810" w:type="dxa"/>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spacing w:line="276" w:lineRule="auto"/>
              <w:jc w:val="center"/>
              <w:rPr>
                <w:sz w:val="16"/>
                <w:szCs w:val="16"/>
              </w:rPr>
            </w:pPr>
            <w:r w:rsidRPr="00C37F1A">
              <w:rPr>
                <w:sz w:val="16"/>
                <w:szCs w:val="16"/>
              </w:rPr>
              <w:t>0</w:t>
            </w:r>
          </w:p>
        </w:tc>
        <w:tc>
          <w:tcPr>
            <w:tcW w:w="779" w:type="dxa"/>
            <w:tcBorders>
              <w:top w:val="single" w:sz="6" w:space="0" w:color="auto"/>
              <w:left w:val="single" w:sz="6" w:space="0" w:color="auto"/>
              <w:bottom w:val="single" w:sz="6" w:space="0" w:color="auto"/>
              <w:right w:val="single" w:sz="6" w:space="0" w:color="auto"/>
            </w:tcBorders>
            <w:hideMark/>
          </w:tcPr>
          <w:p w:rsidR="00895B48" w:rsidRPr="00C37F1A" w:rsidRDefault="00895B48" w:rsidP="00DA026A">
            <w:pPr>
              <w:spacing w:line="276" w:lineRule="auto"/>
              <w:jc w:val="center"/>
              <w:rPr>
                <w:sz w:val="16"/>
                <w:szCs w:val="16"/>
              </w:rPr>
            </w:pPr>
          </w:p>
          <w:p w:rsidR="00895B48" w:rsidRPr="00C37F1A" w:rsidRDefault="00895B48" w:rsidP="00DA026A">
            <w:pPr>
              <w:spacing w:line="276" w:lineRule="auto"/>
              <w:jc w:val="center"/>
              <w:rPr>
                <w:sz w:val="16"/>
                <w:szCs w:val="16"/>
              </w:rPr>
            </w:pPr>
          </w:p>
          <w:p w:rsidR="00895B48" w:rsidRPr="00C37F1A" w:rsidRDefault="00895B48" w:rsidP="00DA026A">
            <w:pPr>
              <w:spacing w:line="276" w:lineRule="auto"/>
              <w:jc w:val="center"/>
              <w:rPr>
                <w:sz w:val="16"/>
                <w:szCs w:val="16"/>
              </w:rPr>
            </w:pPr>
          </w:p>
          <w:p w:rsidR="00895B48" w:rsidRPr="00C37F1A" w:rsidRDefault="00895B48" w:rsidP="00DA026A">
            <w:pPr>
              <w:spacing w:line="276" w:lineRule="auto"/>
              <w:jc w:val="center"/>
              <w:rPr>
                <w:sz w:val="16"/>
                <w:szCs w:val="16"/>
              </w:rPr>
            </w:pPr>
          </w:p>
          <w:p w:rsidR="00895B48" w:rsidRPr="00C37F1A" w:rsidRDefault="00895B48" w:rsidP="00DA026A">
            <w:pPr>
              <w:spacing w:line="276" w:lineRule="auto"/>
              <w:jc w:val="center"/>
              <w:rPr>
                <w:sz w:val="16"/>
                <w:szCs w:val="16"/>
              </w:rPr>
            </w:pPr>
          </w:p>
          <w:p w:rsidR="00895B48" w:rsidRPr="00C37F1A" w:rsidRDefault="00895B48" w:rsidP="00DA026A">
            <w:pPr>
              <w:spacing w:line="276" w:lineRule="auto"/>
              <w:jc w:val="center"/>
              <w:rPr>
                <w:sz w:val="16"/>
                <w:szCs w:val="16"/>
              </w:rPr>
            </w:pPr>
          </w:p>
          <w:p w:rsidR="00895B48" w:rsidRPr="00C37F1A" w:rsidRDefault="00895B48" w:rsidP="00DA026A">
            <w:pPr>
              <w:spacing w:line="276" w:lineRule="auto"/>
              <w:jc w:val="center"/>
              <w:rPr>
                <w:sz w:val="16"/>
                <w:szCs w:val="16"/>
              </w:rPr>
            </w:pPr>
          </w:p>
          <w:p w:rsidR="00DA026A" w:rsidRPr="00C37F1A" w:rsidRDefault="00DA026A" w:rsidP="00DA026A">
            <w:pPr>
              <w:spacing w:line="276" w:lineRule="auto"/>
              <w:jc w:val="center"/>
              <w:rPr>
                <w:sz w:val="16"/>
                <w:szCs w:val="16"/>
              </w:rPr>
            </w:pPr>
            <w:r w:rsidRPr="00C37F1A">
              <w:rPr>
                <w:sz w:val="16"/>
                <w:szCs w:val="16"/>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945" w:type="dxa"/>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75" w:type="dxa"/>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C37F1A" w:rsidRDefault="00DA026A" w:rsidP="00DA026A">
            <w:pPr>
              <w:spacing w:line="276" w:lineRule="auto"/>
              <w:jc w:val="center"/>
              <w:rPr>
                <w:sz w:val="16"/>
                <w:szCs w:val="16"/>
              </w:rPr>
            </w:pPr>
            <w:r w:rsidRPr="00C37F1A">
              <w:rPr>
                <w:sz w:val="16"/>
                <w:szCs w:val="16"/>
              </w:rPr>
              <w:t>315,0</w:t>
            </w:r>
          </w:p>
        </w:tc>
        <w:tc>
          <w:tcPr>
            <w:tcW w:w="777" w:type="dxa"/>
            <w:tcBorders>
              <w:top w:val="single" w:sz="6" w:space="0" w:color="auto"/>
              <w:left w:val="single" w:sz="6" w:space="0" w:color="auto"/>
              <w:bottom w:val="single" w:sz="6" w:space="0" w:color="auto"/>
              <w:right w:val="single" w:sz="6" w:space="0" w:color="auto"/>
            </w:tcBorders>
            <w:hideMark/>
          </w:tcPr>
          <w:p w:rsidR="00DA026A" w:rsidRPr="00C37F1A" w:rsidRDefault="009F385C" w:rsidP="00DA026A">
            <w:pPr>
              <w:spacing w:line="276" w:lineRule="auto"/>
              <w:jc w:val="center"/>
              <w:rPr>
                <w:sz w:val="16"/>
                <w:szCs w:val="16"/>
              </w:rPr>
            </w:pPr>
            <w:r w:rsidRPr="00C37F1A">
              <w:rPr>
                <w:sz w:val="16"/>
                <w:szCs w:val="16"/>
              </w:rPr>
              <w:t>315,</w:t>
            </w:r>
            <w:r w:rsidR="00DA026A" w:rsidRPr="00C37F1A">
              <w:rPr>
                <w:sz w:val="16"/>
                <w:szCs w:val="16"/>
              </w:rPr>
              <w:t>0</w:t>
            </w:r>
          </w:p>
        </w:tc>
        <w:tc>
          <w:tcPr>
            <w:tcW w:w="2477" w:type="dxa"/>
            <w:tcBorders>
              <w:top w:val="single" w:sz="6" w:space="0" w:color="auto"/>
              <w:left w:val="single" w:sz="6" w:space="0" w:color="auto"/>
              <w:bottom w:val="single" w:sz="6" w:space="0" w:color="auto"/>
              <w:right w:val="single" w:sz="6" w:space="0" w:color="auto"/>
            </w:tcBorders>
          </w:tcPr>
          <w:p w:rsidR="00DA026A" w:rsidRPr="00C37F1A" w:rsidRDefault="00DA026A" w:rsidP="00DA026A">
            <w:pPr>
              <w:pStyle w:val="ConsPlusCell"/>
              <w:widowControl/>
              <w:spacing w:line="276" w:lineRule="auto"/>
              <w:jc w:val="center"/>
              <w:rPr>
                <w:rFonts w:ascii="Times New Roman" w:hAnsi="Times New Roman" w:cs="Times New Roman"/>
                <w:sz w:val="16"/>
                <w:szCs w:val="16"/>
                <w:highlight w:val="yellow"/>
              </w:rPr>
            </w:pPr>
          </w:p>
        </w:tc>
      </w:tr>
    </w:tbl>
    <w:p w:rsidR="000F1732" w:rsidRPr="00C37F1A" w:rsidRDefault="000F1732" w:rsidP="00975AE8">
      <w:pPr>
        <w:pStyle w:val="ConsPlusNormal"/>
        <w:widowControl/>
        <w:ind w:firstLine="0"/>
        <w:rPr>
          <w:rFonts w:ascii="Times New Roman" w:hAnsi="Times New Roman" w:cs="Times New Roman"/>
          <w:color w:val="FF0000"/>
          <w:sz w:val="16"/>
          <w:szCs w:val="16"/>
          <w:highlight w:val="yellow"/>
        </w:rPr>
      </w:pPr>
    </w:p>
    <w:p w:rsidR="00A12DB2" w:rsidRPr="00C37F1A" w:rsidRDefault="00A12DB2" w:rsidP="00354267">
      <w:pPr>
        <w:autoSpaceDE w:val="0"/>
        <w:autoSpaceDN w:val="0"/>
        <w:adjustRightInd w:val="0"/>
        <w:jc w:val="center"/>
        <w:outlineLvl w:val="1"/>
        <w:rPr>
          <w:b/>
          <w:i/>
          <w:sz w:val="16"/>
          <w:szCs w:val="16"/>
        </w:rPr>
      </w:pPr>
      <w:r w:rsidRPr="00C37F1A">
        <w:rPr>
          <w:b/>
          <w:i/>
          <w:sz w:val="16"/>
          <w:szCs w:val="16"/>
        </w:rPr>
        <w:t>«Развитие общественного пассажирского транспорта муниципального образования «Ленский муниципальный район» на 2017–2023 годы»</w:t>
      </w:r>
    </w:p>
    <w:p w:rsidR="00A12DB2" w:rsidRPr="00C37F1A" w:rsidRDefault="00A12DB2" w:rsidP="00391073">
      <w:pPr>
        <w:autoSpaceDE w:val="0"/>
        <w:autoSpaceDN w:val="0"/>
        <w:adjustRightInd w:val="0"/>
        <w:jc w:val="center"/>
        <w:outlineLvl w:val="1"/>
        <w:rPr>
          <w:sz w:val="16"/>
          <w:szCs w:val="16"/>
        </w:rPr>
      </w:pPr>
    </w:p>
    <w:tbl>
      <w:tblPr>
        <w:tblpPr w:leftFromText="180" w:rightFromText="180" w:bottomFromText="200" w:vertAnchor="text" w:tblpY="1"/>
        <w:tblOverlap w:val="never"/>
        <w:tblW w:w="15379" w:type="dxa"/>
        <w:tblLayout w:type="fixed"/>
        <w:tblCellMar>
          <w:left w:w="70" w:type="dxa"/>
          <w:right w:w="70" w:type="dxa"/>
        </w:tblCellMar>
        <w:tblLook w:val="04A0" w:firstRow="1" w:lastRow="0" w:firstColumn="1" w:lastColumn="0" w:noHBand="0" w:noVBand="1"/>
      </w:tblPr>
      <w:tblGrid>
        <w:gridCol w:w="2266"/>
        <w:gridCol w:w="1409"/>
        <w:gridCol w:w="928"/>
        <w:gridCol w:w="710"/>
        <w:gridCol w:w="667"/>
        <w:gridCol w:w="810"/>
        <w:gridCol w:w="779"/>
        <w:gridCol w:w="779"/>
        <w:gridCol w:w="17"/>
        <w:gridCol w:w="635"/>
        <w:gridCol w:w="830"/>
        <w:gridCol w:w="675"/>
        <w:gridCol w:w="810"/>
        <w:gridCol w:w="810"/>
        <w:gridCol w:w="945"/>
        <w:gridCol w:w="2309"/>
      </w:tblGrid>
      <w:tr w:rsidR="00A12DB2" w:rsidRPr="00C37F1A" w:rsidTr="003F0445">
        <w:trPr>
          <w:trHeight w:val="240"/>
          <w:tblHeader/>
        </w:trPr>
        <w:tc>
          <w:tcPr>
            <w:tcW w:w="2266" w:type="dxa"/>
            <w:vMerge w:val="restart"/>
            <w:tcBorders>
              <w:top w:val="single" w:sz="6" w:space="0" w:color="auto"/>
              <w:left w:val="single" w:sz="6" w:space="0" w:color="auto"/>
              <w:bottom w:val="single" w:sz="6" w:space="0" w:color="auto"/>
              <w:right w:val="single" w:sz="6" w:space="0" w:color="auto"/>
            </w:tcBorders>
            <w:vAlign w:val="center"/>
            <w:hideMark/>
          </w:tcPr>
          <w:p w:rsidR="00A12DB2" w:rsidRPr="00C37F1A" w:rsidRDefault="00A12DB2" w:rsidP="00391073">
            <w:pPr>
              <w:pStyle w:val="ConsPlusCell"/>
              <w:widowControl/>
              <w:spacing w:line="276" w:lineRule="auto"/>
              <w:jc w:val="center"/>
              <w:rPr>
                <w:rFonts w:ascii="Times New Roman" w:hAnsi="Times New Roman" w:cs="Times New Roman"/>
                <w:sz w:val="16"/>
                <w:szCs w:val="16"/>
              </w:rPr>
            </w:pPr>
            <w:proofErr w:type="gramStart"/>
            <w:r w:rsidRPr="00C37F1A">
              <w:rPr>
                <w:rFonts w:ascii="Times New Roman" w:hAnsi="Times New Roman" w:cs="Times New Roman"/>
                <w:sz w:val="16"/>
                <w:szCs w:val="16"/>
              </w:rPr>
              <w:t>Номер  и</w:t>
            </w:r>
            <w:proofErr w:type="gramEnd"/>
            <w:r w:rsidRPr="00C37F1A">
              <w:rPr>
                <w:rFonts w:ascii="Times New Roman" w:hAnsi="Times New Roman" w:cs="Times New Roman"/>
                <w:sz w:val="16"/>
                <w:szCs w:val="16"/>
              </w:rPr>
              <w:t xml:space="preserve"> наименование</w:t>
            </w:r>
            <w:r w:rsidRPr="00C37F1A">
              <w:rPr>
                <w:rFonts w:ascii="Times New Roman" w:hAnsi="Times New Roman" w:cs="Times New Roman"/>
                <w:sz w:val="16"/>
                <w:szCs w:val="16"/>
              </w:rPr>
              <w:br/>
              <w:t>мероприятия</w:t>
            </w:r>
            <w:r w:rsidRPr="00C37F1A">
              <w:rPr>
                <w:rFonts w:ascii="Times New Roman" w:hAnsi="Times New Roman" w:cs="Times New Roman"/>
                <w:sz w:val="16"/>
                <w:szCs w:val="16"/>
              </w:rPr>
              <w:br/>
              <w:t>Программы</w:t>
            </w:r>
          </w:p>
        </w:tc>
        <w:tc>
          <w:tcPr>
            <w:tcW w:w="1409" w:type="dxa"/>
            <w:vMerge w:val="restart"/>
            <w:tcBorders>
              <w:top w:val="single" w:sz="6" w:space="0" w:color="auto"/>
              <w:left w:val="single" w:sz="6" w:space="0" w:color="auto"/>
              <w:bottom w:val="single" w:sz="6" w:space="0" w:color="auto"/>
              <w:right w:val="single" w:sz="6" w:space="0" w:color="auto"/>
            </w:tcBorders>
            <w:vAlign w:val="center"/>
            <w:hideMark/>
          </w:tcPr>
          <w:p w:rsidR="00A12DB2" w:rsidRPr="00C37F1A" w:rsidRDefault="00A12DB2"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ответствен</w:t>
            </w:r>
            <w:r w:rsidR="00C308FF" w:rsidRPr="00C37F1A">
              <w:rPr>
                <w:rFonts w:ascii="Times New Roman" w:hAnsi="Times New Roman" w:cs="Times New Roman"/>
                <w:sz w:val="16"/>
                <w:szCs w:val="16"/>
              </w:rPr>
              <w:t>н</w:t>
            </w:r>
            <w:r w:rsidRPr="00C37F1A">
              <w:rPr>
                <w:rFonts w:ascii="Times New Roman" w:hAnsi="Times New Roman" w:cs="Times New Roman"/>
                <w:sz w:val="16"/>
                <w:szCs w:val="16"/>
              </w:rPr>
              <w:t>ый исполнитель</w:t>
            </w:r>
          </w:p>
          <w:p w:rsidR="00A12DB2" w:rsidRPr="00C37F1A" w:rsidRDefault="00A12DB2" w:rsidP="00391073">
            <w:pPr>
              <w:spacing w:line="276" w:lineRule="auto"/>
              <w:jc w:val="center"/>
              <w:rPr>
                <w:sz w:val="16"/>
                <w:szCs w:val="16"/>
              </w:rPr>
            </w:pPr>
            <w:r w:rsidRPr="00C37F1A">
              <w:rPr>
                <w:sz w:val="16"/>
                <w:szCs w:val="16"/>
              </w:rPr>
              <w:t>соисполнитель</w:t>
            </w:r>
          </w:p>
        </w:tc>
        <w:tc>
          <w:tcPr>
            <w:tcW w:w="9395" w:type="dxa"/>
            <w:gridSpan w:val="13"/>
            <w:tcBorders>
              <w:top w:val="single" w:sz="6" w:space="0" w:color="auto"/>
              <w:left w:val="single" w:sz="6" w:space="0" w:color="auto"/>
              <w:bottom w:val="single" w:sz="6" w:space="0" w:color="auto"/>
              <w:right w:val="single" w:sz="6" w:space="0" w:color="auto"/>
            </w:tcBorders>
            <w:vAlign w:val="center"/>
            <w:hideMark/>
          </w:tcPr>
          <w:p w:rsidR="00A12DB2" w:rsidRPr="00C37F1A" w:rsidRDefault="00A12DB2"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Объемы финансирования (тыс. руб.)</w:t>
            </w:r>
          </w:p>
        </w:tc>
        <w:tc>
          <w:tcPr>
            <w:tcW w:w="2309" w:type="dxa"/>
            <w:vMerge w:val="restart"/>
            <w:tcBorders>
              <w:top w:val="single" w:sz="6" w:space="0" w:color="auto"/>
              <w:left w:val="single" w:sz="6" w:space="0" w:color="auto"/>
              <w:bottom w:val="single" w:sz="6" w:space="0" w:color="auto"/>
              <w:right w:val="single" w:sz="6" w:space="0" w:color="auto"/>
            </w:tcBorders>
            <w:vAlign w:val="center"/>
            <w:hideMark/>
          </w:tcPr>
          <w:p w:rsidR="00A12DB2" w:rsidRPr="00C37F1A" w:rsidRDefault="00A12DB2"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 xml:space="preserve">Фактический </w:t>
            </w:r>
            <w:r w:rsidRPr="00C37F1A">
              <w:rPr>
                <w:rFonts w:ascii="Times New Roman" w:hAnsi="Times New Roman" w:cs="Times New Roman"/>
                <w:sz w:val="16"/>
                <w:szCs w:val="16"/>
              </w:rPr>
              <w:br/>
              <w:t xml:space="preserve">результат  </w:t>
            </w:r>
            <w:r w:rsidRPr="00C37F1A">
              <w:rPr>
                <w:rFonts w:ascii="Times New Roman" w:hAnsi="Times New Roman" w:cs="Times New Roman"/>
                <w:sz w:val="16"/>
                <w:szCs w:val="16"/>
              </w:rPr>
              <w:br/>
              <w:t xml:space="preserve">выполнения </w:t>
            </w:r>
            <w:r w:rsidRPr="00C37F1A">
              <w:rPr>
                <w:rFonts w:ascii="Times New Roman" w:hAnsi="Times New Roman" w:cs="Times New Roman"/>
                <w:sz w:val="16"/>
                <w:szCs w:val="16"/>
              </w:rPr>
              <w:br/>
              <w:t xml:space="preserve">мероприятия </w:t>
            </w:r>
            <w:r w:rsidRPr="00C37F1A">
              <w:rPr>
                <w:rFonts w:ascii="Times New Roman" w:hAnsi="Times New Roman" w:cs="Times New Roman"/>
                <w:sz w:val="16"/>
                <w:szCs w:val="16"/>
              </w:rPr>
              <w:br/>
              <w:t xml:space="preserve">с указанием </w:t>
            </w:r>
            <w:r w:rsidRPr="00C37F1A">
              <w:rPr>
                <w:rFonts w:ascii="Times New Roman" w:hAnsi="Times New Roman" w:cs="Times New Roman"/>
                <w:sz w:val="16"/>
                <w:szCs w:val="16"/>
              </w:rPr>
              <w:br/>
              <w:t xml:space="preserve">причин   </w:t>
            </w:r>
            <w:r w:rsidRPr="00C37F1A">
              <w:rPr>
                <w:rFonts w:ascii="Times New Roman" w:hAnsi="Times New Roman" w:cs="Times New Roman"/>
                <w:sz w:val="16"/>
                <w:szCs w:val="16"/>
              </w:rPr>
              <w:br/>
              <w:t>невыполнения</w:t>
            </w:r>
          </w:p>
        </w:tc>
      </w:tr>
      <w:tr w:rsidR="00A12DB2" w:rsidRPr="00C37F1A" w:rsidTr="003F0445">
        <w:trPr>
          <w:trHeight w:val="360"/>
          <w:tblHeader/>
        </w:trPr>
        <w:tc>
          <w:tcPr>
            <w:tcW w:w="2266" w:type="dxa"/>
            <w:vMerge/>
            <w:tcBorders>
              <w:top w:val="single" w:sz="6" w:space="0" w:color="auto"/>
              <w:left w:val="single" w:sz="6" w:space="0" w:color="auto"/>
              <w:bottom w:val="single" w:sz="6" w:space="0" w:color="auto"/>
              <w:right w:val="single" w:sz="6" w:space="0" w:color="auto"/>
            </w:tcBorders>
            <w:vAlign w:val="center"/>
            <w:hideMark/>
          </w:tcPr>
          <w:p w:rsidR="00A12DB2" w:rsidRPr="00C37F1A" w:rsidRDefault="00A12DB2" w:rsidP="00391073">
            <w:pPr>
              <w:jc w:val="center"/>
              <w:rPr>
                <w:sz w:val="16"/>
                <w:szCs w:val="16"/>
              </w:rPr>
            </w:pPr>
          </w:p>
        </w:tc>
        <w:tc>
          <w:tcPr>
            <w:tcW w:w="1409" w:type="dxa"/>
            <w:vMerge/>
            <w:tcBorders>
              <w:top w:val="single" w:sz="6" w:space="0" w:color="auto"/>
              <w:left w:val="single" w:sz="6" w:space="0" w:color="auto"/>
              <w:bottom w:val="single" w:sz="6" w:space="0" w:color="auto"/>
              <w:right w:val="single" w:sz="6" w:space="0" w:color="auto"/>
            </w:tcBorders>
            <w:vAlign w:val="center"/>
            <w:hideMark/>
          </w:tcPr>
          <w:p w:rsidR="00A12DB2" w:rsidRPr="00C37F1A" w:rsidRDefault="00A12DB2" w:rsidP="00391073">
            <w:pPr>
              <w:jc w:val="center"/>
              <w:rPr>
                <w:sz w:val="16"/>
                <w:szCs w:val="16"/>
              </w:rPr>
            </w:pPr>
          </w:p>
        </w:tc>
        <w:tc>
          <w:tcPr>
            <w:tcW w:w="1638" w:type="dxa"/>
            <w:gridSpan w:val="2"/>
            <w:tcBorders>
              <w:top w:val="single" w:sz="6" w:space="0" w:color="auto"/>
              <w:left w:val="single" w:sz="6" w:space="0" w:color="auto"/>
              <w:bottom w:val="single" w:sz="6" w:space="0" w:color="auto"/>
              <w:right w:val="single" w:sz="6" w:space="0" w:color="auto"/>
            </w:tcBorders>
            <w:vAlign w:val="center"/>
            <w:hideMark/>
          </w:tcPr>
          <w:p w:rsidR="00A12DB2" w:rsidRPr="00C37F1A" w:rsidRDefault="00A12DB2"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всего</w:t>
            </w:r>
          </w:p>
        </w:tc>
        <w:tc>
          <w:tcPr>
            <w:tcW w:w="1477" w:type="dxa"/>
            <w:gridSpan w:val="2"/>
            <w:tcBorders>
              <w:top w:val="single" w:sz="6" w:space="0" w:color="auto"/>
              <w:left w:val="single" w:sz="6" w:space="0" w:color="auto"/>
              <w:bottom w:val="single" w:sz="6" w:space="0" w:color="auto"/>
              <w:right w:val="single" w:sz="6" w:space="0" w:color="auto"/>
            </w:tcBorders>
            <w:vAlign w:val="center"/>
            <w:hideMark/>
          </w:tcPr>
          <w:p w:rsidR="00A12DB2" w:rsidRPr="00C37F1A" w:rsidRDefault="00A12DB2"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федеральный</w:t>
            </w:r>
            <w:r w:rsidRPr="00C37F1A">
              <w:rPr>
                <w:rFonts w:ascii="Times New Roman" w:hAnsi="Times New Roman" w:cs="Times New Roman"/>
                <w:sz w:val="16"/>
                <w:szCs w:val="16"/>
              </w:rPr>
              <w:br/>
              <w:t>бюджет</w:t>
            </w:r>
          </w:p>
        </w:tc>
        <w:tc>
          <w:tcPr>
            <w:tcW w:w="1575" w:type="dxa"/>
            <w:gridSpan w:val="3"/>
            <w:tcBorders>
              <w:top w:val="single" w:sz="6" w:space="0" w:color="auto"/>
              <w:left w:val="single" w:sz="6" w:space="0" w:color="auto"/>
              <w:bottom w:val="single" w:sz="6" w:space="0" w:color="auto"/>
              <w:right w:val="single" w:sz="6" w:space="0" w:color="auto"/>
            </w:tcBorders>
            <w:vAlign w:val="center"/>
            <w:hideMark/>
          </w:tcPr>
          <w:p w:rsidR="00A12DB2" w:rsidRPr="00C37F1A" w:rsidRDefault="00A12DB2"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бюджет МО</w:t>
            </w:r>
          </w:p>
          <w:p w:rsidR="00A12DB2" w:rsidRPr="00C37F1A" w:rsidRDefault="00A12DB2"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«Ленский муниципальный район»</w:t>
            </w:r>
          </w:p>
        </w:tc>
        <w:tc>
          <w:tcPr>
            <w:tcW w:w="1465" w:type="dxa"/>
            <w:gridSpan w:val="2"/>
            <w:tcBorders>
              <w:top w:val="single" w:sz="6" w:space="0" w:color="auto"/>
              <w:left w:val="single" w:sz="6" w:space="0" w:color="auto"/>
              <w:bottom w:val="single" w:sz="6" w:space="0" w:color="auto"/>
              <w:right w:val="single" w:sz="6" w:space="0" w:color="auto"/>
            </w:tcBorders>
            <w:vAlign w:val="center"/>
            <w:hideMark/>
          </w:tcPr>
          <w:p w:rsidR="00A12DB2" w:rsidRPr="00C37F1A" w:rsidRDefault="00A12DB2"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Бюджеты поселений</w:t>
            </w:r>
          </w:p>
        </w:tc>
        <w:tc>
          <w:tcPr>
            <w:tcW w:w="1485" w:type="dxa"/>
            <w:gridSpan w:val="2"/>
            <w:tcBorders>
              <w:top w:val="single" w:sz="6" w:space="0" w:color="auto"/>
              <w:left w:val="single" w:sz="6" w:space="0" w:color="auto"/>
              <w:bottom w:val="single" w:sz="6" w:space="0" w:color="auto"/>
              <w:right w:val="single" w:sz="6" w:space="0" w:color="auto"/>
            </w:tcBorders>
            <w:vAlign w:val="center"/>
            <w:hideMark/>
          </w:tcPr>
          <w:p w:rsidR="00A12DB2" w:rsidRPr="00C37F1A" w:rsidRDefault="00A12DB2"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 xml:space="preserve">Областной  </w:t>
            </w:r>
            <w:r w:rsidRPr="00C37F1A">
              <w:rPr>
                <w:rFonts w:ascii="Times New Roman" w:hAnsi="Times New Roman" w:cs="Times New Roman"/>
                <w:sz w:val="16"/>
                <w:szCs w:val="16"/>
              </w:rPr>
              <w:br/>
              <w:t>бюджет</w:t>
            </w:r>
          </w:p>
        </w:tc>
        <w:tc>
          <w:tcPr>
            <w:tcW w:w="1755" w:type="dxa"/>
            <w:gridSpan w:val="2"/>
            <w:tcBorders>
              <w:top w:val="single" w:sz="6" w:space="0" w:color="auto"/>
              <w:left w:val="single" w:sz="6" w:space="0" w:color="auto"/>
              <w:bottom w:val="single" w:sz="6" w:space="0" w:color="auto"/>
              <w:right w:val="single" w:sz="6" w:space="0" w:color="auto"/>
            </w:tcBorders>
            <w:vAlign w:val="center"/>
            <w:hideMark/>
          </w:tcPr>
          <w:p w:rsidR="00A12DB2" w:rsidRPr="00C37F1A" w:rsidRDefault="00A12DB2"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внебюджетные</w:t>
            </w:r>
            <w:r w:rsidRPr="00C37F1A">
              <w:rPr>
                <w:rFonts w:ascii="Times New Roman" w:hAnsi="Times New Roman" w:cs="Times New Roman"/>
                <w:sz w:val="16"/>
                <w:szCs w:val="16"/>
              </w:rPr>
              <w:br/>
              <w:t>источники</w:t>
            </w:r>
          </w:p>
        </w:tc>
        <w:tc>
          <w:tcPr>
            <w:tcW w:w="2309" w:type="dxa"/>
            <w:vMerge/>
            <w:tcBorders>
              <w:top w:val="single" w:sz="6" w:space="0" w:color="auto"/>
              <w:left w:val="single" w:sz="6" w:space="0" w:color="auto"/>
              <w:bottom w:val="single" w:sz="6" w:space="0" w:color="auto"/>
              <w:right w:val="single" w:sz="6" w:space="0" w:color="auto"/>
            </w:tcBorders>
            <w:vAlign w:val="center"/>
            <w:hideMark/>
          </w:tcPr>
          <w:p w:rsidR="00A12DB2" w:rsidRPr="00C37F1A" w:rsidRDefault="00A12DB2" w:rsidP="00391073">
            <w:pPr>
              <w:jc w:val="center"/>
              <w:rPr>
                <w:sz w:val="16"/>
                <w:szCs w:val="16"/>
              </w:rPr>
            </w:pPr>
          </w:p>
        </w:tc>
      </w:tr>
      <w:tr w:rsidR="00A12DB2" w:rsidRPr="00C37F1A" w:rsidTr="003F0445">
        <w:trPr>
          <w:trHeight w:val="720"/>
          <w:tblHeader/>
        </w:trPr>
        <w:tc>
          <w:tcPr>
            <w:tcW w:w="2266" w:type="dxa"/>
            <w:vMerge/>
            <w:tcBorders>
              <w:top w:val="single" w:sz="6" w:space="0" w:color="auto"/>
              <w:left w:val="single" w:sz="6" w:space="0" w:color="auto"/>
              <w:bottom w:val="single" w:sz="6" w:space="0" w:color="auto"/>
              <w:right w:val="single" w:sz="6" w:space="0" w:color="auto"/>
            </w:tcBorders>
            <w:vAlign w:val="center"/>
            <w:hideMark/>
          </w:tcPr>
          <w:p w:rsidR="00A12DB2" w:rsidRPr="00C37F1A" w:rsidRDefault="00A12DB2" w:rsidP="00391073">
            <w:pPr>
              <w:jc w:val="center"/>
              <w:rPr>
                <w:sz w:val="16"/>
                <w:szCs w:val="16"/>
              </w:rPr>
            </w:pPr>
          </w:p>
        </w:tc>
        <w:tc>
          <w:tcPr>
            <w:tcW w:w="1409" w:type="dxa"/>
            <w:vMerge/>
            <w:tcBorders>
              <w:top w:val="single" w:sz="6" w:space="0" w:color="auto"/>
              <w:left w:val="single" w:sz="6" w:space="0" w:color="auto"/>
              <w:bottom w:val="single" w:sz="6" w:space="0" w:color="auto"/>
              <w:right w:val="single" w:sz="6" w:space="0" w:color="auto"/>
            </w:tcBorders>
            <w:vAlign w:val="center"/>
            <w:hideMark/>
          </w:tcPr>
          <w:p w:rsidR="00A12DB2" w:rsidRPr="00C37F1A" w:rsidRDefault="00A12DB2" w:rsidP="00391073">
            <w:pPr>
              <w:jc w:val="center"/>
              <w:rPr>
                <w:sz w:val="16"/>
                <w:szCs w:val="16"/>
              </w:rPr>
            </w:pPr>
          </w:p>
        </w:tc>
        <w:tc>
          <w:tcPr>
            <w:tcW w:w="928" w:type="dxa"/>
            <w:tcBorders>
              <w:top w:val="single" w:sz="6" w:space="0" w:color="auto"/>
              <w:left w:val="single" w:sz="6" w:space="0" w:color="auto"/>
              <w:bottom w:val="single" w:sz="6" w:space="0" w:color="auto"/>
              <w:right w:val="single" w:sz="6" w:space="0" w:color="auto"/>
            </w:tcBorders>
            <w:vAlign w:val="center"/>
            <w:hideMark/>
          </w:tcPr>
          <w:p w:rsidR="00A12DB2" w:rsidRPr="00C37F1A" w:rsidRDefault="00A12DB2"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План</w:t>
            </w:r>
          </w:p>
        </w:tc>
        <w:tc>
          <w:tcPr>
            <w:tcW w:w="710" w:type="dxa"/>
            <w:tcBorders>
              <w:top w:val="single" w:sz="6" w:space="0" w:color="auto"/>
              <w:left w:val="single" w:sz="6" w:space="0" w:color="auto"/>
              <w:bottom w:val="single" w:sz="6" w:space="0" w:color="auto"/>
              <w:right w:val="single" w:sz="6" w:space="0" w:color="auto"/>
            </w:tcBorders>
            <w:vAlign w:val="center"/>
            <w:hideMark/>
          </w:tcPr>
          <w:p w:rsidR="00A12DB2" w:rsidRPr="00C37F1A" w:rsidRDefault="00A12DB2"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Факт</w:t>
            </w:r>
          </w:p>
        </w:tc>
        <w:tc>
          <w:tcPr>
            <w:tcW w:w="667" w:type="dxa"/>
            <w:tcBorders>
              <w:top w:val="single" w:sz="6" w:space="0" w:color="auto"/>
              <w:left w:val="single" w:sz="6" w:space="0" w:color="auto"/>
              <w:bottom w:val="single" w:sz="6" w:space="0" w:color="auto"/>
              <w:right w:val="single" w:sz="6" w:space="0" w:color="auto"/>
            </w:tcBorders>
            <w:vAlign w:val="center"/>
            <w:hideMark/>
          </w:tcPr>
          <w:p w:rsidR="00A12DB2" w:rsidRPr="00C37F1A" w:rsidRDefault="00A12DB2"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план</w:t>
            </w:r>
          </w:p>
        </w:tc>
        <w:tc>
          <w:tcPr>
            <w:tcW w:w="810" w:type="dxa"/>
            <w:tcBorders>
              <w:top w:val="single" w:sz="6" w:space="0" w:color="auto"/>
              <w:left w:val="single" w:sz="6" w:space="0" w:color="auto"/>
              <w:bottom w:val="single" w:sz="6" w:space="0" w:color="auto"/>
              <w:right w:val="single" w:sz="6" w:space="0" w:color="auto"/>
            </w:tcBorders>
            <w:vAlign w:val="center"/>
            <w:hideMark/>
          </w:tcPr>
          <w:p w:rsidR="00A12DB2" w:rsidRPr="00C37F1A" w:rsidRDefault="00A12DB2"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факт</w:t>
            </w:r>
          </w:p>
        </w:tc>
        <w:tc>
          <w:tcPr>
            <w:tcW w:w="779" w:type="dxa"/>
            <w:tcBorders>
              <w:top w:val="single" w:sz="6" w:space="0" w:color="auto"/>
              <w:left w:val="single" w:sz="6" w:space="0" w:color="auto"/>
              <w:bottom w:val="single" w:sz="6" w:space="0" w:color="auto"/>
              <w:right w:val="single" w:sz="6" w:space="0" w:color="auto"/>
            </w:tcBorders>
            <w:vAlign w:val="center"/>
            <w:hideMark/>
          </w:tcPr>
          <w:p w:rsidR="00A12DB2" w:rsidRPr="00C37F1A" w:rsidRDefault="00A12DB2"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план</w:t>
            </w:r>
          </w:p>
        </w:tc>
        <w:tc>
          <w:tcPr>
            <w:tcW w:w="779" w:type="dxa"/>
            <w:tcBorders>
              <w:top w:val="single" w:sz="6" w:space="0" w:color="auto"/>
              <w:left w:val="single" w:sz="6" w:space="0" w:color="auto"/>
              <w:bottom w:val="single" w:sz="6" w:space="0" w:color="auto"/>
              <w:right w:val="single" w:sz="6" w:space="0" w:color="auto"/>
            </w:tcBorders>
            <w:vAlign w:val="center"/>
            <w:hideMark/>
          </w:tcPr>
          <w:p w:rsidR="00A12DB2" w:rsidRPr="00C37F1A" w:rsidRDefault="00A12DB2"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факт</w:t>
            </w:r>
          </w:p>
        </w:tc>
        <w:tc>
          <w:tcPr>
            <w:tcW w:w="652" w:type="dxa"/>
            <w:gridSpan w:val="2"/>
            <w:tcBorders>
              <w:top w:val="single" w:sz="6" w:space="0" w:color="auto"/>
              <w:left w:val="single" w:sz="6" w:space="0" w:color="auto"/>
              <w:bottom w:val="single" w:sz="6" w:space="0" w:color="auto"/>
              <w:right w:val="single" w:sz="6" w:space="0" w:color="auto"/>
            </w:tcBorders>
            <w:vAlign w:val="center"/>
            <w:hideMark/>
          </w:tcPr>
          <w:p w:rsidR="00A12DB2" w:rsidRPr="00C37F1A" w:rsidRDefault="00A12DB2"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план</w:t>
            </w:r>
          </w:p>
        </w:tc>
        <w:tc>
          <w:tcPr>
            <w:tcW w:w="830" w:type="dxa"/>
            <w:tcBorders>
              <w:top w:val="single" w:sz="6" w:space="0" w:color="auto"/>
              <w:left w:val="single" w:sz="6" w:space="0" w:color="auto"/>
              <w:bottom w:val="single" w:sz="6" w:space="0" w:color="auto"/>
              <w:right w:val="single" w:sz="6" w:space="0" w:color="auto"/>
            </w:tcBorders>
            <w:vAlign w:val="center"/>
            <w:hideMark/>
          </w:tcPr>
          <w:p w:rsidR="00A12DB2" w:rsidRPr="00C37F1A" w:rsidRDefault="00A12DB2"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факт</w:t>
            </w:r>
          </w:p>
        </w:tc>
        <w:tc>
          <w:tcPr>
            <w:tcW w:w="675" w:type="dxa"/>
            <w:tcBorders>
              <w:top w:val="single" w:sz="6" w:space="0" w:color="auto"/>
              <w:left w:val="single" w:sz="6" w:space="0" w:color="auto"/>
              <w:bottom w:val="single" w:sz="6" w:space="0" w:color="auto"/>
              <w:right w:val="single" w:sz="6" w:space="0" w:color="auto"/>
            </w:tcBorders>
            <w:vAlign w:val="center"/>
            <w:hideMark/>
          </w:tcPr>
          <w:p w:rsidR="00A12DB2" w:rsidRPr="00C37F1A" w:rsidRDefault="00A12DB2"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план</w:t>
            </w:r>
          </w:p>
        </w:tc>
        <w:tc>
          <w:tcPr>
            <w:tcW w:w="810" w:type="dxa"/>
            <w:tcBorders>
              <w:top w:val="single" w:sz="6" w:space="0" w:color="auto"/>
              <w:left w:val="single" w:sz="6" w:space="0" w:color="auto"/>
              <w:bottom w:val="single" w:sz="6" w:space="0" w:color="auto"/>
              <w:right w:val="single" w:sz="6" w:space="0" w:color="auto"/>
            </w:tcBorders>
            <w:vAlign w:val="center"/>
            <w:hideMark/>
          </w:tcPr>
          <w:p w:rsidR="00A12DB2" w:rsidRPr="00C37F1A" w:rsidRDefault="00A12DB2"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факт</w:t>
            </w:r>
          </w:p>
        </w:tc>
        <w:tc>
          <w:tcPr>
            <w:tcW w:w="810" w:type="dxa"/>
            <w:tcBorders>
              <w:top w:val="single" w:sz="6" w:space="0" w:color="auto"/>
              <w:left w:val="single" w:sz="6" w:space="0" w:color="auto"/>
              <w:bottom w:val="single" w:sz="6" w:space="0" w:color="auto"/>
              <w:right w:val="single" w:sz="6" w:space="0" w:color="auto"/>
            </w:tcBorders>
            <w:vAlign w:val="center"/>
            <w:hideMark/>
          </w:tcPr>
          <w:p w:rsidR="00A12DB2" w:rsidRPr="00C37F1A" w:rsidRDefault="00A12DB2"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план</w:t>
            </w:r>
          </w:p>
        </w:tc>
        <w:tc>
          <w:tcPr>
            <w:tcW w:w="945" w:type="dxa"/>
            <w:tcBorders>
              <w:top w:val="single" w:sz="6" w:space="0" w:color="auto"/>
              <w:left w:val="single" w:sz="6" w:space="0" w:color="auto"/>
              <w:bottom w:val="single" w:sz="6" w:space="0" w:color="auto"/>
              <w:right w:val="single" w:sz="6" w:space="0" w:color="auto"/>
            </w:tcBorders>
            <w:vAlign w:val="center"/>
            <w:hideMark/>
          </w:tcPr>
          <w:p w:rsidR="00A12DB2" w:rsidRPr="00C37F1A" w:rsidRDefault="00A12DB2"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Факт</w:t>
            </w:r>
          </w:p>
        </w:tc>
        <w:tc>
          <w:tcPr>
            <w:tcW w:w="2309" w:type="dxa"/>
            <w:vMerge/>
            <w:tcBorders>
              <w:top w:val="single" w:sz="6" w:space="0" w:color="auto"/>
              <w:left w:val="single" w:sz="6" w:space="0" w:color="auto"/>
              <w:bottom w:val="single" w:sz="6" w:space="0" w:color="auto"/>
              <w:right w:val="single" w:sz="6" w:space="0" w:color="auto"/>
            </w:tcBorders>
            <w:vAlign w:val="center"/>
            <w:hideMark/>
          </w:tcPr>
          <w:p w:rsidR="00A12DB2" w:rsidRPr="00C37F1A" w:rsidRDefault="00A12DB2" w:rsidP="00391073">
            <w:pPr>
              <w:jc w:val="center"/>
              <w:rPr>
                <w:sz w:val="16"/>
                <w:szCs w:val="16"/>
              </w:rPr>
            </w:pPr>
          </w:p>
        </w:tc>
      </w:tr>
      <w:tr w:rsidR="00A12DB2" w:rsidRPr="00C37F1A" w:rsidTr="003F0445">
        <w:trPr>
          <w:trHeight w:val="240"/>
          <w:tblHeader/>
        </w:trPr>
        <w:tc>
          <w:tcPr>
            <w:tcW w:w="2266" w:type="dxa"/>
            <w:tcBorders>
              <w:top w:val="single" w:sz="6" w:space="0" w:color="auto"/>
              <w:left w:val="single" w:sz="6" w:space="0" w:color="auto"/>
              <w:bottom w:val="single" w:sz="6" w:space="0" w:color="auto"/>
              <w:right w:val="single" w:sz="6" w:space="0" w:color="auto"/>
            </w:tcBorders>
            <w:vAlign w:val="center"/>
            <w:hideMark/>
          </w:tcPr>
          <w:p w:rsidR="00A12DB2" w:rsidRPr="00C37F1A" w:rsidRDefault="00A12DB2"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1</w:t>
            </w:r>
          </w:p>
        </w:tc>
        <w:tc>
          <w:tcPr>
            <w:tcW w:w="1409" w:type="dxa"/>
            <w:tcBorders>
              <w:top w:val="single" w:sz="6" w:space="0" w:color="auto"/>
              <w:left w:val="single" w:sz="6" w:space="0" w:color="auto"/>
              <w:bottom w:val="single" w:sz="6" w:space="0" w:color="auto"/>
              <w:right w:val="single" w:sz="6" w:space="0" w:color="auto"/>
            </w:tcBorders>
            <w:vAlign w:val="center"/>
            <w:hideMark/>
          </w:tcPr>
          <w:p w:rsidR="00A12DB2" w:rsidRPr="00C37F1A" w:rsidRDefault="00A12DB2"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2</w:t>
            </w:r>
          </w:p>
        </w:tc>
        <w:tc>
          <w:tcPr>
            <w:tcW w:w="928" w:type="dxa"/>
            <w:tcBorders>
              <w:top w:val="single" w:sz="6" w:space="0" w:color="auto"/>
              <w:left w:val="single" w:sz="6" w:space="0" w:color="auto"/>
              <w:bottom w:val="single" w:sz="6" w:space="0" w:color="auto"/>
              <w:right w:val="single" w:sz="6" w:space="0" w:color="auto"/>
            </w:tcBorders>
            <w:vAlign w:val="center"/>
            <w:hideMark/>
          </w:tcPr>
          <w:p w:rsidR="00A12DB2" w:rsidRPr="00C37F1A" w:rsidRDefault="00A12DB2"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3</w:t>
            </w:r>
          </w:p>
        </w:tc>
        <w:tc>
          <w:tcPr>
            <w:tcW w:w="710" w:type="dxa"/>
            <w:tcBorders>
              <w:top w:val="single" w:sz="6" w:space="0" w:color="auto"/>
              <w:left w:val="single" w:sz="6" w:space="0" w:color="auto"/>
              <w:bottom w:val="single" w:sz="6" w:space="0" w:color="auto"/>
              <w:right w:val="single" w:sz="6" w:space="0" w:color="auto"/>
            </w:tcBorders>
            <w:vAlign w:val="center"/>
            <w:hideMark/>
          </w:tcPr>
          <w:p w:rsidR="00A12DB2" w:rsidRPr="00C37F1A" w:rsidRDefault="00A12DB2"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4</w:t>
            </w:r>
          </w:p>
        </w:tc>
        <w:tc>
          <w:tcPr>
            <w:tcW w:w="667" w:type="dxa"/>
            <w:tcBorders>
              <w:top w:val="single" w:sz="6" w:space="0" w:color="auto"/>
              <w:left w:val="single" w:sz="6" w:space="0" w:color="auto"/>
              <w:bottom w:val="single" w:sz="6" w:space="0" w:color="auto"/>
              <w:right w:val="single" w:sz="6" w:space="0" w:color="auto"/>
            </w:tcBorders>
            <w:vAlign w:val="center"/>
            <w:hideMark/>
          </w:tcPr>
          <w:p w:rsidR="00A12DB2" w:rsidRPr="00C37F1A" w:rsidRDefault="00A12DB2"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5</w:t>
            </w:r>
          </w:p>
        </w:tc>
        <w:tc>
          <w:tcPr>
            <w:tcW w:w="810" w:type="dxa"/>
            <w:tcBorders>
              <w:top w:val="single" w:sz="6" w:space="0" w:color="auto"/>
              <w:left w:val="single" w:sz="6" w:space="0" w:color="auto"/>
              <w:bottom w:val="single" w:sz="6" w:space="0" w:color="auto"/>
              <w:right w:val="single" w:sz="6" w:space="0" w:color="auto"/>
            </w:tcBorders>
            <w:vAlign w:val="center"/>
            <w:hideMark/>
          </w:tcPr>
          <w:p w:rsidR="00A12DB2" w:rsidRPr="00C37F1A" w:rsidRDefault="00A12DB2"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6</w:t>
            </w:r>
          </w:p>
        </w:tc>
        <w:tc>
          <w:tcPr>
            <w:tcW w:w="779" w:type="dxa"/>
            <w:tcBorders>
              <w:top w:val="single" w:sz="6" w:space="0" w:color="auto"/>
              <w:left w:val="single" w:sz="6" w:space="0" w:color="auto"/>
              <w:bottom w:val="single" w:sz="6" w:space="0" w:color="auto"/>
              <w:right w:val="single" w:sz="6" w:space="0" w:color="auto"/>
            </w:tcBorders>
            <w:vAlign w:val="center"/>
            <w:hideMark/>
          </w:tcPr>
          <w:p w:rsidR="00A12DB2" w:rsidRPr="00C37F1A" w:rsidRDefault="00A12DB2"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7</w:t>
            </w:r>
          </w:p>
        </w:tc>
        <w:tc>
          <w:tcPr>
            <w:tcW w:w="779" w:type="dxa"/>
            <w:tcBorders>
              <w:top w:val="single" w:sz="6" w:space="0" w:color="auto"/>
              <w:left w:val="single" w:sz="6" w:space="0" w:color="auto"/>
              <w:bottom w:val="single" w:sz="6" w:space="0" w:color="auto"/>
              <w:right w:val="single" w:sz="6" w:space="0" w:color="auto"/>
            </w:tcBorders>
            <w:vAlign w:val="center"/>
            <w:hideMark/>
          </w:tcPr>
          <w:p w:rsidR="00A12DB2" w:rsidRPr="00C37F1A" w:rsidRDefault="00A12DB2"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8</w:t>
            </w:r>
          </w:p>
        </w:tc>
        <w:tc>
          <w:tcPr>
            <w:tcW w:w="652" w:type="dxa"/>
            <w:gridSpan w:val="2"/>
            <w:tcBorders>
              <w:top w:val="single" w:sz="6" w:space="0" w:color="auto"/>
              <w:left w:val="single" w:sz="6" w:space="0" w:color="auto"/>
              <w:bottom w:val="single" w:sz="6" w:space="0" w:color="auto"/>
              <w:right w:val="single" w:sz="6" w:space="0" w:color="auto"/>
            </w:tcBorders>
            <w:vAlign w:val="center"/>
            <w:hideMark/>
          </w:tcPr>
          <w:p w:rsidR="00A12DB2" w:rsidRPr="00C37F1A" w:rsidRDefault="00A12DB2"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9</w:t>
            </w:r>
          </w:p>
        </w:tc>
        <w:tc>
          <w:tcPr>
            <w:tcW w:w="830" w:type="dxa"/>
            <w:tcBorders>
              <w:top w:val="single" w:sz="6" w:space="0" w:color="auto"/>
              <w:left w:val="single" w:sz="6" w:space="0" w:color="auto"/>
              <w:bottom w:val="single" w:sz="6" w:space="0" w:color="auto"/>
              <w:right w:val="single" w:sz="6" w:space="0" w:color="auto"/>
            </w:tcBorders>
            <w:vAlign w:val="center"/>
            <w:hideMark/>
          </w:tcPr>
          <w:p w:rsidR="00A12DB2" w:rsidRPr="00C37F1A" w:rsidRDefault="00A12DB2"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10</w:t>
            </w:r>
          </w:p>
        </w:tc>
        <w:tc>
          <w:tcPr>
            <w:tcW w:w="675" w:type="dxa"/>
            <w:tcBorders>
              <w:top w:val="single" w:sz="6" w:space="0" w:color="auto"/>
              <w:left w:val="single" w:sz="6" w:space="0" w:color="auto"/>
              <w:bottom w:val="single" w:sz="6" w:space="0" w:color="auto"/>
              <w:right w:val="single" w:sz="6" w:space="0" w:color="auto"/>
            </w:tcBorders>
            <w:vAlign w:val="center"/>
            <w:hideMark/>
          </w:tcPr>
          <w:p w:rsidR="00A12DB2" w:rsidRPr="00C37F1A" w:rsidRDefault="00A12DB2"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11</w:t>
            </w:r>
          </w:p>
        </w:tc>
        <w:tc>
          <w:tcPr>
            <w:tcW w:w="810" w:type="dxa"/>
            <w:tcBorders>
              <w:top w:val="single" w:sz="6" w:space="0" w:color="auto"/>
              <w:left w:val="single" w:sz="6" w:space="0" w:color="auto"/>
              <w:bottom w:val="single" w:sz="6" w:space="0" w:color="auto"/>
              <w:right w:val="single" w:sz="6" w:space="0" w:color="auto"/>
            </w:tcBorders>
            <w:vAlign w:val="center"/>
            <w:hideMark/>
          </w:tcPr>
          <w:p w:rsidR="00A12DB2" w:rsidRPr="00C37F1A" w:rsidRDefault="00A12DB2"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12</w:t>
            </w:r>
          </w:p>
        </w:tc>
        <w:tc>
          <w:tcPr>
            <w:tcW w:w="810" w:type="dxa"/>
            <w:tcBorders>
              <w:top w:val="single" w:sz="6" w:space="0" w:color="auto"/>
              <w:left w:val="single" w:sz="6" w:space="0" w:color="auto"/>
              <w:bottom w:val="single" w:sz="6" w:space="0" w:color="auto"/>
              <w:right w:val="single" w:sz="6" w:space="0" w:color="auto"/>
            </w:tcBorders>
            <w:vAlign w:val="center"/>
            <w:hideMark/>
          </w:tcPr>
          <w:p w:rsidR="00A12DB2" w:rsidRPr="00C37F1A" w:rsidRDefault="00A12DB2"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13</w:t>
            </w:r>
          </w:p>
        </w:tc>
        <w:tc>
          <w:tcPr>
            <w:tcW w:w="945" w:type="dxa"/>
            <w:tcBorders>
              <w:top w:val="single" w:sz="6" w:space="0" w:color="auto"/>
              <w:left w:val="single" w:sz="6" w:space="0" w:color="auto"/>
              <w:bottom w:val="single" w:sz="6" w:space="0" w:color="auto"/>
              <w:right w:val="single" w:sz="6" w:space="0" w:color="auto"/>
            </w:tcBorders>
            <w:vAlign w:val="center"/>
            <w:hideMark/>
          </w:tcPr>
          <w:p w:rsidR="00A12DB2" w:rsidRPr="00C37F1A" w:rsidRDefault="00A12DB2"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14</w:t>
            </w:r>
          </w:p>
        </w:tc>
        <w:tc>
          <w:tcPr>
            <w:tcW w:w="2309" w:type="dxa"/>
            <w:tcBorders>
              <w:top w:val="single" w:sz="6" w:space="0" w:color="auto"/>
              <w:left w:val="single" w:sz="6" w:space="0" w:color="auto"/>
              <w:bottom w:val="single" w:sz="6" w:space="0" w:color="auto"/>
              <w:right w:val="single" w:sz="6" w:space="0" w:color="auto"/>
            </w:tcBorders>
            <w:vAlign w:val="center"/>
            <w:hideMark/>
          </w:tcPr>
          <w:p w:rsidR="00A12DB2" w:rsidRPr="00C37F1A" w:rsidRDefault="00A12DB2"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15</w:t>
            </w:r>
          </w:p>
        </w:tc>
      </w:tr>
      <w:tr w:rsidR="00A12DB2" w:rsidRPr="00C37F1A" w:rsidTr="007F78F5">
        <w:trPr>
          <w:cantSplit/>
          <w:trHeight w:val="240"/>
        </w:trPr>
        <w:tc>
          <w:tcPr>
            <w:tcW w:w="15379" w:type="dxa"/>
            <w:gridSpan w:val="16"/>
            <w:tcBorders>
              <w:top w:val="single" w:sz="6" w:space="0" w:color="auto"/>
              <w:left w:val="single" w:sz="6" w:space="0" w:color="auto"/>
              <w:bottom w:val="single" w:sz="6" w:space="0" w:color="auto"/>
              <w:right w:val="single" w:sz="6" w:space="0" w:color="auto"/>
            </w:tcBorders>
            <w:hideMark/>
          </w:tcPr>
          <w:p w:rsidR="00A12DB2" w:rsidRPr="00C37F1A" w:rsidRDefault="00A12DB2"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Задача № 1</w:t>
            </w:r>
          </w:p>
        </w:tc>
      </w:tr>
      <w:tr w:rsidR="007F78F5" w:rsidRPr="00C37F1A" w:rsidTr="003F0445">
        <w:trPr>
          <w:cantSplit/>
          <w:trHeight w:val="240"/>
        </w:trPr>
        <w:tc>
          <w:tcPr>
            <w:tcW w:w="2266" w:type="dxa"/>
            <w:tcBorders>
              <w:top w:val="single" w:sz="6" w:space="0" w:color="auto"/>
              <w:left w:val="single" w:sz="6" w:space="0" w:color="auto"/>
              <w:bottom w:val="single" w:sz="6" w:space="0" w:color="auto"/>
              <w:right w:val="single" w:sz="6" w:space="0" w:color="auto"/>
            </w:tcBorders>
          </w:tcPr>
          <w:p w:rsidR="007F78F5" w:rsidRPr="00C37F1A" w:rsidRDefault="007F78F5" w:rsidP="007F78F5">
            <w:pPr>
              <w:spacing w:line="276" w:lineRule="auto"/>
              <w:jc w:val="center"/>
              <w:rPr>
                <w:sz w:val="16"/>
                <w:szCs w:val="16"/>
              </w:rPr>
            </w:pPr>
            <w:r w:rsidRPr="00C37F1A">
              <w:rPr>
                <w:sz w:val="16"/>
                <w:szCs w:val="16"/>
              </w:rPr>
              <w:t>1. Решение вопросов оказания услуг по осуществлению регулярных пассажирских перевозок автомобильным транспортом общего пользования по регулируемым тарифам на территории муниципального образования «Ленский муниципальный район» по муниципальным маршрутам регулярных перевозок.</w:t>
            </w:r>
          </w:p>
          <w:p w:rsidR="007F78F5" w:rsidRPr="00C37F1A" w:rsidRDefault="007F78F5" w:rsidP="007F78F5">
            <w:pPr>
              <w:pStyle w:val="ConsPlusCell"/>
              <w:widowControl/>
              <w:spacing w:line="276" w:lineRule="auto"/>
              <w:jc w:val="center"/>
              <w:rPr>
                <w:rFonts w:ascii="Times New Roman" w:hAnsi="Times New Roman" w:cs="Times New Roman"/>
                <w:sz w:val="16"/>
                <w:szCs w:val="16"/>
              </w:rPr>
            </w:pPr>
          </w:p>
        </w:tc>
        <w:tc>
          <w:tcPr>
            <w:tcW w:w="1409" w:type="dxa"/>
            <w:tcBorders>
              <w:top w:val="single" w:sz="6" w:space="0" w:color="auto"/>
              <w:left w:val="single" w:sz="6" w:space="0" w:color="auto"/>
              <w:bottom w:val="single" w:sz="6" w:space="0" w:color="auto"/>
              <w:right w:val="single" w:sz="6" w:space="0" w:color="auto"/>
            </w:tcBorders>
            <w:hideMark/>
          </w:tcPr>
          <w:p w:rsidR="007F78F5" w:rsidRPr="00C37F1A" w:rsidRDefault="00C63FA2" w:rsidP="007F78F5">
            <w:pPr>
              <w:spacing w:line="276" w:lineRule="auto"/>
              <w:jc w:val="center"/>
              <w:rPr>
                <w:sz w:val="16"/>
                <w:szCs w:val="16"/>
              </w:rPr>
            </w:pPr>
            <w:r w:rsidRPr="00C37F1A">
              <w:rPr>
                <w:sz w:val="16"/>
                <w:szCs w:val="16"/>
              </w:rPr>
              <w:t>Администра</w:t>
            </w:r>
            <w:r w:rsidR="007F78F5" w:rsidRPr="00C37F1A">
              <w:rPr>
                <w:sz w:val="16"/>
                <w:szCs w:val="16"/>
              </w:rPr>
              <w:t>ция МО «Ленский муниципальный район»</w:t>
            </w:r>
          </w:p>
          <w:p w:rsidR="007F78F5" w:rsidRPr="00C37F1A" w:rsidRDefault="007F78F5" w:rsidP="007F78F5">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МУП «Ленское ПАП»</w:t>
            </w:r>
          </w:p>
        </w:tc>
        <w:tc>
          <w:tcPr>
            <w:tcW w:w="928" w:type="dxa"/>
            <w:tcBorders>
              <w:top w:val="single" w:sz="6" w:space="0" w:color="auto"/>
              <w:left w:val="single" w:sz="6" w:space="0" w:color="auto"/>
              <w:bottom w:val="single" w:sz="6" w:space="0" w:color="auto"/>
              <w:right w:val="single" w:sz="6" w:space="0" w:color="auto"/>
            </w:tcBorders>
            <w:hideMark/>
          </w:tcPr>
          <w:p w:rsidR="007F78F5" w:rsidRPr="00C37F1A" w:rsidRDefault="00C63FA2" w:rsidP="007F78F5">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4157,4</w:t>
            </w:r>
          </w:p>
        </w:tc>
        <w:tc>
          <w:tcPr>
            <w:tcW w:w="710" w:type="dxa"/>
            <w:tcBorders>
              <w:top w:val="single" w:sz="6" w:space="0" w:color="auto"/>
              <w:left w:val="single" w:sz="6" w:space="0" w:color="auto"/>
              <w:bottom w:val="single" w:sz="6" w:space="0" w:color="auto"/>
              <w:right w:val="single" w:sz="6" w:space="0" w:color="auto"/>
            </w:tcBorders>
            <w:hideMark/>
          </w:tcPr>
          <w:p w:rsidR="007F78F5" w:rsidRPr="00C37F1A" w:rsidRDefault="00C77741" w:rsidP="007F78F5">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3692,1</w:t>
            </w:r>
          </w:p>
        </w:tc>
        <w:tc>
          <w:tcPr>
            <w:tcW w:w="667" w:type="dxa"/>
            <w:tcBorders>
              <w:top w:val="single" w:sz="6" w:space="0" w:color="auto"/>
              <w:left w:val="single" w:sz="6" w:space="0" w:color="auto"/>
              <w:bottom w:val="single" w:sz="6" w:space="0" w:color="auto"/>
              <w:right w:val="single" w:sz="6" w:space="0" w:color="auto"/>
            </w:tcBorders>
            <w:hideMark/>
          </w:tcPr>
          <w:p w:rsidR="007F78F5" w:rsidRPr="00C37F1A" w:rsidRDefault="007F78F5" w:rsidP="007F78F5">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10" w:type="dxa"/>
            <w:tcBorders>
              <w:top w:val="single" w:sz="6" w:space="0" w:color="auto"/>
              <w:left w:val="single" w:sz="6" w:space="0" w:color="auto"/>
              <w:bottom w:val="single" w:sz="6" w:space="0" w:color="auto"/>
              <w:right w:val="single" w:sz="6" w:space="0" w:color="auto"/>
            </w:tcBorders>
            <w:hideMark/>
          </w:tcPr>
          <w:p w:rsidR="007F78F5" w:rsidRPr="00C37F1A" w:rsidRDefault="007F78F5" w:rsidP="007F78F5">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79" w:type="dxa"/>
            <w:tcBorders>
              <w:top w:val="single" w:sz="6" w:space="0" w:color="auto"/>
              <w:left w:val="single" w:sz="6" w:space="0" w:color="auto"/>
              <w:bottom w:val="single" w:sz="6" w:space="0" w:color="auto"/>
              <w:right w:val="single" w:sz="6" w:space="0" w:color="auto"/>
            </w:tcBorders>
            <w:hideMark/>
          </w:tcPr>
          <w:p w:rsidR="007F78F5" w:rsidRPr="00C37F1A" w:rsidRDefault="00C63FA2" w:rsidP="007F78F5">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1960,4</w:t>
            </w:r>
          </w:p>
        </w:tc>
        <w:tc>
          <w:tcPr>
            <w:tcW w:w="779" w:type="dxa"/>
            <w:tcBorders>
              <w:top w:val="single" w:sz="6" w:space="0" w:color="auto"/>
              <w:left w:val="single" w:sz="6" w:space="0" w:color="auto"/>
              <w:bottom w:val="single" w:sz="6" w:space="0" w:color="auto"/>
              <w:right w:val="single" w:sz="6" w:space="0" w:color="auto"/>
            </w:tcBorders>
            <w:hideMark/>
          </w:tcPr>
          <w:p w:rsidR="007F78F5" w:rsidRPr="00C37F1A" w:rsidRDefault="00C308FF" w:rsidP="007F78F5">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1</w:t>
            </w:r>
            <w:r w:rsidR="001D498E" w:rsidRPr="00C37F1A">
              <w:rPr>
                <w:rFonts w:ascii="Times New Roman" w:hAnsi="Times New Roman" w:cs="Times New Roman"/>
                <w:sz w:val="16"/>
                <w:szCs w:val="16"/>
              </w:rPr>
              <w:t>495,1</w:t>
            </w:r>
          </w:p>
        </w:tc>
        <w:tc>
          <w:tcPr>
            <w:tcW w:w="652" w:type="dxa"/>
            <w:gridSpan w:val="2"/>
            <w:tcBorders>
              <w:top w:val="single" w:sz="6" w:space="0" w:color="auto"/>
              <w:left w:val="single" w:sz="6" w:space="0" w:color="auto"/>
              <w:bottom w:val="single" w:sz="6" w:space="0" w:color="auto"/>
              <w:right w:val="single" w:sz="6" w:space="0" w:color="auto"/>
            </w:tcBorders>
            <w:hideMark/>
          </w:tcPr>
          <w:p w:rsidR="007F78F5" w:rsidRPr="00C37F1A" w:rsidRDefault="007F78F5" w:rsidP="007F78F5">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30" w:type="dxa"/>
            <w:tcBorders>
              <w:top w:val="single" w:sz="6" w:space="0" w:color="auto"/>
              <w:left w:val="single" w:sz="6" w:space="0" w:color="auto"/>
              <w:bottom w:val="single" w:sz="6" w:space="0" w:color="auto"/>
              <w:right w:val="single" w:sz="6" w:space="0" w:color="auto"/>
            </w:tcBorders>
            <w:hideMark/>
          </w:tcPr>
          <w:p w:rsidR="007F78F5" w:rsidRPr="00C37F1A" w:rsidRDefault="007F78F5" w:rsidP="007F78F5">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75" w:type="dxa"/>
            <w:tcBorders>
              <w:top w:val="single" w:sz="6" w:space="0" w:color="auto"/>
              <w:left w:val="single" w:sz="6" w:space="0" w:color="auto"/>
              <w:bottom w:val="single" w:sz="6" w:space="0" w:color="auto"/>
              <w:right w:val="single" w:sz="6" w:space="0" w:color="auto"/>
            </w:tcBorders>
            <w:hideMark/>
          </w:tcPr>
          <w:p w:rsidR="007F78F5" w:rsidRPr="00C37F1A" w:rsidRDefault="00C63FA2" w:rsidP="007F78F5">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2197,0</w:t>
            </w:r>
          </w:p>
        </w:tc>
        <w:tc>
          <w:tcPr>
            <w:tcW w:w="810" w:type="dxa"/>
            <w:tcBorders>
              <w:top w:val="single" w:sz="6" w:space="0" w:color="auto"/>
              <w:left w:val="single" w:sz="6" w:space="0" w:color="auto"/>
              <w:bottom w:val="single" w:sz="6" w:space="0" w:color="auto"/>
              <w:right w:val="single" w:sz="6" w:space="0" w:color="auto"/>
            </w:tcBorders>
            <w:hideMark/>
          </w:tcPr>
          <w:p w:rsidR="007F78F5" w:rsidRPr="00C37F1A" w:rsidRDefault="006D08A0" w:rsidP="007F78F5">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2197,0</w:t>
            </w:r>
          </w:p>
        </w:tc>
        <w:tc>
          <w:tcPr>
            <w:tcW w:w="810" w:type="dxa"/>
            <w:tcBorders>
              <w:top w:val="single" w:sz="6" w:space="0" w:color="auto"/>
              <w:left w:val="single" w:sz="6" w:space="0" w:color="auto"/>
              <w:bottom w:val="single" w:sz="6" w:space="0" w:color="auto"/>
              <w:right w:val="single" w:sz="6" w:space="0" w:color="auto"/>
            </w:tcBorders>
            <w:hideMark/>
          </w:tcPr>
          <w:p w:rsidR="007F78F5" w:rsidRPr="00C37F1A" w:rsidRDefault="007F78F5" w:rsidP="007F78F5">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945" w:type="dxa"/>
            <w:tcBorders>
              <w:top w:val="single" w:sz="6" w:space="0" w:color="auto"/>
              <w:left w:val="single" w:sz="6" w:space="0" w:color="auto"/>
              <w:bottom w:val="single" w:sz="6" w:space="0" w:color="auto"/>
              <w:right w:val="single" w:sz="6" w:space="0" w:color="auto"/>
            </w:tcBorders>
            <w:hideMark/>
          </w:tcPr>
          <w:p w:rsidR="007F78F5" w:rsidRPr="00C37F1A" w:rsidRDefault="007F78F5" w:rsidP="007F78F5">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2309" w:type="dxa"/>
            <w:tcBorders>
              <w:top w:val="single" w:sz="6" w:space="0" w:color="auto"/>
              <w:left w:val="single" w:sz="6" w:space="0" w:color="auto"/>
              <w:bottom w:val="single" w:sz="6" w:space="0" w:color="auto"/>
              <w:right w:val="single" w:sz="6" w:space="0" w:color="auto"/>
            </w:tcBorders>
            <w:hideMark/>
          </w:tcPr>
          <w:p w:rsidR="007F78F5" w:rsidRPr="00C37F1A" w:rsidRDefault="000A6DE6" w:rsidP="007F78F5">
            <w:pPr>
              <w:pStyle w:val="ConsPlusCell"/>
              <w:widowControl/>
              <w:spacing w:line="276" w:lineRule="auto"/>
              <w:jc w:val="center"/>
              <w:rPr>
                <w:rFonts w:ascii="Times New Roman" w:hAnsi="Times New Roman" w:cs="Times New Roman"/>
                <w:color w:val="FF0000"/>
                <w:sz w:val="16"/>
                <w:szCs w:val="16"/>
              </w:rPr>
            </w:pPr>
            <w:r w:rsidRPr="00C37F1A">
              <w:rPr>
                <w:rFonts w:ascii="Times New Roman" w:hAnsi="Times New Roman" w:cs="Times New Roman"/>
                <w:sz w:val="16"/>
                <w:szCs w:val="16"/>
              </w:rPr>
              <w:t xml:space="preserve">Заключены </w:t>
            </w:r>
            <w:r w:rsidR="006D08A0" w:rsidRPr="00C37F1A">
              <w:rPr>
                <w:rFonts w:ascii="Times New Roman" w:hAnsi="Times New Roman" w:cs="Times New Roman"/>
                <w:sz w:val="16"/>
                <w:szCs w:val="16"/>
              </w:rPr>
              <w:t>МК с МУП «Ленский ПАП»</w:t>
            </w:r>
            <w:r w:rsidR="00A83EC6" w:rsidRPr="00C37F1A">
              <w:rPr>
                <w:rFonts w:ascii="Times New Roman" w:hAnsi="Times New Roman" w:cs="Times New Roman"/>
                <w:sz w:val="16"/>
                <w:szCs w:val="16"/>
              </w:rPr>
              <w:t>.</w:t>
            </w:r>
            <w:r w:rsidR="006D08A0" w:rsidRPr="00C37F1A">
              <w:rPr>
                <w:rFonts w:ascii="Times New Roman" w:hAnsi="Times New Roman" w:cs="Times New Roman"/>
                <w:sz w:val="16"/>
                <w:szCs w:val="16"/>
              </w:rPr>
              <w:t xml:space="preserve"> </w:t>
            </w:r>
            <w:r w:rsidR="007F78F5" w:rsidRPr="00C37F1A">
              <w:rPr>
                <w:rFonts w:ascii="Times New Roman" w:hAnsi="Times New Roman" w:cs="Times New Roman"/>
                <w:sz w:val="16"/>
                <w:szCs w:val="16"/>
              </w:rPr>
              <w:t>Выполняются перевозки по 7-и муниципальным маршрутам</w:t>
            </w:r>
          </w:p>
          <w:p w:rsidR="000A6DE6" w:rsidRPr="00C37F1A" w:rsidRDefault="000A6DE6" w:rsidP="007F78F5">
            <w:pPr>
              <w:pStyle w:val="ConsPlusCell"/>
              <w:widowControl/>
              <w:spacing w:line="276" w:lineRule="auto"/>
              <w:jc w:val="center"/>
              <w:rPr>
                <w:rFonts w:ascii="Times New Roman" w:hAnsi="Times New Roman" w:cs="Times New Roman"/>
                <w:color w:val="FF0000"/>
                <w:sz w:val="16"/>
                <w:szCs w:val="16"/>
              </w:rPr>
            </w:pPr>
          </w:p>
        </w:tc>
      </w:tr>
      <w:tr w:rsidR="00A12DB2" w:rsidRPr="00C37F1A" w:rsidTr="003F0445">
        <w:trPr>
          <w:cantSplit/>
          <w:trHeight w:val="240"/>
        </w:trPr>
        <w:tc>
          <w:tcPr>
            <w:tcW w:w="2266" w:type="dxa"/>
            <w:tcBorders>
              <w:top w:val="single" w:sz="6" w:space="0" w:color="auto"/>
              <w:left w:val="single" w:sz="6" w:space="0" w:color="auto"/>
              <w:bottom w:val="single" w:sz="6" w:space="0" w:color="auto"/>
              <w:right w:val="single" w:sz="6" w:space="0" w:color="auto"/>
            </w:tcBorders>
            <w:hideMark/>
          </w:tcPr>
          <w:p w:rsidR="00A12DB2" w:rsidRPr="00C37F1A" w:rsidRDefault="00A12DB2" w:rsidP="00391073">
            <w:pPr>
              <w:spacing w:line="276" w:lineRule="auto"/>
              <w:jc w:val="center"/>
              <w:rPr>
                <w:sz w:val="16"/>
                <w:szCs w:val="16"/>
              </w:rPr>
            </w:pPr>
            <w:r w:rsidRPr="00C37F1A">
              <w:rPr>
                <w:sz w:val="16"/>
                <w:szCs w:val="16"/>
              </w:rPr>
              <w:t>2. Ведение реестра перевозчиков Ленского района</w:t>
            </w:r>
          </w:p>
        </w:tc>
        <w:tc>
          <w:tcPr>
            <w:tcW w:w="1409" w:type="dxa"/>
            <w:tcBorders>
              <w:top w:val="single" w:sz="6" w:space="0" w:color="auto"/>
              <w:left w:val="single" w:sz="6" w:space="0" w:color="auto"/>
              <w:bottom w:val="single" w:sz="6" w:space="0" w:color="auto"/>
              <w:right w:val="single" w:sz="6" w:space="0" w:color="auto"/>
            </w:tcBorders>
          </w:tcPr>
          <w:p w:rsidR="00A12DB2" w:rsidRPr="00C37F1A" w:rsidRDefault="00A12DB2" w:rsidP="00391073">
            <w:pPr>
              <w:spacing w:line="276" w:lineRule="auto"/>
              <w:jc w:val="center"/>
              <w:rPr>
                <w:sz w:val="16"/>
                <w:szCs w:val="16"/>
              </w:rPr>
            </w:pPr>
            <w:r w:rsidRPr="00C37F1A">
              <w:rPr>
                <w:sz w:val="16"/>
                <w:szCs w:val="16"/>
              </w:rPr>
              <w:t>Администрация МО «Ленский муниципальный район»</w:t>
            </w:r>
          </w:p>
          <w:p w:rsidR="00A12DB2" w:rsidRPr="00C37F1A" w:rsidRDefault="00A12DB2" w:rsidP="00391073">
            <w:pPr>
              <w:spacing w:line="276" w:lineRule="auto"/>
              <w:jc w:val="center"/>
              <w:rPr>
                <w:sz w:val="16"/>
                <w:szCs w:val="16"/>
              </w:rPr>
            </w:pPr>
          </w:p>
          <w:p w:rsidR="00A12DB2" w:rsidRPr="00C37F1A" w:rsidRDefault="00A12DB2" w:rsidP="00391073">
            <w:pPr>
              <w:spacing w:line="276" w:lineRule="auto"/>
              <w:jc w:val="center"/>
              <w:rPr>
                <w:sz w:val="16"/>
                <w:szCs w:val="16"/>
              </w:rPr>
            </w:pPr>
          </w:p>
          <w:p w:rsidR="00A12DB2" w:rsidRPr="00C37F1A" w:rsidRDefault="00A12DB2"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МУП «Ленское ПАП»</w:t>
            </w:r>
          </w:p>
        </w:tc>
        <w:tc>
          <w:tcPr>
            <w:tcW w:w="928" w:type="dxa"/>
            <w:tcBorders>
              <w:top w:val="single" w:sz="6" w:space="0" w:color="auto"/>
              <w:left w:val="single" w:sz="6" w:space="0" w:color="auto"/>
              <w:bottom w:val="single" w:sz="6" w:space="0" w:color="auto"/>
              <w:right w:val="single" w:sz="6" w:space="0" w:color="auto"/>
            </w:tcBorders>
            <w:hideMark/>
          </w:tcPr>
          <w:p w:rsidR="00A12DB2" w:rsidRPr="00C37F1A" w:rsidRDefault="00A12DB2"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10" w:type="dxa"/>
            <w:tcBorders>
              <w:top w:val="single" w:sz="6" w:space="0" w:color="auto"/>
              <w:left w:val="single" w:sz="6" w:space="0" w:color="auto"/>
              <w:bottom w:val="single" w:sz="6" w:space="0" w:color="auto"/>
              <w:right w:val="single" w:sz="6" w:space="0" w:color="auto"/>
            </w:tcBorders>
            <w:hideMark/>
          </w:tcPr>
          <w:p w:rsidR="00A12DB2" w:rsidRPr="00C37F1A" w:rsidRDefault="00A12DB2"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67" w:type="dxa"/>
            <w:tcBorders>
              <w:top w:val="single" w:sz="6" w:space="0" w:color="auto"/>
              <w:left w:val="single" w:sz="6" w:space="0" w:color="auto"/>
              <w:bottom w:val="single" w:sz="6" w:space="0" w:color="auto"/>
              <w:right w:val="single" w:sz="6" w:space="0" w:color="auto"/>
            </w:tcBorders>
            <w:hideMark/>
          </w:tcPr>
          <w:p w:rsidR="00A12DB2" w:rsidRPr="00C37F1A" w:rsidRDefault="00A12DB2"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C37F1A" w:rsidRDefault="00A12DB2"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79" w:type="dxa"/>
            <w:tcBorders>
              <w:top w:val="single" w:sz="6" w:space="0" w:color="auto"/>
              <w:left w:val="single" w:sz="6" w:space="0" w:color="auto"/>
              <w:bottom w:val="single" w:sz="6" w:space="0" w:color="auto"/>
              <w:right w:val="single" w:sz="6" w:space="0" w:color="auto"/>
            </w:tcBorders>
            <w:hideMark/>
          </w:tcPr>
          <w:p w:rsidR="00A12DB2" w:rsidRPr="00C37F1A" w:rsidRDefault="00A12DB2"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79" w:type="dxa"/>
            <w:tcBorders>
              <w:top w:val="single" w:sz="6" w:space="0" w:color="auto"/>
              <w:left w:val="single" w:sz="6" w:space="0" w:color="auto"/>
              <w:bottom w:val="single" w:sz="6" w:space="0" w:color="auto"/>
              <w:right w:val="single" w:sz="6" w:space="0" w:color="auto"/>
            </w:tcBorders>
            <w:hideMark/>
          </w:tcPr>
          <w:p w:rsidR="00A12DB2" w:rsidRPr="00C37F1A" w:rsidRDefault="00A12DB2"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52" w:type="dxa"/>
            <w:gridSpan w:val="2"/>
            <w:tcBorders>
              <w:top w:val="single" w:sz="6" w:space="0" w:color="auto"/>
              <w:left w:val="single" w:sz="6" w:space="0" w:color="auto"/>
              <w:bottom w:val="single" w:sz="6" w:space="0" w:color="auto"/>
              <w:right w:val="single" w:sz="6" w:space="0" w:color="auto"/>
            </w:tcBorders>
            <w:hideMark/>
          </w:tcPr>
          <w:p w:rsidR="00A12DB2" w:rsidRPr="00C37F1A" w:rsidRDefault="00A12DB2"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30" w:type="dxa"/>
            <w:tcBorders>
              <w:top w:val="single" w:sz="6" w:space="0" w:color="auto"/>
              <w:left w:val="single" w:sz="6" w:space="0" w:color="auto"/>
              <w:bottom w:val="single" w:sz="6" w:space="0" w:color="auto"/>
              <w:right w:val="single" w:sz="6" w:space="0" w:color="auto"/>
            </w:tcBorders>
            <w:hideMark/>
          </w:tcPr>
          <w:p w:rsidR="00A12DB2" w:rsidRPr="00C37F1A" w:rsidRDefault="00A12DB2"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75" w:type="dxa"/>
            <w:tcBorders>
              <w:top w:val="single" w:sz="6" w:space="0" w:color="auto"/>
              <w:left w:val="single" w:sz="6" w:space="0" w:color="auto"/>
              <w:bottom w:val="single" w:sz="6" w:space="0" w:color="auto"/>
              <w:right w:val="single" w:sz="6" w:space="0" w:color="auto"/>
            </w:tcBorders>
            <w:hideMark/>
          </w:tcPr>
          <w:p w:rsidR="00A12DB2" w:rsidRPr="00C37F1A" w:rsidRDefault="00A12DB2"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C37F1A" w:rsidRDefault="00A12DB2"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C37F1A" w:rsidRDefault="00A12DB2"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945" w:type="dxa"/>
            <w:tcBorders>
              <w:top w:val="single" w:sz="6" w:space="0" w:color="auto"/>
              <w:left w:val="single" w:sz="6" w:space="0" w:color="auto"/>
              <w:bottom w:val="single" w:sz="6" w:space="0" w:color="auto"/>
              <w:right w:val="single" w:sz="6" w:space="0" w:color="auto"/>
            </w:tcBorders>
            <w:hideMark/>
          </w:tcPr>
          <w:p w:rsidR="00A12DB2" w:rsidRPr="00C37F1A" w:rsidRDefault="00A12DB2"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2309" w:type="dxa"/>
            <w:tcBorders>
              <w:top w:val="single" w:sz="6" w:space="0" w:color="auto"/>
              <w:left w:val="single" w:sz="6" w:space="0" w:color="auto"/>
              <w:bottom w:val="single" w:sz="6" w:space="0" w:color="auto"/>
              <w:right w:val="single" w:sz="6" w:space="0" w:color="auto"/>
            </w:tcBorders>
            <w:hideMark/>
          </w:tcPr>
          <w:p w:rsidR="00A12DB2" w:rsidRPr="00C37F1A" w:rsidRDefault="007F78F5"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Ведется реестр перевозчиков</w:t>
            </w:r>
          </w:p>
        </w:tc>
      </w:tr>
      <w:tr w:rsidR="00A12DB2" w:rsidRPr="00C37F1A" w:rsidTr="003F0445">
        <w:trPr>
          <w:cantSplit/>
          <w:trHeight w:val="240"/>
        </w:trPr>
        <w:tc>
          <w:tcPr>
            <w:tcW w:w="2266" w:type="dxa"/>
            <w:tcBorders>
              <w:top w:val="single" w:sz="6" w:space="0" w:color="auto"/>
              <w:left w:val="single" w:sz="6" w:space="0" w:color="auto"/>
              <w:bottom w:val="single" w:sz="6" w:space="0" w:color="auto"/>
              <w:right w:val="single" w:sz="6" w:space="0" w:color="auto"/>
            </w:tcBorders>
            <w:hideMark/>
          </w:tcPr>
          <w:p w:rsidR="00A12DB2" w:rsidRPr="00C37F1A" w:rsidRDefault="00A12DB2" w:rsidP="00391073">
            <w:pPr>
              <w:spacing w:line="276" w:lineRule="auto"/>
              <w:jc w:val="center"/>
              <w:rPr>
                <w:sz w:val="16"/>
                <w:szCs w:val="16"/>
              </w:rPr>
            </w:pPr>
            <w:r w:rsidRPr="00C37F1A">
              <w:rPr>
                <w:sz w:val="16"/>
                <w:szCs w:val="16"/>
              </w:rPr>
              <w:lastRenderedPageBreak/>
              <w:t>3. Проведение мероприятий по повышению профессионального мастерства (ежегодно)</w:t>
            </w:r>
          </w:p>
        </w:tc>
        <w:tc>
          <w:tcPr>
            <w:tcW w:w="1409" w:type="dxa"/>
            <w:tcBorders>
              <w:top w:val="single" w:sz="6" w:space="0" w:color="auto"/>
              <w:left w:val="single" w:sz="6" w:space="0" w:color="auto"/>
              <w:bottom w:val="single" w:sz="6" w:space="0" w:color="auto"/>
              <w:right w:val="single" w:sz="6" w:space="0" w:color="auto"/>
            </w:tcBorders>
            <w:hideMark/>
          </w:tcPr>
          <w:p w:rsidR="00A12DB2" w:rsidRPr="00C37F1A" w:rsidRDefault="00C63FA2"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Администра</w:t>
            </w:r>
            <w:r w:rsidR="00A12DB2" w:rsidRPr="00C37F1A">
              <w:rPr>
                <w:rFonts w:ascii="Times New Roman" w:hAnsi="Times New Roman" w:cs="Times New Roman"/>
                <w:sz w:val="16"/>
                <w:szCs w:val="16"/>
              </w:rPr>
              <w:t>ция МО «Ленский муниципальный район»</w:t>
            </w:r>
          </w:p>
        </w:tc>
        <w:tc>
          <w:tcPr>
            <w:tcW w:w="928" w:type="dxa"/>
            <w:tcBorders>
              <w:top w:val="single" w:sz="6" w:space="0" w:color="auto"/>
              <w:left w:val="single" w:sz="6" w:space="0" w:color="auto"/>
              <w:bottom w:val="single" w:sz="6" w:space="0" w:color="auto"/>
              <w:right w:val="single" w:sz="6" w:space="0" w:color="auto"/>
            </w:tcBorders>
            <w:hideMark/>
          </w:tcPr>
          <w:p w:rsidR="00A12DB2" w:rsidRPr="00C37F1A" w:rsidRDefault="00A12DB2"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10" w:type="dxa"/>
            <w:tcBorders>
              <w:top w:val="single" w:sz="6" w:space="0" w:color="auto"/>
              <w:left w:val="single" w:sz="6" w:space="0" w:color="auto"/>
              <w:bottom w:val="single" w:sz="6" w:space="0" w:color="auto"/>
              <w:right w:val="single" w:sz="6" w:space="0" w:color="auto"/>
            </w:tcBorders>
            <w:hideMark/>
          </w:tcPr>
          <w:p w:rsidR="00A12DB2" w:rsidRPr="00C37F1A" w:rsidRDefault="00A12DB2"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67" w:type="dxa"/>
            <w:tcBorders>
              <w:top w:val="single" w:sz="6" w:space="0" w:color="auto"/>
              <w:left w:val="single" w:sz="6" w:space="0" w:color="auto"/>
              <w:bottom w:val="single" w:sz="6" w:space="0" w:color="auto"/>
              <w:right w:val="single" w:sz="6" w:space="0" w:color="auto"/>
            </w:tcBorders>
            <w:hideMark/>
          </w:tcPr>
          <w:p w:rsidR="00A12DB2" w:rsidRPr="00C37F1A" w:rsidRDefault="00A12DB2"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C37F1A" w:rsidRDefault="00A12DB2"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79" w:type="dxa"/>
            <w:tcBorders>
              <w:top w:val="single" w:sz="6" w:space="0" w:color="auto"/>
              <w:left w:val="single" w:sz="6" w:space="0" w:color="auto"/>
              <w:bottom w:val="single" w:sz="6" w:space="0" w:color="auto"/>
              <w:right w:val="single" w:sz="6" w:space="0" w:color="auto"/>
            </w:tcBorders>
            <w:hideMark/>
          </w:tcPr>
          <w:p w:rsidR="00A12DB2" w:rsidRPr="00C37F1A" w:rsidRDefault="00A12DB2"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79" w:type="dxa"/>
            <w:tcBorders>
              <w:top w:val="single" w:sz="6" w:space="0" w:color="auto"/>
              <w:left w:val="single" w:sz="6" w:space="0" w:color="auto"/>
              <w:bottom w:val="single" w:sz="6" w:space="0" w:color="auto"/>
              <w:right w:val="single" w:sz="6" w:space="0" w:color="auto"/>
            </w:tcBorders>
            <w:hideMark/>
          </w:tcPr>
          <w:p w:rsidR="00A12DB2" w:rsidRPr="00C37F1A" w:rsidRDefault="00A12DB2"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52" w:type="dxa"/>
            <w:gridSpan w:val="2"/>
            <w:tcBorders>
              <w:top w:val="single" w:sz="6" w:space="0" w:color="auto"/>
              <w:left w:val="single" w:sz="6" w:space="0" w:color="auto"/>
              <w:bottom w:val="single" w:sz="6" w:space="0" w:color="auto"/>
              <w:right w:val="single" w:sz="6" w:space="0" w:color="auto"/>
            </w:tcBorders>
            <w:hideMark/>
          </w:tcPr>
          <w:p w:rsidR="00A12DB2" w:rsidRPr="00C37F1A" w:rsidRDefault="00A12DB2"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30" w:type="dxa"/>
            <w:tcBorders>
              <w:top w:val="single" w:sz="6" w:space="0" w:color="auto"/>
              <w:left w:val="single" w:sz="6" w:space="0" w:color="auto"/>
              <w:bottom w:val="single" w:sz="6" w:space="0" w:color="auto"/>
              <w:right w:val="single" w:sz="6" w:space="0" w:color="auto"/>
            </w:tcBorders>
            <w:hideMark/>
          </w:tcPr>
          <w:p w:rsidR="00A12DB2" w:rsidRPr="00C37F1A" w:rsidRDefault="00A12DB2"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75" w:type="dxa"/>
            <w:tcBorders>
              <w:top w:val="single" w:sz="6" w:space="0" w:color="auto"/>
              <w:left w:val="single" w:sz="6" w:space="0" w:color="auto"/>
              <w:bottom w:val="single" w:sz="6" w:space="0" w:color="auto"/>
              <w:right w:val="single" w:sz="6" w:space="0" w:color="auto"/>
            </w:tcBorders>
            <w:hideMark/>
          </w:tcPr>
          <w:p w:rsidR="00A12DB2" w:rsidRPr="00C37F1A" w:rsidRDefault="00A12DB2"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C37F1A" w:rsidRDefault="00A12DB2"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C37F1A" w:rsidRDefault="00A12DB2"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945" w:type="dxa"/>
            <w:tcBorders>
              <w:top w:val="single" w:sz="6" w:space="0" w:color="auto"/>
              <w:left w:val="single" w:sz="6" w:space="0" w:color="auto"/>
              <w:bottom w:val="single" w:sz="6" w:space="0" w:color="auto"/>
              <w:right w:val="single" w:sz="6" w:space="0" w:color="auto"/>
            </w:tcBorders>
            <w:hideMark/>
          </w:tcPr>
          <w:p w:rsidR="00A12DB2" w:rsidRPr="00C37F1A" w:rsidRDefault="00A12DB2"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2309" w:type="dxa"/>
            <w:tcBorders>
              <w:top w:val="single" w:sz="6" w:space="0" w:color="auto"/>
              <w:left w:val="single" w:sz="6" w:space="0" w:color="auto"/>
              <w:bottom w:val="single" w:sz="6" w:space="0" w:color="auto"/>
              <w:right w:val="single" w:sz="6" w:space="0" w:color="auto"/>
            </w:tcBorders>
            <w:hideMark/>
          </w:tcPr>
          <w:p w:rsidR="00A12DB2" w:rsidRPr="00C37F1A" w:rsidRDefault="00F26103"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проведено обучение водителей МУП «Ленское ПАП»</w:t>
            </w:r>
          </w:p>
          <w:p w:rsidR="000A6DE6" w:rsidRPr="00C37F1A" w:rsidRDefault="000A6DE6" w:rsidP="00391073">
            <w:pPr>
              <w:pStyle w:val="ConsPlusCell"/>
              <w:widowControl/>
              <w:spacing w:line="276" w:lineRule="auto"/>
              <w:jc w:val="center"/>
              <w:rPr>
                <w:rFonts w:ascii="Times New Roman" w:hAnsi="Times New Roman" w:cs="Times New Roman"/>
                <w:color w:val="FF0000"/>
                <w:sz w:val="16"/>
                <w:szCs w:val="16"/>
              </w:rPr>
            </w:pPr>
            <w:r w:rsidRPr="00C37F1A">
              <w:rPr>
                <w:rFonts w:ascii="Times New Roman" w:hAnsi="Times New Roman" w:cs="Times New Roman"/>
                <w:color w:val="FF0000"/>
                <w:sz w:val="16"/>
                <w:szCs w:val="16"/>
              </w:rPr>
              <w:t>сколько?</w:t>
            </w:r>
          </w:p>
        </w:tc>
      </w:tr>
      <w:tr w:rsidR="007F78F5" w:rsidRPr="00C37F1A" w:rsidTr="003F0445">
        <w:trPr>
          <w:cantSplit/>
          <w:trHeight w:val="240"/>
        </w:trPr>
        <w:tc>
          <w:tcPr>
            <w:tcW w:w="2266" w:type="dxa"/>
            <w:tcBorders>
              <w:top w:val="single" w:sz="6" w:space="0" w:color="auto"/>
              <w:left w:val="single" w:sz="6" w:space="0" w:color="auto"/>
              <w:bottom w:val="single" w:sz="6" w:space="0" w:color="auto"/>
              <w:right w:val="single" w:sz="6" w:space="0" w:color="auto"/>
            </w:tcBorders>
            <w:hideMark/>
          </w:tcPr>
          <w:p w:rsidR="007F78F5" w:rsidRPr="00C37F1A" w:rsidRDefault="007F78F5" w:rsidP="007F78F5">
            <w:pPr>
              <w:spacing w:line="276" w:lineRule="auto"/>
              <w:jc w:val="center"/>
              <w:rPr>
                <w:sz w:val="16"/>
                <w:szCs w:val="16"/>
              </w:rPr>
            </w:pPr>
            <w:r w:rsidRPr="00C37F1A">
              <w:rPr>
                <w:sz w:val="16"/>
                <w:szCs w:val="16"/>
              </w:rPr>
              <w:t>4.  Предоставление субсидии на выпадающие доходы при оказании услуг, связанных с осуществлением регулярных перевозок по регулируемым тарифам пассажиров и багажа по муниципальным маршрутам на территории Ленского муниципального района Архангельской области</w:t>
            </w:r>
          </w:p>
        </w:tc>
        <w:tc>
          <w:tcPr>
            <w:tcW w:w="1409" w:type="dxa"/>
            <w:tcBorders>
              <w:top w:val="single" w:sz="6" w:space="0" w:color="auto"/>
              <w:left w:val="single" w:sz="6" w:space="0" w:color="auto"/>
              <w:bottom w:val="single" w:sz="6" w:space="0" w:color="auto"/>
              <w:right w:val="single" w:sz="6" w:space="0" w:color="auto"/>
            </w:tcBorders>
            <w:hideMark/>
          </w:tcPr>
          <w:p w:rsidR="007F78F5" w:rsidRPr="00C37F1A" w:rsidRDefault="00C63FA2" w:rsidP="007F78F5">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Администра</w:t>
            </w:r>
            <w:r w:rsidR="007F78F5" w:rsidRPr="00C37F1A">
              <w:rPr>
                <w:rFonts w:ascii="Times New Roman" w:hAnsi="Times New Roman" w:cs="Times New Roman"/>
                <w:sz w:val="16"/>
                <w:szCs w:val="16"/>
              </w:rPr>
              <w:t>ция МО «Ленский муниципальный район»</w:t>
            </w:r>
          </w:p>
        </w:tc>
        <w:tc>
          <w:tcPr>
            <w:tcW w:w="928" w:type="dxa"/>
            <w:tcBorders>
              <w:top w:val="single" w:sz="6" w:space="0" w:color="auto"/>
              <w:left w:val="single" w:sz="6" w:space="0" w:color="auto"/>
              <w:bottom w:val="single" w:sz="6" w:space="0" w:color="auto"/>
              <w:right w:val="single" w:sz="6" w:space="0" w:color="auto"/>
            </w:tcBorders>
            <w:hideMark/>
          </w:tcPr>
          <w:p w:rsidR="007F78F5" w:rsidRPr="00C37F1A" w:rsidRDefault="007F78F5" w:rsidP="007F78F5">
            <w:pPr>
              <w:pStyle w:val="ConsPlusCell"/>
              <w:widowControl/>
              <w:spacing w:line="276" w:lineRule="auto"/>
              <w:ind w:right="-106"/>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10" w:type="dxa"/>
            <w:tcBorders>
              <w:top w:val="single" w:sz="6" w:space="0" w:color="auto"/>
              <w:left w:val="single" w:sz="6" w:space="0" w:color="auto"/>
              <w:bottom w:val="single" w:sz="6" w:space="0" w:color="auto"/>
              <w:right w:val="single" w:sz="6" w:space="0" w:color="auto"/>
            </w:tcBorders>
            <w:hideMark/>
          </w:tcPr>
          <w:p w:rsidR="007F78F5" w:rsidRPr="00C37F1A" w:rsidRDefault="007F78F5" w:rsidP="007F78F5">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67" w:type="dxa"/>
            <w:tcBorders>
              <w:top w:val="single" w:sz="6" w:space="0" w:color="auto"/>
              <w:left w:val="single" w:sz="6" w:space="0" w:color="auto"/>
              <w:bottom w:val="single" w:sz="6" w:space="0" w:color="auto"/>
              <w:right w:val="single" w:sz="6" w:space="0" w:color="auto"/>
            </w:tcBorders>
            <w:hideMark/>
          </w:tcPr>
          <w:p w:rsidR="007F78F5" w:rsidRPr="00C37F1A" w:rsidRDefault="007F78F5" w:rsidP="007F78F5">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10" w:type="dxa"/>
            <w:tcBorders>
              <w:top w:val="single" w:sz="6" w:space="0" w:color="auto"/>
              <w:left w:val="single" w:sz="6" w:space="0" w:color="auto"/>
              <w:bottom w:val="single" w:sz="6" w:space="0" w:color="auto"/>
              <w:right w:val="single" w:sz="6" w:space="0" w:color="auto"/>
            </w:tcBorders>
            <w:hideMark/>
          </w:tcPr>
          <w:p w:rsidR="007F78F5" w:rsidRPr="00C37F1A" w:rsidRDefault="007F78F5" w:rsidP="007F78F5">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79" w:type="dxa"/>
            <w:tcBorders>
              <w:top w:val="single" w:sz="6" w:space="0" w:color="auto"/>
              <w:left w:val="single" w:sz="6" w:space="0" w:color="auto"/>
              <w:bottom w:val="single" w:sz="6" w:space="0" w:color="auto"/>
              <w:right w:val="single" w:sz="6" w:space="0" w:color="auto"/>
            </w:tcBorders>
            <w:hideMark/>
          </w:tcPr>
          <w:p w:rsidR="007F78F5" w:rsidRPr="00C37F1A" w:rsidRDefault="007F78F5" w:rsidP="007F78F5">
            <w:pPr>
              <w:pStyle w:val="ConsPlusCell"/>
              <w:widowControl/>
              <w:spacing w:line="276" w:lineRule="auto"/>
              <w:ind w:right="-106"/>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79" w:type="dxa"/>
            <w:tcBorders>
              <w:top w:val="single" w:sz="6" w:space="0" w:color="auto"/>
              <w:left w:val="single" w:sz="6" w:space="0" w:color="auto"/>
              <w:bottom w:val="single" w:sz="6" w:space="0" w:color="auto"/>
              <w:right w:val="single" w:sz="6" w:space="0" w:color="auto"/>
            </w:tcBorders>
            <w:hideMark/>
          </w:tcPr>
          <w:p w:rsidR="007F78F5" w:rsidRPr="00C37F1A" w:rsidRDefault="007F78F5" w:rsidP="007F78F5">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52" w:type="dxa"/>
            <w:gridSpan w:val="2"/>
            <w:tcBorders>
              <w:top w:val="single" w:sz="6" w:space="0" w:color="auto"/>
              <w:left w:val="single" w:sz="6" w:space="0" w:color="auto"/>
              <w:bottom w:val="single" w:sz="6" w:space="0" w:color="auto"/>
              <w:right w:val="single" w:sz="6" w:space="0" w:color="auto"/>
            </w:tcBorders>
            <w:hideMark/>
          </w:tcPr>
          <w:p w:rsidR="007F78F5" w:rsidRPr="00C37F1A" w:rsidRDefault="007F78F5" w:rsidP="007F78F5">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30" w:type="dxa"/>
            <w:tcBorders>
              <w:top w:val="single" w:sz="6" w:space="0" w:color="auto"/>
              <w:left w:val="single" w:sz="6" w:space="0" w:color="auto"/>
              <w:bottom w:val="single" w:sz="6" w:space="0" w:color="auto"/>
              <w:right w:val="single" w:sz="6" w:space="0" w:color="auto"/>
            </w:tcBorders>
            <w:hideMark/>
          </w:tcPr>
          <w:p w:rsidR="007F78F5" w:rsidRPr="00C37F1A" w:rsidRDefault="007F78F5" w:rsidP="007F78F5">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75" w:type="dxa"/>
            <w:tcBorders>
              <w:top w:val="single" w:sz="6" w:space="0" w:color="auto"/>
              <w:left w:val="single" w:sz="6" w:space="0" w:color="auto"/>
              <w:bottom w:val="single" w:sz="6" w:space="0" w:color="auto"/>
              <w:right w:val="single" w:sz="6" w:space="0" w:color="auto"/>
            </w:tcBorders>
            <w:hideMark/>
          </w:tcPr>
          <w:p w:rsidR="007F78F5" w:rsidRPr="00C37F1A" w:rsidRDefault="007F78F5" w:rsidP="007F78F5">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10" w:type="dxa"/>
            <w:tcBorders>
              <w:top w:val="single" w:sz="6" w:space="0" w:color="auto"/>
              <w:left w:val="single" w:sz="6" w:space="0" w:color="auto"/>
              <w:bottom w:val="single" w:sz="6" w:space="0" w:color="auto"/>
              <w:right w:val="single" w:sz="6" w:space="0" w:color="auto"/>
            </w:tcBorders>
            <w:hideMark/>
          </w:tcPr>
          <w:p w:rsidR="007F78F5" w:rsidRPr="00C37F1A" w:rsidRDefault="007F78F5" w:rsidP="007F78F5">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10" w:type="dxa"/>
            <w:tcBorders>
              <w:top w:val="single" w:sz="6" w:space="0" w:color="auto"/>
              <w:left w:val="single" w:sz="6" w:space="0" w:color="auto"/>
              <w:bottom w:val="single" w:sz="6" w:space="0" w:color="auto"/>
              <w:right w:val="single" w:sz="6" w:space="0" w:color="auto"/>
            </w:tcBorders>
            <w:hideMark/>
          </w:tcPr>
          <w:p w:rsidR="007F78F5" w:rsidRPr="00C37F1A" w:rsidRDefault="007F78F5" w:rsidP="007F78F5">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945" w:type="dxa"/>
            <w:tcBorders>
              <w:top w:val="single" w:sz="6" w:space="0" w:color="auto"/>
              <w:left w:val="single" w:sz="6" w:space="0" w:color="auto"/>
              <w:bottom w:val="single" w:sz="6" w:space="0" w:color="auto"/>
              <w:right w:val="single" w:sz="6" w:space="0" w:color="auto"/>
            </w:tcBorders>
            <w:hideMark/>
          </w:tcPr>
          <w:p w:rsidR="007F78F5" w:rsidRPr="00C37F1A" w:rsidRDefault="007F78F5" w:rsidP="007F78F5">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2309" w:type="dxa"/>
            <w:tcBorders>
              <w:top w:val="single" w:sz="6" w:space="0" w:color="auto"/>
              <w:left w:val="single" w:sz="6" w:space="0" w:color="auto"/>
              <w:bottom w:val="single" w:sz="6" w:space="0" w:color="auto"/>
              <w:right w:val="single" w:sz="6" w:space="0" w:color="auto"/>
            </w:tcBorders>
            <w:hideMark/>
          </w:tcPr>
          <w:p w:rsidR="007F78F5" w:rsidRPr="00C37F1A" w:rsidRDefault="007F78F5" w:rsidP="007F78F5">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Не запланировано</w:t>
            </w:r>
          </w:p>
        </w:tc>
      </w:tr>
      <w:tr w:rsidR="00A12DB2" w:rsidRPr="00C37F1A" w:rsidTr="007F78F5">
        <w:trPr>
          <w:cantSplit/>
          <w:trHeight w:val="240"/>
        </w:trPr>
        <w:tc>
          <w:tcPr>
            <w:tcW w:w="15379" w:type="dxa"/>
            <w:gridSpan w:val="16"/>
            <w:tcBorders>
              <w:top w:val="single" w:sz="6" w:space="0" w:color="auto"/>
              <w:left w:val="single" w:sz="6" w:space="0" w:color="auto"/>
              <w:bottom w:val="single" w:sz="6" w:space="0" w:color="auto"/>
              <w:right w:val="single" w:sz="6" w:space="0" w:color="auto"/>
            </w:tcBorders>
            <w:hideMark/>
          </w:tcPr>
          <w:p w:rsidR="00A12DB2" w:rsidRPr="00C37F1A" w:rsidRDefault="00A12DB2" w:rsidP="00391073">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Задача №2</w:t>
            </w:r>
          </w:p>
        </w:tc>
      </w:tr>
      <w:tr w:rsidR="007F78F5" w:rsidRPr="00C37F1A" w:rsidTr="003F0445">
        <w:trPr>
          <w:cantSplit/>
          <w:trHeight w:val="240"/>
        </w:trPr>
        <w:tc>
          <w:tcPr>
            <w:tcW w:w="2266" w:type="dxa"/>
            <w:tcBorders>
              <w:top w:val="single" w:sz="6" w:space="0" w:color="auto"/>
              <w:left w:val="single" w:sz="6" w:space="0" w:color="auto"/>
              <w:bottom w:val="single" w:sz="6" w:space="0" w:color="auto"/>
              <w:right w:val="single" w:sz="6" w:space="0" w:color="auto"/>
            </w:tcBorders>
            <w:hideMark/>
          </w:tcPr>
          <w:p w:rsidR="007F78F5" w:rsidRPr="00C37F1A" w:rsidRDefault="007F78F5" w:rsidP="007F78F5">
            <w:pPr>
              <w:spacing w:line="276" w:lineRule="auto"/>
              <w:jc w:val="center"/>
              <w:rPr>
                <w:sz w:val="16"/>
                <w:szCs w:val="16"/>
              </w:rPr>
            </w:pPr>
            <w:r w:rsidRPr="00C37F1A">
              <w:rPr>
                <w:sz w:val="16"/>
                <w:szCs w:val="16"/>
              </w:rPr>
              <w:t xml:space="preserve">5. Приобретение автобуса для осуществления регулярных пассажирских перевозок для МУП «Ленское </w:t>
            </w:r>
            <w:proofErr w:type="gramStart"/>
            <w:r w:rsidRPr="00C37F1A">
              <w:rPr>
                <w:sz w:val="16"/>
                <w:szCs w:val="16"/>
              </w:rPr>
              <w:t>ПАП»  и</w:t>
            </w:r>
            <w:proofErr w:type="gramEnd"/>
            <w:r w:rsidRPr="00C37F1A">
              <w:rPr>
                <w:sz w:val="16"/>
                <w:szCs w:val="16"/>
              </w:rPr>
              <w:t xml:space="preserve"> приобретение запасных частей</w:t>
            </w:r>
          </w:p>
        </w:tc>
        <w:tc>
          <w:tcPr>
            <w:tcW w:w="1409" w:type="dxa"/>
            <w:tcBorders>
              <w:top w:val="single" w:sz="6" w:space="0" w:color="auto"/>
              <w:left w:val="single" w:sz="6" w:space="0" w:color="auto"/>
              <w:bottom w:val="single" w:sz="6" w:space="0" w:color="auto"/>
              <w:right w:val="single" w:sz="6" w:space="0" w:color="auto"/>
            </w:tcBorders>
            <w:hideMark/>
          </w:tcPr>
          <w:p w:rsidR="007F78F5" w:rsidRPr="00C37F1A" w:rsidRDefault="007F78F5" w:rsidP="007F78F5">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Перевозчики, зад</w:t>
            </w:r>
            <w:r w:rsidR="00C63FA2" w:rsidRPr="00C37F1A">
              <w:rPr>
                <w:rFonts w:ascii="Times New Roman" w:hAnsi="Times New Roman" w:cs="Times New Roman"/>
                <w:sz w:val="16"/>
                <w:szCs w:val="16"/>
              </w:rPr>
              <w:t>ействован</w:t>
            </w:r>
            <w:r w:rsidRPr="00C37F1A">
              <w:rPr>
                <w:rFonts w:ascii="Times New Roman" w:hAnsi="Times New Roman" w:cs="Times New Roman"/>
                <w:sz w:val="16"/>
                <w:szCs w:val="16"/>
              </w:rPr>
              <w:t>ные на маршрутах общего пользования</w:t>
            </w:r>
          </w:p>
        </w:tc>
        <w:tc>
          <w:tcPr>
            <w:tcW w:w="928" w:type="dxa"/>
            <w:tcBorders>
              <w:top w:val="single" w:sz="6" w:space="0" w:color="auto"/>
              <w:left w:val="single" w:sz="6" w:space="0" w:color="auto"/>
              <w:bottom w:val="single" w:sz="6" w:space="0" w:color="auto"/>
              <w:right w:val="single" w:sz="6" w:space="0" w:color="auto"/>
            </w:tcBorders>
            <w:hideMark/>
          </w:tcPr>
          <w:p w:rsidR="007F78F5" w:rsidRPr="00C37F1A" w:rsidRDefault="007F78F5" w:rsidP="007F78F5">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100,0</w:t>
            </w:r>
          </w:p>
        </w:tc>
        <w:tc>
          <w:tcPr>
            <w:tcW w:w="710" w:type="dxa"/>
            <w:tcBorders>
              <w:top w:val="single" w:sz="6" w:space="0" w:color="auto"/>
              <w:left w:val="single" w:sz="6" w:space="0" w:color="auto"/>
              <w:bottom w:val="single" w:sz="6" w:space="0" w:color="auto"/>
              <w:right w:val="single" w:sz="6" w:space="0" w:color="auto"/>
            </w:tcBorders>
            <w:hideMark/>
          </w:tcPr>
          <w:p w:rsidR="007F78F5" w:rsidRPr="00C37F1A" w:rsidRDefault="00C308FF" w:rsidP="007F78F5">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100</w:t>
            </w:r>
            <w:r w:rsidR="007F78F5" w:rsidRPr="00C37F1A">
              <w:rPr>
                <w:rFonts w:ascii="Times New Roman" w:hAnsi="Times New Roman" w:cs="Times New Roman"/>
                <w:sz w:val="16"/>
                <w:szCs w:val="16"/>
              </w:rPr>
              <w:t>,0</w:t>
            </w:r>
          </w:p>
        </w:tc>
        <w:tc>
          <w:tcPr>
            <w:tcW w:w="667" w:type="dxa"/>
            <w:tcBorders>
              <w:top w:val="single" w:sz="6" w:space="0" w:color="auto"/>
              <w:left w:val="single" w:sz="6" w:space="0" w:color="auto"/>
              <w:bottom w:val="single" w:sz="6" w:space="0" w:color="auto"/>
              <w:right w:val="single" w:sz="6" w:space="0" w:color="auto"/>
            </w:tcBorders>
            <w:hideMark/>
          </w:tcPr>
          <w:p w:rsidR="007F78F5" w:rsidRPr="00C37F1A" w:rsidRDefault="007F78F5" w:rsidP="007F78F5">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10" w:type="dxa"/>
            <w:tcBorders>
              <w:top w:val="single" w:sz="6" w:space="0" w:color="auto"/>
              <w:left w:val="single" w:sz="6" w:space="0" w:color="auto"/>
              <w:bottom w:val="single" w:sz="6" w:space="0" w:color="auto"/>
              <w:right w:val="single" w:sz="6" w:space="0" w:color="auto"/>
            </w:tcBorders>
            <w:hideMark/>
          </w:tcPr>
          <w:p w:rsidR="007F78F5" w:rsidRPr="00C37F1A" w:rsidRDefault="007F78F5" w:rsidP="007F78F5">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79" w:type="dxa"/>
            <w:tcBorders>
              <w:top w:val="single" w:sz="6" w:space="0" w:color="auto"/>
              <w:left w:val="single" w:sz="6" w:space="0" w:color="auto"/>
              <w:bottom w:val="single" w:sz="6" w:space="0" w:color="auto"/>
              <w:right w:val="single" w:sz="6" w:space="0" w:color="auto"/>
            </w:tcBorders>
            <w:hideMark/>
          </w:tcPr>
          <w:p w:rsidR="007F78F5" w:rsidRPr="00C37F1A" w:rsidRDefault="007F78F5" w:rsidP="007F78F5">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79" w:type="dxa"/>
            <w:tcBorders>
              <w:top w:val="single" w:sz="6" w:space="0" w:color="auto"/>
              <w:left w:val="single" w:sz="6" w:space="0" w:color="auto"/>
              <w:bottom w:val="single" w:sz="6" w:space="0" w:color="auto"/>
              <w:right w:val="single" w:sz="6" w:space="0" w:color="auto"/>
            </w:tcBorders>
            <w:hideMark/>
          </w:tcPr>
          <w:p w:rsidR="007F78F5" w:rsidRPr="00C37F1A" w:rsidRDefault="007F78F5" w:rsidP="007F78F5">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52" w:type="dxa"/>
            <w:gridSpan w:val="2"/>
            <w:tcBorders>
              <w:top w:val="single" w:sz="6" w:space="0" w:color="auto"/>
              <w:left w:val="single" w:sz="6" w:space="0" w:color="auto"/>
              <w:bottom w:val="single" w:sz="6" w:space="0" w:color="auto"/>
              <w:right w:val="single" w:sz="6" w:space="0" w:color="auto"/>
            </w:tcBorders>
            <w:hideMark/>
          </w:tcPr>
          <w:p w:rsidR="007F78F5" w:rsidRPr="00C37F1A" w:rsidRDefault="007F78F5" w:rsidP="007F78F5">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30" w:type="dxa"/>
            <w:tcBorders>
              <w:top w:val="single" w:sz="6" w:space="0" w:color="auto"/>
              <w:left w:val="single" w:sz="6" w:space="0" w:color="auto"/>
              <w:bottom w:val="single" w:sz="6" w:space="0" w:color="auto"/>
              <w:right w:val="single" w:sz="6" w:space="0" w:color="auto"/>
            </w:tcBorders>
            <w:hideMark/>
          </w:tcPr>
          <w:p w:rsidR="007F78F5" w:rsidRPr="00C37F1A" w:rsidRDefault="007F78F5" w:rsidP="007F78F5">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75" w:type="dxa"/>
            <w:tcBorders>
              <w:top w:val="single" w:sz="6" w:space="0" w:color="auto"/>
              <w:left w:val="single" w:sz="6" w:space="0" w:color="auto"/>
              <w:bottom w:val="single" w:sz="6" w:space="0" w:color="auto"/>
              <w:right w:val="single" w:sz="6" w:space="0" w:color="auto"/>
            </w:tcBorders>
            <w:hideMark/>
          </w:tcPr>
          <w:p w:rsidR="007F78F5" w:rsidRPr="00C37F1A" w:rsidRDefault="007F78F5" w:rsidP="007F78F5">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10" w:type="dxa"/>
            <w:tcBorders>
              <w:top w:val="single" w:sz="6" w:space="0" w:color="auto"/>
              <w:left w:val="single" w:sz="6" w:space="0" w:color="auto"/>
              <w:bottom w:val="single" w:sz="6" w:space="0" w:color="auto"/>
              <w:right w:val="single" w:sz="6" w:space="0" w:color="auto"/>
            </w:tcBorders>
            <w:hideMark/>
          </w:tcPr>
          <w:p w:rsidR="007F78F5" w:rsidRPr="00C37F1A" w:rsidRDefault="007F78F5" w:rsidP="007F78F5">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10" w:type="dxa"/>
            <w:tcBorders>
              <w:top w:val="single" w:sz="6" w:space="0" w:color="auto"/>
              <w:left w:val="single" w:sz="6" w:space="0" w:color="auto"/>
              <w:bottom w:val="single" w:sz="6" w:space="0" w:color="auto"/>
              <w:right w:val="single" w:sz="6" w:space="0" w:color="auto"/>
            </w:tcBorders>
            <w:hideMark/>
          </w:tcPr>
          <w:p w:rsidR="007F78F5" w:rsidRPr="00C37F1A" w:rsidRDefault="007F78F5" w:rsidP="007F78F5">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100,0</w:t>
            </w:r>
          </w:p>
        </w:tc>
        <w:tc>
          <w:tcPr>
            <w:tcW w:w="945" w:type="dxa"/>
            <w:tcBorders>
              <w:top w:val="single" w:sz="6" w:space="0" w:color="auto"/>
              <w:left w:val="single" w:sz="6" w:space="0" w:color="auto"/>
              <w:bottom w:val="single" w:sz="6" w:space="0" w:color="auto"/>
              <w:right w:val="single" w:sz="6" w:space="0" w:color="auto"/>
            </w:tcBorders>
            <w:hideMark/>
          </w:tcPr>
          <w:p w:rsidR="007F78F5" w:rsidRPr="00C37F1A" w:rsidRDefault="00C308FF" w:rsidP="007F78F5">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100</w:t>
            </w:r>
            <w:r w:rsidR="007F78F5" w:rsidRPr="00C37F1A">
              <w:rPr>
                <w:rFonts w:ascii="Times New Roman" w:hAnsi="Times New Roman" w:cs="Times New Roman"/>
                <w:sz w:val="16"/>
                <w:szCs w:val="16"/>
              </w:rPr>
              <w:t>,0</w:t>
            </w:r>
          </w:p>
        </w:tc>
        <w:tc>
          <w:tcPr>
            <w:tcW w:w="2309" w:type="dxa"/>
            <w:tcBorders>
              <w:top w:val="single" w:sz="6" w:space="0" w:color="auto"/>
              <w:left w:val="single" w:sz="6" w:space="0" w:color="auto"/>
              <w:bottom w:val="single" w:sz="6" w:space="0" w:color="auto"/>
              <w:right w:val="single" w:sz="6" w:space="0" w:color="auto"/>
            </w:tcBorders>
            <w:hideMark/>
          </w:tcPr>
          <w:p w:rsidR="007F78F5" w:rsidRPr="00C37F1A" w:rsidRDefault="00C63FA2" w:rsidP="007F78F5">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приобретение запасных частей</w:t>
            </w:r>
          </w:p>
        </w:tc>
      </w:tr>
      <w:tr w:rsidR="003F0445" w:rsidRPr="00C37F1A" w:rsidTr="003F0445">
        <w:trPr>
          <w:cantSplit/>
          <w:trHeight w:val="240"/>
        </w:trPr>
        <w:tc>
          <w:tcPr>
            <w:tcW w:w="2266" w:type="dxa"/>
            <w:tcBorders>
              <w:top w:val="single" w:sz="6" w:space="0" w:color="auto"/>
              <w:left w:val="single" w:sz="6" w:space="0" w:color="auto"/>
              <w:bottom w:val="single" w:sz="6" w:space="0" w:color="auto"/>
              <w:right w:val="single" w:sz="6" w:space="0" w:color="auto"/>
            </w:tcBorders>
            <w:hideMark/>
          </w:tcPr>
          <w:p w:rsidR="003F0445" w:rsidRPr="00C37F1A" w:rsidRDefault="003F0445" w:rsidP="003F0445">
            <w:pPr>
              <w:spacing w:line="276" w:lineRule="auto"/>
              <w:jc w:val="center"/>
              <w:rPr>
                <w:sz w:val="16"/>
                <w:szCs w:val="16"/>
              </w:rPr>
            </w:pPr>
            <w:r w:rsidRPr="00C37F1A">
              <w:rPr>
                <w:sz w:val="16"/>
                <w:szCs w:val="16"/>
              </w:rPr>
              <w:t>6. Закупка и установка специального оборудования на автобусы</w:t>
            </w:r>
          </w:p>
        </w:tc>
        <w:tc>
          <w:tcPr>
            <w:tcW w:w="1409" w:type="dxa"/>
            <w:tcBorders>
              <w:top w:val="single" w:sz="6" w:space="0" w:color="auto"/>
              <w:left w:val="single" w:sz="6" w:space="0" w:color="auto"/>
              <w:bottom w:val="single" w:sz="6" w:space="0" w:color="auto"/>
              <w:right w:val="single" w:sz="6" w:space="0" w:color="auto"/>
            </w:tcBorders>
            <w:hideMark/>
          </w:tcPr>
          <w:p w:rsidR="003F0445" w:rsidRPr="00C37F1A" w:rsidRDefault="003F0445" w:rsidP="003F0445">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Администрация МО «Ленский муниципальный район»</w:t>
            </w:r>
          </w:p>
        </w:tc>
        <w:tc>
          <w:tcPr>
            <w:tcW w:w="928" w:type="dxa"/>
            <w:tcBorders>
              <w:top w:val="single" w:sz="6" w:space="0" w:color="auto"/>
              <w:left w:val="single" w:sz="6" w:space="0" w:color="auto"/>
              <w:bottom w:val="single" w:sz="6" w:space="0" w:color="auto"/>
              <w:right w:val="single" w:sz="6" w:space="0" w:color="auto"/>
            </w:tcBorders>
            <w:hideMark/>
          </w:tcPr>
          <w:p w:rsidR="003F0445" w:rsidRPr="00C37F1A" w:rsidRDefault="003F0445" w:rsidP="003F0445">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25,0</w:t>
            </w:r>
          </w:p>
        </w:tc>
        <w:tc>
          <w:tcPr>
            <w:tcW w:w="710" w:type="dxa"/>
            <w:tcBorders>
              <w:top w:val="single" w:sz="6" w:space="0" w:color="auto"/>
              <w:left w:val="single" w:sz="6" w:space="0" w:color="auto"/>
              <w:bottom w:val="single" w:sz="6" w:space="0" w:color="auto"/>
              <w:right w:val="single" w:sz="6" w:space="0" w:color="auto"/>
            </w:tcBorders>
            <w:hideMark/>
          </w:tcPr>
          <w:p w:rsidR="003F0445" w:rsidRPr="00C37F1A" w:rsidRDefault="00C308FF" w:rsidP="003F0445">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25</w:t>
            </w:r>
            <w:r w:rsidR="003F0445" w:rsidRPr="00C37F1A">
              <w:rPr>
                <w:rFonts w:ascii="Times New Roman" w:hAnsi="Times New Roman" w:cs="Times New Roman"/>
                <w:sz w:val="16"/>
                <w:szCs w:val="16"/>
              </w:rPr>
              <w:t>,0</w:t>
            </w:r>
          </w:p>
        </w:tc>
        <w:tc>
          <w:tcPr>
            <w:tcW w:w="667" w:type="dxa"/>
            <w:tcBorders>
              <w:top w:val="single" w:sz="6" w:space="0" w:color="auto"/>
              <w:left w:val="single" w:sz="6" w:space="0" w:color="auto"/>
              <w:bottom w:val="single" w:sz="6" w:space="0" w:color="auto"/>
              <w:right w:val="single" w:sz="6" w:space="0" w:color="auto"/>
            </w:tcBorders>
            <w:hideMark/>
          </w:tcPr>
          <w:p w:rsidR="003F0445" w:rsidRPr="00C37F1A" w:rsidRDefault="003F0445" w:rsidP="003F0445">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10" w:type="dxa"/>
            <w:tcBorders>
              <w:top w:val="single" w:sz="6" w:space="0" w:color="auto"/>
              <w:left w:val="single" w:sz="6" w:space="0" w:color="auto"/>
              <w:bottom w:val="single" w:sz="6" w:space="0" w:color="auto"/>
              <w:right w:val="single" w:sz="6" w:space="0" w:color="auto"/>
            </w:tcBorders>
            <w:hideMark/>
          </w:tcPr>
          <w:p w:rsidR="003F0445" w:rsidRPr="00C37F1A" w:rsidRDefault="003F0445" w:rsidP="003F0445">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79" w:type="dxa"/>
            <w:tcBorders>
              <w:top w:val="single" w:sz="6" w:space="0" w:color="auto"/>
              <w:left w:val="single" w:sz="6" w:space="0" w:color="auto"/>
              <w:bottom w:val="single" w:sz="6" w:space="0" w:color="auto"/>
              <w:right w:val="single" w:sz="6" w:space="0" w:color="auto"/>
            </w:tcBorders>
            <w:hideMark/>
          </w:tcPr>
          <w:p w:rsidR="003F0445" w:rsidRPr="00C37F1A" w:rsidRDefault="003F0445" w:rsidP="003F0445">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79" w:type="dxa"/>
            <w:tcBorders>
              <w:top w:val="single" w:sz="6" w:space="0" w:color="auto"/>
              <w:left w:val="single" w:sz="6" w:space="0" w:color="auto"/>
              <w:bottom w:val="single" w:sz="6" w:space="0" w:color="auto"/>
              <w:right w:val="single" w:sz="6" w:space="0" w:color="auto"/>
            </w:tcBorders>
            <w:hideMark/>
          </w:tcPr>
          <w:p w:rsidR="003F0445" w:rsidRPr="00C37F1A" w:rsidRDefault="003F0445" w:rsidP="003F0445">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52" w:type="dxa"/>
            <w:gridSpan w:val="2"/>
            <w:tcBorders>
              <w:top w:val="single" w:sz="6" w:space="0" w:color="auto"/>
              <w:left w:val="single" w:sz="6" w:space="0" w:color="auto"/>
              <w:bottom w:val="single" w:sz="6" w:space="0" w:color="auto"/>
              <w:right w:val="single" w:sz="6" w:space="0" w:color="auto"/>
            </w:tcBorders>
            <w:hideMark/>
          </w:tcPr>
          <w:p w:rsidR="003F0445" w:rsidRPr="00C37F1A" w:rsidRDefault="003F0445" w:rsidP="003F0445">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30" w:type="dxa"/>
            <w:tcBorders>
              <w:top w:val="single" w:sz="6" w:space="0" w:color="auto"/>
              <w:left w:val="single" w:sz="6" w:space="0" w:color="auto"/>
              <w:bottom w:val="single" w:sz="6" w:space="0" w:color="auto"/>
              <w:right w:val="single" w:sz="6" w:space="0" w:color="auto"/>
            </w:tcBorders>
            <w:hideMark/>
          </w:tcPr>
          <w:p w:rsidR="003F0445" w:rsidRPr="00C37F1A" w:rsidRDefault="003F0445" w:rsidP="003F0445">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75" w:type="dxa"/>
            <w:tcBorders>
              <w:top w:val="single" w:sz="6" w:space="0" w:color="auto"/>
              <w:left w:val="single" w:sz="6" w:space="0" w:color="auto"/>
              <w:bottom w:val="single" w:sz="6" w:space="0" w:color="auto"/>
              <w:right w:val="single" w:sz="6" w:space="0" w:color="auto"/>
            </w:tcBorders>
            <w:hideMark/>
          </w:tcPr>
          <w:p w:rsidR="003F0445" w:rsidRPr="00C37F1A" w:rsidRDefault="003F0445" w:rsidP="003F0445">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10" w:type="dxa"/>
            <w:tcBorders>
              <w:top w:val="single" w:sz="6" w:space="0" w:color="auto"/>
              <w:left w:val="single" w:sz="6" w:space="0" w:color="auto"/>
              <w:bottom w:val="single" w:sz="6" w:space="0" w:color="auto"/>
              <w:right w:val="single" w:sz="6" w:space="0" w:color="auto"/>
            </w:tcBorders>
            <w:hideMark/>
          </w:tcPr>
          <w:p w:rsidR="003F0445" w:rsidRPr="00C37F1A" w:rsidRDefault="003F0445" w:rsidP="003F0445">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10" w:type="dxa"/>
            <w:tcBorders>
              <w:top w:val="single" w:sz="6" w:space="0" w:color="auto"/>
              <w:left w:val="single" w:sz="6" w:space="0" w:color="auto"/>
              <w:bottom w:val="single" w:sz="6" w:space="0" w:color="auto"/>
              <w:right w:val="single" w:sz="6" w:space="0" w:color="auto"/>
            </w:tcBorders>
            <w:hideMark/>
          </w:tcPr>
          <w:p w:rsidR="003F0445" w:rsidRPr="00C37F1A" w:rsidRDefault="003F0445" w:rsidP="003F0445">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25,0</w:t>
            </w:r>
          </w:p>
        </w:tc>
        <w:tc>
          <w:tcPr>
            <w:tcW w:w="945" w:type="dxa"/>
            <w:tcBorders>
              <w:top w:val="single" w:sz="6" w:space="0" w:color="auto"/>
              <w:left w:val="single" w:sz="6" w:space="0" w:color="auto"/>
              <w:bottom w:val="single" w:sz="6" w:space="0" w:color="auto"/>
              <w:right w:val="single" w:sz="6" w:space="0" w:color="auto"/>
            </w:tcBorders>
            <w:hideMark/>
          </w:tcPr>
          <w:p w:rsidR="003F0445" w:rsidRPr="00C37F1A" w:rsidRDefault="00C308FF" w:rsidP="003F0445">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25</w:t>
            </w:r>
            <w:r w:rsidR="003F0445" w:rsidRPr="00C37F1A">
              <w:rPr>
                <w:rFonts w:ascii="Times New Roman" w:hAnsi="Times New Roman" w:cs="Times New Roman"/>
                <w:sz w:val="16"/>
                <w:szCs w:val="16"/>
              </w:rPr>
              <w:t>,0</w:t>
            </w:r>
          </w:p>
        </w:tc>
        <w:tc>
          <w:tcPr>
            <w:tcW w:w="2309" w:type="dxa"/>
            <w:tcBorders>
              <w:top w:val="single" w:sz="6" w:space="0" w:color="auto"/>
              <w:left w:val="single" w:sz="6" w:space="0" w:color="auto"/>
              <w:bottom w:val="single" w:sz="6" w:space="0" w:color="auto"/>
              <w:right w:val="single" w:sz="6" w:space="0" w:color="auto"/>
            </w:tcBorders>
            <w:hideMark/>
          </w:tcPr>
          <w:p w:rsidR="003F0445" w:rsidRPr="00C37F1A" w:rsidRDefault="00C308FF" w:rsidP="003F0445">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приобретена и установлена карта тахографа</w:t>
            </w:r>
          </w:p>
        </w:tc>
      </w:tr>
      <w:tr w:rsidR="003F0445" w:rsidRPr="00C37F1A" w:rsidTr="003F0445">
        <w:trPr>
          <w:cantSplit/>
          <w:trHeight w:val="360"/>
        </w:trPr>
        <w:tc>
          <w:tcPr>
            <w:tcW w:w="2266" w:type="dxa"/>
            <w:tcBorders>
              <w:top w:val="single" w:sz="6" w:space="0" w:color="auto"/>
              <w:left w:val="single" w:sz="6" w:space="0" w:color="auto"/>
              <w:bottom w:val="single" w:sz="6" w:space="0" w:color="auto"/>
              <w:right w:val="single" w:sz="6" w:space="0" w:color="auto"/>
            </w:tcBorders>
            <w:hideMark/>
          </w:tcPr>
          <w:p w:rsidR="003F0445" w:rsidRPr="00C37F1A" w:rsidRDefault="003F0445" w:rsidP="003F0445">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Итого по программе</w:t>
            </w:r>
          </w:p>
        </w:tc>
        <w:tc>
          <w:tcPr>
            <w:tcW w:w="1409" w:type="dxa"/>
            <w:tcBorders>
              <w:top w:val="single" w:sz="6" w:space="0" w:color="auto"/>
              <w:left w:val="single" w:sz="6" w:space="0" w:color="auto"/>
              <w:bottom w:val="single" w:sz="6" w:space="0" w:color="auto"/>
              <w:right w:val="single" w:sz="6" w:space="0" w:color="auto"/>
            </w:tcBorders>
          </w:tcPr>
          <w:p w:rsidR="003F0445" w:rsidRPr="00C37F1A" w:rsidRDefault="003F0445" w:rsidP="003F0445">
            <w:pPr>
              <w:pStyle w:val="ConsPlusCell"/>
              <w:widowControl/>
              <w:spacing w:line="276" w:lineRule="auto"/>
              <w:jc w:val="center"/>
              <w:rPr>
                <w:rFonts w:ascii="Times New Roman" w:hAnsi="Times New Roman" w:cs="Times New Roman"/>
                <w:sz w:val="16"/>
                <w:szCs w:val="16"/>
              </w:rPr>
            </w:pPr>
          </w:p>
        </w:tc>
        <w:tc>
          <w:tcPr>
            <w:tcW w:w="928" w:type="dxa"/>
            <w:tcBorders>
              <w:top w:val="single" w:sz="6" w:space="0" w:color="auto"/>
              <w:left w:val="single" w:sz="6" w:space="0" w:color="auto"/>
              <w:bottom w:val="single" w:sz="6" w:space="0" w:color="auto"/>
              <w:right w:val="single" w:sz="6" w:space="0" w:color="auto"/>
            </w:tcBorders>
            <w:hideMark/>
          </w:tcPr>
          <w:p w:rsidR="003F0445" w:rsidRPr="00C37F1A" w:rsidRDefault="00C63FA2" w:rsidP="003F0445">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4282,4</w:t>
            </w:r>
          </w:p>
        </w:tc>
        <w:tc>
          <w:tcPr>
            <w:tcW w:w="710" w:type="dxa"/>
            <w:tcBorders>
              <w:top w:val="single" w:sz="6" w:space="0" w:color="auto"/>
              <w:left w:val="single" w:sz="6" w:space="0" w:color="auto"/>
              <w:bottom w:val="single" w:sz="6" w:space="0" w:color="auto"/>
              <w:right w:val="single" w:sz="6" w:space="0" w:color="auto"/>
            </w:tcBorders>
            <w:hideMark/>
          </w:tcPr>
          <w:p w:rsidR="003F0445" w:rsidRPr="00C37F1A" w:rsidRDefault="001D498E" w:rsidP="001D498E">
            <w:pPr>
              <w:pStyle w:val="ConsPlusCell"/>
              <w:widowControl/>
              <w:spacing w:line="276" w:lineRule="auto"/>
              <w:rPr>
                <w:rFonts w:ascii="Times New Roman" w:hAnsi="Times New Roman" w:cs="Times New Roman"/>
                <w:sz w:val="16"/>
                <w:szCs w:val="16"/>
              </w:rPr>
            </w:pPr>
            <w:r w:rsidRPr="00C37F1A">
              <w:rPr>
                <w:rFonts w:ascii="Times New Roman" w:hAnsi="Times New Roman" w:cs="Times New Roman"/>
                <w:sz w:val="16"/>
                <w:szCs w:val="16"/>
              </w:rPr>
              <w:t>3817,1</w:t>
            </w:r>
          </w:p>
        </w:tc>
        <w:tc>
          <w:tcPr>
            <w:tcW w:w="667" w:type="dxa"/>
            <w:tcBorders>
              <w:top w:val="single" w:sz="6" w:space="0" w:color="auto"/>
              <w:left w:val="single" w:sz="6" w:space="0" w:color="auto"/>
              <w:bottom w:val="single" w:sz="6" w:space="0" w:color="auto"/>
              <w:right w:val="single" w:sz="6" w:space="0" w:color="auto"/>
            </w:tcBorders>
            <w:hideMark/>
          </w:tcPr>
          <w:p w:rsidR="003F0445" w:rsidRPr="00C37F1A" w:rsidRDefault="003F0445" w:rsidP="003F0445">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10" w:type="dxa"/>
            <w:tcBorders>
              <w:top w:val="single" w:sz="6" w:space="0" w:color="auto"/>
              <w:left w:val="single" w:sz="6" w:space="0" w:color="auto"/>
              <w:bottom w:val="single" w:sz="6" w:space="0" w:color="auto"/>
              <w:right w:val="single" w:sz="6" w:space="0" w:color="auto"/>
            </w:tcBorders>
            <w:hideMark/>
          </w:tcPr>
          <w:p w:rsidR="003F0445" w:rsidRPr="00C37F1A" w:rsidRDefault="003F0445" w:rsidP="003F0445">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79" w:type="dxa"/>
            <w:tcBorders>
              <w:top w:val="single" w:sz="6" w:space="0" w:color="auto"/>
              <w:left w:val="single" w:sz="6" w:space="0" w:color="auto"/>
              <w:bottom w:val="single" w:sz="6" w:space="0" w:color="auto"/>
              <w:right w:val="single" w:sz="6" w:space="0" w:color="auto"/>
            </w:tcBorders>
            <w:hideMark/>
          </w:tcPr>
          <w:p w:rsidR="003F0445" w:rsidRPr="00C37F1A" w:rsidRDefault="00C63FA2" w:rsidP="003F0445">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1960,4</w:t>
            </w:r>
          </w:p>
        </w:tc>
        <w:tc>
          <w:tcPr>
            <w:tcW w:w="779" w:type="dxa"/>
            <w:tcBorders>
              <w:top w:val="single" w:sz="6" w:space="0" w:color="auto"/>
              <w:left w:val="single" w:sz="6" w:space="0" w:color="auto"/>
              <w:bottom w:val="single" w:sz="6" w:space="0" w:color="auto"/>
              <w:right w:val="single" w:sz="6" w:space="0" w:color="auto"/>
            </w:tcBorders>
            <w:hideMark/>
          </w:tcPr>
          <w:p w:rsidR="003F0445" w:rsidRPr="00C37F1A" w:rsidRDefault="00C308FF" w:rsidP="003F0445">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1</w:t>
            </w:r>
            <w:r w:rsidR="001D498E" w:rsidRPr="00C37F1A">
              <w:rPr>
                <w:rFonts w:ascii="Times New Roman" w:hAnsi="Times New Roman" w:cs="Times New Roman"/>
                <w:sz w:val="16"/>
                <w:szCs w:val="16"/>
              </w:rPr>
              <w:t>495,1</w:t>
            </w:r>
          </w:p>
        </w:tc>
        <w:tc>
          <w:tcPr>
            <w:tcW w:w="652" w:type="dxa"/>
            <w:gridSpan w:val="2"/>
            <w:tcBorders>
              <w:top w:val="single" w:sz="6" w:space="0" w:color="auto"/>
              <w:left w:val="single" w:sz="6" w:space="0" w:color="auto"/>
              <w:bottom w:val="single" w:sz="6" w:space="0" w:color="auto"/>
              <w:right w:val="single" w:sz="6" w:space="0" w:color="auto"/>
            </w:tcBorders>
            <w:hideMark/>
          </w:tcPr>
          <w:p w:rsidR="003F0445" w:rsidRPr="00C37F1A" w:rsidRDefault="003F0445" w:rsidP="003F0445">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30" w:type="dxa"/>
            <w:tcBorders>
              <w:top w:val="single" w:sz="6" w:space="0" w:color="auto"/>
              <w:left w:val="single" w:sz="6" w:space="0" w:color="auto"/>
              <w:bottom w:val="single" w:sz="6" w:space="0" w:color="auto"/>
              <w:right w:val="single" w:sz="6" w:space="0" w:color="auto"/>
            </w:tcBorders>
            <w:hideMark/>
          </w:tcPr>
          <w:p w:rsidR="003F0445" w:rsidRPr="00C37F1A" w:rsidRDefault="003F0445" w:rsidP="003F0445">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75" w:type="dxa"/>
            <w:tcBorders>
              <w:top w:val="single" w:sz="6" w:space="0" w:color="auto"/>
              <w:left w:val="single" w:sz="6" w:space="0" w:color="auto"/>
              <w:bottom w:val="single" w:sz="6" w:space="0" w:color="auto"/>
              <w:right w:val="single" w:sz="6" w:space="0" w:color="auto"/>
            </w:tcBorders>
            <w:hideMark/>
          </w:tcPr>
          <w:p w:rsidR="003F0445" w:rsidRPr="00C37F1A" w:rsidRDefault="00C308FF" w:rsidP="003F0445">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2197,0</w:t>
            </w:r>
          </w:p>
        </w:tc>
        <w:tc>
          <w:tcPr>
            <w:tcW w:w="810" w:type="dxa"/>
            <w:tcBorders>
              <w:top w:val="single" w:sz="6" w:space="0" w:color="auto"/>
              <w:left w:val="single" w:sz="6" w:space="0" w:color="auto"/>
              <w:bottom w:val="single" w:sz="6" w:space="0" w:color="auto"/>
              <w:right w:val="single" w:sz="6" w:space="0" w:color="auto"/>
            </w:tcBorders>
            <w:hideMark/>
          </w:tcPr>
          <w:p w:rsidR="003F0445" w:rsidRPr="00C37F1A" w:rsidRDefault="001D498E" w:rsidP="003F0445">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2197,0</w:t>
            </w:r>
          </w:p>
        </w:tc>
        <w:tc>
          <w:tcPr>
            <w:tcW w:w="810" w:type="dxa"/>
            <w:tcBorders>
              <w:top w:val="single" w:sz="6" w:space="0" w:color="auto"/>
              <w:left w:val="single" w:sz="6" w:space="0" w:color="auto"/>
              <w:bottom w:val="single" w:sz="6" w:space="0" w:color="auto"/>
              <w:right w:val="single" w:sz="6" w:space="0" w:color="auto"/>
            </w:tcBorders>
            <w:hideMark/>
          </w:tcPr>
          <w:p w:rsidR="003F0445" w:rsidRPr="00C37F1A" w:rsidRDefault="003F0445" w:rsidP="003F0445">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125,0</w:t>
            </w:r>
          </w:p>
        </w:tc>
        <w:tc>
          <w:tcPr>
            <w:tcW w:w="945" w:type="dxa"/>
            <w:tcBorders>
              <w:top w:val="single" w:sz="6" w:space="0" w:color="auto"/>
              <w:left w:val="single" w:sz="6" w:space="0" w:color="auto"/>
              <w:bottom w:val="single" w:sz="6" w:space="0" w:color="auto"/>
              <w:right w:val="single" w:sz="6" w:space="0" w:color="auto"/>
            </w:tcBorders>
            <w:hideMark/>
          </w:tcPr>
          <w:p w:rsidR="003F0445" w:rsidRPr="00C37F1A" w:rsidRDefault="00C308FF" w:rsidP="003F0445">
            <w:pPr>
              <w:pStyle w:val="ConsPlusCell"/>
              <w:widowControl/>
              <w:spacing w:line="276" w:lineRule="auto"/>
              <w:jc w:val="center"/>
              <w:rPr>
                <w:rFonts w:ascii="Times New Roman" w:hAnsi="Times New Roman" w:cs="Times New Roman"/>
                <w:sz w:val="16"/>
                <w:szCs w:val="16"/>
              </w:rPr>
            </w:pPr>
            <w:r w:rsidRPr="00C37F1A">
              <w:rPr>
                <w:rFonts w:ascii="Times New Roman" w:hAnsi="Times New Roman" w:cs="Times New Roman"/>
                <w:sz w:val="16"/>
                <w:szCs w:val="16"/>
              </w:rPr>
              <w:t>125</w:t>
            </w:r>
            <w:r w:rsidR="003F0445" w:rsidRPr="00C37F1A">
              <w:rPr>
                <w:rFonts w:ascii="Times New Roman" w:hAnsi="Times New Roman" w:cs="Times New Roman"/>
                <w:sz w:val="16"/>
                <w:szCs w:val="16"/>
              </w:rPr>
              <w:t>,0</w:t>
            </w:r>
          </w:p>
        </w:tc>
        <w:tc>
          <w:tcPr>
            <w:tcW w:w="2309" w:type="dxa"/>
            <w:tcBorders>
              <w:top w:val="single" w:sz="6" w:space="0" w:color="auto"/>
              <w:left w:val="single" w:sz="6" w:space="0" w:color="auto"/>
              <w:bottom w:val="single" w:sz="6" w:space="0" w:color="auto"/>
              <w:right w:val="single" w:sz="6" w:space="0" w:color="auto"/>
            </w:tcBorders>
          </w:tcPr>
          <w:p w:rsidR="003F0445" w:rsidRPr="00C37F1A" w:rsidRDefault="003F0445" w:rsidP="003F0445">
            <w:pPr>
              <w:pStyle w:val="ConsPlusCell"/>
              <w:widowControl/>
              <w:spacing w:line="276" w:lineRule="auto"/>
              <w:jc w:val="center"/>
              <w:rPr>
                <w:rFonts w:ascii="Times New Roman" w:hAnsi="Times New Roman" w:cs="Times New Roman"/>
                <w:sz w:val="16"/>
                <w:szCs w:val="16"/>
              </w:rPr>
            </w:pPr>
          </w:p>
        </w:tc>
      </w:tr>
    </w:tbl>
    <w:p w:rsidR="00E836E2" w:rsidRPr="00C37F1A" w:rsidRDefault="00E836E2" w:rsidP="00E836E2">
      <w:pPr>
        <w:autoSpaceDE w:val="0"/>
        <w:autoSpaceDN w:val="0"/>
        <w:adjustRightInd w:val="0"/>
        <w:jc w:val="center"/>
        <w:outlineLvl w:val="1"/>
        <w:rPr>
          <w:color w:val="FF0000"/>
          <w:sz w:val="16"/>
          <w:szCs w:val="16"/>
          <w:highlight w:val="yellow"/>
        </w:rPr>
      </w:pPr>
    </w:p>
    <w:p w:rsidR="00E836E2" w:rsidRPr="00C37F1A" w:rsidRDefault="00E836E2" w:rsidP="00E836E2">
      <w:pPr>
        <w:rPr>
          <w:sz w:val="16"/>
          <w:szCs w:val="16"/>
          <w:highlight w:val="yellow"/>
        </w:rPr>
        <w:sectPr w:rsidR="00E836E2" w:rsidRPr="00C37F1A" w:rsidSect="00EA777F">
          <w:headerReference w:type="default" r:id="rId10"/>
          <w:type w:val="oddPage"/>
          <w:pgSz w:w="16838" w:h="11905" w:orient="landscape"/>
          <w:pgMar w:top="567" w:right="720" w:bottom="720" w:left="567" w:header="624" w:footer="624" w:gutter="0"/>
          <w:cols w:space="720"/>
          <w:docGrid w:linePitch="326"/>
        </w:sectPr>
      </w:pPr>
    </w:p>
    <w:p w:rsidR="00FF592C" w:rsidRPr="00C37F1A" w:rsidRDefault="00FF592C" w:rsidP="00391073">
      <w:pPr>
        <w:autoSpaceDE w:val="0"/>
        <w:autoSpaceDN w:val="0"/>
        <w:adjustRightInd w:val="0"/>
        <w:jc w:val="center"/>
        <w:outlineLvl w:val="1"/>
        <w:rPr>
          <w:b/>
          <w:i/>
          <w:sz w:val="16"/>
          <w:szCs w:val="16"/>
        </w:rPr>
      </w:pPr>
      <w:r w:rsidRPr="00C37F1A">
        <w:rPr>
          <w:b/>
          <w:i/>
          <w:sz w:val="16"/>
          <w:szCs w:val="16"/>
        </w:rPr>
        <w:lastRenderedPageBreak/>
        <w:t>«Ремонт и содержание сети автомобильных дорог, находящихся в собственности МО «Ленский муниципальный район» на 2017–2023 годы»</w:t>
      </w:r>
    </w:p>
    <w:p w:rsidR="00FF592C" w:rsidRPr="00C37F1A" w:rsidRDefault="00FF592C" w:rsidP="00391073">
      <w:pPr>
        <w:autoSpaceDE w:val="0"/>
        <w:autoSpaceDN w:val="0"/>
        <w:adjustRightInd w:val="0"/>
        <w:jc w:val="center"/>
        <w:outlineLvl w:val="1"/>
        <w:rPr>
          <w:sz w:val="16"/>
          <w:szCs w:val="16"/>
        </w:rPr>
      </w:pPr>
    </w:p>
    <w:tbl>
      <w:tblPr>
        <w:tblpPr w:leftFromText="180" w:rightFromText="180" w:vertAnchor="text" w:tblpY="1"/>
        <w:tblOverlap w:val="never"/>
        <w:tblW w:w="15026" w:type="dxa"/>
        <w:tblLayout w:type="fixed"/>
        <w:tblCellMar>
          <w:left w:w="70" w:type="dxa"/>
          <w:right w:w="70" w:type="dxa"/>
        </w:tblCellMar>
        <w:tblLook w:val="0000" w:firstRow="0" w:lastRow="0" w:firstColumn="0" w:lastColumn="0" w:noHBand="0" w:noVBand="0"/>
      </w:tblPr>
      <w:tblGrid>
        <w:gridCol w:w="3401"/>
        <w:gridCol w:w="71"/>
        <w:gridCol w:w="922"/>
        <w:gridCol w:w="71"/>
        <w:gridCol w:w="638"/>
        <w:gridCol w:w="842"/>
        <w:gridCol w:w="810"/>
        <w:gridCol w:w="810"/>
        <w:gridCol w:w="724"/>
        <w:gridCol w:w="774"/>
        <w:gridCol w:w="536"/>
        <w:gridCol w:w="740"/>
        <w:gridCol w:w="709"/>
        <w:gridCol w:w="810"/>
        <w:gridCol w:w="810"/>
        <w:gridCol w:w="648"/>
        <w:gridCol w:w="1710"/>
      </w:tblGrid>
      <w:tr w:rsidR="00166FB3" w:rsidRPr="00C37F1A" w:rsidTr="00166FB3">
        <w:trPr>
          <w:cantSplit/>
          <w:trHeight w:val="701"/>
        </w:trPr>
        <w:tc>
          <w:tcPr>
            <w:tcW w:w="3401" w:type="dxa"/>
            <w:vMerge w:val="restart"/>
            <w:tcBorders>
              <w:top w:val="single" w:sz="6" w:space="0" w:color="auto"/>
              <w:left w:val="single" w:sz="6" w:space="0" w:color="auto"/>
              <w:bottom w:val="nil"/>
              <w:right w:val="single" w:sz="6" w:space="0" w:color="auto"/>
            </w:tcBorders>
            <w:vAlign w:val="center"/>
          </w:tcPr>
          <w:p w:rsidR="00166FB3" w:rsidRPr="00C37F1A" w:rsidRDefault="00166FB3" w:rsidP="00391073">
            <w:pPr>
              <w:pStyle w:val="ConsPlusCell"/>
              <w:widowControl/>
              <w:jc w:val="center"/>
              <w:rPr>
                <w:rFonts w:ascii="Times New Roman" w:hAnsi="Times New Roman" w:cs="Times New Roman"/>
                <w:sz w:val="16"/>
                <w:szCs w:val="16"/>
              </w:rPr>
            </w:pPr>
            <w:proofErr w:type="gramStart"/>
            <w:r w:rsidRPr="00C37F1A">
              <w:rPr>
                <w:rFonts w:ascii="Times New Roman" w:hAnsi="Times New Roman" w:cs="Times New Roman"/>
                <w:sz w:val="16"/>
                <w:szCs w:val="16"/>
              </w:rPr>
              <w:t>Номер  и</w:t>
            </w:r>
            <w:proofErr w:type="gramEnd"/>
            <w:r w:rsidRPr="00C37F1A">
              <w:rPr>
                <w:rFonts w:ascii="Times New Roman" w:hAnsi="Times New Roman" w:cs="Times New Roman"/>
                <w:sz w:val="16"/>
                <w:szCs w:val="16"/>
              </w:rPr>
              <w:t xml:space="preserve"> наименование</w:t>
            </w:r>
            <w:r w:rsidRPr="00C37F1A">
              <w:rPr>
                <w:rFonts w:ascii="Times New Roman" w:hAnsi="Times New Roman" w:cs="Times New Roman"/>
                <w:sz w:val="16"/>
                <w:szCs w:val="16"/>
              </w:rPr>
              <w:br/>
              <w:t>мероприятия</w:t>
            </w:r>
            <w:r w:rsidRPr="00C37F1A">
              <w:rPr>
                <w:rFonts w:ascii="Times New Roman" w:hAnsi="Times New Roman" w:cs="Times New Roman"/>
                <w:sz w:val="16"/>
                <w:szCs w:val="16"/>
              </w:rPr>
              <w:br/>
              <w:t>Программы</w:t>
            </w:r>
          </w:p>
        </w:tc>
        <w:tc>
          <w:tcPr>
            <w:tcW w:w="993" w:type="dxa"/>
            <w:gridSpan w:val="2"/>
            <w:vMerge w:val="restart"/>
            <w:tcBorders>
              <w:top w:val="single" w:sz="6" w:space="0" w:color="auto"/>
              <w:left w:val="single" w:sz="6" w:space="0" w:color="auto"/>
              <w:bottom w:val="nil"/>
              <w:right w:val="single" w:sz="6" w:space="0" w:color="auto"/>
            </w:tcBorders>
            <w:vAlign w:val="center"/>
          </w:tcPr>
          <w:p w:rsidR="00166FB3" w:rsidRPr="00C37F1A" w:rsidRDefault="00166FB3" w:rsidP="00391073">
            <w:pPr>
              <w:pStyle w:val="ConsPlusCell"/>
              <w:widowControl/>
              <w:jc w:val="center"/>
              <w:rPr>
                <w:rFonts w:ascii="Times New Roman" w:hAnsi="Times New Roman" w:cs="Times New Roman"/>
                <w:sz w:val="16"/>
                <w:szCs w:val="16"/>
              </w:rPr>
            </w:pPr>
            <w:proofErr w:type="gramStart"/>
            <w:r w:rsidRPr="00C37F1A">
              <w:rPr>
                <w:rFonts w:ascii="Times New Roman" w:hAnsi="Times New Roman" w:cs="Times New Roman"/>
                <w:sz w:val="16"/>
                <w:szCs w:val="16"/>
              </w:rPr>
              <w:t>ответствен-</w:t>
            </w:r>
            <w:proofErr w:type="spellStart"/>
            <w:r w:rsidRPr="00C37F1A">
              <w:rPr>
                <w:rFonts w:ascii="Times New Roman" w:hAnsi="Times New Roman" w:cs="Times New Roman"/>
                <w:sz w:val="16"/>
                <w:szCs w:val="16"/>
              </w:rPr>
              <w:t>ный</w:t>
            </w:r>
            <w:proofErr w:type="spellEnd"/>
            <w:proofErr w:type="gramEnd"/>
            <w:r w:rsidRPr="00C37F1A">
              <w:rPr>
                <w:rFonts w:ascii="Times New Roman" w:hAnsi="Times New Roman" w:cs="Times New Roman"/>
                <w:sz w:val="16"/>
                <w:szCs w:val="16"/>
              </w:rPr>
              <w:t xml:space="preserve"> исполнитель</w:t>
            </w:r>
          </w:p>
          <w:p w:rsidR="00166FB3" w:rsidRPr="00C37F1A" w:rsidRDefault="00166FB3" w:rsidP="00391073">
            <w:pPr>
              <w:jc w:val="center"/>
              <w:rPr>
                <w:sz w:val="16"/>
                <w:szCs w:val="16"/>
              </w:rPr>
            </w:pPr>
            <w:proofErr w:type="spellStart"/>
            <w:proofErr w:type="gramStart"/>
            <w:r w:rsidRPr="00C37F1A">
              <w:rPr>
                <w:sz w:val="16"/>
                <w:szCs w:val="16"/>
              </w:rPr>
              <w:t>соисполни-тель</w:t>
            </w:r>
            <w:proofErr w:type="spellEnd"/>
            <w:proofErr w:type="gramEnd"/>
          </w:p>
        </w:tc>
        <w:tc>
          <w:tcPr>
            <w:tcW w:w="8922" w:type="dxa"/>
            <w:gridSpan w:val="13"/>
            <w:tcBorders>
              <w:top w:val="single" w:sz="6" w:space="0" w:color="auto"/>
              <w:left w:val="single" w:sz="6" w:space="0" w:color="auto"/>
              <w:bottom w:val="single" w:sz="6" w:space="0" w:color="auto"/>
              <w:right w:val="single" w:sz="6" w:space="0" w:color="auto"/>
            </w:tcBorders>
            <w:vAlign w:val="center"/>
          </w:tcPr>
          <w:p w:rsidR="00166FB3" w:rsidRPr="00C37F1A" w:rsidRDefault="00166FB3"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Объемы финансирования (тыс. руб.)</w:t>
            </w:r>
          </w:p>
        </w:tc>
        <w:tc>
          <w:tcPr>
            <w:tcW w:w="1710" w:type="dxa"/>
            <w:vMerge w:val="restart"/>
            <w:tcBorders>
              <w:top w:val="single" w:sz="6" w:space="0" w:color="auto"/>
              <w:left w:val="single" w:sz="6" w:space="0" w:color="auto"/>
              <w:right w:val="single" w:sz="6" w:space="0" w:color="auto"/>
            </w:tcBorders>
            <w:vAlign w:val="center"/>
          </w:tcPr>
          <w:p w:rsidR="00166FB3" w:rsidRPr="00C37F1A" w:rsidRDefault="00166FB3"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 xml:space="preserve">Фактический </w:t>
            </w:r>
            <w:r w:rsidRPr="00C37F1A">
              <w:rPr>
                <w:rFonts w:ascii="Times New Roman" w:hAnsi="Times New Roman" w:cs="Times New Roman"/>
                <w:sz w:val="16"/>
                <w:szCs w:val="16"/>
              </w:rPr>
              <w:br/>
              <w:t xml:space="preserve">результат  </w:t>
            </w:r>
            <w:r w:rsidRPr="00C37F1A">
              <w:rPr>
                <w:rFonts w:ascii="Times New Roman" w:hAnsi="Times New Roman" w:cs="Times New Roman"/>
                <w:sz w:val="16"/>
                <w:szCs w:val="16"/>
              </w:rPr>
              <w:br/>
              <w:t xml:space="preserve">выполнения </w:t>
            </w:r>
            <w:r w:rsidRPr="00C37F1A">
              <w:rPr>
                <w:rFonts w:ascii="Times New Roman" w:hAnsi="Times New Roman" w:cs="Times New Roman"/>
                <w:sz w:val="16"/>
                <w:szCs w:val="16"/>
              </w:rPr>
              <w:br/>
              <w:t xml:space="preserve">мероприятия </w:t>
            </w:r>
            <w:r w:rsidRPr="00C37F1A">
              <w:rPr>
                <w:rFonts w:ascii="Times New Roman" w:hAnsi="Times New Roman" w:cs="Times New Roman"/>
                <w:sz w:val="16"/>
                <w:szCs w:val="16"/>
              </w:rPr>
              <w:br/>
              <w:t xml:space="preserve">с указанием </w:t>
            </w:r>
            <w:r w:rsidRPr="00C37F1A">
              <w:rPr>
                <w:rFonts w:ascii="Times New Roman" w:hAnsi="Times New Roman" w:cs="Times New Roman"/>
                <w:sz w:val="16"/>
                <w:szCs w:val="16"/>
              </w:rPr>
              <w:br/>
              <w:t xml:space="preserve">причин   </w:t>
            </w:r>
            <w:r w:rsidRPr="00C37F1A">
              <w:rPr>
                <w:rFonts w:ascii="Times New Roman" w:hAnsi="Times New Roman" w:cs="Times New Roman"/>
                <w:sz w:val="16"/>
                <w:szCs w:val="16"/>
              </w:rPr>
              <w:br/>
              <w:t>невыполнения</w:t>
            </w:r>
          </w:p>
        </w:tc>
      </w:tr>
      <w:tr w:rsidR="00166FB3" w:rsidRPr="00C37F1A" w:rsidTr="00166FB3">
        <w:trPr>
          <w:cantSplit/>
          <w:trHeight w:val="360"/>
        </w:trPr>
        <w:tc>
          <w:tcPr>
            <w:tcW w:w="3401" w:type="dxa"/>
            <w:vMerge/>
            <w:tcBorders>
              <w:top w:val="nil"/>
              <w:left w:val="single" w:sz="6" w:space="0" w:color="auto"/>
              <w:bottom w:val="nil"/>
              <w:right w:val="single" w:sz="6" w:space="0" w:color="auto"/>
            </w:tcBorders>
            <w:vAlign w:val="center"/>
          </w:tcPr>
          <w:p w:rsidR="00166FB3" w:rsidRPr="00C37F1A" w:rsidRDefault="00166FB3" w:rsidP="00391073">
            <w:pPr>
              <w:pStyle w:val="ConsPlusCell"/>
              <w:widowControl/>
              <w:jc w:val="center"/>
              <w:rPr>
                <w:rFonts w:ascii="Times New Roman" w:hAnsi="Times New Roman" w:cs="Times New Roman"/>
                <w:sz w:val="16"/>
                <w:szCs w:val="16"/>
              </w:rPr>
            </w:pPr>
          </w:p>
        </w:tc>
        <w:tc>
          <w:tcPr>
            <w:tcW w:w="993" w:type="dxa"/>
            <w:gridSpan w:val="2"/>
            <w:vMerge/>
            <w:tcBorders>
              <w:top w:val="nil"/>
              <w:left w:val="single" w:sz="6" w:space="0" w:color="auto"/>
              <w:bottom w:val="nil"/>
              <w:right w:val="single" w:sz="6" w:space="0" w:color="auto"/>
            </w:tcBorders>
            <w:vAlign w:val="center"/>
          </w:tcPr>
          <w:p w:rsidR="00166FB3" w:rsidRPr="00C37F1A" w:rsidRDefault="00166FB3" w:rsidP="00391073">
            <w:pPr>
              <w:pStyle w:val="ConsPlusCell"/>
              <w:widowControl/>
              <w:jc w:val="center"/>
              <w:rPr>
                <w:rFonts w:ascii="Times New Roman" w:hAnsi="Times New Roman" w:cs="Times New Roman"/>
                <w:sz w:val="16"/>
                <w:szCs w:val="16"/>
              </w:rPr>
            </w:pPr>
          </w:p>
        </w:tc>
        <w:tc>
          <w:tcPr>
            <w:tcW w:w="1551" w:type="dxa"/>
            <w:gridSpan w:val="3"/>
            <w:tcBorders>
              <w:top w:val="single" w:sz="6" w:space="0" w:color="auto"/>
              <w:left w:val="single" w:sz="6" w:space="0" w:color="auto"/>
              <w:bottom w:val="single" w:sz="6" w:space="0" w:color="auto"/>
              <w:right w:val="single" w:sz="6" w:space="0" w:color="auto"/>
            </w:tcBorders>
            <w:vAlign w:val="center"/>
          </w:tcPr>
          <w:p w:rsidR="00166FB3" w:rsidRPr="00C37F1A" w:rsidRDefault="00166FB3"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всего</w:t>
            </w: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166FB3" w:rsidRPr="00C37F1A" w:rsidRDefault="00166FB3"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федеральный</w:t>
            </w:r>
            <w:r w:rsidRPr="00C37F1A">
              <w:rPr>
                <w:rFonts w:ascii="Times New Roman" w:hAnsi="Times New Roman" w:cs="Times New Roman"/>
                <w:sz w:val="16"/>
                <w:szCs w:val="16"/>
              </w:rPr>
              <w:br/>
              <w:t>бюджет</w:t>
            </w:r>
          </w:p>
        </w:tc>
        <w:tc>
          <w:tcPr>
            <w:tcW w:w="1498" w:type="dxa"/>
            <w:gridSpan w:val="2"/>
            <w:tcBorders>
              <w:top w:val="single" w:sz="6" w:space="0" w:color="auto"/>
              <w:left w:val="single" w:sz="6" w:space="0" w:color="auto"/>
              <w:bottom w:val="single" w:sz="6" w:space="0" w:color="auto"/>
              <w:right w:val="single" w:sz="6" w:space="0" w:color="auto"/>
            </w:tcBorders>
            <w:vAlign w:val="center"/>
          </w:tcPr>
          <w:p w:rsidR="00166FB3" w:rsidRPr="00C37F1A" w:rsidRDefault="00166FB3"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бюджет МО</w:t>
            </w:r>
          </w:p>
          <w:p w:rsidR="00166FB3" w:rsidRPr="00C37F1A" w:rsidRDefault="00166FB3"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 xml:space="preserve">«Ленский </w:t>
            </w:r>
            <w:proofErr w:type="spellStart"/>
            <w:r w:rsidRPr="00C37F1A">
              <w:rPr>
                <w:rFonts w:ascii="Times New Roman" w:hAnsi="Times New Roman" w:cs="Times New Roman"/>
                <w:sz w:val="16"/>
                <w:szCs w:val="16"/>
              </w:rPr>
              <w:t>муниципаль-ный</w:t>
            </w:r>
            <w:proofErr w:type="spellEnd"/>
            <w:r w:rsidRPr="00C37F1A">
              <w:rPr>
                <w:rFonts w:ascii="Times New Roman" w:hAnsi="Times New Roman" w:cs="Times New Roman"/>
                <w:sz w:val="16"/>
                <w:szCs w:val="16"/>
              </w:rPr>
              <w:t xml:space="preserve"> район»</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66FB3" w:rsidRPr="00C37F1A" w:rsidRDefault="00166FB3"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Бюджеты поселений</w:t>
            </w:r>
          </w:p>
        </w:tc>
        <w:tc>
          <w:tcPr>
            <w:tcW w:w="1519" w:type="dxa"/>
            <w:gridSpan w:val="2"/>
            <w:tcBorders>
              <w:top w:val="single" w:sz="6" w:space="0" w:color="auto"/>
              <w:left w:val="single" w:sz="6" w:space="0" w:color="auto"/>
              <w:bottom w:val="single" w:sz="6" w:space="0" w:color="auto"/>
              <w:right w:val="single" w:sz="6" w:space="0" w:color="auto"/>
            </w:tcBorders>
            <w:vAlign w:val="center"/>
          </w:tcPr>
          <w:p w:rsidR="00166FB3" w:rsidRPr="00C37F1A" w:rsidRDefault="00166FB3"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 xml:space="preserve">Областной  </w:t>
            </w:r>
            <w:r w:rsidRPr="00C37F1A">
              <w:rPr>
                <w:rFonts w:ascii="Times New Roman" w:hAnsi="Times New Roman" w:cs="Times New Roman"/>
                <w:sz w:val="16"/>
                <w:szCs w:val="16"/>
              </w:rPr>
              <w:br/>
              <w:t>бюджет</w:t>
            </w:r>
          </w:p>
        </w:tc>
        <w:tc>
          <w:tcPr>
            <w:tcW w:w="1458" w:type="dxa"/>
            <w:gridSpan w:val="2"/>
            <w:tcBorders>
              <w:top w:val="single" w:sz="6" w:space="0" w:color="auto"/>
              <w:left w:val="single" w:sz="6" w:space="0" w:color="auto"/>
              <w:bottom w:val="single" w:sz="6" w:space="0" w:color="auto"/>
              <w:right w:val="single" w:sz="6" w:space="0" w:color="auto"/>
            </w:tcBorders>
            <w:vAlign w:val="center"/>
          </w:tcPr>
          <w:p w:rsidR="00166FB3" w:rsidRPr="00C37F1A" w:rsidRDefault="00166FB3"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внебюджетные</w:t>
            </w:r>
            <w:r w:rsidRPr="00C37F1A">
              <w:rPr>
                <w:rFonts w:ascii="Times New Roman" w:hAnsi="Times New Roman" w:cs="Times New Roman"/>
                <w:sz w:val="16"/>
                <w:szCs w:val="16"/>
              </w:rPr>
              <w:br/>
              <w:t>источники</w:t>
            </w:r>
          </w:p>
        </w:tc>
        <w:tc>
          <w:tcPr>
            <w:tcW w:w="1710" w:type="dxa"/>
            <w:vMerge/>
            <w:tcBorders>
              <w:left w:val="single" w:sz="6" w:space="0" w:color="auto"/>
              <w:bottom w:val="nil"/>
              <w:right w:val="single" w:sz="6" w:space="0" w:color="auto"/>
            </w:tcBorders>
            <w:vAlign w:val="center"/>
          </w:tcPr>
          <w:p w:rsidR="00166FB3" w:rsidRPr="00C37F1A" w:rsidRDefault="00166FB3" w:rsidP="00391073">
            <w:pPr>
              <w:pStyle w:val="ConsPlusCell"/>
              <w:widowControl/>
              <w:jc w:val="center"/>
              <w:rPr>
                <w:rFonts w:ascii="Times New Roman" w:hAnsi="Times New Roman" w:cs="Times New Roman"/>
                <w:sz w:val="16"/>
                <w:szCs w:val="16"/>
              </w:rPr>
            </w:pPr>
          </w:p>
        </w:tc>
      </w:tr>
      <w:tr w:rsidR="00FF592C" w:rsidRPr="00C37F1A" w:rsidTr="00166FB3">
        <w:trPr>
          <w:cantSplit/>
          <w:trHeight w:val="553"/>
        </w:trPr>
        <w:tc>
          <w:tcPr>
            <w:tcW w:w="3401" w:type="dxa"/>
            <w:vMerge/>
            <w:tcBorders>
              <w:top w:val="nil"/>
              <w:left w:val="single" w:sz="6" w:space="0" w:color="auto"/>
              <w:bottom w:val="single" w:sz="6" w:space="0" w:color="auto"/>
              <w:right w:val="single" w:sz="6" w:space="0" w:color="auto"/>
            </w:tcBorders>
            <w:vAlign w:val="center"/>
          </w:tcPr>
          <w:p w:rsidR="00FF592C" w:rsidRPr="00C37F1A" w:rsidRDefault="00FF592C" w:rsidP="00391073">
            <w:pPr>
              <w:pStyle w:val="ConsPlusCell"/>
              <w:widowControl/>
              <w:jc w:val="center"/>
              <w:rPr>
                <w:rFonts w:ascii="Times New Roman" w:hAnsi="Times New Roman" w:cs="Times New Roman"/>
                <w:sz w:val="16"/>
                <w:szCs w:val="16"/>
              </w:rPr>
            </w:pPr>
          </w:p>
        </w:tc>
        <w:tc>
          <w:tcPr>
            <w:tcW w:w="993" w:type="dxa"/>
            <w:gridSpan w:val="2"/>
            <w:vMerge/>
            <w:tcBorders>
              <w:top w:val="nil"/>
              <w:left w:val="single" w:sz="6" w:space="0" w:color="auto"/>
              <w:bottom w:val="single" w:sz="6" w:space="0" w:color="auto"/>
              <w:right w:val="single" w:sz="6" w:space="0" w:color="auto"/>
            </w:tcBorders>
            <w:vAlign w:val="center"/>
          </w:tcPr>
          <w:p w:rsidR="00FF592C" w:rsidRPr="00C37F1A" w:rsidRDefault="00FF592C" w:rsidP="00391073">
            <w:pPr>
              <w:pStyle w:val="ConsPlusCell"/>
              <w:widowControl/>
              <w:jc w:val="center"/>
              <w:rPr>
                <w:rFonts w:ascii="Times New Roman" w:hAnsi="Times New Roman" w:cs="Times New Roman"/>
                <w:sz w:val="16"/>
                <w:szCs w:val="16"/>
              </w:rPr>
            </w:pP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F592C" w:rsidRPr="00C37F1A" w:rsidRDefault="00FF592C"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План</w:t>
            </w:r>
          </w:p>
        </w:tc>
        <w:tc>
          <w:tcPr>
            <w:tcW w:w="842" w:type="dxa"/>
            <w:tcBorders>
              <w:top w:val="single" w:sz="6" w:space="0" w:color="auto"/>
              <w:left w:val="single" w:sz="6" w:space="0" w:color="auto"/>
              <w:bottom w:val="single" w:sz="6" w:space="0" w:color="auto"/>
              <w:right w:val="single" w:sz="6" w:space="0" w:color="auto"/>
            </w:tcBorders>
            <w:vAlign w:val="center"/>
          </w:tcPr>
          <w:p w:rsidR="00FF592C" w:rsidRPr="00C37F1A" w:rsidRDefault="00FF592C" w:rsidP="00391073">
            <w:pPr>
              <w:pStyle w:val="ConsPlusCell"/>
              <w:widowControl/>
              <w:ind w:left="-84" w:firstLine="84"/>
              <w:jc w:val="center"/>
              <w:rPr>
                <w:rFonts w:ascii="Times New Roman" w:hAnsi="Times New Roman" w:cs="Times New Roman"/>
                <w:sz w:val="16"/>
                <w:szCs w:val="16"/>
              </w:rPr>
            </w:pPr>
            <w:r w:rsidRPr="00C37F1A">
              <w:rPr>
                <w:rFonts w:ascii="Times New Roman" w:hAnsi="Times New Roman" w:cs="Times New Roman"/>
                <w:sz w:val="16"/>
                <w:szCs w:val="16"/>
              </w:rPr>
              <w:t>Факт</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C37F1A" w:rsidRDefault="00FF592C"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план</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C37F1A" w:rsidRDefault="00FF592C"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факт</w:t>
            </w:r>
          </w:p>
        </w:tc>
        <w:tc>
          <w:tcPr>
            <w:tcW w:w="724" w:type="dxa"/>
            <w:tcBorders>
              <w:top w:val="single" w:sz="6" w:space="0" w:color="auto"/>
              <w:left w:val="single" w:sz="6" w:space="0" w:color="auto"/>
              <w:bottom w:val="single" w:sz="6" w:space="0" w:color="auto"/>
              <w:right w:val="single" w:sz="6" w:space="0" w:color="auto"/>
            </w:tcBorders>
            <w:vAlign w:val="center"/>
          </w:tcPr>
          <w:p w:rsidR="00FF592C" w:rsidRPr="00C37F1A" w:rsidRDefault="00FF592C"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план</w:t>
            </w:r>
          </w:p>
        </w:tc>
        <w:tc>
          <w:tcPr>
            <w:tcW w:w="774" w:type="dxa"/>
            <w:tcBorders>
              <w:top w:val="single" w:sz="6" w:space="0" w:color="auto"/>
              <w:left w:val="single" w:sz="6" w:space="0" w:color="auto"/>
              <w:bottom w:val="single" w:sz="6" w:space="0" w:color="auto"/>
              <w:right w:val="single" w:sz="6" w:space="0" w:color="auto"/>
            </w:tcBorders>
            <w:vAlign w:val="center"/>
          </w:tcPr>
          <w:p w:rsidR="00FF592C" w:rsidRPr="00C37F1A" w:rsidRDefault="00FF592C"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факт</w:t>
            </w:r>
          </w:p>
        </w:tc>
        <w:tc>
          <w:tcPr>
            <w:tcW w:w="536" w:type="dxa"/>
            <w:tcBorders>
              <w:top w:val="single" w:sz="6" w:space="0" w:color="auto"/>
              <w:left w:val="single" w:sz="6" w:space="0" w:color="auto"/>
              <w:bottom w:val="single" w:sz="6" w:space="0" w:color="auto"/>
              <w:right w:val="single" w:sz="6" w:space="0" w:color="auto"/>
            </w:tcBorders>
            <w:vAlign w:val="center"/>
          </w:tcPr>
          <w:p w:rsidR="00FF592C" w:rsidRPr="00C37F1A" w:rsidRDefault="00FF592C"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план</w:t>
            </w:r>
          </w:p>
        </w:tc>
        <w:tc>
          <w:tcPr>
            <w:tcW w:w="740" w:type="dxa"/>
            <w:tcBorders>
              <w:top w:val="single" w:sz="6" w:space="0" w:color="auto"/>
              <w:left w:val="single" w:sz="6" w:space="0" w:color="auto"/>
              <w:bottom w:val="single" w:sz="6" w:space="0" w:color="auto"/>
              <w:right w:val="single" w:sz="6" w:space="0" w:color="auto"/>
            </w:tcBorders>
            <w:vAlign w:val="center"/>
          </w:tcPr>
          <w:p w:rsidR="00FF592C" w:rsidRPr="00C37F1A" w:rsidRDefault="00FF592C"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факт</w:t>
            </w:r>
          </w:p>
        </w:tc>
        <w:tc>
          <w:tcPr>
            <w:tcW w:w="709" w:type="dxa"/>
            <w:tcBorders>
              <w:top w:val="single" w:sz="6" w:space="0" w:color="auto"/>
              <w:left w:val="single" w:sz="6" w:space="0" w:color="auto"/>
              <w:bottom w:val="single" w:sz="6" w:space="0" w:color="auto"/>
              <w:right w:val="single" w:sz="6" w:space="0" w:color="auto"/>
            </w:tcBorders>
            <w:vAlign w:val="center"/>
          </w:tcPr>
          <w:p w:rsidR="00FF592C" w:rsidRPr="00C37F1A" w:rsidRDefault="00FF592C"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план</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C37F1A" w:rsidRDefault="00FF592C"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факт</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C37F1A" w:rsidRDefault="00FF592C"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план</w:t>
            </w:r>
          </w:p>
        </w:tc>
        <w:tc>
          <w:tcPr>
            <w:tcW w:w="648" w:type="dxa"/>
            <w:tcBorders>
              <w:top w:val="single" w:sz="6" w:space="0" w:color="auto"/>
              <w:left w:val="single" w:sz="6" w:space="0" w:color="auto"/>
              <w:bottom w:val="single" w:sz="6" w:space="0" w:color="auto"/>
              <w:right w:val="single" w:sz="6" w:space="0" w:color="auto"/>
            </w:tcBorders>
            <w:vAlign w:val="center"/>
          </w:tcPr>
          <w:p w:rsidR="00FF592C" w:rsidRPr="00C37F1A" w:rsidRDefault="00FF592C"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Факт</w:t>
            </w:r>
          </w:p>
        </w:tc>
        <w:tc>
          <w:tcPr>
            <w:tcW w:w="1710" w:type="dxa"/>
            <w:tcBorders>
              <w:top w:val="nil"/>
              <w:left w:val="single" w:sz="6" w:space="0" w:color="auto"/>
              <w:bottom w:val="single" w:sz="6" w:space="0" w:color="auto"/>
              <w:right w:val="single" w:sz="6" w:space="0" w:color="auto"/>
            </w:tcBorders>
            <w:vAlign w:val="center"/>
          </w:tcPr>
          <w:p w:rsidR="00FF592C" w:rsidRPr="00C37F1A" w:rsidRDefault="00FF592C" w:rsidP="00391073">
            <w:pPr>
              <w:pStyle w:val="ConsPlusCell"/>
              <w:widowControl/>
              <w:jc w:val="center"/>
              <w:rPr>
                <w:rFonts w:ascii="Times New Roman" w:hAnsi="Times New Roman" w:cs="Times New Roman"/>
                <w:sz w:val="16"/>
                <w:szCs w:val="16"/>
              </w:rPr>
            </w:pPr>
          </w:p>
        </w:tc>
      </w:tr>
      <w:tr w:rsidR="00FF592C" w:rsidRPr="00C37F1A" w:rsidTr="00166FB3">
        <w:trPr>
          <w:cantSplit/>
          <w:trHeight w:val="240"/>
        </w:trPr>
        <w:tc>
          <w:tcPr>
            <w:tcW w:w="3401" w:type="dxa"/>
            <w:tcBorders>
              <w:top w:val="single" w:sz="6" w:space="0" w:color="auto"/>
              <w:left w:val="single" w:sz="6" w:space="0" w:color="auto"/>
              <w:bottom w:val="single" w:sz="6" w:space="0" w:color="auto"/>
              <w:right w:val="single" w:sz="6" w:space="0" w:color="auto"/>
            </w:tcBorders>
            <w:vAlign w:val="center"/>
          </w:tcPr>
          <w:p w:rsidR="00FF592C" w:rsidRPr="00C37F1A" w:rsidRDefault="00FF592C"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F592C" w:rsidRPr="00C37F1A" w:rsidRDefault="00FF592C"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2</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F592C" w:rsidRPr="00C37F1A" w:rsidRDefault="00FF592C"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3</w:t>
            </w:r>
          </w:p>
        </w:tc>
        <w:tc>
          <w:tcPr>
            <w:tcW w:w="842" w:type="dxa"/>
            <w:tcBorders>
              <w:top w:val="single" w:sz="6" w:space="0" w:color="auto"/>
              <w:left w:val="single" w:sz="6" w:space="0" w:color="auto"/>
              <w:bottom w:val="single" w:sz="6" w:space="0" w:color="auto"/>
              <w:right w:val="single" w:sz="6" w:space="0" w:color="auto"/>
            </w:tcBorders>
            <w:vAlign w:val="center"/>
          </w:tcPr>
          <w:p w:rsidR="00FF592C" w:rsidRPr="00C37F1A" w:rsidRDefault="00FF592C"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4</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C37F1A" w:rsidRDefault="00FF592C"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5</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C37F1A" w:rsidRDefault="00FF592C"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6</w:t>
            </w:r>
          </w:p>
        </w:tc>
        <w:tc>
          <w:tcPr>
            <w:tcW w:w="724" w:type="dxa"/>
            <w:tcBorders>
              <w:top w:val="single" w:sz="6" w:space="0" w:color="auto"/>
              <w:left w:val="single" w:sz="6" w:space="0" w:color="auto"/>
              <w:bottom w:val="single" w:sz="6" w:space="0" w:color="auto"/>
              <w:right w:val="single" w:sz="6" w:space="0" w:color="auto"/>
            </w:tcBorders>
            <w:vAlign w:val="center"/>
          </w:tcPr>
          <w:p w:rsidR="00FF592C" w:rsidRPr="00C37F1A" w:rsidRDefault="00FF592C"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7</w:t>
            </w:r>
          </w:p>
        </w:tc>
        <w:tc>
          <w:tcPr>
            <w:tcW w:w="774" w:type="dxa"/>
            <w:tcBorders>
              <w:top w:val="single" w:sz="6" w:space="0" w:color="auto"/>
              <w:left w:val="single" w:sz="6" w:space="0" w:color="auto"/>
              <w:bottom w:val="single" w:sz="6" w:space="0" w:color="auto"/>
              <w:right w:val="single" w:sz="6" w:space="0" w:color="auto"/>
            </w:tcBorders>
            <w:vAlign w:val="center"/>
          </w:tcPr>
          <w:p w:rsidR="00FF592C" w:rsidRPr="00C37F1A" w:rsidRDefault="00FF592C"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8</w:t>
            </w:r>
          </w:p>
        </w:tc>
        <w:tc>
          <w:tcPr>
            <w:tcW w:w="536" w:type="dxa"/>
            <w:tcBorders>
              <w:top w:val="single" w:sz="6" w:space="0" w:color="auto"/>
              <w:left w:val="single" w:sz="6" w:space="0" w:color="auto"/>
              <w:bottom w:val="single" w:sz="6" w:space="0" w:color="auto"/>
              <w:right w:val="single" w:sz="6" w:space="0" w:color="auto"/>
            </w:tcBorders>
            <w:vAlign w:val="center"/>
          </w:tcPr>
          <w:p w:rsidR="00FF592C" w:rsidRPr="00C37F1A" w:rsidRDefault="00FF592C"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9</w:t>
            </w:r>
          </w:p>
        </w:tc>
        <w:tc>
          <w:tcPr>
            <w:tcW w:w="740" w:type="dxa"/>
            <w:tcBorders>
              <w:top w:val="single" w:sz="6" w:space="0" w:color="auto"/>
              <w:left w:val="single" w:sz="6" w:space="0" w:color="auto"/>
              <w:bottom w:val="single" w:sz="6" w:space="0" w:color="auto"/>
              <w:right w:val="single" w:sz="6" w:space="0" w:color="auto"/>
            </w:tcBorders>
            <w:vAlign w:val="center"/>
          </w:tcPr>
          <w:p w:rsidR="00FF592C" w:rsidRPr="00C37F1A" w:rsidRDefault="00FF592C"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10</w:t>
            </w:r>
          </w:p>
        </w:tc>
        <w:tc>
          <w:tcPr>
            <w:tcW w:w="709" w:type="dxa"/>
            <w:tcBorders>
              <w:top w:val="single" w:sz="6" w:space="0" w:color="auto"/>
              <w:left w:val="single" w:sz="6" w:space="0" w:color="auto"/>
              <w:bottom w:val="single" w:sz="6" w:space="0" w:color="auto"/>
              <w:right w:val="single" w:sz="6" w:space="0" w:color="auto"/>
            </w:tcBorders>
            <w:vAlign w:val="center"/>
          </w:tcPr>
          <w:p w:rsidR="00FF592C" w:rsidRPr="00C37F1A" w:rsidRDefault="00FF592C"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11</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C37F1A" w:rsidRDefault="00FF592C"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12</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C37F1A" w:rsidRDefault="00FF592C"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13</w:t>
            </w:r>
          </w:p>
        </w:tc>
        <w:tc>
          <w:tcPr>
            <w:tcW w:w="648" w:type="dxa"/>
            <w:tcBorders>
              <w:top w:val="single" w:sz="6" w:space="0" w:color="auto"/>
              <w:left w:val="single" w:sz="6" w:space="0" w:color="auto"/>
              <w:bottom w:val="single" w:sz="6" w:space="0" w:color="auto"/>
              <w:right w:val="single" w:sz="6" w:space="0" w:color="auto"/>
            </w:tcBorders>
            <w:vAlign w:val="center"/>
          </w:tcPr>
          <w:p w:rsidR="00FF592C" w:rsidRPr="00C37F1A" w:rsidRDefault="00FF592C"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14</w:t>
            </w:r>
          </w:p>
        </w:tc>
        <w:tc>
          <w:tcPr>
            <w:tcW w:w="1710" w:type="dxa"/>
            <w:tcBorders>
              <w:top w:val="single" w:sz="6" w:space="0" w:color="auto"/>
              <w:left w:val="single" w:sz="6" w:space="0" w:color="auto"/>
              <w:bottom w:val="single" w:sz="6" w:space="0" w:color="auto"/>
              <w:right w:val="single" w:sz="6" w:space="0" w:color="auto"/>
            </w:tcBorders>
            <w:vAlign w:val="center"/>
          </w:tcPr>
          <w:p w:rsidR="00FF592C" w:rsidRPr="00C37F1A" w:rsidRDefault="00FF592C"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15</w:t>
            </w:r>
          </w:p>
        </w:tc>
      </w:tr>
      <w:tr w:rsidR="00FF592C" w:rsidRPr="00C37F1A" w:rsidTr="00166FB3">
        <w:trPr>
          <w:cantSplit/>
          <w:trHeight w:val="240"/>
        </w:trPr>
        <w:tc>
          <w:tcPr>
            <w:tcW w:w="15026" w:type="dxa"/>
            <w:gridSpan w:val="17"/>
            <w:tcBorders>
              <w:top w:val="single" w:sz="6" w:space="0" w:color="auto"/>
              <w:left w:val="single" w:sz="6" w:space="0" w:color="auto"/>
              <w:bottom w:val="single" w:sz="6" w:space="0" w:color="auto"/>
              <w:right w:val="single" w:sz="6" w:space="0" w:color="auto"/>
            </w:tcBorders>
          </w:tcPr>
          <w:p w:rsidR="00FF592C" w:rsidRPr="00C37F1A" w:rsidRDefault="00FF592C"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Задача №1 Приведение сети автомобильных дорог общего пользования местного значения в соответствие с нормативными требованиями к автомобильным дорогам</w:t>
            </w:r>
          </w:p>
        </w:tc>
      </w:tr>
      <w:tr w:rsidR="00166FB3" w:rsidRPr="00C37F1A" w:rsidTr="00166FB3">
        <w:trPr>
          <w:cantSplit/>
          <w:trHeight w:val="240"/>
        </w:trPr>
        <w:tc>
          <w:tcPr>
            <w:tcW w:w="3401" w:type="dxa"/>
            <w:tcBorders>
              <w:top w:val="single" w:sz="6" w:space="0" w:color="auto"/>
              <w:left w:val="single" w:sz="6" w:space="0" w:color="auto"/>
              <w:bottom w:val="single" w:sz="6" w:space="0" w:color="auto"/>
              <w:right w:val="single" w:sz="6" w:space="0" w:color="auto"/>
            </w:tcBorders>
            <w:vAlign w:val="center"/>
          </w:tcPr>
          <w:p w:rsidR="00166FB3" w:rsidRPr="00C37F1A" w:rsidRDefault="00166FB3" w:rsidP="00166FB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  Ремонт автомобильных дорог и мостов, находящихся в собственности МО «Ленский муниципальный район».</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66FB3" w:rsidRPr="00C37F1A" w:rsidRDefault="00166FB3" w:rsidP="00166FB3">
            <w:pPr>
              <w:jc w:val="center"/>
              <w:rPr>
                <w:sz w:val="16"/>
                <w:szCs w:val="16"/>
              </w:rPr>
            </w:pPr>
            <w:r w:rsidRPr="00C37F1A">
              <w:rPr>
                <w:sz w:val="16"/>
                <w:szCs w:val="16"/>
              </w:rPr>
              <w:t xml:space="preserve">Администрация МО «Ленский </w:t>
            </w:r>
            <w:r w:rsidRPr="00C37F1A">
              <w:rPr>
                <w:spacing w:val="-20"/>
                <w:sz w:val="16"/>
                <w:szCs w:val="16"/>
              </w:rPr>
              <w:t>муниципальный</w:t>
            </w:r>
            <w:r w:rsidRPr="00C37F1A">
              <w:rPr>
                <w:sz w:val="16"/>
                <w:szCs w:val="16"/>
              </w:rPr>
              <w:t xml:space="preserve"> район»</w:t>
            </w:r>
          </w:p>
        </w:tc>
        <w:tc>
          <w:tcPr>
            <w:tcW w:w="709" w:type="dxa"/>
            <w:gridSpan w:val="2"/>
            <w:tcBorders>
              <w:top w:val="single" w:sz="6" w:space="0" w:color="auto"/>
              <w:left w:val="single" w:sz="6" w:space="0" w:color="auto"/>
              <w:bottom w:val="single" w:sz="6" w:space="0" w:color="auto"/>
              <w:right w:val="single" w:sz="6" w:space="0" w:color="auto"/>
            </w:tcBorders>
          </w:tcPr>
          <w:p w:rsidR="00166FB3" w:rsidRPr="00C37F1A" w:rsidRDefault="00166FB3" w:rsidP="00166FB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0,0</w:t>
            </w:r>
          </w:p>
        </w:tc>
        <w:tc>
          <w:tcPr>
            <w:tcW w:w="842" w:type="dxa"/>
            <w:tcBorders>
              <w:top w:val="single" w:sz="6" w:space="0" w:color="auto"/>
              <w:left w:val="single" w:sz="6" w:space="0" w:color="auto"/>
              <w:bottom w:val="single" w:sz="6" w:space="0" w:color="auto"/>
              <w:right w:val="single" w:sz="6" w:space="0" w:color="auto"/>
            </w:tcBorders>
          </w:tcPr>
          <w:p w:rsidR="00166FB3" w:rsidRPr="00C37F1A" w:rsidRDefault="00166FB3" w:rsidP="00166FB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0,0</w:t>
            </w:r>
          </w:p>
        </w:tc>
        <w:tc>
          <w:tcPr>
            <w:tcW w:w="810" w:type="dxa"/>
            <w:tcBorders>
              <w:top w:val="single" w:sz="6" w:space="0" w:color="auto"/>
              <w:left w:val="single" w:sz="6" w:space="0" w:color="auto"/>
              <w:bottom w:val="single" w:sz="6" w:space="0" w:color="auto"/>
              <w:right w:val="single" w:sz="6" w:space="0" w:color="auto"/>
            </w:tcBorders>
          </w:tcPr>
          <w:p w:rsidR="00166FB3" w:rsidRPr="00C37F1A" w:rsidRDefault="00166FB3" w:rsidP="00166FB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10" w:type="dxa"/>
            <w:tcBorders>
              <w:top w:val="single" w:sz="6" w:space="0" w:color="auto"/>
              <w:left w:val="single" w:sz="6" w:space="0" w:color="auto"/>
              <w:bottom w:val="single" w:sz="6" w:space="0" w:color="auto"/>
              <w:right w:val="single" w:sz="6" w:space="0" w:color="auto"/>
            </w:tcBorders>
          </w:tcPr>
          <w:p w:rsidR="00166FB3" w:rsidRPr="00C37F1A" w:rsidRDefault="00166FB3" w:rsidP="00166FB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24" w:type="dxa"/>
            <w:tcBorders>
              <w:top w:val="single" w:sz="6" w:space="0" w:color="auto"/>
              <w:left w:val="single" w:sz="6" w:space="0" w:color="auto"/>
              <w:bottom w:val="single" w:sz="6" w:space="0" w:color="auto"/>
              <w:right w:val="single" w:sz="6" w:space="0" w:color="auto"/>
            </w:tcBorders>
          </w:tcPr>
          <w:p w:rsidR="00166FB3" w:rsidRPr="00C37F1A" w:rsidRDefault="00166FB3" w:rsidP="00166FB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0,0</w:t>
            </w:r>
          </w:p>
        </w:tc>
        <w:tc>
          <w:tcPr>
            <w:tcW w:w="774" w:type="dxa"/>
            <w:tcBorders>
              <w:top w:val="single" w:sz="6" w:space="0" w:color="auto"/>
              <w:left w:val="single" w:sz="6" w:space="0" w:color="auto"/>
              <w:bottom w:val="single" w:sz="6" w:space="0" w:color="auto"/>
              <w:right w:val="single" w:sz="6" w:space="0" w:color="auto"/>
            </w:tcBorders>
          </w:tcPr>
          <w:p w:rsidR="00166FB3" w:rsidRPr="00C37F1A" w:rsidRDefault="00166FB3" w:rsidP="00166FB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0,0</w:t>
            </w:r>
          </w:p>
        </w:tc>
        <w:tc>
          <w:tcPr>
            <w:tcW w:w="536" w:type="dxa"/>
            <w:tcBorders>
              <w:top w:val="single" w:sz="6" w:space="0" w:color="auto"/>
              <w:left w:val="single" w:sz="6" w:space="0" w:color="auto"/>
              <w:bottom w:val="single" w:sz="6" w:space="0" w:color="auto"/>
              <w:right w:val="single" w:sz="6" w:space="0" w:color="auto"/>
            </w:tcBorders>
          </w:tcPr>
          <w:p w:rsidR="00166FB3" w:rsidRPr="00C37F1A" w:rsidRDefault="00166FB3" w:rsidP="00166FB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40" w:type="dxa"/>
            <w:tcBorders>
              <w:top w:val="single" w:sz="6" w:space="0" w:color="auto"/>
              <w:left w:val="single" w:sz="6" w:space="0" w:color="auto"/>
              <w:bottom w:val="single" w:sz="6" w:space="0" w:color="auto"/>
              <w:right w:val="single" w:sz="6" w:space="0" w:color="auto"/>
            </w:tcBorders>
          </w:tcPr>
          <w:p w:rsidR="00166FB3" w:rsidRPr="00C37F1A" w:rsidRDefault="00166FB3" w:rsidP="00166FB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166FB3" w:rsidRPr="00C37F1A" w:rsidRDefault="00166FB3" w:rsidP="00166FB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10" w:type="dxa"/>
            <w:tcBorders>
              <w:top w:val="single" w:sz="6" w:space="0" w:color="auto"/>
              <w:left w:val="single" w:sz="6" w:space="0" w:color="auto"/>
              <w:bottom w:val="single" w:sz="6" w:space="0" w:color="auto"/>
              <w:right w:val="single" w:sz="6" w:space="0" w:color="auto"/>
            </w:tcBorders>
          </w:tcPr>
          <w:p w:rsidR="00166FB3" w:rsidRPr="00C37F1A" w:rsidRDefault="00166FB3" w:rsidP="00166FB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10" w:type="dxa"/>
            <w:tcBorders>
              <w:top w:val="single" w:sz="6" w:space="0" w:color="auto"/>
              <w:left w:val="single" w:sz="6" w:space="0" w:color="auto"/>
              <w:bottom w:val="single" w:sz="6" w:space="0" w:color="auto"/>
              <w:right w:val="single" w:sz="6" w:space="0" w:color="auto"/>
            </w:tcBorders>
          </w:tcPr>
          <w:p w:rsidR="00166FB3" w:rsidRPr="00C37F1A" w:rsidRDefault="00166FB3" w:rsidP="00166FB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48" w:type="dxa"/>
            <w:tcBorders>
              <w:top w:val="single" w:sz="6" w:space="0" w:color="auto"/>
              <w:left w:val="single" w:sz="6" w:space="0" w:color="auto"/>
              <w:bottom w:val="single" w:sz="6" w:space="0" w:color="auto"/>
              <w:right w:val="single" w:sz="6" w:space="0" w:color="auto"/>
            </w:tcBorders>
          </w:tcPr>
          <w:p w:rsidR="00166FB3" w:rsidRPr="00C37F1A" w:rsidRDefault="00166FB3" w:rsidP="00166FB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1710" w:type="dxa"/>
            <w:tcBorders>
              <w:top w:val="single" w:sz="6" w:space="0" w:color="auto"/>
              <w:left w:val="single" w:sz="6" w:space="0" w:color="auto"/>
              <w:bottom w:val="single" w:sz="6" w:space="0" w:color="auto"/>
              <w:right w:val="single" w:sz="6" w:space="0" w:color="auto"/>
            </w:tcBorders>
          </w:tcPr>
          <w:p w:rsidR="00166FB3" w:rsidRPr="00C37F1A" w:rsidRDefault="000A6DE6" w:rsidP="00166FB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В 2022 году н</w:t>
            </w:r>
            <w:r w:rsidR="00166FB3" w:rsidRPr="00C37F1A">
              <w:rPr>
                <w:rFonts w:ascii="Times New Roman" w:hAnsi="Times New Roman" w:cs="Times New Roman"/>
                <w:sz w:val="16"/>
                <w:szCs w:val="16"/>
              </w:rPr>
              <w:t>е запланировано</w:t>
            </w:r>
          </w:p>
        </w:tc>
      </w:tr>
      <w:tr w:rsidR="00166FB3" w:rsidRPr="00C37F1A" w:rsidTr="00166FB3">
        <w:trPr>
          <w:cantSplit/>
          <w:trHeight w:val="240"/>
        </w:trPr>
        <w:tc>
          <w:tcPr>
            <w:tcW w:w="3401" w:type="dxa"/>
            <w:tcBorders>
              <w:top w:val="single" w:sz="6" w:space="0" w:color="auto"/>
              <w:left w:val="single" w:sz="6" w:space="0" w:color="auto"/>
              <w:bottom w:val="single" w:sz="6" w:space="0" w:color="auto"/>
              <w:right w:val="single" w:sz="6" w:space="0" w:color="auto"/>
            </w:tcBorders>
            <w:vAlign w:val="center"/>
          </w:tcPr>
          <w:p w:rsidR="00166FB3" w:rsidRPr="00C37F1A" w:rsidRDefault="00166FB3" w:rsidP="00166FB3">
            <w:pPr>
              <w:jc w:val="center"/>
              <w:rPr>
                <w:sz w:val="16"/>
                <w:szCs w:val="16"/>
              </w:rPr>
            </w:pPr>
            <w:r w:rsidRPr="00C37F1A">
              <w:rPr>
                <w:sz w:val="16"/>
                <w:szCs w:val="16"/>
              </w:rPr>
              <w:t>1.1. Ремонт автомобильных дорог местного значения и объектов мостового хозяйства:</w:t>
            </w:r>
          </w:p>
          <w:p w:rsidR="00166FB3" w:rsidRPr="00C37F1A" w:rsidRDefault="00166FB3" w:rsidP="00166FB3">
            <w:pPr>
              <w:jc w:val="center"/>
              <w:rPr>
                <w:sz w:val="16"/>
                <w:szCs w:val="16"/>
              </w:rPr>
            </w:pPr>
            <w:r w:rsidRPr="00C37F1A">
              <w:rPr>
                <w:sz w:val="16"/>
                <w:szCs w:val="16"/>
              </w:rPr>
              <w:t xml:space="preserve">«Автомобильная дорога </w:t>
            </w:r>
            <w:proofErr w:type="spellStart"/>
            <w:r w:rsidRPr="00C37F1A">
              <w:rPr>
                <w:sz w:val="16"/>
                <w:szCs w:val="16"/>
              </w:rPr>
              <w:t>с.Лена</w:t>
            </w:r>
            <w:proofErr w:type="spellEnd"/>
            <w:r w:rsidRPr="00C37F1A">
              <w:rPr>
                <w:sz w:val="16"/>
                <w:szCs w:val="16"/>
              </w:rPr>
              <w:t>»,</w:t>
            </w:r>
          </w:p>
          <w:p w:rsidR="00166FB3" w:rsidRPr="00C37F1A" w:rsidRDefault="00166FB3" w:rsidP="00166FB3">
            <w:pPr>
              <w:jc w:val="center"/>
              <w:rPr>
                <w:sz w:val="16"/>
                <w:szCs w:val="16"/>
              </w:rPr>
            </w:pPr>
            <w:r w:rsidRPr="00C37F1A">
              <w:rPr>
                <w:sz w:val="16"/>
                <w:szCs w:val="16"/>
              </w:rPr>
              <w:t xml:space="preserve">«Автомобильная дорога с. </w:t>
            </w:r>
            <w:proofErr w:type="spellStart"/>
            <w:r w:rsidRPr="00C37F1A">
              <w:rPr>
                <w:sz w:val="16"/>
                <w:szCs w:val="16"/>
              </w:rPr>
              <w:t>Ирта</w:t>
            </w:r>
            <w:proofErr w:type="spellEnd"/>
            <w:r w:rsidRPr="00C37F1A">
              <w:rPr>
                <w:sz w:val="16"/>
                <w:szCs w:val="16"/>
              </w:rPr>
              <w:t>»,</w:t>
            </w:r>
          </w:p>
          <w:p w:rsidR="00166FB3" w:rsidRPr="00C37F1A" w:rsidRDefault="00166FB3" w:rsidP="00166FB3">
            <w:pPr>
              <w:jc w:val="center"/>
              <w:rPr>
                <w:sz w:val="16"/>
                <w:szCs w:val="16"/>
              </w:rPr>
            </w:pPr>
            <w:r w:rsidRPr="00C37F1A">
              <w:rPr>
                <w:sz w:val="16"/>
                <w:szCs w:val="16"/>
              </w:rPr>
              <w:t xml:space="preserve">«Автомобильная дорога п. </w:t>
            </w:r>
            <w:proofErr w:type="spellStart"/>
            <w:r w:rsidRPr="00C37F1A">
              <w:rPr>
                <w:sz w:val="16"/>
                <w:szCs w:val="16"/>
              </w:rPr>
              <w:t>Лысимо</w:t>
            </w:r>
            <w:proofErr w:type="spellEnd"/>
            <w:r w:rsidRPr="00C37F1A">
              <w:rPr>
                <w:sz w:val="16"/>
                <w:szCs w:val="16"/>
              </w:rPr>
              <w:t>»,</w:t>
            </w:r>
          </w:p>
          <w:p w:rsidR="00166FB3" w:rsidRPr="00C37F1A" w:rsidRDefault="00166FB3" w:rsidP="00166FB3">
            <w:pPr>
              <w:jc w:val="center"/>
              <w:rPr>
                <w:sz w:val="16"/>
                <w:szCs w:val="16"/>
              </w:rPr>
            </w:pPr>
            <w:r w:rsidRPr="00C37F1A">
              <w:rPr>
                <w:sz w:val="16"/>
                <w:szCs w:val="16"/>
              </w:rPr>
              <w:t xml:space="preserve">«Автомобильная дорога п. </w:t>
            </w:r>
            <w:proofErr w:type="spellStart"/>
            <w:r w:rsidRPr="00C37F1A">
              <w:rPr>
                <w:sz w:val="16"/>
                <w:szCs w:val="16"/>
              </w:rPr>
              <w:t>Литвино</w:t>
            </w:r>
            <w:proofErr w:type="spellEnd"/>
            <w:r w:rsidRPr="00C37F1A">
              <w:rPr>
                <w:sz w:val="16"/>
                <w:szCs w:val="16"/>
              </w:rPr>
              <w:t xml:space="preserve">», «Автомобильная дорога с. </w:t>
            </w:r>
            <w:proofErr w:type="spellStart"/>
            <w:r w:rsidRPr="00C37F1A">
              <w:rPr>
                <w:sz w:val="16"/>
                <w:szCs w:val="16"/>
              </w:rPr>
              <w:t>Слободчиково</w:t>
            </w:r>
            <w:proofErr w:type="spellEnd"/>
            <w:r w:rsidRPr="00C37F1A">
              <w:rPr>
                <w:sz w:val="16"/>
                <w:szCs w:val="16"/>
              </w:rPr>
              <w:t>»,</w:t>
            </w:r>
          </w:p>
          <w:p w:rsidR="00166FB3" w:rsidRPr="00C37F1A" w:rsidRDefault="00166FB3" w:rsidP="00166FB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 xml:space="preserve">«Устройство временного проезда через р. </w:t>
            </w:r>
            <w:proofErr w:type="spellStart"/>
            <w:r w:rsidRPr="00C37F1A">
              <w:rPr>
                <w:rFonts w:ascii="Times New Roman" w:hAnsi="Times New Roman" w:cs="Times New Roman"/>
                <w:sz w:val="16"/>
                <w:szCs w:val="16"/>
              </w:rPr>
              <w:t>Чакула</w:t>
            </w:r>
            <w:proofErr w:type="spellEnd"/>
            <w:r w:rsidRPr="00C37F1A">
              <w:rPr>
                <w:rFonts w:ascii="Times New Roman" w:hAnsi="Times New Roman" w:cs="Times New Roman"/>
                <w:sz w:val="16"/>
                <w:szCs w:val="16"/>
              </w:rPr>
              <w:t xml:space="preserve">», ремонт моста через р. </w:t>
            </w:r>
            <w:proofErr w:type="spellStart"/>
            <w:r w:rsidRPr="00C37F1A">
              <w:rPr>
                <w:rFonts w:ascii="Times New Roman" w:hAnsi="Times New Roman" w:cs="Times New Roman"/>
                <w:sz w:val="16"/>
                <w:szCs w:val="16"/>
              </w:rPr>
              <w:t>Икаиха</w:t>
            </w:r>
            <w:proofErr w:type="spellEnd"/>
            <w:r w:rsidRPr="00C37F1A">
              <w:rPr>
                <w:rFonts w:ascii="Times New Roman" w:hAnsi="Times New Roman" w:cs="Times New Roman"/>
                <w:sz w:val="16"/>
                <w:szCs w:val="16"/>
              </w:rPr>
              <w:t>.</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66FB3" w:rsidRPr="00C37F1A" w:rsidRDefault="00166FB3" w:rsidP="00166FB3">
            <w:pPr>
              <w:jc w:val="center"/>
              <w:rPr>
                <w:sz w:val="16"/>
                <w:szCs w:val="16"/>
              </w:rPr>
            </w:pPr>
            <w:r w:rsidRPr="00C37F1A">
              <w:rPr>
                <w:sz w:val="16"/>
                <w:szCs w:val="16"/>
              </w:rPr>
              <w:t xml:space="preserve">Администрация МО «Ленский </w:t>
            </w:r>
            <w:r w:rsidRPr="00C37F1A">
              <w:rPr>
                <w:spacing w:val="-20"/>
                <w:sz w:val="16"/>
                <w:szCs w:val="16"/>
              </w:rPr>
              <w:t>муниципальный</w:t>
            </w:r>
            <w:r w:rsidRPr="00C37F1A">
              <w:rPr>
                <w:sz w:val="16"/>
                <w:szCs w:val="16"/>
              </w:rPr>
              <w:t xml:space="preserve"> район»</w:t>
            </w:r>
          </w:p>
        </w:tc>
        <w:tc>
          <w:tcPr>
            <w:tcW w:w="709" w:type="dxa"/>
            <w:gridSpan w:val="2"/>
            <w:tcBorders>
              <w:top w:val="single" w:sz="6" w:space="0" w:color="auto"/>
              <w:left w:val="single" w:sz="6" w:space="0" w:color="auto"/>
              <w:bottom w:val="single" w:sz="6" w:space="0" w:color="auto"/>
              <w:right w:val="single" w:sz="6" w:space="0" w:color="auto"/>
            </w:tcBorders>
          </w:tcPr>
          <w:p w:rsidR="00166FB3" w:rsidRPr="00C37F1A" w:rsidRDefault="00166FB3" w:rsidP="00166FB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0,0</w:t>
            </w:r>
          </w:p>
        </w:tc>
        <w:tc>
          <w:tcPr>
            <w:tcW w:w="842" w:type="dxa"/>
            <w:tcBorders>
              <w:top w:val="single" w:sz="6" w:space="0" w:color="auto"/>
              <w:left w:val="single" w:sz="6" w:space="0" w:color="auto"/>
              <w:bottom w:val="single" w:sz="6" w:space="0" w:color="auto"/>
              <w:right w:val="single" w:sz="6" w:space="0" w:color="auto"/>
            </w:tcBorders>
          </w:tcPr>
          <w:p w:rsidR="00166FB3" w:rsidRPr="00C37F1A" w:rsidRDefault="00166FB3" w:rsidP="00166FB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0,0</w:t>
            </w:r>
          </w:p>
        </w:tc>
        <w:tc>
          <w:tcPr>
            <w:tcW w:w="810" w:type="dxa"/>
            <w:tcBorders>
              <w:top w:val="single" w:sz="6" w:space="0" w:color="auto"/>
              <w:left w:val="single" w:sz="6" w:space="0" w:color="auto"/>
              <w:bottom w:val="single" w:sz="6" w:space="0" w:color="auto"/>
              <w:right w:val="single" w:sz="6" w:space="0" w:color="auto"/>
            </w:tcBorders>
          </w:tcPr>
          <w:p w:rsidR="00166FB3" w:rsidRPr="00C37F1A" w:rsidRDefault="00166FB3" w:rsidP="00166FB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10" w:type="dxa"/>
            <w:tcBorders>
              <w:top w:val="single" w:sz="6" w:space="0" w:color="auto"/>
              <w:left w:val="single" w:sz="6" w:space="0" w:color="auto"/>
              <w:bottom w:val="single" w:sz="6" w:space="0" w:color="auto"/>
              <w:right w:val="single" w:sz="6" w:space="0" w:color="auto"/>
            </w:tcBorders>
          </w:tcPr>
          <w:p w:rsidR="00166FB3" w:rsidRPr="00C37F1A" w:rsidRDefault="00166FB3" w:rsidP="00166FB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24" w:type="dxa"/>
            <w:tcBorders>
              <w:top w:val="single" w:sz="6" w:space="0" w:color="auto"/>
              <w:left w:val="single" w:sz="6" w:space="0" w:color="auto"/>
              <w:bottom w:val="single" w:sz="6" w:space="0" w:color="auto"/>
              <w:right w:val="single" w:sz="6" w:space="0" w:color="auto"/>
            </w:tcBorders>
          </w:tcPr>
          <w:p w:rsidR="00166FB3" w:rsidRPr="00C37F1A" w:rsidRDefault="00166FB3" w:rsidP="00166FB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0,0</w:t>
            </w:r>
          </w:p>
        </w:tc>
        <w:tc>
          <w:tcPr>
            <w:tcW w:w="774" w:type="dxa"/>
            <w:tcBorders>
              <w:top w:val="single" w:sz="6" w:space="0" w:color="auto"/>
              <w:left w:val="single" w:sz="6" w:space="0" w:color="auto"/>
              <w:bottom w:val="single" w:sz="6" w:space="0" w:color="auto"/>
              <w:right w:val="single" w:sz="6" w:space="0" w:color="auto"/>
            </w:tcBorders>
          </w:tcPr>
          <w:p w:rsidR="00166FB3" w:rsidRPr="00C37F1A" w:rsidRDefault="00166FB3" w:rsidP="00166FB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0,0</w:t>
            </w:r>
          </w:p>
        </w:tc>
        <w:tc>
          <w:tcPr>
            <w:tcW w:w="536" w:type="dxa"/>
            <w:tcBorders>
              <w:top w:val="single" w:sz="6" w:space="0" w:color="auto"/>
              <w:left w:val="single" w:sz="6" w:space="0" w:color="auto"/>
              <w:bottom w:val="single" w:sz="6" w:space="0" w:color="auto"/>
              <w:right w:val="single" w:sz="6" w:space="0" w:color="auto"/>
            </w:tcBorders>
          </w:tcPr>
          <w:p w:rsidR="00166FB3" w:rsidRPr="00C37F1A" w:rsidRDefault="00166FB3" w:rsidP="00166FB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40" w:type="dxa"/>
            <w:tcBorders>
              <w:top w:val="single" w:sz="6" w:space="0" w:color="auto"/>
              <w:left w:val="single" w:sz="6" w:space="0" w:color="auto"/>
              <w:bottom w:val="single" w:sz="6" w:space="0" w:color="auto"/>
              <w:right w:val="single" w:sz="6" w:space="0" w:color="auto"/>
            </w:tcBorders>
          </w:tcPr>
          <w:p w:rsidR="00166FB3" w:rsidRPr="00C37F1A" w:rsidRDefault="00166FB3" w:rsidP="00166FB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166FB3" w:rsidRPr="00C37F1A" w:rsidRDefault="00166FB3" w:rsidP="00166FB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10" w:type="dxa"/>
            <w:tcBorders>
              <w:top w:val="single" w:sz="6" w:space="0" w:color="auto"/>
              <w:left w:val="single" w:sz="6" w:space="0" w:color="auto"/>
              <w:bottom w:val="single" w:sz="6" w:space="0" w:color="auto"/>
              <w:right w:val="single" w:sz="6" w:space="0" w:color="auto"/>
            </w:tcBorders>
          </w:tcPr>
          <w:p w:rsidR="00166FB3" w:rsidRPr="00C37F1A" w:rsidRDefault="00166FB3" w:rsidP="00166FB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10" w:type="dxa"/>
            <w:tcBorders>
              <w:top w:val="single" w:sz="6" w:space="0" w:color="auto"/>
              <w:left w:val="single" w:sz="6" w:space="0" w:color="auto"/>
              <w:bottom w:val="single" w:sz="6" w:space="0" w:color="auto"/>
              <w:right w:val="single" w:sz="6" w:space="0" w:color="auto"/>
            </w:tcBorders>
          </w:tcPr>
          <w:p w:rsidR="00166FB3" w:rsidRPr="00C37F1A" w:rsidRDefault="00166FB3" w:rsidP="00166FB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48" w:type="dxa"/>
            <w:tcBorders>
              <w:top w:val="single" w:sz="6" w:space="0" w:color="auto"/>
              <w:left w:val="single" w:sz="6" w:space="0" w:color="auto"/>
              <w:bottom w:val="single" w:sz="6" w:space="0" w:color="auto"/>
              <w:right w:val="single" w:sz="6" w:space="0" w:color="auto"/>
            </w:tcBorders>
          </w:tcPr>
          <w:p w:rsidR="00166FB3" w:rsidRPr="00C37F1A" w:rsidRDefault="00166FB3" w:rsidP="00166FB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1710" w:type="dxa"/>
            <w:tcBorders>
              <w:top w:val="single" w:sz="6" w:space="0" w:color="auto"/>
              <w:left w:val="single" w:sz="6" w:space="0" w:color="auto"/>
              <w:bottom w:val="single" w:sz="6" w:space="0" w:color="auto"/>
              <w:right w:val="single" w:sz="6" w:space="0" w:color="auto"/>
            </w:tcBorders>
          </w:tcPr>
          <w:p w:rsidR="00166FB3" w:rsidRPr="00C37F1A" w:rsidRDefault="000A6DE6" w:rsidP="00166FB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 xml:space="preserve">В 2022 </w:t>
            </w:r>
            <w:proofErr w:type="gramStart"/>
            <w:r w:rsidRPr="00C37F1A">
              <w:rPr>
                <w:rFonts w:ascii="Times New Roman" w:hAnsi="Times New Roman" w:cs="Times New Roman"/>
                <w:sz w:val="16"/>
                <w:szCs w:val="16"/>
              </w:rPr>
              <w:t>году  н</w:t>
            </w:r>
            <w:r w:rsidR="00C46DD9" w:rsidRPr="00C37F1A">
              <w:rPr>
                <w:rFonts w:ascii="Times New Roman" w:hAnsi="Times New Roman" w:cs="Times New Roman"/>
                <w:sz w:val="16"/>
                <w:szCs w:val="16"/>
              </w:rPr>
              <w:t>е</w:t>
            </w:r>
            <w:proofErr w:type="gramEnd"/>
            <w:r w:rsidR="00C46DD9" w:rsidRPr="00C37F1A">
              <w:rPr>
                <w:rFonts w:ascii="Times New Roman" w:hAnsi="Times New Roman" w:cs="Times New Roman"/>
                <w:sz w:val="16"/>
                <w:szCs w:val="16"/>
              </w:rPr>
              <w:t xml:space="preserve"> запланировано</w:t>
            </w:r>
          </w:p>
        </w:tc>
      </w:tr>
      <w:tr w:rsidR="00FF592C" w:rsidRPr="00C37F1A" w:rsidTr="00166FB3">
        <w:trPr>
          <w:cantSplit/>
          <w:trHeight w:val="240"/>
        </w:trPr>
        <w:tc>
          <w:tcPr>
            <w:tcW w:w="15026" w:type="dxa"/>
            <w:gridSpan w:val="17"/>
            <w:tcBorders>
              <w:top w:val="single" w:sz="6" w:space="0" w:color="auto"/>
              <w:left w:val="single" w:sz="6" w:space="0" w:color="auto"/>
              <w:bottom w:val="single" w:sz="6" w:space="0" w:color="auto"/>
              <w:right w:val="single" w:sz="6" w:space="0" w:color="auto"/>
            </w:tcBorders>
            <w:vAlign w:val="center"/>
          </w:tcPr>
          <w:p w:rsidR="00FF592C" w:rsidRPr="00C37F1A" w:rsidRDefault="00FF592C"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Задача №2 Содержание автомобильных дорог общего пользования местного значения, находящихся в собственности МО «Ленский муниципальный район»</w:t>
            </w:r>
          </w:p>
        </w:tc>
      </w:tr>
      <w:tr w:rsidR="00A83EC6" w:rsidRPr="00C37F1A" w:rsidTr="00B66A24">
        <w:trPr>
          <w:cantSplit/>
          <w:trHeight w:val="240"/>
        </w:trPr>
        <w:tc>
          <w:tcPr>
            <w:tcW w:w="3472" w:type="dxa"/>
            <w:gridSpan w:val="2"/>
            <w:tcBorders>
              <w:top w:val="single" w:sz="6" w:space="0" w:color="auto"/>
              <w:left w:val="single" w:sz="6" w:space="0" w:color="auto"/>
              <w:bottom w:val="single" w:sz="6" w:space="0" w:color="auto"/>
              <w:right w:val="single" w:sz="6" w:space="0" w:color="auto"/>
            </w:tcBorders>
            <w:vAlign w:val="center"/>
          </w:tcPr>
          <w:p w:rsidR="00A83EC6" w:rsidRPr="00C37F1A" w:rsidRDefault="00A83EC6" w:rsidP="00A83EC6">
            <w:pPr>
              <w:autoSpaceDE w:val="0"/>
              <w:autoSpaceDN w:val="0"/>
              <w:adjustRightInd w:val="0"/>
              <w:jc w:val="center"/>
              <w:rPr>
                <w:sz w:val="16"/>
                <w:szCs w:val="16"/>
              </w:rPr>
            </w:pPr>
            <w:r w:rsidRPr="00C37F1A">
              <w:rPr>
                <w:sz w:val="16"/>
                <w:szCs w:val="16"/>
              </w:rPr>
              <w:t xml:space="preserve">1.Содержание автомобильных дорог, находящихся в собственности МО «Ленский муниципальный район» (профилирование дорожного полотна, расчистка автодорог от снега, вывоз снега с автодорог и тротуаров, </w:t>
            </w:r>
            <w:proofErr w:type="spellStart"/>
            <w:r w:rsidRPr="00C37F1A">
              <w:rPr>
                <w:sz w:val="16"/>
                <w:szCs w:val="16"/>
              </w:rPr>
              <w:t>намораживание</w:t>
            </w:r>
            <w:proofErr w:type="spellEnd"/>
            <w:r w:rsidRPr="00C37F1A">
              <w:rPr>
                <w:sz w:val="16"/>
                <w:szCs w:val="16"/>
              </w:rPr>
              <w:t xml:space="preserve"> и содержание ледовой переправы, чистка водоотводных канав, расчистка полосы отвода автодорог, приобретение и установка дорожных знаков, обустройство тротуаров и мостовых переходов, проектирование ремонта автомобильных дорог, выполнение работ по разработке «Комплексной схемы организации дорожного движения» на территории муниципального образования «Ленский муниципальный район», устройство автобусных остановок, обустройство водоотводных канав и водопропускных </w:t>
            </w:r>
            <w:proofErr w:type="spellStart"/>
            <w:r w:rsidRPr="00C37F1A">
              <w:rPr>
                <w:sz w:val="16"/>
                <w:szCs w:val="16"/>
              </w:rPr>
              <w:t>т.руб</w:t>
            </w:r>
            <w:proofErr w:type="spellEnd"/>
            <w:r w:rsidRPr="00C37F1A">
              <w:rPr>
                <w:sz w:val="16"/>
                <w:szCs w:val="16"/>
              </w:rPr>
              <w:t>).</w:t>
            </w:r>
          </w:p>
        </w:tc>
        <w:tc>
          <w:tcPr>
            <w:tcW w:w="993" w:type="dxa"/>
            <w:gridSpan w:val="2"/>
            <w:tcBorders>
              <w:top w:val="single" w:sz="6" w:space="0" w:color="auto"/>
              <w:left w:val="single" w:sz="6" w:space="0" w:color="auto"/>
              <w:bottom w:val="single" w:sz="6" w:space="0" w:color="auto"/>
              <w:right w:val="single" w:sz="6" w:space="0" w:color="auto"/>
            </w:tcBorders>
          </w:tcPr>
          <w:p w:rsidR="00A83EC6" w:rsidRPr="00C37F1A" w:rsidRDefault="00A83EC6" w:rsidP="00A83EC6">
            <w:pPr>
              <w:pStyle w:val="ConsPlusCell"/>
              <w:widowControl/>
              <w:jc w:val="center"/>
              <w:rPr>
                <w:rFonts w:ascii="Times New Roman" w:hAnsi="Times New Roman" w:cs="Times New Roman"/>
                <w:sz w:val="16"/>
                <w:szCs w:val="16"/>
              </w:rPr>
            </w:pPr>
            <w:proofErr w:type="spellStart"/>
            <w:proofErr w:type="gramStart"/>
            <w:r w:rsidRPr="00C37F1A">
              <w:rPr>
                <w:rFonts w:ascii="Times New Roman" w:hAnsi="Times New Roman" w:cs="Times New Roman"/>
                <w:sz w:val="16"/>
                <w:szCs w:val="16"/>
              </w:rPr>
              <w:t>Администра-ция</w:t>
            </w:r>
            <w:proofErr w:type="spellEnd"/>
            <w:proofErr w:type="gramEnd"/>
            <w:r w:rsidRPr="00C37F1A">
              <w:rPr>
                <w:rFonts w:ascii="Times New Roman" w:hAnsi="Times New Roman" w:cs="Times New Roman"/>
                <w:sz w:val="16"/>
                <w:szCs w:val="16"/>
              </w:rPr>
              <w:t xml:space="preserve"> МО «Ленский </w:t>
            </w:r>
            <w:r w:rsidRPr="00C37F1A">
              <w:rPr>
                <w:rFonts w:ascii="Times New Roman" w:hAnsi="Times New Roman" w:cs="Times New Roman"/>
                <w:spacing w:val="-20"/>
                <w:sz w:val="16"/>
                <w:szCs w:val="16"/>
              </w:rPr>
              <w:t>муниципальный</w:t>
            </w:r>
            <w:r w:rsidRPr="00C37F1A">
              <w:rPr>
                <w:rFonts w:ascii="Times New Roman" w:hAnsi="Times New Roman" w:cs="Times New Roman"/>
                <w:sz w:val="16"/>
                <w:szCs w:val="16"/>
              </w:rPr>
              <w:t xml:space="preserve"> район</w:t>
            </w:r>
          </w:p>
        </w:tc>
        <w:tc>
          <w:tcPr>
            <w:tcW w:w="638" w:type="dxa"/>
            <w:tcBorders>
              <w:top w:val="single" w:sz="6" w:space="0" w:color="auto"/>
              <w:left w:val="single" w:sz="6" w:space="0" w:color="auto"/>
              <w:bottom w:val="single" w:sz="6" w:space="0" w:color="auto"/>
              <w:right w:val="single" w:sz="6" w:space="0" w:color="auto"/>
            </w:tcBorders>
          </w:tcPr>
          <w:p w:rsidR="00A83EC6" w:rsidRPr="00C37F1A" w:rsidRDefault="00A83EC6" w:rsidP="00A83EC6">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12532,5</w:t>
            </w:r>
          </w:p>
        </w:tc>
        <w:tc>
          <w:tcPr>
            <w:tcW w:w="842" w:type="dxa"/>
            <w:tcBorders>
              <w:top w:val="single" w:sz="6" w:space="0" w:color="auto"/>
              <w:left w:val="single" w:sz="6" w:space="0" w:color="auto"/>
              <w:bottom w:val="single" w:sz="6" w:space="0" w:color="auto"/>
              <w:right w:val="single" w:sz="6" w:space="0" w:color="auto"/>
            </w:tcBorders>
          </w:tcPr>
          <w:p w:rsidR="00A83EC6" w:rsidRPr="00C37F1A" w:rsidRDefault="00A83EC6" w:rsidP="00A83EC6">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12211,4</w:t>
            </w:r>
          </w:p>
        </w:tc>
        <w:tc>
          <w:tcPr>
            <w:tcW w:w="810" w:type="dxa"/>
            <w:tcBorders>
              <w:top w:val="single" w:sz="6" w:space="0" w:color="auto"/>
              <w:left w:val="single" w:sz="6" w:space="0" w:color="auto"/>
              <w:bottom w:val="single" w:sz="6" w:space="0" w:color="auto"/>
              <w:right w:val="single" w:sz="6" w:space="0" w:color="auto"/>
            </w:tcBorders>
          </w:tcPr>
          <w:p w:rsidR="00A83EC6" w:rsidRPr="00C37F1A" w:rsidRDefault="00A83EC6" w:rsidP="00A83EC6">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10" w:type="dxa"/>
            <w:tcBorders>
              <w:top w:val="single" w:sz="6" w:space="0" w:color="auto"/>
              <w:left w:val="single" w:sz="6" w:space="0" w:color="auto"/>
              <w:bottom w:val="single" w:sz="6" w:space="0" w:color="auto"/>
              <w:right w:val="single" w:sz="6" w:space="0" w:color="auto"/>
            </w:tcBorders>
          </w:tcPr>
          <w:p w:rsidR="00A83EC6" w:rsidRPr="00C37F1A" w:rsidRDefault="00A83EC6" w:rsidP="00A83EC6">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24" w:type="dxa"/>
            <w:tcBorders>
              <w:top w:val="single" w:sz="6" w:space="0" w:color="auto"/>
              <w:left w:val="single" w:sz="6" w:space="0" w:color="auto"/>
              <w:bottom w:val="single" w:sz="6" w:space="0" w:color="auto"/>
              <w:right w:val="single" w:sz="6" w:space="0" w:color="auto"/>
            </w:tcBorders>
          </w:tcPr>
          <w:p w:rsidR="00A83EC6" w:rsidRPr="00C37F1A" w:rsidRDefault="00A83EC6" w:rsidP="00A83EC6">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12532,5</w:t>
            </w:r>
          </w:p>
        </w:tc>
        <w:tc>
          <w:tcPr>
            <w:tcW w:w="774" w:type="dxa"/>
            <w:tcBorders>
              <w:top w:val="single" w:sz="6" w:space="0" w:color="auto"/>
              <w:left w:val="single" w:sz="6" w:space="0" w:color="auto"/>
              <w:bottom w:val="single" w:sz="6" w:space="0" w:color="auto"/>
              <w:right w:val="single" w:sz="6" w:space="0" w:color="auto"/>
            </w:tcBorders>
          </w:tcPr>
          <w:p w:rsidR="00A83EC6" w:rsidRPr="00C37F1A" w:rsidRDefault="00A83EC6" w:rsidP="00A83EC6">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12211,4</w:t>
            </w:r>
          </w:p>
        </w:tc>
        <w:tc>
          <w:tcPr>
            <w:tcW w:w="536" w:type="dxa"/>
            <w:tcBorders>
              <w:top w:val="single" w:sz="6" w:space="0" w:color="auto"/>
              <w:left w:val="single" w:sz="6" w:space="0" w:color="auto"/>
              <w:bottom w:val="single" w:sz="6" w:space="0" w:color="auto"/>
              <w:right w:val="single" w:sz="6" w:space="0" w:color="auto"/>
            </w:tcBorders>
          </w:tcPr>
          <w:p w:rsidR="00A83EC6" w:rsidRPr="00C37F1A" w:rsidRDefault="00A83EC6" w:rsidP="00A83EC6">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40" w:type="dxa"/>
            <w:tcBorders>
              <w:top w:val="single" w:sz="6" w:space="0" w:color="auto"/>
              <w:left w:val="single" w:sz="6" w:space="0" w:color="auto"/>
              <w:bottom w:val="single" w:sz="6" w:space="0" w:color="auto"/>
              <w:right w:val="single" w:sz="6" w:space="0" w:color="auto"/>
            </w:tcBorders>
          </w:tcPr>
          <w:p w:rsidR="00A83EC6" w:rsidRPr="00C37F1A" w:rsidRDefault="00A83EC6" w:rsidP="00A83EC6">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A83EC6" w:rsidRPr="00C37F1A" w:rsidRDefault="00A83EC6" w:rsidP="00A83EC6">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10" w:type="dxa"/>
            <w:tcBorders>
              <w:top w:val="single" w:sz="6" w:space="0" w:color="auto"/>
              <w:left w:val="single" w:sz="6" w:space="0" w:color="auto"/>
              <w:bottom w:val="single" w:sz="6" w:space="0" w:color="auto"/>
              <w:right w:val="single" w:sz="6" w:space="0" w:color="auto"/>
            </w:tcBorders>
          </w:tcPr>
          <w:p w:rsidR="00A83EC6" w:rsidRPr="00C37F1A" w:rsidRDefault="00A83EC6" w:rsidP="00A83EC6">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10" w:type="dxa"/>
            <w:tcBorders>
              <w:top w:val="single" w:sz="6" w:space="0" w:color="auto"/>
              <w:left w:val="single" w:sz="6" w:space="0" w:color="auto"/>
              <w:bottom w:val="single" w:sz="6" w:space="0" w:color="auto"/>
              <w:right w:val="single" w:sz="6" w:space="0" w:color="auto"/>
            </w:tcBorders>
          </w:tcPr>
          <w:p w:rsidR="00A83EC6" w:rsidRPr="00C37F1A" w:rsidRDefault="00A83EC6" w:rsidP="00A83EC6">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48" w:type="dxa"/>
            <w:tcBorders>
              <w:top w:val="single" w:sz="6" w:space="0" w:color="auto"/>
              <w:left w:val="single" w:sz="6" w:space="0" w:color="auto"/>
              <w:bottom w:val="single" w:sz="6" w:space="0" w:color="auto"/>
              <w:right w:val="single" w:sz="6" w:space="0" w:color="auto"/>
            </w:tcBorders>
          </w:tcPr>
          <w:p w:rsidR="00A83EC6" w:rsidRPr="00C37F1A" w:rsidRDefault="00A83EC6" w:rsidP="00A83EC6">
            <w:pPr>
              <w:pStyle w:val="ConsPlusCell"/>
              <w:widowControl/>
              <w:jc w:val="center"/>
              <w:rPr>
                <w:rFonts w:ascii="Times New Roman" w:hAnsi="Times New Roman" w:cs="Times New Roman"/>
                <w:color w:val="FF0000"/>
                <w:sz w:val="16"/>
                <w:szCs w:val="16"/>
              </w:rPr>
            </w:pPr>
            <w:r w:rsidRPr="00C37F1A">
              <w:rPr>
                <w:rFonts w:ascii="Times New Roman" w:hAnsi="Times New Roman" w:cs="Times New Roman"/>
                <w:sz w:val="16"/>
                <w:szCs w:val="16"/>
              </w:rPr>
              <w:t>0</w:t>
            </w:r>
          </w:p>
        </w:tc>
        <w:tc>
          <w:tcPr>
            <w:tcW w:w="1710" w:type="dxa"/>
            <w:tcBorders>
              <w:top w:val="single" w:sz="6" w:space="0" w:color="auto"/>
              <w:left w:val="single" w:sz="6" w:space="0" w:color="auto"/>
              <w:bottom w:val="single" w:sz="6" w:space="0" w:color="auto"/>
              <w:right w:val="single" w:sz="6" w:space="0" w:color="auto"/>
            </w:tcBorders>
          </w:tcPr>
          <w:p w:rsidR="00A83EC6" w:rsidRPr="00C37F1A" w:rsidRDefault="00A83EC6" w:rsidP="00A83EC6">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Производилось содержание автомобильных дорог</w:t>
            </w:r>
          </w:p>
          <w:p w:rsidR="00A83EC6" w:rsidRPr="00C37F1A" w:rsidRDefault="00A83EC6" w:rsidP="00A83EC6">
            <w:pPr>
              <w:pStyle w:val="ConsPlusCell"/>
              <w:widowControl/>
              <w:jc w:val="center"/>
              <w:rPr>
                <w:rFonts w:ascii="Times New Roman" w:hAnsi="Times New Roman" w:cs="Times New Roman"/>
                <w:sz w:val="16"/>
                <w:szCs w:val="16"/>
              </w:rPr>
            </w:pPr>
          </w:p>
          <w:p w:rsidR="00A83EC6" w:rsidRPr="00C37F1A" w:rsidRDefault="00A83EC6" w:rsidP="00A83EC6">
            <w:pPr>
              <w:pStyle w:val="ConsPlusCell"/>
              <w:widowControl/>
              <w:rPr>
                <w:rFonts w:ascii="Times New Roman" w:hAnsi="Times New Roman" w:cs="Times New Roman"/>
                <w:color w:val="FF0000"/>
                <w:sz w:val="16"/>
                <w:szCs w:val="16"/>
              </w:rPr>
            </w:pPr>
          </w:p>
        </w:tc>
      </w:tr>
      <w:tr w:rsidR="00166FB3" w:rsidRPr="00C37F1A" w:rsidTr="00B66A24">
        <w:trPr>
          <w:cantSplit/>
          <w:trHeight w:val="240"/>
        </w:trPr>
        <w:tc>
          <w:tcPr>
            <w:tcW w:w="3472" w:type="dxa"/>
            <w:gridSpan w:val="2"/>
            <w:tcBorders>
              <w:top w:val="single" w:sz="6" w:space="0" w:color="auto"/>
              <w:left w:val="single" w:sz="6" w:space="0" w:color="auto"/>
              <w:bottom w:val="single" w:sz="6" w:space="0" w:color="auto"/>
              <w:right w:val="single" w:sz="6" w:space="0" w:color="auto"/>
            </w:tcBorders>
            <w:vAlign w:val="center"/>
          </w:tcPr>
          <w:p w:rsidR="00166FB3" w:rsidRPr="00C37F1A" w:rsidRDefault="00166FB3" w:rsidP="00166FB3">
            <w:pPr>
              <w:autoSpaceDE w:val="0"/>
              <w:autoSpaceDN w:val="0"/>
              <w:adjustRightInd w:val="0"/>
              <w:jc w:val="center"/>
              <w:rPr>
                <w:sz w:val="16"/>
                <w:szCs w:val="16"/>
              </w:rPr>
            </w:pPr>
            <w:r w:rsidRPr="00C37F1A">
              <w:rPr>
                <w:sz w:val="16"/>
                <w:szCs w:val="16"/>
              </w:rPr>
              <w:lastRenderedPageBreak/>
              <w:t xml:space="preserve">2. </w:t>
            </w:r>
            <w:proofErr w:type="spellStart"/>
            <w:r w:rsidRPr="00C37F1A">
              <w:rPr>
                <w:sz w:val="16"/>
                <w:szCs w:val="16"/>
              </w:rPr>
              <w:t>Софинансирование</w:t>
            </w:r>
            <w:proofErr w:type="spellEnd"/>
            <w:r w:rsidRPr="00C37F1A">
              <w:rPr>
                <w:sz w:val="16"/>
                <w:szCs w:val="16"/>
              </w:rPr>
              <w:t xml:space="preserve"> дорожной деятельности в отношении автомобильных дорог общего пользования местного значения,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осуществляемых за счет бюджетных ассигнований муниципального дорожного фонда (дорожный фонд Архангельской области)</w:t>
            </w:r>
          </w:p>
        </w:tc>
        <w:tc>
          <w:tcPr>
            <w:tcW w:w="993" w:type="dxa"/>
            <w:gridSpan w:val="2"/>
            <w:tcBorders>
              <w:top w:val="single" w:sz="6" w:space="0" w:color="auto"/>
              <w:left w:val="single" w:sz="6" w:space="0" w:color="auto"/>
              <w:bottom w:val="single" w:sz="6" w:space="0" w:color="auto"/>
              <w:right w:val="single" w:sz="6" w:space="0" w:color="auto"/>
            </w:tcBorders>
          </w:tcPr>
          <w:p w:rsidR="00166FB3" w:rsidRPr="00C37F1A" w:rsidRDefault="00166FB3" w:rsidP="00166FB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 xml:space="preserve">Администрация МО «Ленский </w:t>
            </w:r>
            <w:r w:rsidRPr="00C37F1A">
              <w:rPr>
                <w:rFonts w:ascii="Times New Roman" w:hAnsi="Times New Roman" w:cs="Times New Roman"/>
                <w:spacing w:val="-20"/>
                <w:sz w:val="16"/>
                <w:szCs w:val="16"/>
              </w:rPr>
              <w:t>муниципальный</w:t>
            </w:r>
            <w:r w:rsidRPr="00C37F1A">
              <w:rPr>
                <w:rFonts w:ascii="Times New Roman" w:hAnsi="Times New Roman" w:cs="Times New Roman"/>
                <w:sz w:val="16"/>
                <w:szCs w:val="16"/>
              </w:rPr>
              <w:t xml:space="preserve"> район</w:t>
            </w:r>
          </w:p>
        </w:tc>
        <w:tc>
          <w:tcPr>
            <w:tcW w:w="638" w:type="dxa"/>
            <w:tcBorders>
              <w:top w:val="single" w:sz="6" w:space="0" w:color="auto"/>
              <w:left w:val="single" w:sz="6" w:space="0" w:color="auto"/>
              <w:bottom w:val="single" w:sz="6" w:space="0" w:color="auto"/>
              <w:right w:val="single" w:sz="6" w:space="0" w:color="auto"/>
            </w:tcBorders>
          </w:tcPr>
          <w:p w:rsidR="00166FB3" w:rsidRPr="00C37F1A" w:rsidRDefault="00166FB3" w:rsidP="00166FB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3309,3</w:t>
            </w:r>
          </w:p>
        </w:tc>
        <w:tc>
          <w:tcPr>
            <w:tcW w:w="842" w:type="dxa"/>
            <w:tcBorders>
              <w:top w:val="single" w:sz="6" w:space="0" w:color="auto"/>
              <w:left w:val="single" w:sz="6" w:space="0" w:color="auto"/>
              <w:bottom w:val="single" w:sz="6" w:space="0" w:color="auto"/>
              <w:right w:val="single" w:sz="6" w:space="0" w:color="auto"/>
            </w:tcBorders>
          </w:tcPr>
          <w:p w:rsidR="00166FB3" w:rsidRPr="00C37F1A" w:rsidRDefault="00166FB3" w:rsidP="00166FB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2802,4</w:t>
            </w:r>
          </w:p>
        </w:tc>
        <w:tc>
          <w:tcPr>
            <w:tcW w:w="810" w:type="dxa"/>
            <w:tcBorders>
              <w:top w:val="single" w:sz="6" w:space="0" w:color="auto"/>
              <w:left w:val="single" w:sz="6" w:space="0" w:color="auto"/>
              <w:bottom w:val="single" w:sz="6" w:space="0" w:color="auto"/>
              <w:right w:val="single" w:sz="6" w:space="0" w:color="auto"/>
            </w:tcBorders>
          </w:tcPr>
          <w:p w:rsidR="00166FB3" w:rsidRPr="00C37F1A" w:rsidRDefault="00166FB3" w:rsidP="00166FB3">
            <w:pPr>
              <w:pStyle w:val="ConsPlusCell"/>
              <w:widowControl/>
              <w:jc w:val="center"/>
              <w:rPr>
                <w:rFonts w:ascii="Times New Roman" w:hAnsi="Times New Roman" w:cs="Times New Roman"/>
                <w:sz w:val="16"/>
                <w:szCs w:val="16"/>
              </w:rPr>
            </w:pPr>
          </w:p>
        </w:tc>
        <w:tc>
          <w:tcPr>
            <w:tcW w:w="810" w:type="dxa"/>
            <w:tcBorders>
              <w:top w:val="single" w:sz="6" w:space="0" w:color="auto"/>
              <w:left w:val="single" w:sz="6" w:space="0" w:color="auto"/>
              <w:bottom w:val="single" w:sz="6" w:space="0" w:color="auto"/>
              <w:right w:val="single" w:sz="6" w:space="0" w:color="auto"/>
            </w:tcBorders>
          </w:tcPr>
          <w:p w:rsidR="00166FB3" w:rsidRPr="00C37F1A" w:rsidRDefault="00166FB3" w:rsidP="00166FB3">
            <w:pPr>
              <w:pStyle w:val="ConsPlusCell"/>
              <w:widowControl/>
              <w:jc w:val="center"/>
              <w:rPr>
                <w:rFonts w:ascii="Times New Roman" w:hAnsi="Times New Roman" w:cs="Times New Roman"/>
                <w:sz w:val="16"/>
                <w:szCs w:val="16"/>
              </w:rPr>
            </w:pPr>
          </w:p>
        </w:tc>
        <w:tc>
          <w:tcPr>
            <w:tcW w:w="724" w:type="dxa"/>
            <w:tcBorders>
              <w:top w:val="single" w:sz="6" w:space="0" w:color="auto"/>
              <w:left w:val="single" w:sz="6" w:space="0" w:color="auto"/>
              <w:bottom w:val="single" w:sz="6" w:space="0" w:color="auto"/>
              <w:right w:val="single" w:sz="6" w:space="0" w:color="auto"/>
            </w:tcBorders>
          </w:tcPr>
          <w:p w:rsidR="00166FB3" w:rsidRPr="00C37F1A" w:rsidRDefault="00166FB3" w:rsidP="00166FB3">
            <w:pPr>
              <w:pStyle w:val="ConsPlusCell"/>
              <w:widowControl/>
              <w:jc w:val="center"/>
              <w:rPr>
                <w:rFonts w:ascii="Times New Roman" w:hAnsi="Times New Roman" w:cs="Times New Roman"/>
                <w:sz w:val="16"/>
                <w:szCs w:val="16"/>
              </w:rPr>
            </w:pPr>
          </w:p>
        </w:tc>
        <w:tc>
          <w:tcPr>
            <w:tcW w:w="774" w:type="dxa"/>
            <w:tcBorders>
              <w:top w:val="single" w:sz="6" w:space="0" w:color="auto"/>
              <w:left w:val="single" w:sz="6" w:space="0" w:color="auto"/>
              <w:bottom w:val="single" w:sz="6" w:space="0" w:color="auto"/>
              <w:right w:val="single" w:sz="6" w:space="0" w:color="auto"/>
            </w:tcBorders>
          </w:tcPr>
          <w:p w:rsidR="00166FB3" w:rsidRPr="00C37F1A" w:rsidRDefault="00166FB3" w:rsidP="00166FB3">
            <w:pPr>
              <w:pStyle w:val="ConsPlusCell"/>
              <w:widowControl/>
              <w:jc w:val="center"/>
              <w:rPr>
                <w:rFonts w:ascii="Times New Roman" w:hAnsi="Times New Roman" w:cs="Times New Roman"/>
                <w:sz w:val="16"/>
                <w:szCs w:val="16"/>
              </w:rPr>
            </w:pPr>
          </w:p>
        </w:tc>
        <w:tc>
          <w:tcPr>
            <w:tcW w:w="536" w:type="dxa"/>
            <w:tcBorders>
              <w:top w:val="single" w:sz="6" w:space="0" w:color="auto"/>
              <w:left w:val="single" w:sz="6" w:space="0" w:color="auto"/>
              <w:bottom w:val="single" w:sz="6" w:space="0" w:color="auto"/>
              <w:right w:val="single" w:sz="6" w:space="0" w:color="auto"/>
            </w:tcBorders>
          </w:tcPr>
          <w:p w:rsidR="00166FB3" w:rsidRPr="00C37F1A" w:rsidRDefault="00166FB3" w:rsidP="00166FB3">
            <w:pPr>
              <w:pStyle w:val="ConsPlusCell"/>
              <w:widowControl/>
              <w:jc w:val="center"/>
              <w:rPr>
                <w:rFonts w:ascii="Times New Roman" w:hAnsi="Times New Roman" w:cs="Times New Roman"/>
                <w:sz w:val="16"/>
                <w:szCs w:val="16"/>
              </w:rPr>
            </w:pPr>
          </w:p>
        </w:tc>
        <w:tc>
          <w:tcPr>
            <w:tcW w:w="740" w:type="dxa"/>
            <w:tcBorders>
              <w:top w:val="single" w:sz="6" w:space="0" w:color="auto"/>
              <w:left w:val="single" w:sz="6" w:space="0" w:color="auto"/>
              <w:bottom w:val="single" w:sz="6" w:space="0" w:color="auto"/>
              <w:right w:val="single" w:sz="6" w:space="0" w:color="auto"/>
            </w:tcBorders>
          </w:tcPr>
          <w:p w:rsidR="00166FB3" w:rsidRPr="00C37F1A" w:rsidRDefault="00166FB3" w:rsidP="00166FB3">
            <w:pPr>
              <w:pStyle w:val="ConsPlusCell"/>
              <w:widowControl/>
              <w:jc w:val="center"/>
              <w:rPr>
                <w:rFonts w:ascii="Times New Roman" w:hAnsi="Times New Roman" w:cs="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166FB3" w:rsidRPr="00C37F1A" w:rsidRDefault="00166FB3" w:rsidP="00166FB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3309,3</w:t>
            </w:r>
          </w:p>
        </w:tc>
        <w:tc>
          <w:tcPr>
            <w:tcW w:w="810" w:type="dxa"/>
            <w:tcBorders>
              <w:top w:val="single" w:sz="6" w:space="0" w:color="auto"/>
              <w:left w:val="single" w:sz="6" w:space="0" w:color="auto"/>
              <w:bottom w:val="single" w:sz="6" w:space="0" w:color="auto"/>
              <w:right w:val="single" w:sz="6" w:space="0" w:color="auto"/>
            </w:tcBorders>
          </w:tcPr>
          <w:p w:rsidR="00166FB3" w:rsidRPr="00C37F1A" w:rsidRDefault="00166FB3" w:rsidP="00166FB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2802,4</w:t>
            </w:r>
          </w:p>
        </w:tc>
        <w:tc>
          <w:tcPr>
            <w:tcW w:w="810" w:type="dxa"/>
            <w:tcBorders>
              <w:top w:val="single" w:sz="6" w:space="0" w:color="auto"/>
              <w:left w:val="single" w:sz="6" w:space="0" w:color="auto"/>
              <w:bottom w:val="single" w:sz="6" w:space="0" w:color="auto"/>
              <w:right w:val="single" w:sz="6" w:space="0" w:color="auto"/>
            </w:tcBorders>
          </w:tcPr>
          <w:p w:rsidR="00166FB3" w:rsidRPr="00C37F1A" w:rsidRDefault="00166FB3" w:rsidP="00166FB3">
            <w:pPr>
              <w:pStyle w:val="ConsPlusCell"/>
              <w:widowControl/>
              <w:jc w:val="center"/>
              <w:rPr>
                <w:rFonts w:ascii="Times New Roman" w:hAnsi="Times New Roman" w:cs="Times New Roman"/>
                <w:color w:val="FF0000"/>
                <w:sz w:val="16"/>
                <w:szCs w:val="16"/>
                <w:highlight w:val="yellow"/>
              </w:rPr>
            </w:pPr>
          </w:p>
        </w:tc>
        <w:tc>
          <w:tcPr>
            <w:tcW w:w="648" w:type="dxa"/>
            <w:tcBorders>
              <w:top w:val="single" w:sz="6" w:space="0" w:color="auto"/>
              <w:left w:val="single" w:sz="6" w:space="0" w:color="auto"/>
              <w:bottom w:val="single" w:sz="6" w:space="0" w:color="auto"/>
              <w:right w:val="single" w:sz="6" w:space="0" w:color="auto"/>
            </w:tcBorders>
          </w:tcPr>
          <w:p w:rsidR="00166FB3" w:rsidRPr="00C37F1A" w:rsidRDefault="00166FB3" w:rsidP="00166FB3">
            <w:pPr>
              <w:pStyle w:val="ConsPlusCell"/>
              <w:widowControl/>
              <w:jc w:val="center"/>
              <w:rPr>
                <w:rFonts w:ascii="Times New Roman" w:hAnsi="Times New Roman" w:cs="Times New Roman"/>
                <w:color w:val="FF0000"/>
                <w:sz w:val="16"/>
                <w:szCs w:val="16"/>
                <w:highlight w:val="yellow"/>
              </w:rPr>
            </w:pPr>
          </w:p>
        </w:tc>
        <w:tc>
          <w:tcPr>
            <w:tcW w:w="1710" w:type="dxa"/>
            <w:tcBorders>
              <w:top w:val="single" w:sz="6" w:space="0" w:color="auto"/>
              <w:left w:val="single" w:sz="6" w:space="0" w:color="auto"/>
              <w:bottom w:val="single" w:sz="6" w:space="0" w:color="auto"/>
              <w:right w:val="single" w:sz="6" w:space="0" w:color="auto"/>
            </w:tcBorders>
          </w:tcPr>
          <w:p w:rsidR="00166FB3" w:rsidRPr="00C37F1A" w:rsidRDefault="001F49F1" w:rsidP="00166FB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Производилось содержание автомобильных дорог</w:t>
            </w:r>
          </w:p>
        </w:tc>
      </w:tr>
      <w:tr w:rsidR="001F49F1" w:rsidRPr="00C37F1A" w:rsidTr="00B66A24">
        <w:trPr>
          <w:cantSplit/>
          <w:trHeight w:val="240"/>
        </w:trPr>
        <w:tc>
          <w:tcPr>
            <w:tcW w:w="3472" w:type="dxa"/>
            <w:gridSpan w:val="2"/>
            <w:tcBorders>
              <w:top w:val="single" w:sz="6" w:space="0" w:color="auto"/>
              <w:left w:val="single" w:sz="6" w:space="0" w:color="auto"/>
              <w:bottom w:val="single" w:sz="6" w:space="0" w:color="auto"/>
              <w:right w:val="single" w:sz="6" w:space="0" w:color="auto"/>
            </w:tcBorders>
          </w:tcPr>
          <w:p w:rsidR="001F49F1" w:rsidRPr="00C37F1A" w:rsidRDefault="001F49F1" w:rsidP="001F49F1">
            <w:pPr>
              <w:jc w:val="center"/>
              <w:rPr>
                <w:sz w:val="16"/>
                <w:szCs w:val="16"/>
              </w:rPr>
            </w:pPr>
            <w:r w:rsidRPr="00C37F1A">
              <w:rPr>
                <w:sz w:val="16"/>
                <w:szCs w:val="16"/>
              </w:rPr>
              <w:t>Итого по программе</w:t>
            </w:r>
          </w:p>
        </w:tc>
        <w:tc>
          <w:tcPr>
            <w:tcW w:w="993" w:type="dxa"/>
            <w:gridSpan w:val="2"/>
            <w:tcBorders>
              <w:top w:val="single" w:sz="6" w:space="0" w:color="auto"/>
              <w:left w:val="single" w:sz="6" w:space="0" w:color="auto"/>
              <w:bottom w:val="single" w:sz="6" w:space="0" w:color="auto"/>
              <w:right w:val="single" w:sz="6" w:space="0" w:color="auto"/>
            </w:tcBorders>
          </w:tcPr>
          <w:p w:rsidR="001F49F1" w:rsidRPr="00C37F1A" w:rsidRDefault="001F49F1" w:rsidP="001F49F1">
            <w:pPr>
              <w:pStyle w:val="ConsPlusCell"/>
              <w:widowControl/>
              <w:jc w:val="center"/>
              <w:rPr>
                <w:rFonts w:ascii="Times New Roman" w:hAnsi="Times New Roman" w:cs="Times New Roman"/>
                <w:sz w:val="16"/>
                <w:szCs w:val="16"/>
              </w:rPr>
            </w:pPr>
          </w:p>
        </w:tc>
        <w:tc>
          <w:tcPr>
            <w:tcW w:w="638" w:type="dxa"/>
            <w:tcBorders>
              <w:top w:val="single" w:sz="6" w:space="0" w:color="auto"/>
              <w:left w:val="single" w:sz="6" w:space="0" w:color="auto"/>
              <w:bottom w:val="single" w:sz="6" w:space="0" w:color="auto"/>
              <w:right w:val="single" w:sz="6" w:space="0" w:color="auto"/>
            </w:tcBorders>
          </w:tcPr>
          <w:p w:rsidR="001F49F1" w:rsidRPr="00C37F1A" w:rsidRDefault="00897503" w:rsidP="001F49F1">
            <w:pPr>
              <w:jc w:val="center"/>
              <w:rPr>
                <w:sz w:val="16"/>
                <w:szCs w:val="16"/>
              </w:rPr>
            </w:pPr>
            <w:r w:rsidRPr="00C37F1A">
              <w:rPr>
                <w:sz w:val="16"/>
                <w:szCs w:val="16"/>
              </w:rPr>
              <w:t>15841,8</w:t>
            </w:r>
          </w:p>
        </w:tc>
        <w:tc>
          <w:tcPr>
            <w:tcW w:w="842" w:type="dxa"/>
            <w:tcBorders>
              <w:top w:val="single" w:sz="6" w:space="0" w:color="auto"/>
              <w:left w:val="single" w:sz="6" w:space="0" w:color="auto"/>
              <w:bottom w:val="single" w:sz="6" w:space="0" w:color="auto"/>
              <w:right w:val="single" w:sz="6" w:space="0" w:color="auto"/>
            </w:tcBorders>
          </w:tcPr>
          <w:p w:rsidR="001F49F1" w:rsidRPr="00C37F1A" w:rsidRDefault="00B66A24" w:rsidP="001F49F1">
            <w:pPr>
              <w:jc w:val="center"/>
              <w:rPr>
                <w:sz w:val="16"/>
                <w:szCs w:val="16"/>
              </w:rPr>
            </w:pPr>
            <w:r w:rsidRPr="00C37F1A">
              <w:rPr>
                <w:sz w:val="16"/>
                <w:szCs w:val="16"/>
              </w:rPr>
              <w:t>15013,8</w:t>
            </w:r>
          </w:p>
        </w:tc>
        <w:tc>
          <w:tcPr>
            <w:tcW w:w="810" w:type="dxa"/>
            <w:tcBorders>
              <w:top w:val="single" w:sz="6" w:space="0" w:color="auto"/>
              <w:left w:val="single" w:sz="6" w:space="0" w:color="auto"/>
              <w:bottom w:val="single" w:sz="6" w:space="0" w:color="auto"/>
              <w:right w:val="single" w:sz="6" w:space="0" w:color="auto"/>
            </w:tcBorders>
          </w:tcPr>
          <w:p w:rsidR="001F49F1" w:rsidRPr="00C37F1A" w:rsidRDefault="001F49F1" w:rsidP="001F49F1">
            <w:pPr>
              <w:pStyle w:val="ConsPlusCell"/>
              <w:widowControl/>
              <w:jc w:val="center"/>
              <w:rPr>
                <w:rFonts w:ascii="Times New Roman" w:hAnsi="Times New Roman" w:cs="Times New Roman"/>
                <w:sz w:val="16"/>
                <w:szCs w:val="16"/>
              </w:rPr>
            </w:pPr>
          </w:p>
        </w:tc>
        <w:tc>
          <w:tcPr>
            <w:tcW w:w="810" w:type="dxa"/>
            <w:tcBorders>
              <w:top w:val="single" w:sz="6" w:space="0" w:color="auto"/>
              <w:left w:val="single" w:sz="6" w:space="0" w:color="auto"/>
              <w:bottom w:val="single" w:sz="6" w:space="0" w:color="auto"/>
              <w:right w:val="single" w:sz="6" w:space="0" w:color="auto"/>
            </w:tcBorders>
          </w:tcPr>
          <w:p w:rsidR="001F49F1" w:rsidRPr="00C37F1A" w:rsidRDefault="001F49F1" w:rsidP="001F49F1">
            <w:pPr>
              <w:pStyle w:val="ConsPlusCell"/>
              <w:widowControl/>
              <w:jc w:val="center"/>
              <w:rPr>
                <w:rFonts w:ascii="Times New Roman" w:hAnsi="Times New Roman" w:cs="Times New Roman"/>
                <w:sz w:val="16"/>
                <w:szCs w:val="16"/>
              </w:rPr>
            </w:pPr>
          </w:p>
        </w:tc>
        <w:tc>
          <w:tcPr>
            <w:tcW w:w="724" w:type="dxa"/>
            <w:tcBorders>
              <w:top w:val="single" w:sz="6" w:space="0" w:color="auto"/>
              <w:left w:val="single" w:sz="6" w:space="0" w:color="auto"/>
              <w:bottom w:val="single" w:sz="6" w:space="0" w:color="auto"/>
              <w:right w:val="single" w:sz="6" w:space="0" w:color="auto"/>
            </w:tcBorders>
          </w:tcPr>
          <w:p w:rsidR="001F49F1" w:rsidRPr="00C37F1A" w:rsidRDefault="00897503" w:rsidP="001F49F1">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12532,5</w:t>
            </w:r>
          </w:p>
        </w:tc>
        <w:tc>
          <w:tcPr>
            <w:tcW w:w="774" w:type="dxa"/>
            <w:tcBorders>
              <w:top w:val="single" w:sz="6" w:space="0" w:color="auto"/>
              <w:left w:val="single" w:sz="6" w:space="0" w:color="auto"/>
              <w:bottom w:val="single" w:sz="6" w:space="0" w:color="auto"/>
              <w:right w:val="single" w:sz="6" w:space="0" w:color="auto"/>
            </w:tcBorders>
          </w:tcPr>
          <w:p w:rsidR="001F49F1" w:rsidRPr="00C37F1A" w:rsidRDefault="00B66A24" w:rsidP="001F49F1">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12211,4</w:t>
            </w:r>
          </w:p>
        </w:tc>
        <w:tc>
          <w:tcPr>
            <w:tcW w:w="536" w:type="dxa"/>
            <w:tcBorders>
              <w:top w:val="single" w:sz="6" w:space="0" w:color="auto"/>
              <w:left w:val="single" w:sz="6" w:space="0" w:color="auto"/>
              <w:bottom w:val="single" w:sz="6" w:space="0" w:color="auto"/>
              <w:right w:val="single" w:sz="6" w:space="0" w:color="auto"/>
            </w:tcBorders>
          </w:tcPr>
          <w:p w:rsidR="001F49F1" w:rsidRPr="00C37F1A" w:rsidRDefault="001F49F1" w:rsidP="001F49F1">
            <w:pPr>
              <w:pStyle w:val="ConsPlusCell"/>
              <w:widowControl/>
              <w:jc w:val="center"/>
              <w:rPr>
                <w:rFonts w:ascii="Times New Roman" w:hAnsi="Times New Roman" w:cs="Times New Roman"/>
                <w:sz w:val="16"/>
                <w:szCs w:val="16"/>
              </w:rPr>
            </w:pPr>
          </w:p>
        </w:tc>
        <w:tc>
          <w:tcPr>
            <w:tcW w:w="740" w:type="dxa"/>
            <w:tcBorders>
              <w:top w:val="single" w:sz="6" w:space="0" w:color="auto"/>
              <w:left w:val="single" w:sz="6" w:space="0" w:color="auto"/>
              <w:bottom w:val="single" w:sz="6" w:space="0" w:color="auto"/>
              <w:right w:val="single" w:sz="6" w:space="0" w:color="auto"/>
            </w:tcBorders>
          </w:tcPr>
          <w:p w:rsidR="001F49F1" w:rsidRPr="00C37F1A" w:rsidRDefault="001F49F1" w:rsidP="001F49F1">
            <w:pPr>
              <w:pStyle w:val="ConsPlusCell"/>
              <w:widowControl/>
              <w:jc w:val="center"/>
              <w:rPr>
                <w:rFonts w:ascii="Times New Roman" w:hAnsi="Times New Roman" w:cs="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1F49F1" w:rsidRPr="00C37F1A" w:rsidRDefault="001F49F1" w:rsidP="001F49F1">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3309,3</w:t>
            </w:r>
          </w:p>
        </w:tc>
        <w:tc>
          <w:tcPr>
            <w:tcW w:w="810" w:type="dxa"/>
            <w:tcBorders>
              <w:top w:val="single" w:sz="6" w:space="0" w:color="auto"/>
              <w:left w:val="single" w:sz="6" w:space="0" w:color="auto"/>
              <w:bottom w:val="single" w:sz="6" w:space="0" w:color="auto"/>
              <w:right w:val="single" w:sz="6" w:space="0" w:color="auto"/>
            </w:tcBorders>
          </w:tcPr>
          <w:p w:rsidR="001F49F1" w:rsidRPr="00C37F1A" w:rsidRDefault="001F49F1" w:rsidP="001F49F1">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2802,4</w:t>
            </w:r>
          </w:p>
        </w:tc>
        <w:tc>
          <w:tcPr>
            <w:tcW w:w="810" w:type="dxa"/>
            <w:tcBorders>
              <w:top w:val="single" w:sz="6" w:space="0" w:color="auto"/>
              <w:left w:val="single" w:sz="6" w:space="0" w:color="auto"/>
              <w:bottom w:val="single" w:sz="6" w:space="0" w:color="auto"/>
              <w:right w:val="single" w:sz="6" w:space="0" w:color="auto"/>
            </w:tcBorders>
          </w:tcPr>
          <w:p w:rsidR="001F49F1" w:rsidRPr="00C37F1A" w:rsidRDefault="001F49F1" w:rsidP="001F49F1">
            <w:pPr>
              <w:pStyle w:val="ConsPlusCell"/>
              <w:widowControl/>
              <w:jc w:val="center"/>
              <w:rPr>
                <w:rFonts w:ascii="Times New Roman" w:hAnsi="Times New Roman" w:cs="Times New Roman"/>
                <w:color w:val="FF0000"/>
                <w:sz w:val="16"/>
                <w:szCs w:val="16"/>
                <w:highlight w:val="yellow"/>
              </w:rPr>
            </w:pPr>
          </w:p>
        </w:tc>
        <w:tc>
          <w:tcPr>
            <w:tcW w:w="648" w:type="dxa"/>
            <w:tcBorders>
              <w:top w:val="single" w:sz="6" w:space="0" w:color="auto"/>
              <w:left w:val="single" w:sz="6" w:space="0" w:color="auto"/>
              <w:bottom w:val="single" w:sz="6" w:space="0" w:color="auto"/>
              <w:right w:val="single" w:sz="6" w:space="0" w:color="auto"/>
            </w:tcBorders>
          </w:tcPr>
          <w:p w:rsidR="001F49F1" w:rsidRPr="00C37F1A" w:rsidRDefault="001F49F1" w:rsidP="001F49F1">
            <w:pPr>
              <w:pStyle w:val="ConsPlusCell"/>
              <w:widowControl/>
              <w:jc w:val="center"/>
              <w:rPr>
                <w:rFonts w:ascii="Times New Roman" w:hAnsi="Times New Roman" w:cs="Times New Roman"/>
                <w:color w:val="FF0000"/>
                <w:sz w:val="16"/>
                <w:szCs w:val="16"/>
                <w:highlight w:val="yellow"/>
              </w:rPr>
            </w:pPr>
          </w:p>
        </w:tc>
        <w:tc>
          <w:tcPr>
            <w:tcW w:w="1710" w:type="dxa"/>
            <w:tcBorders>
              <w:top w:val="single" w:sz="6" w:space="0" w:color="auto"/>
              <w:left w:val="single" w:sz="6" w:space="0" w:color="auto"/>
              <w:bottom w:val="single" w:sz="6" w:space="0" w:color="auto"/>
              <w:right w:val="single" w:sz="6" w:space="0" w:color="auto"/>
            </w:tcBorders>
          </w:tcPr>
          <w:p w:rsidR="001F49F1" w:rsidRPr="00C37F1A" w:rsidRDefault="001F49F1" w:rsidP="001F49F1">
            <w:pPr>
              <w:pStyle w:val="ConsPlusCell"/>
              <w:widowControl/>
              <w:jc w:val="center"/>
              <w:rPr>
                <w:rFonts w:ascii="Times New Roman" w:hAnsi="Times New Roman" w:cs="Times New Roman"/>
                <w:sz w:val="16"/>
                <w:szCs w:val="16"/>
                <w:highlight w:val="yellow"/>
              </w:rPr>
            </w:pPr>
          </w:p>
        </w:tc>
      </w:tr>
    </w:tbl>
    <w:p w:rsidR="00FF592C" w:rsidRPr="00C37F1A" w:rsidRDefault="00FF592C" w:rsidP="00354267">
      <w:pPr>
        <w:rPr>
          <w:bCs/>
          <w:color w:val="FF0000"/>
          <w:sz w:val="16"/>
          <w:szCs w:val="16"/>
          <w:highlight w:val="yellow"/>
        </w:rPr>
      </w:pPr>
    </w:p>
    <w:p w:rsidR="003346BA" w:rsidRPr="00C37F1A" w:rsidRDefault="003346BA" w:rsidP="000A6C96">
      <w:pPr>
        <w:tabs>
          <w:tab w:val="left" w:pos="2977"/>
        </w:tabs>
        <w:rPr>
          <w:bCs/>
          <w:color w:val="FF0000"/>
          <w:sz w:val="16"/>
          <w:szCs w:val="16"/>
          <w:highlight w:val="yellow"/>
        </w:rPr>
      </w:pPr>
    </w:p>
    <w:p w:rsidR="0092142D" w:rsidRPr="00C37F1A" w:rsidRDefault="0092142D" w:rsidP="00391073">
      <w:pPr>
        <w:tabs>
          <w:tab w:val="left" w:pos="2977"/>
        </w:tabs>
        <w:jc w:val="center"/>
        <w:rPr>
          <w:b/>
          <w:bCs/>
          <w:i/>
          <w:sz w:val="16"/>
          <w:szCs w:val="16"/>
        </w:rPr>
      </w:pPr>
      <w:r w:rsidRPr="00C37F1A">
        <w:rPr>
          <w:b/>
          <w:bCs/>
          <w:i/>
          <w:sz w:val="16"/>
          <w:szCs w:val="16"/>
        </w:rPr>
        <w:t>«Развитие торговли на территории МО «Ленский муниципальный район» на 2017-202</w:t>
      </w:r>
      <w:r w:rsidR="00327376" w:rsidRPr="00C37F1A">
        <w:rPr>
          <w:b/>
          <w:bCs/>
          <w:i/>
          <w:sz w:val="16"/>
          <w:szCs w:val="16"/>
        </w:rPr>
        <w:t>3</w:t>
      </w:r>
      <w:r w:rsidRPr="00C37F1A">
        <w:rPr>
          <w:b/>
          <w:bCs/>
          <w:i/>
          <w:sz w:val="16"/>
          <w:szCs w:val="16"/>
        </w:rPr>
        <w:t xml:space="preserve"> годы»</w:t>
      </w:r>
    </w:p>
    <w:p w:rsidR="003346BA" w:rsidRPr="00C37F1A" w:rsidRDefault="003346BA" w:rsidP="00391073">
      <w:pPr>
        <w:tabs>
          <w:tab w:val="left" w:pos="2977"/>
        </w:tabs>
        <w:jc w:val="center"/>
        <w:rPr>
          <w:b/>
          <w:bCs/>
          <w:i/>
          <w:sz w:val="16"/>
          <w:szCs w:val="16"/>
        </w:rPr>
      </w:pPr>
    </w:p>
    <w:tbl>
      <w:tblPr>
        <w:tblW w:w="15629" w:type="dxa"/>
        <w:tblInd w:w="-68" w:type="dxa"/>
        <w:tblLayout w:type="fixed"/>
        <w:tblCellMar>
          <w:left w:w="70" w:type="dxa"/>
          <w:right w:w="70" w:type="dxa"/>
        </w:tblCellMar>
        <w:tblLook w:val="00A0" w:firstRow="1" w:lastRow="0" w:firstColumn="1" w:lastColumn="0" w:noHBand="0" w:noVBand="0"/>
      </w:tblPr>
      <w:tblGrid>
        <w:gridCol w:w="2847"/>
        <w:gridCol w:w="1237"/>
        <w:gridCol w:w="668"/>
        <w:gridCol w:w="670"/>
        <w:gridCol w:w="803"/>
        <w:gridCol w:w="717"/>
        <w:gridCol w:w="709"/>
        <w:gridCol w:w="771"/>
        <w:gridCol w:w="641"/>
        <w:gridCol w:w="771"/>
        <w:gridCol w:w="770"/>
        <w:gridCol w:w="899"/>
        <w:gridCol w:w="968"/>
        <w:gridCol w:w="65"/>
        <w:gridCol w:w="1049"/>
        <w:gridCol w:w="15"/>
        <w:gridCol w:w="2029"/>
      </w:tblGrid>
      <w:tr w:rsidR="004A185A" w:rsidRPr="00C37F1A" w:rsidTr="00CE59BE">
        <w:trPr>
          <w:cantSplit/>
          <w:trHeight w:val="239"/>
          <w:tblHeader/>
        </w:trPr>
        <w:tc>
          <w:tcPr>
            <w:tcW w:w="2847" w:type="dxa"/>
            <w:vMerge w:val="restart"/>
            <w:tcBorders>
              <w:top w:val="single" w:sz="6" w:space="0" w:color="auto"/>
              <w:left w:val="single" w:sz="6" w:space="0" w:color="auto"/>
              <w:bottom w:val="single" w:sz="6" w:space="0" w:color="auto"/>
              <w:right w:val="single" w:sz="6" w:space="0" w:color="auto"/>
            </w:tcBorders>
          </w:tcPr>
          <w:p w:rsidR="003346BA" w:rsidRPr="00C37F1A" w:rsidRDefault="003346BA" w:rsidP="00391073">
            <w:pPr>
              <w:spacing w:line="276" w:lineRule="auto"/>
              <w:jc w:val="center"/>
              <w:rPr>
                <w:sz w:val="16"/>
                <w:szCs w:val="16"/>
              </w:rPr>
            </w:pPr>
          </w:p>
          <w:p w:rsidR="004A185A" w:rsidRPr="00C37F1A" w:rsidRDefault="004A185A" w:rsidP="00391073">
            <w:pPr>
              <w:spacing w:line="276" w:lineRule="auto"/>
              <w:jc w:val="center"/>
              <w:rPr>
                <w:sz w:val="16"/>
                <w:szCs w:val="16"/>
              </w:rPr>
            </w:pPr>
            <w:proofErr w:type="gramStart"/>
            <w:r w:rsidRPr="00C37F1A">
              <w:rPr>
                <w:sz w:val="16"/>
                <w:szCs w:val="16"/>
              </w:rPr>
              <w:t>Номер  и</w:t>
            </w:r>
            <w:proofErr w:type="gramEnd"/>
            <w:r w:rsidRPr="00C37F1A">
              <w:rPr>
                <w:sz w:val="16"/>
                <w:szCs w:val="16"/>
              </w:rPr>
              <w:t xml:space="preserve"> наименование</w:t>
            </w:r>
            <w:r w:rsidRPr="00C37F1A">
              <w:rPr>
                <w:sz w:val="16"/>
                <w:szCs w:val="16"/>
              </w:rPr>
              <w:br/>
              <w:t>мероприятия</w:t>
            </w:r>
            <w:r w:rsidRPr="00C37F1A">
              <w:rPr>
                <w:sz w:val="16"/>
                <w:szCs w:val="16"/>
              </w:rPr>
              <w:br/>
              <w:t>Программы</w:t>
            </w:r>
          </w:p>
        </w:tc>
        <w:tc>
          <w:tcPr>
            <w:tcW w:w="1237" w:type="dxa"/>
            <w:vMerge w:val="restart"/>
            <w:tcBorders>
              <w:top w:val="single" w:sz="6" w:space="0" w:color="auto"/>
              <w:left w:val="single" w:sz="6" w:space="0" w:color="auto"/>
              <w:bottom w:val="single" w:sz="6" w:space="0" w:color="auto"/>
              <w:right w:val="single" w:sz="6" w:space="0" w:color="auto"/>
            </w:tcBorders>
          </w:tcPr>
          <w:p w:rsidR="004A185A" w:rsidRPr="00C37F1A" w:rsidRDefault="004A185A" w:rsidP="00391073">
            <w:pPr>
              <w:spacing w:line="276" w:lineRule="auto"/>
              <w:jc w:val="center"/>
              <w:rPr>
                <w:sz w:val="16"/>
                <w:szCs w:val="16"/>
              </w:rPr>
            </w:pPr>
            <w:r w:rsidRPr="00C37F1A">
              <w:rPr>
                <w:sz w:val="16"/>
                <w:szCs w:val="16"/>
              </w:rPr>
              <w:t>Исполнитель</w:t>
            </w:r>
          </w:p>
        </w:tc>
        <w:tc>
          <w:tcPr>
            <w:tcW w:w="9516" w:type="dxa"/>
            <w:gridSpan w:val="14"/>
            <w:tcBorders>
              <w:top w:val="single" w:sz="6" w:space="0" w:color="auto"/>
              <w:left w:val="single" w:sz="6" w:space="0" w:color="auto"/>
              <w:bottom w:val="single" w:sz="6" w:space="0" w:color="auto"/>
              <w:right w:val="single" w:sz="6" w:space="0" w:color="auto"/>
            </w:tcBorders>
          </w:tcPr>
          <w:p w:rsidR="004A185A" w:rsidRPr="00C37F1A" w:rsidRDefault="004A185A" w:rsidP="00391073">
            <w:pPr>
              <w:spacing w:line="276" w:lineRule="auto"/>
              <w:jc w:val="center"/>
              <w:rPr>
                <w:sz w:val="16"/>
                <w:szCs w:val="16"/>
              </w:rPr>
            </w:pPr>
            <w:r w:rsidRPr="00C37F1A">
              <w:rPr>
                <w:sz w:val="16"/>
                <w:szCs w:val="16"/>
              </w:rPr>
              <w:t>Объемы финансирования (тыс. руб.)</w:t>
            </w:r>
          </w:p>
        </w:tc>
        <w:tc>
          <w:tcPr>
            <w:tcW w:w="2029" w:type="dxa"/>
            <w:vMerge w:val="restart"/>
            <w:tcBorders>
              <w:top w:val="single" w:sz="6" w:space="0" w:color="auto"/>
              <w:left w:val="single" w:sz="6" w:space="0" w:color="auto"/>
              <w:bottom w:val="single" w:sz="6" w:space="0" w:color="auto"/>
              <w:right w:val="single" w:sz="6" w:space="0" w:color="auto"/>
            </w:tcBorders>
          </w:tcPr>
          <w:p w:rsidR="004A185A" w:rsidRPr="00C37F1A" w:rsidRDefault="004A185A" w:rsidP="00391073">
            <w:pPr>
              <w:spacing w:line="276" w:lineRule="auto"/>
              <w:jc w:val="center"/>
              <w:rPr>
                <w:sz w:val="16"/>
                <w:szCs w:val="16"/>
              </w:rPr>
            </w:pPr>
            <w:r w:rsidRPr="00C37F1A">
              <w:rPr>
                <w:sz w:val="16"/>
                <w:szCs w:val="16"/>
              </w:rPr>
              <w:t xml:space="preserve">Фактический </w:t>
            </w:r>
            <w:r w:rsidRPr="00C37F1A">
              <w:rPr>
                <w:sz w:val="16"/>
                <w:szCs w:val="16"/>
              </w:rPr>
              <w:br/>
              <w:t xml:space="preserve">результат  </w:t>
            </w:r>
            <w:r w:rsidRPr="00C37F1A">
              <w:rPr>
                <w:sz w:val="16"/>
                <w:szCs w:val="16"/>
              </w:rPr>
              <w:br/>
              <w:t xml:space="preserve">выполнения </w:t>
            </w:r>
            <w:r w:rsidRPr="00C37F1A">
              <w:rPr>
                <w:sz w:val="16"/>
                <w:szCs w:val="16"/>
              </w:rPr>
              <w:br/>
              <w:t xml:space="preserve">мероприятия </w:t>
            </w:r>
            <w:r w:rsidRPr="00C37F1A">
              <w:rPr>
                <w:sz w:val="16"/>
                <w:szCs w:val="16"/>
              </w:rPr>
              <w:br/>
              <w:t xml:space="preserve">с указанием </w:t>
            </w:r>
            <w:r w:rsidRPr="00C37F1A">
              <w:rPr>
                <w:sz w:val="16"/>
                <w:szCs w:val="16"/>
              </w:rPr>
              <w:br/>
              <w:t xml:space="preserve">причин   </w:t>
            </w:r>
            <w:r w:rsidRPr="00C37F1A">
              <w:rPr>
                <w:sz w:val="16"/>
                <w:szCs w:val="16"/>
              </w:rPr>
              <w:br/>
              <w:t>невыполнения</w:t>
            </w:r>
          </w:p>
        </w:tc>
      </w:tr>
      <w:tr w:rsidR="00C30CCB" w:rsidRPr="00C37F1A" w:rsidTr="00CE59BE">
        <w:trPr>
          <w:cantSplit/>
          <w:trHeight w:val="359"/>
          <w:tblHeader/>
        </w:trPr>
        <w:tc>
          <w:tcPr>
            <w:tcW w:w="2847" w:type="dxa"/>
            <w:vMerge/>
            <w:tcBorders>
              <w:top w:val="single" w:sz="6" w:space="0" w:color="auto"/>
              <w:left w:val="single" w:sz="6" w:space="0" w:color="auto"/>
              <w:bottom w:val="single" w:sz="6" w:space="0" w:color="auto"/>
              <w:right w:val="single" w:sz="6" w:space="0" w:color="auto"/>
            </w:tcBorders>
            <w:vAlign w:val="center"/>
          </w:tcPr>
          <w:p w:rsidR="00C30CCB" w:rsidRPr="00C37F1A" w:rsidRDefault="00C30CCB" w:rsidP="00391073">
            <w:pPr>
              <w:jc w:val="center"/>
              <w:rPr>
                <w:sz w:val="16"/>
                <w:szCs w:val="16"/>
              </w:rPr>
            </w:pPr>
          </w:p>
        </w:tc>
        <w:tc>
          <w:tcPr>
            <w:tcW w:w="1237" w:type="dxa"/>
            <w:vMerge/>
            <w:tcBorders>
              <w:top w:val="single" w:sz="6" w:space="0" w:color="auto"/>
              <w:left w:val="single" w:sz="6" w:space="0" w:color="auto"/>
              <w:bottom w:val="single" w:sz="6" w:space="0" w:color="auto"/>
              <w:right w:val="single" w:sz="6" w:space="0" w:color="auto"/>
            </w:tcBorders>
            <w:vAlign w:val="center"/>
          </w:tcPr>
          <w:p w:rsidR="00C30CCB" w:rsidRPr="00C37F1A" w:rsidRDefault="00C30CCB" w:rsidP="00391073">
            <w:pPr>
              <w:jc w:val="center"/>
              <w:rPr>
                <w:sz w:val="16"/>
                <w:szCs w:val="16"/>
              </w:rPr>
            </w:pPr>
          </w:p>
        </w:tc>
        <w:tc>
          <w:tcPr>
            <w:tcW w:w="1338" w:type="dxa"/>
            <w:gridSpan w:val="2"/>
            <w:tcBorders>
              <w:top w:val="single" w:sz="6" w:space="0" w:color="auto"/>
              <w:left w:val="single" w:sz="6" w:space="0" w:color="auto"/>
              <w:bottom w:val="single" w:sz="6" w:space="0" w:color="auto"/>
              <w:right w:val="single" w:sz="6" w:space="0" w:color="auto"/>
            </w:tcBorders>
          </w:tcPr>
          <w:p w:rsidR="00C30CCB" w:rsidRPr="00C37F1A" w:rsidRDefault="00C30CCB" w:rsidP="00391073">
            <w:pPr>
              <w:spacing w:line="276" w:lineRule="auto"/>
              <w:jc w:val="center"/>
              <w:rPr>
                <w:sz w:val="16"/>
                <w:szCs w:val="16"/>
              </w:rPr>
            </w:pPr>
            <w:r w:rsidRPr="00C37F1A">
              <w:rPr>
                <w:sz w:val="16"/>
                <w:szCs w:val="16"/>
              </w:rPr>
              <w:t>всего</w:t>
            </w:r>
          </w:p>
        </w:tc>
        <w:tc>
          <w:tcPr>
            <w:tcW w:w="1520" w:type="dxa"/>
            <w:gridSpan w:val="2"/>
            <w:tcBorders>
              <w:top w:val="single" w:sz="6" w:space="0" w:color="auto"/>
              <w:left w:val="single" w:sz="6" w:space="0" w:color="auto"/>
              <w:bottom w:val="single" w:sz="6" w:space="0" w:color="auto"/>
              <w:right w:val="single" w:sz="6" w:space="0" w:color="auto"/>
            </w:tcBorders>
          </w:tcPr>
          <w:p w:rsidR="00C30CCB" w:rsidRPr="00C37F1A" w:rsidRDefault="00C30CCB" w:rsidP="00391073">
            <w:pPr>
              <w:spacing w:line="276" w:lineRule="auto"/>
              <w:jc w:val="center"/>
              <w:rPr>
                <w:sz w:val="16"/>
                <w:szCs w:val="16"/>
              </w:rPr>
            </w:pPr>
            <w:r w:rsidRPr="00C37F1A">
              <w:rPr>
                <w:sz w:val="16"/>
                <w:szCs w:val="16"/>
              </w:rPr>
              <w:t>федеральный</w:t>
            </w:r>
            <w:r w:rsidRPr="00C37F1A">
              <w:rPr>
                <w:sz w:val="16"/>
                <w:szCs w:val="16"/>
              </w:rPr>
              <w:br/>
              <w:t>бюджет</w:t>
            </w:r>
          </w:p>
        </w:tc>
        <w:tc>
          <w:tcPr>
            <w:tcW w:w="1480" w:type="dxa"/>
            <w:gridSpan w:val="2"/>
            <w:tcBorders>
              <w:top w:val="single" w:sz="6" w:space="0" w:color="auto"/>
              <w:left w:val="single" w:sz="6" w:space="0" w:color="auto"/>
              <w:bottom w:val="single" w:sz="6" w:space="0" w:color="auto"/>
              <w:right w:val="single" w:sz="6" w:space="0" w:color="auto"/>
            </w:tcBorders>
          </w:tcPr>
          <w:p w:rsidR="00C30CCB" w:rsidRPr="00C37F1A" w:rsidRDefault="00C30CCB" w:rsidP="00391073">
            <w:pPr>
              <w:spacing w:line="276" w:lineRule="auto"/>
              <w:jc w:val="center"/>
              <w:rPr>
                <w:sz w:val="16"/>
                <w:szCs w:val="16"/>
              </w:rPr>
            </w:pPr>
            <w:r w:rsidRPr="00C37F1A">
              <w:rPr>
                <w:sz w:val="16"/>
                <w:szCs w:val="16"/>
              </w:rPr>
              <w:t>бюджет МО «Ленский муниципальный район»</w:t>
            </w:r>
          </w:p>
        </w:tc>
        <w:tc>
          <w:tcPr>
            <w:tcW w:w="1412" w:type="dxa"/>
            <w:gridSpan w:val="2"/>
            <w:tcBorders>
              <w:top w:val="single" w:sz="6" w:space="0" w:color="auto"/>
              <w:left w:val="single" w:sz="6" w:space="0" w:color="auto"/>
              <w:bottom w:val="single" w:sz="6" w:space="0" w:color="auto"/>
              <w:right w:val="single" w:sz="6" w:space="0" w:color="auto"/>
            </w:tcBorders>
          </w:tcPr>
          <w:p w:rsidR="00C30CCB" w:rsidRPr="00C37F1A" w:rsidRDefault="00C30CCB" w:rsidP="00391073">
            <w:pPr>
              <w:spacing w:line="276" w:lineRule="auto"/>
              <w:jc w:val="center"/>
              <w:rPr>
                <w:sz w:val="16"/>
                <w:szCs w:val="16"/>
              </w:rPr>
            </w:pPr>
            <w:r w:rsidRPr="00C37F1A">
              <w:rPr>
                <w:sz w:val="16"/>
                <w:szCs w:val="16"/>
              </w:rPr>
              <w:t>Бюджеты поселений</w:t>
            </w:r>
          </w:p>
        </w:tc>
        <w:tc>
          <w:tcPr>
            <w:tcW w:w="1669" w:type="dxa"/>
            <w:gridSpan w:val="2"/>
            <w:tcBorders>
              <w:top w:val="single" w:sz="6" w:space="0" w:color="auto"/>
              <w:left w:val="single" w:sz="6" w:space="0" w:color="auto"/>
              <w:bottom w:val="single" w:sz="6" w:space="0" w:color="auto"/>
              <w:right w:val="single" w:sz="6" w:space="0" w:color="auto"/>
            </w:tcBorders>
          </w:tcPr>
          <w:p w:rsidR="00C30CCB" w:rsidRPr="00C37F1A" w:rsidRDefault="00C30CCB" w:rsidP="00391073">
            <w:pPr>
              <w:spacing w:line="276" w:lineRule="auto"/>
              <w:jc w:val="center"/>
              <w:rPr>
                <w:sz w:val="16"/>
                <w:szCs w:val="16"/>
              </w:rPr>
            </w:pPr>
            <w:r w:rsidRPr="00C37F1A">
              <w:rPr>
                <w:sz w:val="16"/>
                <w:szCs w:val="16"/>
              </w:rPr>
              <w:t xml:space="preserve">областной  </w:t>
            </w:r>
            <w:r w:rsidRPr="00C37F1A">
              <w:rPr>
                <w:sz w:val="16"/>
                <w:szCs w:val="16"/>
              </w:rPr>
              <w:br/>
              <w:t>бюджет</w:t>
            </w:r>
          </w:p>
        </w:tc>
        <w:tc>
          <w:tcPr>
            <w:tcW w:w="2097" w:type="dxa"/>
            <w:gridSpan w:val="4"/>
            <w:tcBorders>
              <w:top w:val="single" w:sz="6" w:space="0" w:color="auto"/>
              <w:left w:val="single" w:sz="6" w:space="0" w:color="auto"/>
              <w:bottom w:val="single" w:sz="6" w:space="0" w:color="auto"/>
              <w:right w:val="single" w:sz="6" w:space="0" w:color="auto"/>
            </w:tcBorders>
          </w:tcPr>
          <w:p w:rsidR="00C30CCB" w:rsidRPr="00C37F1A" w:rsidRDefault="00C30CCB" w:rsidP="00391073">
            <w:pPr>
              <w:spacing w:line="276" w:lineRule="auto"/>
              <w:jc w:val="center"/>
              <w:rPr>
                <w:sz w:val="16"/>
                <w:szCs w:val="16"/>
              </w:rPr>
            </w:pPr>
            <w:r w:rsidRPr="00C37F1A">
              <w:rPr>
                <w:sz w:val="16"/>
                <w:szCs w:val="16"/>
              </w:rPr>
              <w:t>внебюджетные</w:t>
            </w:r>
            <w:r w:rsidRPr="00C37F1A">
              <w:rPr>
                <w:sz w:val="16"/>
                <w:szCs w:val="16"/>
              </w:rPr>
              <w:br/>
              <w:t>источники</w:t>
            </w:r>
          </w:p>
        </w:tc>
        <w:tc>
          <w:tcPr>
            <w:tcW w:w="2029" w:type="dxa"/>
            <w:vMerge/>
            <w:tcBorders>
              <w:top w:val="single" w:sz="6" w:space="0" w:color="auto"/>
              <w:left w:val="single" w:sz="6" w:space="0" w:color="auto"/>
              <w:bottom w:val="single" w:sz="6" w:space="0" w:color="auto"/>
              <w:right w:val="single" w:sz="6" w:space="0" w:color="auto"/>
            </w:tcBorders>
            <w:vAlign w:val="center"/>
          </w:tcPr>
          <w:p w:rsidR="00C30CCB" w:rsidRPr="00C37F1A" w:rsidRDefault="00C30CCB" w:rsidP="00391073">
            <w:pPr>
              <w:jc w:val="center"/>
              <w:rPr>
                <w:sz w:val="16"/>
                <w:szCs w:val="16"/>
              </w:rPr>
            </w:pPr>
          </w:p>
        </w:tc>
      </w:tr>
      <w:tr w:rsidR="00C30CCB" w:rsidRPr="00C37F1A" w:rsidTr="00CE59BE">
        <w:trPr>
          <w:cantSplit/>
          <w:trHeight w:val="717"/>
          <w:tblHeader/>
        </w:trPr>
        <w:tc>
          <w:tcPr>
            <w:tcW w:w="2847" w:type="dxa"/>
            <w:vMerge/>
            <w:tcBorders>
              <w:top w:val="single" w:sz="6" w:space="0" w:color="auto"/>
              <w:left w:val="single" w:sz="6" w:space="0" w:color="auto"/>
              <w:bottom w:val="single" w:sz="6" w:space="0" w:color="auto"/>
              <w:right w:val="single" w:sz="6" w:space="0" w:color="auto"/>
            </w:tcBorders>
            <w:vAlign w:val="center"/>
          </w:tcPr>
          <w:p w:rsidR="00C30CCB" w:rsidRPr="00C37F1A" w:rsidRDefault="00C30CCB" w:rsidP="00391073">
            <w:pPr>
              <w:jc w:val="center"/>
              <w:rPr>
                <w:sz w:val="16"/>
                <w:szCs w:val="16"/>
              </w:rPr>
            </w:pPr>
          </w:p>
        </w:tc>
        <w:tc>
          <w:tcPr>
            <w:tcW w:w="1237" w:type="dxa"/>
            <w:vMerge/>
            <w:tcBorders>
              <w:top w:val="single" w:sz="6" w:space="0" w:color="auto"/>
              <w:left w:val="single" w:sz="6" w:space="0" w:color="auto"/>
              <w:bottom w:val="single" w:sz="6" w:space="0" w:color="auto"/>
              <w:right w:val="single" w:sz="6" w:space="0" w:color="auto"/>
            </w:tcBorders>
            <w:vAlign w:val="center"/>
          </w:tcPr>
          <w:p w:rsidR="00C30CCB" w:rsidRPr="00C37F1A" w:rsidRDefault="00C30CCB" w:rsidP="00391073">
            <w:pPr>
              <w:jc w:val="center"/>
              <w:rPr>
                <w:sz w:val="16"/>
                <w:szCs w:val="16"/>
              </w:rPr>
            </w:pPr>
          </w:p>
        </w:tc>
        <w:tc>
          <w:tcPr>
            <w:tcW w:w="668" w:type="dxa"/>
            <w:tcBorders>
              <w:top w:val="single" w:sz="6" w:space="0" w:color="auto"/>
              <w:left w:val="single" w:sz="6" w:space="0" w:color="auto"/>
              <w:bottom w:val="single" w:sz="6" w:space="0" w:color="auto"/>
              <w:right w:val="single" w:sz="6" w:space="0" w:color="auto"/>
            </w:tcBorders>
          </w:tcPr>
          <w:p w:rsidR="00C30CCB" w:rsidRPr="00C37F1A" w:rsidRDefault="00C30CCB" w:rsidP="00391073">
            <w:pPr>
              <w:spacing w:line="276" w:lineRule="auto"/>
              <w:jc w:val="center"/>
              <w:rPr>
                <w:sz w:val="16"/>
                <w:szCs w:val="16"/>
              </w:rPr>
            </w:pPr>
            <w:r w:rsidRPr="00C37F1A">
              <w:rPr>
                <w:sz w:val="16"/>
                <w:szCs w:val="16"/>
              </w:rPr>
              <w:t>План</w:t>
            </w:r>
          </w:p>
        </w:tc>
        <w:tc>
          <w:tcPr>
            <w:tcW w:w="670" w:type="dxa"/>
            <w:tcBorders>
              <w:top w:val="single" w:sz="6" w:space="0" w:color="auto"/>
              <w:left w:val="single" w:sz="6" w:space="0" w:color="auto"/>
              <w:bottom w:val="single" w:sz="6" w:space="0" w:color="auto"/>
              <w:right w:val="single" w:sz="6" w:space="0" w:color="auto"/>
            </w:tcBorders>
          </w:tcPr>
          <w:p w:rsidR="00C30CCB" w:rsidRPr="00C37F1A" w:rsidRDefault="00C30CCB" w:rsidP="00391073">
            <w:pPr>
              <w:spacing w:line="276" w:lineRule="auto"/>
              <w:jc w:val="center"/>
              <w:rPr>
                <w:sz w:val="16"/>
                <w:szCs w:val="16"/>
              </w:rPr>
            </w:pPr>
            <w:r w:rsidRPr="00C37F1A">
              <w:rPr>
                <w:sz w:val="16"/>
                <w:szCs w:val="16"/>
              </w:rPr>
              <w:t>Факт</w:t>
            </w:r>
          </w:p>
        </w:tc>
        <w:tc>
          <w:tcPr>
            <w:tcW w:w="803" w:type="dxa"/>
            <w:tcBorders>
              <w:top w:val="single" w:sz="6" w:space="0" w:color="auto"/>
              <w:left w:val="single" w:sz="6" w:space="0" w:color="auto"/>
              <w:bottom w:val="single" w:sz="6" w:space="0" w:color="auto"/>
              <w:right w:val="single" w:sz="6" w:space="0" w:color="auto"/>
            </w:tcBorders>
          </w:tcPr>
          <w:p w:rsidR="00C30CCB" w:rsidRPr="00C37F1A" w:rsidRDefault="00C30CCB" w:rsidP="00391073">
            <w:pPr>
              <w:spacing w:line="276" w:lineRule="auto"/>
              <w:jc w:val="center"/>
              <w:rPr>
                <w:sz w:val="16"/>
                <w:szCs w:val="16"/>
              </w:rPr>
            </w:pPr>
            <w:r w:rsidRPr="00C37F1A">
              <w:rPr>
                <w:sz w:val="16"/>
                <w:szCs w:val="16"/>
              </w:rPr>
              <w:t>план</w:t>
            </w:r>
          </w:p>
        </w:tc>
        <w:tc>
          <w:tcPr>
            <w:tcW w:w="717" w:type="dxa"/>
            <w:tcBorders>
              <w:top w:val="single" w:sz="6" w:space="0" w:color="auto"/>
              <w:left w:val="single" w:sz="6" w:space="0" w:color="auto"/>
              <w:bottom w:val="single" w:sz="6" w:space="0" w:color="auto"/>
              <w:right w:val="single" w:sz="6" w:space="0" w:color="auto"/>
            </w:tcBorders>
          </w:tcPr>
          <w:p w:rsidR="00C30CCB" w:rsidRPr="00C37F1A" w:rsidRDefault="00C30CCB" w:rsidP="00391073">
            <w:pPr>
              <w:spacing w:line="276" w:lineRule="auto"/>
              <w:jc w:val="center"/>
              <w:rPr>
                <w:sz w:val="16"/>
                <w:szCs w:val="16"/>
              </w:rPr>
            </w:pPr>
            <w:r w:rsidRPr="00C37F1A">
              <w:rPr>
                <w:sz w:val="16"/>
                <w:szCs w:val="16"/>
              </w:rPr>
              <w:t>факт</w:t>
            </w:r>
          </w:p>
        </w:tc>
        <w:tc>
          <w:tcPr>
            <w:tcW w:w="709" w:type="dxa"/>
            <w:tcBorders>
              <w:top w:val="single" w:sz="6" w:space="0" w:color="auto"/>
              <w:left w:val="single" w:sz="6" w:space="0" w:color="auto"/>
              <w:bottom w:val="single" w:sz="6" w:space="0" w:color="auto"/>
              <w:right w:val="single" w:sz="6" w:space="0" w:color="auto"/>
            </w:tcBorders>
          </w:tcPr>
          <w:p w:rsidR="00C30CCB" w:rsidRPr="00C37F1A" w:rsidRDefault="00C30CCB" w:rsidP="00391073">
            <w:pPr>
              <w:spacing w:line="276" w:lineRule="auto"/>
              <w:jc w:val="center"/>
              <w:rPr>
                <w:sz w:val="16"/>
                <w:szCs w:val="16"/>
              </w:rPr>
            </w:pPr>
            <w:r w:rsidRPr="00C37F1A">
              <w:rPr>
                <w:sz w:val="16"/>
                <w:szCs w:val="16"/>
              </w:rPr>
              <w:t>план</w:t>
            </w:r>
          </w:p>
        </w:tc>
        <w:tc>
          <w:tcPr>
            <w:tcW w:w="771" w:type="dxa"/>
            <w:tcBorders>
              <w:top w:val="single" w:sz="6" w:space="0" w:color="auto"/>
              <w:left w:val="single" w:sz="6" w:space="0" w:color="auto"/>
              <w:bottom w:val="single" w:sz="6" w:space="0" w:color="auto"/>
              <w:right w:val="single" w:sz="6" w:space="0" w:color="auto"/>
            </w:tcBorders>
          </w:tcPr>
          <w:p w:rsidR="00C30CCB" w:rsidRPr="00C37F1A" w:rsidRDefault="00C30CCB" w:rsidP="00391073">
            <w:pPr>
              <w:spacing w:line="276" w:lineRule="auto"/>
              <w:jc w:val="center"/>
              <w:rPr>
                <w:sz w:val="16"/>
                <w:szCs w:val="16"/>
              </w:rPr>
            </w:pPr>
            <w:r w:rsidRPr="00C37F1A">
              <w:rPr>
                <w:sz w:val="16"/>
                <w:szCs w:val="16"/>
              </w:rPr>
              <w:t>факт</w:t>
            </w:r>
          </w:p>
        </w:tc>
        <w:tc>
          <w:tcPr>
            <w:tcW w:w="641" w:type="dxa"/>
            <w:tcBorders>
              <w:top w:val="single" w:sz="6" w:space="0" w:color="auto"/>
              <w:left w:val="single" w:sz="6" w:space="0" w:color="auto"/>
              <w:bottom w:val="single" w:sz="6" w:space="0" w:color="auto"/>
              <w:right w:val="single" w:sz="6" w:space="0" w:color="auto"/>
            </w:tcBorders>
          </w:tcPr>
          <w:p w:rsidR="00C30CCB" w:rsidRPr="00C37F1A" w:rsidRDefault="00C30CCB" w:rsidP="00391073">
            <w:pPr>
              <w:spacing w:line="276" w:lineRule="auto"/>
              <w:jc w:val="center"/>
              <w:rPr>
                <w:sz w:val="16"/>
                <w:szCs w:val="16"/>
              </w:rPr>
            </w:pPr>
            <w:r w:rsidRPr="00C37F1A">
              <w:rPr>
                <w:sz w:val="16"/>
                <w:szCs w:val="16"/>
              </w:rPr>
              <w:t>план</w:t>
            </w:r>
          </w:p>
        </w:tc>
        <w:tc>
          <w:tcPr>
            <w:tcW w:w="771" w:type="dxa"/>
            <w:tcBorders>
              <w:top w:val="single" w:sz="6" w:space="0" w:color="auto"/>
              <w:left w:val="single" w:sz="6" w:space="0" w:color="auto"/>
              <w:bottom w:val="single" w:sz="6" w:space="0" w:color="auto"/>
              <w:right w:val="single" w:sz="6" w:space="0" w:color="auto"/>
            </w:tcBorders>
          </w:tcPr>
          <w:p w:rsidR="00C30CCB" w:rsidRPr="00C37F1A" w:rsidRDefault="00C30CCB" w:rsidP="00391073">
            <w:pPr>
              <w:spacing w:line="276" w:lineRule="auto"/>
              <w:jc w:val="center"/>
              <w:rPr>
                <w:sz w:val="16"/>
                <w:szCs w:val="16"/>
              </w:rPr>
            </w:pPr>
            <w:r w:rsidRPr="00C37F1A">
              <w:rPr>
                <w:sz w:val="16"/>
                <w:szCs w:val="16"/>
              </w:rPr>
              <w:t>факт</w:t>
            </w:r>
          </w:p>
        </w:tc>
        <w:tc>
          <w:tcPr>
            <w:tcW w:w="770" w:type="dxa"/>
            <w:tcBorders>
              <w:top w:val="single" w:sz="6" w:space="0" w:color="auto"/>
              <w:left w:val="single" w:sz="6" w:space="0" w:color="auto"/>
              <w:bottom w:val="single" w:sz="6" w:space="0" w:color="auto"/>
              <w:right w:val="single" w:sz="6" w:space="0" w:color="auto"/>
            </w:tcBorders>
          </w:tcPr>
          <w:p w:rsidR="00C30CCB" w:rsidRPr="00C37F1A" w:rsidRDefault="00C30CCB" w:rsidP="00391073">
            <w:pPr>
              <w:spacing w:line="276" w:lineRule="auto"/>
              <w:jc w:val="center"/>
              <w:rPr>
                <w:sz w:val="16"/>
                <w:szCs w:val="16"/>
              </w:rPr>
            </w:pPr>
            <w:r w:rsidRPr="00C37F1A">
              <w:rPr>
                <w:sz w:val="16"/>
                <w:szCs w:val="16"/>
              </w:rPr>
              <w:t>план</w:t>
            </w:r>
          </w:p>
        </w:tc>
        <w:tc>
          <w:tcPr>
            <w:tcW w:w="899" w:type="dxa"/>
            <w:tcBorders>
              <w:top w:val="single" w:sz="6" w:space="0" w:color="auto"/>
              <w:left w:val="single" w:sz="6" w:space="0" w:color="auto"/>
              <w:bottom w:val="single" w:sz="6" w:space="0" w:color="auto"/>
              <w:right w:val="single" w:sz="6" w:space="0" w:color="auto"/>
            </w:tcBorders>
          </w:tcPr>
          <w:p w:rsidR="00C30CCB" w:rsidRPr="00C37F1A" w:rsidRDefault="00C30CCB" w:rsidP="00391073">
            <w:pPr>
              <w:spacing w:line="276" w:lineRule="auto"/>
              <w:jc w:val="center"/>
              <w:rPr>
                <w:sz w:val="16"/>
                <w:szCs w:val="16"/>
              </w:rPr>
            </w:pPr>
            <w:r w:rsidRPr="00C37F1A">
              <w:rPr>
                <w:sz w:val="16"/>
                <w:szCs w:val="16"/>
              </w:rPr>
              <w:t>факт</w:t>
            </w:r>
          </w:p>
        </w:tc>
        <w:tc>
          <w:tcPr>
            <w:tcW w:w="1033" w:type="dxa"/>
            <w:gridSpan w:val="2"/>
            <w:tcBorders>
              <w:top w:val="single" w:sz="6" w:space="0" w:color="auto"/>
              <w:left w:val="single" w:sz="6" w:space="0" w:color="auto"/>
              <w:bottom w:val="single" w:sz="6" w:space="0" w:color="auto"/>
              <w:right w:val="single" w:sz="6" w:space="0" w:color="auto"/>
            </w:tcBorders>
          </w:tcPr>
          <w:p w:rsidR="00C30CCB" w:rsidRPr="00C37F1A" w:rsidRDefault="00C30CCB" w:rsidP="00391073">
            <w:pPr>
              <w:spacing w:line="276" w:lineRule="auto"/>
              <w:jc w:val="center"/>
              <w:rPr>
                <w:sz w:val="16"/>
                <w:szCs w:val="16"/>
              </w:rPr>
            </w:pPr>
            <w:r w:rsidRPr="00C37F1A">
              <w:rPr>
                <w:sz w:val="16"/>
                <w:szCs w:val="16"/>
              </w:rPr>
              <w:t>план</w:t>
            </w:r>
          </w:p>
        </w:tc>
        <w:tc>
          <w:tcPr>
            <w:tcW w:w="1064" w:type="dxa"/>
            <w:gridSpan w:val="2"/>
            <w:tcBorders>
              <w:top w:val="single" w:sz="6" w:space="0" w:color="auto"/>
              <w:left w:val="single" w:sz="6" w:space="0" w:color="auto"/>
              <w:bottom w:val="single" w:sz="6" w:space="0" w:color="auto"/>
              <w:right w:val="single" w:sz="6" w:space="0" w:color="auto"/>
            </w:tcBorders>
          </w:tcPr>
          <w:p w:rsidR="00C30CCB" w:rsidRPr="00C37F1A" w:rsidRDefault="00C30CCB" w:rsidP="00391073">
            <w:pPr>
              <w:spacing w:line="276" w:lineRule="auto"/>
              <w:jc w:val="center"/>
              <w:rPr>
                <w:sz w:val="16"/>
                <w:szCs w:val="16"/>
              </w:rPr>
            </w:pPr>
            <w:r w:rsidRPr="00C37F1A">
              <w:rPr>
                <w:sz w:val="16"/>
                <w:szCs w:val="16"/>
              </w:rPr>
              <w:t>Факт</w:t>
            </w:r>
          </w:p>
        </w:tc>
        <w:tc>
          <w:tcPr>
            <w:tcW w:w="2029" w:type="dxa"/>
            <w:vMerge/>
            <w:tcBorders>
              <w:top w:val="single" w:sz="6" w:space="0" w:color="auto"/>
              <w:left w:val="single" w:sz="6" w:space="0" w:color="auto"/>
              <w:bottom w:val="single" w:sz="6" w:space="0" w:color="auto"/>
              <w:right w:val="single" w:sz="6" w:space="0" w:color="auto"/>
            </w:tcBorders>
            <w:vAlign w:val="center"/>
          </w:tcPr>
          <w:p w:rsidR="00C30CCB" w:rsidRPr="00C37F1A" w:rsidRDefault="00C30CCB" w:rsidP="00391073">
            <w:pPr>
              <w:jc w:val="center"/>
              <w:rPr>
                <w:sz w:val="16"/>
                <w:szCs w:val="16"/>
              </w:rPr>
            </w:pPr>
          </w:p>
        </w:tc>
      </w:tr>
      <w:tr w:rsidR="00C30CCB" w:rsidRPr="00C37F1A" w:rsidTr="00CE59BE">
        <w:trPr>
          <w:cantSplit/>
          <w:trHeight w:val="239"/>
          <w:tblHeader/>
        </w:trPr>
        <w:tc>
          <w:tcPr>
            <w:tcW w:w="2847" w:type="dxa"/>
            <w:tcBorders>
              <w:top w:val="single" w:sz="6" w:space="0" w:color="auto"/>
              <w:left w:val="single" w:sz="6" w:space="0" w:color="auto"/>
              <w:bottom w:val="single" w:sz="6" w:space="0" w:color="auto"/>
              <w:right w:val="single" w:sz="6" w:space="0" w:color="auto"/>
            </w:tcBorders>
          </w:tcPr>
          <w:p w:rsidR="00C30CCB" w:rsidRPr="00C37F1A" w:rsidRDefault="00C30CCB" w:rsidP="00391073">
            <w:pPr>
              <w:spacing w:line="276" w:lineRule="auto"/>
              <w:jc w:val="center"/>
              <w:rPr>
                <w:sz w:val="16"/>
                <w:szCs w:val="16"/>
              </w:rPr>
            </w:pPr>
            <w:r w:rsidRPr="00C37F1A">
              <w:rPr>
                <w:sz w:val="16"/>
                <w:szCs w:val="16"/>
              </w:rPr>
              <w:t>1</w:t>
            </w:r>
          </w:p>
        </w:tc>
        <w:tc>
          <w:tcPr>
            <w:tcW w:w="1237" w:type="dxa"/>
            <w:tcBorders>
              <w:top w:val="single" w:sz="6" w:space="0" w:color="auto"/>
              <w:left w:val="single" w:sz="6" w:space="0" w:color="auto"/>
              <w:bottom w:val="single" w:sz="6" w:space="0" w:color="auto"/>
              <w:right w:val="single" w:sz="6" w:space="0" w:color="auto"/>
            </w:tcBorders>
          </w:tcPr>
          <w:p w:rsidR="00C30CCB" w:rsidRPr="00C37F1A" w:rsidRDefault="00C30CCB" w:rsidP="00391073">
            <w:pPr>
              <w:spacing w:line="276" w:lineRule="auto"/>
              <w:jc w:val="center"/>
              <w:rPr>
                <w:sz w:val="16"/>
                <w:szCs w:val="16"/>
              </w:rPr>
            </w:pPr>
            <w:r w:rsidRPr="00C37F1A">
              <w:rPr>
                <w:sz w:val="16"/>
                <w:szCs w:val="16"/>
              </w:rPr>
              <w:t>2</w:t>
            </w:r>
          </w:p>
        </w:tc>
        <w:tc>
          <w:tcPr>
            <w:tcW w:w="668" w:type="dxa"/>
            <w:tcBorders>
              <w:top w:val="single" w:sz="6" w:space="0" w:color="auto"/>
              <w:left w:val="single" w:sz="6" w:space="0" w:color="auto"/>
              <w:bottom w:val="single" w:sz="6" w:space="0" w:color="auto"/>
              <w:right w:val="single" w:sz="6" w:space="0" w:color="auto"/>
            </w:tcBorders>
          </w:tcPr>
          <w:p w:rsidR="00C30CCB" w:rsidRPr="00C37F1A" w:rsidRDefault="00C30CCB" w:rsidP="00391073">
            <w:pPr>
              <w:spacing w:line="276" w:lineRule="auto"/>
              <w:jc w:val="center"/>
              <w:rPr>
                <w:sz w:val="16"/>
                <w:szCs w:val="16"/>
              </w:rPr>
            </w:pPr>
            <w:r w:rsidRPr="00C37F1A">
              <w:rPr>
                <w:sz w:val="16"/>
                <w:szCs w:val="16"/>
              </w:rPr>
              <w:t>3</w:t>
            </w:r>
          </w:p>
        </w:tc>
        <w:tc>
          <w:tcPr>
            <w:tcW w:w="670" w:type="dxa"/>
            <w:tcBorders>
              <w:top w:val="single" w:sz="6" w:space="0" w:color="auto"/>
              <w:left w:val="single" w:sz="6" w:space="0" w:color="auto"/>
              <w:bottom w:val="single" w:sz="6" w:space="0" w:color="auto"/>
              <w:right w:val="single" w:sz="6" w:space="0" w:color="auto"/>
            </w:tcBorders>
          </w:tcPr>
          <w:p w:rsidR="00C30CCB" w:rsidRPr="00C37F1A" w:rsidRDefault="00C30CCB" w:rsidP="00391073">
            <w:pPr>
              <w:spacing w:line="276" w:lineRule="auto"/>
              <w:jc w:val="center"/>
              <w:rPr>
                <w:sz w:val="16"/>
                <w:szCs w:val="16"/>
              </w:rPr>
            </w:pPr>
            <w:r w:rsidRPr="00C37F1A">
              <w:rPr>
                <w:sz w:val="16"/>
                <w:szCs w:val="16"/>
              </w:rPr>
              <w:t>4</w:t>
            </w:r>
          </w:p>
        </w:tc>
        <w:tc>
          <w:tcPr>
            <w:tcW w:w="803" w:type="dxa"/>
            <w:tcBorders>
              <w:top w:val="single" w:sz="6" w:space="0" w:color="auto"/>
              <w:left w:val="single" w:sz="6" w:space="0" w:color="auto"/>
              <w:bottom w:val="single" w:sz="6" w:space="0" w:color="auto"/>
              <w:right w:val="single" w:sz="6" w:space="0" w:color="auto"/>
            </w:tcBorders>
          </w:tcPr>
          <w:p w:rsidR="00C30CCB" w:rsidRPr="00C37F1A" w:rsidRDefault="00C30CCB" w:rsidP="00391073">
            <w:pPr>
              <w:spacing w:line="276" w:lineRule="auto"/>
              <w:jc w:val="center"/>
              <w:rPr>
                <w:sz w:val="16"/>
                <w:szCs w:val="16"/>
              </w:rPr>
            </w:pPr>
            <w:r w:rsidRPr="00C37F1A">
              <w:rPr>
                <w:sz w:val="16"/>
                <w:szCs w:val="16"/>
              </w:rPr>
              <w:t>5</w:t>
            </w:r>
          </w:p>
        </w:tc>
        <w:tc>
          <w:tcPr>
            <w:tcW w:w="717" w:type="dxa"/>
            <w:tcBorders>
              <w:top w:val="single" w:sz="6" w:space="0" w:color="auto"/>
              <w:left w:val="single" w:sz="6" w:space="0" w:color="auto"/>
              <w:bottom w:val="single" w:sz="6" w:space="0" w:color="auto"/>
              <w:right w:val="single" w:sz="6" w:space="0" w:color="auto"/>
            </w:tcBorders>
          </w:tcPr>
          <w:p w:rsidR="00C30CCB" w:rsidRPr="00C37F1A" w:rsidRDefault="00C30CCB" w:rsidP="00391073">
            <w:pPr>
              <w:spacing w:line="276" w:lineRule="auto"/>
              <w:jc w:val="center"/>
              <w:rPr>
                <w:sz w:val="16"/>
                <w:szCs w:val="16"/>
              </w:rPr>
            </w:pPr>
            <w:r w:rsidRPr="00C37F1A">
              <w:rPr>
                <w:sz w:val="16"/>
                <w:szCs w:val="16"/>
              </w:rPr>
              <w:t>6</w:t>
            </w:r>
          </w:p>
        </w:tc>
        <w:tc>
          <w:tcPr>
            <w:tcW w:w="709" w:type="dxa"/>
            <w:tcBorders>
              <w:top w:val="single" w:sz="6" w:space="0" w:color="auto"/>
              <w:left w:val="single" w:sz="6" w:space="0" w:color="auto"/>
              <w:bottom w:val="single" w:sz="6" w:space="0" w:color="auto"/>
              <w:right w:val="single" w:sz="6" w:space="0" w:color="auto"/>
            </w:tcBorders>
          </w:tcPr>
          <w:p w:rsidR="00C30CCB" w:rsidRPr="00C37F1A" w:rsidRDefault="00C30CCB" w:rsidP="00391073">
            <w:pPr>
              <w:spacing w:line="276" w:lineRule="auto"/>
              <w:jc w:val="center"/>
              <w:rPr>
                <w:sz w:val="16"/>
                <w:szCs w:val="16"/>
              </w:rPr>
            </w:pPr>
            <w:r w:rsidRPr="00C37F1A">
              <w:rPr>
                <w:sz w:val="16"/>
                <w:szCs w:val="16"/>
              </w:rPr>
              <w:t>7</w:t>
            </w:r>
          </w:p>
        </w:tc>
        <w:tc>
          <w:tcPr>
            <w:tcW w:w="771" w:type="dxa"/>
            <w:tcBorders>
              <w:top w:val="single" w:sz="6" w:space="0" w:color="auto"/>
              <w:left w:val="single" w:sz="6" w:space="0" w:color="auto"/>
              <w:bottom w:val="single" w:sz="6" w:space="0" w:color="auto"/>
              <w:right w:val="single" w:sz="6" w:space="0" w:color="auto"/>
            </w:tcBorders>
          </w:tcPr>
          <w:p w:rsidR="00C30CCB" w:rsidRPr="00C37F1A" w:rsidRDefault="004A185A" w:rsidP="00391073">
            <w:pPr>
              <w:spacing w:line="276" w:lineRule="auto"/>
              <w:jc w:val="center"/>
              <w:rPr>
                <w:sz w:val="16"/>
                <w:szCs w:val="16"/>
              </w:rPr>
            </w:pPr>
            <w:r w:rsidRPr="00C37F1A">
              <w:rPr>
                <w:sz w:val="16"/>
                <w:szCs w:val="16"/>
              </w:rPr>
              <w:t>8</w:t>
            </w:r>
          </w:p>
        </w:tc>
        <w:tc>
          <w:tcPr>
            <w:tcW w:w="641" w:type="dxa"/>
            <w:tcBorders>
              <w:top w:val="single" w:sz="6" w:space="0" w:color="auto"/>
              <w:left w:val="single" w:sz="6" w:space="0" w:color="auto"/>
              <w:bottom w:val="single" w:sz="6" w:space="0" w:color="auto"/>
              <w:right w:val="single" w:sz="6" w:space="0" w:color="auto"/>
            </w:tcBorders>
          </w:tcPr>
          <w:p w:rsidR="00C30CCB" w:rsidRPr="00C37F1A" w:rsidRDefault="004A185A" w:rsidP="00391073">
            <w:pPr>
              <w:spacing w:line="276" w:lineRule="auto"/>
              <w:jc w:val="center"/>
              <w:rPr>
                <w:sz w:val="16"/>
                <w:szCs w:val="16"/>
              </w:rPr>
            </w:pPr>
            <w:r w:rsidRPr="00C37F1A">
              <w:rPr>
                <w:sz w:val="16"/>
                <w:szCs w:val="16"/>
              </w:rPr>
              <w:t>9</w:t>
            </w:r>
          </w:p>
        </w:tc>
        <w:tc>
          <w:tcPr>
            <w:tcW w:w="771" w:type="dxa"/>
            <w:tcBorders>
              <w:top w:val="single" w:sz="6" w:space="0" w:color="auto"/>
              <w:left w:val="single" w:sz="6" w:space="0" w:color="auto"/>
              <w:bottom w:val="single" w:sz="6" w:space="0" w:color="auto"/>
              <w:right w:val="single" w:sz="6" w:space="0" w:color="auto"/>
            </w:tcBorders>
          </w:tcPr>
          <w:p w:rsidR="00C30CCB" w:rsidRPr="00C37F1A" w:rsidRDefault="004A185A" w:rsidP="00391073">
            <w:pPr>
              <w:spacing w:line="276" w:lineRule="auto"/>
              <w:jc w:val="center"/>
              <w:rPr>
                <w:sz w:val="16"/>
                <w:szCs w:val="16"/>
              </w:rPr>
            </w:pPr>
            <w:r w:rsidRPr="00C37F1A">
              <w:rPr>
                <w:sz w:val="16"/>
                <w:szCs w:val="16"/>
              </w:rPr>
              <w:t>10</w:t>
            </w:r>
          </w:p>
        </w:tc>
        <w:tc>
          <w:tcPr>
            <w:tcW w:w="770" w:type="dxa"/>
            <w:tcBorders>
              <w:top w:val="single" w:sz="6" w:space="0" w:color="auto"/>
              <w:left w:val="single" w:sz="6" w:space="0" w:color="auto"/>
              <w:bottom w:val="single" w:sz="6" w:space="0" w:color="auto"/>
              <w:right w:val="single" w:sz="6" w:space="0" w:color="auto"/>
            </w:tcBorders>
          </w:tcPr>
          <w:p w:rsidR="00C30CCB" w:rsidRPr="00C37F1A" w:rsidRDefault="004A185A" w:rsidP="00391073">
            <w:pPr>
              <w:spacing w:line="276" w:lineRule="auto"/>
              <w:jc w:val="center"/>
              <w:rPr>
                <w:sz w:val="16"/>
                <w:szCs w:val="16"/>
              </w:rPr>
            </w:pPr>
            <w:r w:rsidRPr="00C37F1A">
              <w:rPr>
                <w:sz w:val="16"/>
                <w:szCs w:val="16"/>
              </w:rPr>
              <w:t>11</w:t>
            </w:r>
          </w:p>
        </w:tc>
        <w:tc>
          <w:tcPr>
            <w:tcW w:w="899" w:type="dxa"/>
            <w:tcBorders>
              <w:top w:val="single" w:sz="6" w:space="0" w:color="auto"/>
              <w:left w:val="single" w:sz="6" w:space="0" w:color="auto"/>
              <w:bottom w:val="single" w:sz="6" w:space="0" w:color="auto"/>
              <w:right w:val="single" w:sz="6" w:space="0" w:color="auto"/>
            </w:tcBorders>
          </w:tcPr>
          <w:p w:rsidR="00C30CCB" w:rsidRPr="00C37F1A" w:rsidRDefault="004A185A" w:rsidP="00391073">
            <w:pPr>
              <w:spacing w:line="276" w:lineRule="auto"/>
              <w:jc w:val="center"/>
              <w:rPr>
                <w:sz w:val="16"/>
                <w:szCs w:val="16"/>
              </w:rPr>
            </w:pPr>
            <w:r w:rsidRPr="00C37F1A">
              <w:rPr>
                <w:sz w:val="16"/>
                <w:szCs w:val="16"/>
              </w:rPr>
              <w:t>12</w:t>
            </w:r>
          </w:p>
        </w:tc>
        <w:tc>
          <w:tcPr>
            <w:tcW w:w="1033" w:type="dxa"/>
            <w:gridSpan w:val="2"/>
            <w:tcBorders>
              <w:top w:val="single" w:sz="6" w:space="0" w:color="auto"/>
              <w:left w:val="single" w:sz="6" w:space="0" w:color="auto"/>
              <w:bottom w:val="single" w:sz="6" w:space="0" w:color="auto"/>
              <w:right w:val="single" w:sz="6" w:space="0" w:color="auto"/>
            </w:tcBorders>
          </w:tcPr>
          <w:p w:rsidR="00C30CCB" w:rsidRPr="00C37F1A" w:rsidRDefault="004A185A" w:rsidP="00391073">
            <w:pPr>
              <w:spacing w:line="276" w:lineRule="auto"/>
              <w:jc w:val="center"/>
              <w:rPr>
                <w:sz w:val="16"/>
                <w:szCs w:val="16"/>
              </w:rPr>
            </w:pPr>
            <w:r w:rsidRPr="00C37F1A">
              <w:rPr>
                <w:sz w:val="16"/>
                <w:szCs w:val="16"/>
              </w:rPr>
              <w:t>13</w:t>
            </w:r>
          </w:p>
        </w:tc>
        <w:tc>
          <w:tcPr>
            <w:tcW w:w="1064" w:type="dxa"/>
            <w:gridSpan w:val="2"/>
            <w:tcBorders>
              <w:top w:val="single" w:sz="6" w:space="0" w:color="auto"/>
              <w:left w:val="single" w:sz="6" w:space="0" w:color="auto"/>
              <w:bottom w:val="single" w:sz="6" w:space="0" w:color="auto"/>
              <w:right w:val="single" w:sz="6" w:space="0" w:color="auto"/>
            </w:tcBorders>
          </w:tcPr>
          <w:p w:rsidR="00C30CCB" w:rsidRPr="00C37F1A" w:rsidRDefault="004A185A" w:rsidP="00391073">
            <w:pPr>
              <w:spacing w:line="276" w:lineRule="auto"/>
              <w:jc w:val="center"/>
              <w:rPr>
                <w:sz w:val="16"/>
                <w:szCs w:val="16"/>
              </w:rPr>
            </w:pPr>
            <w:r w:rsidRPr="00C37F1A">
              <w:rPr>
                <w:sz w:val="16"/>
                <w:szCs w:val="16"/>
              </w:rPr>
              <w:t>14</w:t>
            </w:r>
          </w:p>
        </w:tc>
        <w:tc>
          <w:tcPr>
            <w:tcW w:w="2029" w:type="dxa"/>
            <w:tcBorders>
              <w:top w:val="single" w:sz="6" w:space="0" w:color="auto"/>
              <w:left w:val="single" w:sz="6" w:space="0" w:color="auto"/>
              <w:bottom w:val="single" w:sz="6" w:space="0" w:color="auto"/>
              <w:right w:val="single" w:sz="6" w:space="0" w:color="auto"/>
            </w:tcBorders>
          </w:tcPr>
          <w:p w:rsidR="00C30CCB" w:rsidRPr="00C37F1A" w:rsidRDefault="004A185A" w:rsidP="00391073">
            <w:pPr>
              <w:spacing w:line="276" w:lineRule="auto"/>
              <w:jc w:val="center"/>
              <w:rPr>
                <w:sz w:val="16"/>
                <w:szCs w:val="16"/>
              </w:rPr>
            </w:pPr>
            <w:r w:rsidRPr="00C37F1A">
              <w:rPr>
                <w:sz w:val="16"/>
                <w:szCs w:val="16"/>
              </w:rPr>
              <w:t>15</w:t>
            </w:r>
          </w:p>
        </w:tc>
      </w:tr>
      <w:tr w:rsidR="009F2B83" w:rsidRPr="00C37F1A" w:rsidTr="005A2B3C">
        <w:trPr>
          <w:cantSplit/>
          <w:trHeight w:val="1824"/>
        </w:trPr>
        <w:tc>
          <w:tcPr>
            <w:tcW w:w="2847"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ind w:left="213"/>
              <w:jc w:val="center"/>
              <w:rPr>
                <w:sz w:val="16"/>
                <w:szCs w:val="16"/>
              </w:rPr>
            </w:pPr>
            <w:r w:rsidRPr="00C37F1A">
              <w:rPr>
                <w:sz w:val="16"/>
                <w:szCs w:val="16"/>
              </w:rPr>
              <w:t xml:space="preserve">1.1 Обеспечение реализации государственной политики </w:t>
            </w:r>
            <w:r w:rsidRPr="00C37F1A">
              <w:rPr>
                <w:spacing w:val="-4"/>
                <w:sz w:val="16"/>
                <w:szCs w:val="16"/>
              </w:rPr>
              <w:t>в сфере торговли в Архангельской</w:t>
            </w:r>
            <w:r w:rsidRPr="00C37F1A">
              <w:rPr>
                <w:sz w:val="16"/>
                <w:szCs w:val="16"/>
              </w:rPr>
              <w:t xml:space="preserve"> области  в рамках Федерального </w:t>
            </w:r>
            <w:hyperlink r:id="rId11" w:history="1">
              <w:r w:rsidRPr="00C37F1A">
                <w:rPr>
                  <w:sz w:val="16"/>
                  <w:szCs w:val="16"/>
                </w:rPr>
                <w:t>закона</w:t>
              </w:r>
            </w:hyperlink>
            <w:r w:rsidRPr="00C37F1A">
              <w:rPr>
                <w:sz w:val="16"/>
                <w:szCs w:val="16"/>
              </w:rPr>
              <w:t xml:space="preserve"> от 28 декабря 2009 года № 381-ФЗ  «Об основах государственного регулирования торговой деятельности в Российской Федерации».</w:t>
            </w:r>
          </w:p>
        </w:tc>
        <w:tc>
          <w:tcPr>
            <w:tcW w:w="1237"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Администрация МО «Ленский муниципальный район»</w:t>
            </w:r>
          </w:p>
          <w:p w:rsidR="009F2B83" w:rsidRPr="00C37F1A" w:rsidRDefault="009F2B83" w:rsidP="009F2B83">
            <w:pPr>
              <w:spacing w:line="276" w:lineRule="auto"/>
              <w:jc w:val="center"/>
              <w:rPr>
                <w:sz w:val="16"/>
                <w:szCs w:val="16"/>
              </w:rPr>
            </w:pPr>
            <w:r w:rsidRPr="00C37F1A">
              <w:rPr>
                <w:sz w:val="16"/>
                <w:szCs w:val="16"/>
              </w:rPr>
              <w:t>Министерство сельского хозяйства Архангельской области</w:t>
            </w:r>
          </w:p>
          <w:p w:rsidR="009F2B83" w:rsidRPr="00C37F1A" w:rsidRDefault="009F2B83" w:rsidP="009F2B83">
            <w:pPr>
              <w:spacing w:line="276" w:lineRule="auto"/>
              <w:jc w:val="center"/>
              <w:rPr>
                <w:sz w:val="16"/>
                <w:szCs w:val="16"/>
              </w:rPr>
            </w:pPr>
          </w:p>
        </w:tc>
        <w:tc>
          <w:tcPr>
            <w:tcW w:w="668"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670"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803"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717"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771"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641"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771"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770"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899"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1033" w:type="dxa"/>
            <w:gridSpan w:val="2"/>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1049"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2044" w:type="dxa"/>
            <w:gridSpan w:val="2"/>
            <w:tcBorders>
              <w:top w:val="single" w:sz="6" w:space="0" w:color="auto"/>
              <w:left w:val="single" w:sz="6" w:space="0" w:color="auto"/>
              <w:bottom w:val="single" w:sz="6" w:space="0" w:color="auto"/>
              <w:right w:val="single" w:sz="6" w:space="0" w:color="auto"/>
            </w:tcBorders>
          </w:tcPr>
          <w:p w:rsidR="009F2B83" w:rsidRPr="00C37F1A" w:rsidRDefault="009F2B83" w:rsidP="009F2B83">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 xml:space="preserve"> Данные по результатам торговой деятельности за 4 квартал 2022 года отражены в отчетах отдела экономики и прогнозирования представляемых в Министерство АПК и торговли АО</w:t>
            </w:r>
          </w:p>
        </w:tc>
      </w:tr>
      <w:tr w:rsidR="009F2B83" w:rsidRPr="00C37F1A" w:rsidTr="009F2B83">
        <w:trPr>
          <w:cantSplit/>
          <w:trHeight w:val="239"/>
        </w:trPr>
        <w:tc>
          <w:tcPr>
            <w:tcW w:w="2847" w:type="dxa"/>
            <w:tcBorders>
              <w:top w:val="single" w:sz="6" w:space="0" w:color="auto"/>
              <w:left w:val="single" w:sz="6" w:space="0" w:color="auto"/>
              <w:bottom w:val="single" w:sz="6" w:space="0" w:color="auto"/>
              <w:right w:val="single" w:sz="6" w:space="0" w:color="auto"/>
            </w:tcBorders>
            <w:shd w:val="clear" w:color="auto" w:fill="auto"/>
          </w:tcPr>
          <w:p w:rsidR="009F2B83" w:rsidRPr="00C37F1A" w:rsidRDefault="009F2B83" w:rsidP="009F2B83">
            <w:pPr>
              <w:spacing w:line="276" w:lineRule="auto"/>
              <w:ind w:left="213"/>
              <w:jc w:val="center"/>
              <w:rPr>
                <w:sz w:val="16"/>
                <w:szCs w:val="16"/>
              </w:rPr>
            </w:pPr>
            <w:r w:rsidRPr="00C37F1A">
              <w:rPr>
                <w:sz w:val="16"/>
                <w:szCs w:val="16"/>
              </w:rPr>
              <w:t xml:space="preserve">1.2 Формирование торгового реестра, включающего в себя сведения </w:t>
            </w:r>
            <w:r w:rsidRPr="00C37F1A">
              <w:rPr>
                <w:sz w:val="16"/>
                <w:szCs w:val="16"/>
                <w:lang w:eastAsia="en-US"/>
              </w:rPr>
              <w:t>о хозяйствующих субъектах, осуществляющих торговую деятельность, принадлежащих им объектах</w:t>
            </w:r>
            <w:r w:rsidRPr="00C37F1A">
              <w:rPr>
                <w:sz w:val="16"/>
                <w:szCs w:val="16"/>
              </w:rPr>
              <w:t xml:space="preserve"> и о состоянии торговли на территории МО «Ленский муниципальный район» населению района.</w:t>
            </w:r>
          </w:p>
        </w:tc>
        <w:tc>
          <w:tcPr>
            <w:tcW w:w="1237" w:type="dxa"/>
            <w:tcBorders>
              <w:top w:val="single" w:sz="6" w:space="0" w:color="auto"/>
              <w:left w:val="single" w:sz="6" w:space="0" w:color="auto"/>
              <w:bottom w:val="single" w:sz="6" w:space="0" w:color="auto"/>
              <w:right w:val="single" w:sz="6" w:space="0" w:color="auto"/>
            </w:tcBorders>
            <w:shd w:val="clear" w:color="auto" w:fill="auto"/>
          </w:tcPr>
          <w:p w:rsidR="009F2B83" w:rsidRPr="00C37F1A" w:rsidRDefault="009F2B83" w:rsidP="009F2B83">
            <w:pPr>
              <w:spacing w:line="276" w:lineRule="auto"/>
              <w:jc w:val="center"/>
              <w:rPr>
                <w:sz w:val="16"/>
                <w:szCs w:val="16"/>
              </w:rPr>
            </w:pPr>
            <w:r w:rsidRPr="00C37F1A">
              <w:rPr>
                <w:sz w:val="16"/>
                <w:szCs w:val="16"/>
              </w:rPr>
              <w:t>Администрация МО «Ленский муниципальный район»</w:t>
            </w:r>
          </w:p>
        </w:tc>
        <w:tc>
          <w:tcPr>
            <w:tcW w:w="668" w:type="dxa"/>
            <w:tcBorders>
              <w:top w:val="single" w:sz="6" w:space="0" w:color="auto"/>
              <w:left w:val="single" w:sz="6" w:space="0" w:color="auto"/>
              <w:bottom w:val="single" w:sz="6" w:space="0" w:color="auto"/>
              <w:right w:val="single" w:sz="6" w:space="0" w:color="auto"/>
            </w:tcBorders>
            <w:shd w:val="clear" w:color="auto" w:fill="auto"/>
          </w:tcPr>
          <w:p w:rsidR="009F2B83" w:rsidRPr="00C37F1A" w:rsidRDefault="009F2B83" w:rsidP="009F2B83">
            <w:pPr>
              <w:spacing w:line="276" w:lineRule="auto"/>
              <w:jc w:val="center"/>
              <w:rPr>
                <w:sz w:val="16"/>
                <w:szCs w:val="16"/>
              </w:rPr>
            </w:pPr>
            <w:r w:rsidRPr="00C37F1A">
              <w:rPr>
                <w:sz w:val="16"/>
                <w:szCs w:val="16"/>
              </w:rPr>
              <w:t>35,0</w:t>
            </w:r>
          </w:p>
        </w:tc>
        <w:tc>
          <w:tcPr>
            <w:tcW w:w="670" w:type="dxa"/>
            <w:tcBorders>
              <w:top w:val="single" w:sz="6" w:space="0" w:color="auto"/>
              <w:left w:val="single" w:sz="6" w:space="0" w:color="auto"/>
              <w:bottom w:val="single" w:sz="6" w:space="0" w:color="auto"/>
              <w:right w:val="single" w:sz="6" w:space="0" w:color="auto"/>
            </w:tcBorders>
            <w:shd w:val="clear" w:color="auto" w:fill="auto"/>
          </w:tcPr>
          <w:p w:rsidR="009F2B83" w:rsidRPr="00C37F1A" w:rsidRDefault="009F2B83" w:rsidP="009F2B83">
            <w:pPr>
              <w:spacing w:line="276" w:lineRule="auto"/>
              <w:jc w:val="center"/>
              <w:rPr>
                <w:sz w:val="16"/>
                <w:szCs w:val="16"/>
              </w:rPr>
            </w:pPr>
            <w:r w:rsidRPr="00C37F1A">
              <w:rPr>
                <w:sz w:val="16"/>
                <w:szCs w:val="16"/>
              </w:rPr>
              <w:t>35,0</w:t>
            </w:r>
          </w:p>
          <w:p w:rsidR="009F2B83" w:rsidRPr="00C37F1A" w:rsidRDefault="009F2B83" w:rsidP="009F2B83">
            <w:pPr>
              <w:spacing w:line="276" w:lineRule="auto"/>
              <w:jc w:val="center"/>
              <w:rPr>
                <w:sz w:val="16"/>
                <w:szCs w:val="16"/>
              </w:rPr>
            </w:pPr>
          </w:p>
        </w:tc>
        <w:tc>
          <w:tcPr>
            <w:tcW w:w="803" w:type="dxa"/>
            <w:tcBorders>
              <w:top w:val="single" w:sz="6" w:space="0" w:color="auto"/>
              <w:left w:val="single" w:sz="6" w:space="0" w:color="auto"/>
              <w:bottom w:val="single" w:sz="6" w:space="0" w:color="auto"/>
              <w:right w:val="single" w:sz="6" w:space="0" w:color="auto"/>
            </w:tcBorders>
            <w:shd w:val="clear" w:color="auto" w:fill="auto"/>
          </w:tcPr>
          <w:p w:rsidR="009F2B83" w:rsidRPr="00C37F1A" w:rsidRDefault="009F2B83" w:rsidP="009F2B83">
            <w:pPr>
              <w:spacing w:line="276" w:lineRule="auto"/>
              <w:jc w:val="center"/>
              <w:rPr>
                <w:sz w:val="16"/>
                <w:szCs w:val="16"/>
              </w:rPr>
            </w:pPr>
            <w:r w:rsidRPr="00C37F1A">
              <w:rPr>
                <w:sz w:val="16"/>
                <w:szCs w:val="16"/>
              </w:rPr>
              <w:t>0</w:t>
            </w:r>
          </w:p>
        </w:tc>
        <w:tc>
          <w:tcPr>
            <w:tcW w:w="717" w:type="dxa"/>
            <w:tcBorders>
              <w:top w:val="single" w:sz="6" w:space="0" w:color="auto"/>
              <w:left w:val="single" w:sz="6" w:space="0" w:color="auto"/>
              <w:bottom w:val="single" w:sz="6" w:space="0" w:color="auto"/>
              <w:right w:val="single" w:sz="6" w:space="0" w:color="auto"/>
            </w:tcBorders>
            <w:shd w:val="clear" w:color="auto" w:fill="auto"/>
          </w:tcPr>
          <w:p w:rsidR="009F2B83" w:rsidRPr="00C37F1A" w:rsidRDefault="009F2B83" w:rsidP="009F2B83">
            <w:pPr>
              <w:spacing w:line="276" w:lineRule="auto"/>
              <w:jc w:val="center"/>
              <w:rPr>
                <w:sz w:val="16"/>
                <w:szCs w:val="16"/>
              </w:rPr>
            </w:pPr>
            <w:r w:rsidRPr="00C37F1A">
              <w:rPr>
                <w:sz w:val="16"/>
                <w:szCs w:val="16"/>
              </w:rPr>
              <w:t>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9F2B83" w:rsidRPr="00C37F1A" w:rsidRDefault="009F2B83" w:rsidP="009F2B83">
            <w:pPr>
              <w:spacing w:line="276" w:lineRule="auto"/>
              <w:jc w:val="center"/>
              <w:rPr>
                <w:sz w:val="16"/>
                <w:szCs w:val="16"/>
              </w:rPr>
            </w:pPr>
            <w:r w:rsidRPr="00C37F1A">
              <w:rPr>
                <w:sz w:val="16"/>
                <w:szCs w:val="16"/>
              </w:rPr>
              <w:t>0</w:t>
            </w:r>
          </w:p>
          <w:p w:rsidR="009F2B83" w:rsidRPr="00C37F1A" w:rsidRDefault="009F2B83" w:rsidP="009F2B83">
            <w:pPr>
              <w:spacing w:line="276" w:lineRule="auto"/>
              <w:jc w:val="center"/>
              <w:rPr>
                <w:sz w:val="16"/>
                <w:szCs w:val="16"/>
              </w:rPr>
            </w:pPr>
          </w:p>
        </w:tc>
        <w:tc>
          <w:tcPr>
            <w:tcW w:w="771" w:type="dxa"/>
            <w:tcBorders>
              <w:top w:val="single" w:sz="6" w:space="0" w:color="auto"/>
              <w:left w:val="single" w:sz="6" w:space="0" w:color="auto"/>
              <w:bottom w:val="single" w:sz="6" w:space="0" w:color="auto"/>
              <w:right w:val="single" w:sz="6" w:space="0" w:color="auto"/>
            </w:tcBorders>
            <w:shd w:val="clear" w:color="auto" w:fill="auto"/>
          </w:tcPr>
          <w:p w:rsidR="009F2B83" w:rsidRPr="00C37F1A" w:rsidRDefault="009F2B83" w:rsidP="009F2B83">
            <w:pPr>
              <w:spacing w:line="276" w:lineRule="auto"/>
              <w:jc w:val="center"/>
              <w:rPr>
                <w:sz w:val="16"/>
                <w:szCs w:val="16"/>
              </w:rPr>
            </w:pPr>
            <w:r w:rsidRPr="00C37F1A">
              <w:rPr>
                <w:sz w:val="16"/>
                <w:szCs w:val="16"/>
              </w:rPr>
              <w:t>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9F2B83" w:rsidRPr="00C37F1A" w:rsidRDefault="009F2B83" w:rsidP="009F2B83">
            <w:pPr>
              <w:spacing w:line="276" w:lineRule="auto"/>
              <w:jc w:val="center"/>
              <w:rPr>
                <w:sz w:val="16"/>
                <w:szCs w:val="16"/>
              </w:rPr>
            </w:pPr>
            <w:r w:rsidRPr="00C37F1A">
              <w:rPr>
                <w:sz w:val="16"/>
                <w:szCs w:val="16"/>
              </w:rPr>
              <w:t>0</w:t>
            </w:r>
          </w:p>
        </w:tc>
        <w:tc>
          <w:tcPr>
            <w:tcW w:w="771" w:type="dxa"/>
            <w:tcBorders>
              <w:top w:val="single" w:sz="6" w:space="0" w:color="auto"/>
              <w:left w:val="single" w:sz="6" w:space="0" w:color="auto"/>
              <w:bottom w:val="single" w:sz="6" w:space="0" w:color="auto"/>
              <w:right w:val="single" w:sz="6" w:space="0" w:color="auto"/>
            </w:tcBorders>
            <w:shd w:val="clear" w:color="auto" w:fill="auto"/>
          </w:tcPr>
          <w:p w:rsidR="009F2B83" w:rsidRPr="00C37F1A" w:rsidRDefault="009F2B83" w:rsidP="009F2B83">
            <w:pPr>
              <w:spacing w:line="276" w:lineRule="auto"/>
              <w:jc w:val="center"/>
              <w:rPr>
                <w:sz w:val="16"/>
                <w:szCs w:val="16"/>
              </w:rPr>
            </w:pPr>
            <w:r w:rsidRPr="00C37F1A">
              <w:rPr>
                <w:sz w:val="16"/>
                <w:szCs w:val="16"/>
              </w:rPr>
              <w:t>0</w:t>
            </w:r>
          </w:p>
        </w:tc>
        <w:tc>
          <w:tcPr>
            <w:tcW w:w="770" w:type="dxa"/>
            <w:tcBorders>
              <w:top w:val="single" w:sz="6" w:space="0" w:color="auto"/>
              <w:left w:val="single" w:sz="6" w:space="0" w:color="auto"/>
              <w:bottom w:val="single" w:sz="6" w:space="0" w:color="auto"/>
              <w:right w:val="single" w:sz="6" w:space="0" w:color="auto"/>
            </w:tcBorders>
            <w:shd w:val="clear" w:color="auto" w:fill="auto"/>
          </w:tcPr>
          <w:p w:rsidR="009F2B83" w:rsidRPr="00C37F1A" w:rsidRDefault="009F2B83" w:rsidP="009F2B83">
            <w:pPr>
              <w:spacing w:line="276" w:lineRule="auto"/>
              <w:jc w:val="center"/>
              <w:rPr>
                <w:sz w:val="16"/>
                <w:szCs w:val="16"/>
              </w:rPr>
            </w:pPr>
            <w:r w:rsidRPr="00C37F1A">
              <w:rPr>
                <w:sz w:val="16"/>
                <w:szCs w:val="16"/>
              </w:rPr>
              <w:t>35,0</w:t>
            </w:r>
          </w:p>
        </w:tc>
        <w:tc>
          <w:tcPr>
            <w:tcW w:w="899" w:type="dxa"/>
            <w:tcBorders>
              <w:top w:val="single" w:sz="6" w:space="0" w:color="auto"/>
              <w:left w:val="single" w:sz="6" w:space="0" w:color="auto"/>
              <w:bottom w:val="single" w:sz="6" w:space="0" w:color="auto"/>
              <w:right w:val="single" w:sz="6" w:space="0" w:color="auto"/>
            </w:tcBorders>
            <w:shd w:val="clear" w:color="auto" w:fill="auto"/>
          </w:tcPr>
          <w:p w:rsidR="009F2B83" w:rsidRPr="00C37F1A" w:rsidRDefault="009F2B83" w:rsidP="009F2B83">
            <w:pPr>
              <w:spacing w:line="276" w:lineRule="auto"/>
              <w:jc w:val="center"/>
              <w:rPr>
                <w:sz w:val="16"/>
                <w:szCs w:val="16"/>
              </w:rPr>
            </w:pPr>
            <w:r w:rsidRPr="00C37F1A">
              <w:rPr>
                <w:sz w:val="16"/>
                <w:szCs w:val="16"/>
              </w:rPr>
              <w:t>35,0</w:t>
            </w:r>
          </w:p>
          <w:p w:rsidR="009F2B83" w:rsidRPr="00C37F1A" w:rsidRDefault="009F2B83" w:rsidP="009F2B83">
            <w:pPr>
              <w:spacing w:line="276" w:lineRule="auto"/>
              <w:jc w:val="center"/>
              <w:rPr>
                <w:sz w:val="16"/>
                <w:szCs w:val="16"/>
              </w:rPr>
            </w:pPr>
          </w:p>
        </w:tc>
        <w:tc>
          <w:tcPr>
            <w:tcW w:w="1033" w:type="dxa"/>
            <w:gridSpan w:val="2"/>
            <w:tcBorders>
              <w:top w:val="single" w:sz="6" w:space="0" w:color="auto"/>
              <w:left w:val="single" w:sz="6" w:space="0" w:color="auto"/>
              <w:bottom w:val="single" w:sz="6" w:space="0" w:color="auto"/>
              <w:right w:val="single" w:sz="6" w:space="0" w:color="auto"/>
            </w:tcBorders>
            <w:shd w:val="clear" w:color="auto" w:fill="auto"/>
          </w:tcPr>
          <w:p w:rsidR="009F2B83" w:rsidRPr="00C37F1A" w:rsidRDefault="009F2B83" w:rsidP="009F2B83">
            <w:pPr>
              <w:spacing w:line="276" w:lineRule="auto"/>
              <w:jc w:val="center"/>
              <w:rPr>
                <w:sz w:val="16"/>
                <w:szCs w:val="16"/>
              </w:rPr>
            </w:pPr>
            <w:r w:rsidRPr="00C37F1A">
              <w:rPr>
                <w:sz w:val="16"/>
                <w:szCs w:val="16"/>
              </w:rPr>
              <w:t>0</w:t>
            </w:r>
          </w:p>
        </w:tc>
        <w:tc>
          <w:tcPr>
            <w:tcW w:w="1049" w:type="dxa"/>
            <w:tcBorders>
              <w:top w:val="single" w:sz="6" w:space="0" w:color="auto"/>
              <w:left w:val="single" w:sz="6" w:space="0" w:color="auto"/>
              <w:bottom w:val="single" w:sz="6" w:space="0" w:color="auto"/>
              <w:right w:val="single" w:sz="6" w:space="0" w:color="auto"/>
            </w:tcBorders>
            <w:shd w:val="clear" w:color="auto" w:fill="auto"/>
          </w:tcPr>
          <w:p w:rsidR="009F2B83" w:rsidRPr="00C37F1A" w:rsidRDefault="009F2B83" w:rsidP="009F2B83">
            <w:pPr>
              <w:spacing w:line="276" w:lineRule="auto"/>
              <w:jc w:val="center"/>
              <w:rPr>
                <w:sz w:val="16"/>
                <w:szCs w:val="16"/>
              </w:rPr>
            </w:pPr>
            <w:r w:rsidRPr="00C37F1A">
              <w:rPr>
                <w:sz w:val="16"/>
                <w:szCs w:val="16"/>
              </w:rPr>
              <w:t>0</w:t>
            </w:r>
          </w:p>
        </w:tc>
        <w:tc>
          <w:tcPr>
            <w:tcW w:w="2044" w:type="dxa"/>
            <w:gridSpan w:val="2"/>
            <w:tcBorders>
              <w:top w:val="single" w:sz="6" w:space="0" w:color="auto"/>
              <w:left w:val="single" w:sz="6" w:space="0" w:color="auto"/>
              <w:bottom w:val="single" w:sz="6" w:space="0" w:color="auto"/>
              <w:right w:val="single" w:sz="6" w:space="0" w:color="auto"/>
            </w:tcBorders>
          </w:tcPr>
          <w:p w:rsidR="009F2B83" w:rsidRPr="00C37F1A" w:rsidRDefault="009F2B83" w:rsidP="009F2B83">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 xml:space="preserve"> Сведения </w:t>
            </w:r>
            <w:r w:rsidRPr="00C37F1A">
              <w:rPr>
                <w:rFonts w:ascii="Times New Roman" w:hAnsi="Times New Roman" w:cs="Times New Roman"/>
                <w:sz w:val="16"/>
                <w:szCs w:val="16"/>
                <w:lang w:eastAsia="en-US"/>
              </w:rPr>
              <w:t xml:space="preserve">о субъектах и объектах торговли, осуществляющих деятельность на территории </w:t>
            </w:r>
            <w:proofErr w:type="gramStart"/>
            <w:r w:rsidRPr="00C37F1A">
              <w:rPr>
                <w:rFonts w:ascii="Times New Roman" w:hAnsi="Times New Roman" w:cs="Times New Roman"/>
                <w:sz w:val="16"/>
                <w:szCs w:val="16"/>
                <w:lang w:eastAsia="en-US"/>
              </w:rPr>
              <w:t>района</w:t>
            </w:r>
            <w:proofErr w:type="gramEnd"/>
            <w:r w:rsidRPr="00C37F1A">
              <w:rPr>
                <w:rFonts w:ascii="Times New Roman" w:hAnsi="Times New Roman" w:cs="Times New Roman"/>
                <w:sz w:val="16"/>
                <w:szCs w:val="16"/>
                <w:lang w:eastAsia="en-US"/>
              </w:rPr>
              <w:t xml:space="preserve"> актуализируются на постоянной основе в КИАС. Занесено в реестр 100% предприятий торговли.</w:t>
            </w:r>
            <w:r w:rsidRPr="00C37F1A">
              <w:rPr>
                <w:rFonts w:ascii="Times New Roman" w:hAnsi="Times New Roman" w:cs="Times New Roman"/>
                <w:sz w:val="16"/>
                <w:szCs w:val="16"/>
              </w:rPr>
              <w:t xml:space="preserve"> Средства областного </w:t>
            </w:r>
            <w:proofErr w:type="gramStart"/>
            <w:r w:rsidRPr="00C37F1A">
              <w:rPr>
                <w:rFonts w:ascii="Times New Roman" w:hAnsi="Times New Roman" w:cs="Times New Roman"/>
                <w:sz w:val="16"/>
                <w:szCs w:val="16"/>
              </w:rPr>
              <w:t>бюджета  использованы</w:t>
            </w:r>
            <w:proofErr w:type="gramEnd"/>
            <w:r w:rsidRPr="00C37F1A">
              <w:rPr>
                <w:rFonts w:ascii="Times New Roman" w:hAnsi="Times New Roman" w:cs="Times New Roman"/>
                <w:sz w:val="16"/>
                <w:szCs w:val="16"/>
              </w:rPr>
              <w:t xml:space="preserve"> в полном объеме.</w:t>
            </w:r>
          </w:p>
        </w:tc>
      </w:tr>
      <w:tr w:rsidR="009F2B83" w:rsidRPr="00C37F1A" w:rsidTr="009F2B83">
        <w:trPr>
          <w:cantSplit/>
          <w:trHeight w:val="239"/>
        </w:trPr>
        <w:tc>
          <w:tcPr>
            <w:tcW w:w="2847" w:type="dxa"/>
            <w:tcBorders>
              <w:top w:val="single" w:sz="6" w:space="0" w:color="auto"/>
              <w:left w:val="single" w:sz="6" w:space="0" w:color="auto"/>
              <w:bottom w:val="single" w:sz="6" w:space="0" w:color="auto"/>
              <w:right w:val="single" w:sz="6" w:space="0" w:color="auto"/>
            </w:tcBorders>
            <w:shd w:val="clear" w:color="auto" w:fill="auto"/>
          </w:tcPr>
          <w:p w:rsidR="009F2B83" w:rsidRPr="00C37F1A" w:rsidRDefault="009F2B83" w:rsidP="009F2B83">
            <w:pPr>
              <w:ind w:left="210" w:hanging="210"/>
              <w:jc w:val="center"/>
              <w:rPr>
                <w:sz w:val="16"/>
                <w:szCs w:val="16"/>
              </w:rPr>
            </w:pPr>
            <w:r w:rsidRPr="00C37F1A">
              <w:rPr>
                <w:sz w:val="16"/>
                <w:szCs w:val="16"/>
              </w:rPr>
              <w:lastRenderedPageBreak/>
              <w:t>1.3. Обеспечение     функционирования системы защиты прав потребителей на потребительском рынке МО «Ленский муниципальный район»</w:t>
            </w:r>
          </w:p>
        </w:tc>
        <w:tc>
          <w:tcPr>
            <w:tcW w:w="1237" w:type="dxa"/>
            <w:tcBorders>
              <w:top w:val="single" w:sz="6" w:space="0" w:color="auto"/>
              <w:left w:val="single" w:sz="6" w:space="0" w:color="auto"/>
              <w:bottom w:val="single" w:sz="6" w:space="0" w:color="auto"/>
              <w:right w:val="single" w:sz="6" w:space="0" w:color="auto"/>
            </w:tcBorders>
            <w:shd w:val="clear" w:color="auto" w:fill="auto"/>
          </w:tcPr>
          <w:p w:rsidR="009F2B83" w:rsidRPr="00C37F1A" w:rsidRDefault="009F2B83" w:rsidP="009F2B83">
            <w:pPr>
              <w:jc w:val="center"/>
              <w:rPr>
                <w:sz w:val="16"/>
                <w:szCs w:val="16"/>
              </w:rPr>
            </w:pPr>
            <w:r w:rsidRPr="00C37F1A">
              <w:rPr>
                <w:sz w:val="16"/>
                <w:szCs w:val="16"/>
              </w:rPr>
              <w:t>Администрация МО «Ленский муниципальный район»</w:t>
            </w:r>
          </w:p>
        </w:tc>
        <w:tc>
          <w:tcPr>
            <w:tcW w:w="668" w:type="dxa"/>
            <w:tcBorders>
              <w:top w:val="single" w:sz="6" w:space="0" w:color="auto"/>
              <w:left w:val="single" w:sz="6" w:space="0" w:color="auto"/>
              <w:bottom w:val="single" w:sz="6" w:space="0" w:color="auto"/>
              <w:right w:val="single" w:sz="6" w:space="0" w:color="auto"/>
            </w:tcBorders>
            <w:shd w:val="clear" w:color="auto" w:fill="auto"/>
          </w:tcPr>
          <w:p w:rsidR="009F2B83" w:rsidRPr="00C37F1A" w:rsidRDefault="009F2B83" w:rsidP="009F2B83">
            <w:pPr>
              <w:pStyle w:val="ConsPlusCell"/>
              <w:widowControl/>
              <w:jc w:val="center"/>
              <w:rPr>
                <w:rFonts w:ascii="Times New Roman" w:hAnsi="Times New Roman" w:cs="Times New Roman"/>
                <w:color w:val="FF0000"/>
                <w:sz w:val="16"/>
                <w:szCs w:val="16"/>
              </w:rPr>
            </w:pPr>
          </w:p>
        </w:tc>
        <w:tc>
          <w:tcPr>
            <w:tcW w:w="670" w:type="dxa"/>
            <w:tcBorders>
              <w:top w:val="single" w:sz="6" w:space="0" w:color="auto"/>
              <w:left w:val="single" w:sz="6" w:space="0" w:color="auto"/>
              <w:bottom w:val="single" w:sz="6" w:space="0" w:color="auto"/>
              <w:right w:val="single" w:sz="6" w:space="0" w:color="auto"/>
            </w:tcBorders>
            <w:shd w:val="clear" w:color="auto" w:fill="auto"/>
          </w:tcPr>
          <w:p w:rsidR="009F2B83" w:rsidRPr="00C37F1A" w:rsidRDefault="009F2B83" w:rsidP="009F2B83">
            <w:pPr>
              <w:pStyle w:val="ConsPlusCell"/>
              <w:widowControl/>
              <w:jc w:val="center"/>
              <w:rPr>
                <w:rFonts w:ascii="Times New Roman" w:hAnsi="Times New Roman" w:cs="Times New Roman"/>
                <w:color w:val="FF0000"/>
                <w:sz w:val="16"/>
                <w:szCs w:val="16"/>
              </w:rPr>
            </w:pPr>
          </w:p>
        </w:tc>
        <w:tc>
          <w:tcPr>
            <w:tcW w:w="803" w:type="dxa"/>
            <w:tcBorders>
              <w:top w:val="single" w:sz="6" w:space="0" w:color="auto"/>
              <w:left w:val="single" w:sz="6" w:space="0" w:color="auto"/>
              <w:bottom w:val="single" w:sz="6" w:space="0" w:color="auto"/>
              <w:right w:val="single" w:sz="6" w:space="0" w:color="auto"/>
            </w:tcBorders>
            <w:shd w:val="clear" w:color="auto" w:fill="auto"/>
          </w:tcPr>
          <w:p w:rsidR="009F2B83" w:rsidRPr="00C37F1A" w:rsidRDefault="009F2B83" w:rsidP="009F2B83">
            <w:pPr>
              <w:pStyle w:val="ConsPlusCell"/>
              <w:widowControl/>
              <w:jc w:val="center"/>
              <w:rPr>
                <w:rFonts w:ascii="Times New Roman" w:hAnsi="Times New Roman" w:cs="Times New Roman"/>
                <w:color w:val="FF0000"/>
                <w:sz w:val="16"/>
                <w:szCs w:val="16"/>
              </w:rPr>
            </w:pPr>
          </w:p>
        </w:tc>
        <w:tc>
          <w:tcPr>
            <w:tcW w:w="717" w:type="dxa"/>
            <w:tcBorders>
              <w:top w:val="single" w:sz="6" w:space="0" w:color="auto"/>
              <w:left w:val="single" w:sz="6" w:space="0" w:color="auto"/>
              <w:bottom w:val="single" w:sz="6" w:space="0" w:color="auto"/>
              <w:right w:val="single" w:sz="6" w:space="0" w:color="auto"/>
            </w:tcBorders>
            <w:shd w:val="clear" w:color="auto" w:fill="auto"/>
          </w:tcPr>
          <w:p w:rsidR="009F2B83" w:rsidRPr="00C37F1A" w:rsidRDefault="009F2B83" w:rsidP="009F2B83">
            <w:pPr>
              <w:pStyle w:val="ConsPlusCell"/>
              <w:widowControl/>
              <w:jc w:val="center"/>
              <w:rPr>
                <w:rFonts w:ascii="Times New Roman" w:hAnsi="Times New Roman" w:cs="Times New Roman"/>
                <w:color w:val="FF0000"/>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9F2B83" w:rsidRPr="00C37F1A" w:rsidRDefault="009F2B83" w:rsidP="009F2B83">
            <w:pPr>
              <w:pStyle w:val="ConsPlusCell"/>
              <w:widowControl/>
              <w:jc w:val="center"/>
              <w:rPr>
                <w:rFonts w:ascii="Times New Roman" w:hAnsi="Times New Roman" w:cs="Times New Roman"/>
                <w:color w:val="FF0000"/>
                <w:sz w:val="16"/>
                <w:szCs w:val="16"/>
              </w:rPr>
            </w:pPr>
          </w:p>
        </w:tc>
        <w:tc>
          <w:tcPr>
            <w:tcW w:w="771" w:type="dxa"/>
            <w:tcBorders>
              <w:top w:val="single" w:sz="6" w:space="0" w:color="auto"/>
              <w:left w:val="single" w:sz="6" w:space="0" w:color="auto"/>
              <w:bottom w:val="single" w:sz="6" w:space="0" w:color="auto"/>
              <w:right w:val="single" w:sz="6" w:space="0" w:color="auto"/>
            </w:tcBorders>
            <w:shd w:val="clear" w:color="auto" w:fill="auto"/>
          </w:tcPr>
          <w:p w:rsidR="009F2B83" w:rsidRPr="00C37F1A" w:rsidRDefault="009F2B83" w:rsidP="009F2B83">
            <w:pPr>
              <w:pStyle w:val="ConsPlusCell"/>
              <w:widowControl/>
              <w:jc w:val="center"/>
              <w:rPr>
                <w:rFonts w:ascii="Times New Roman" w:hAnsi="Times New Roman" w:cs="Times New Roman"/>
                <w:color w:val="FF0000"/>
                <w:sz w:val="16"/>
                <w:szCs w:val="16"/>
              </w:rPr>
            </w:pP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9F2B83" w:rsidRPr="00C37F1A" w:rsidRDefault="009F2B83" w:rsidP="009F2B83">
            <w:pPr>
              <w:pStyle w:val="ConsPlusCell"/>
              <w:widowControl/>
              <w:jc w:val="center"/>
              <w:rPr>
                <w:rFonts w:ascii="Times New Roman" w:hAnsi="Times New Roman" w:cs="Times New Roman"/>
                <w:color w:val="FF0000"/>
                <w:sz w:val="16"/>
                <w:szCs w:val="16"/>
              </w:rPr>
            </w:pPr>
          </w:p>
        </w:tc>
        <w:tc>
          <w:tcPr>
            <w:tcW w:w="771" w:type="dxa"/>
            <w:tcBorders>
              <w:top w:val="single" w:sz="6" w:space="0" w:color="auto"/>
              <w:left w:val="single" w:sz="6" w:space="0" w:color="auto"/>
              <w:bottom w:val="single" w:sz="6" w:space="0" w:color="auto"/>
              <w:right w:val="single" w:sz="6" w:space="0" w:color="auto"/>
            </w:tcBorders>
            <w:shd w:val="clear" w:color="auto" w:fill="auto"/>
          </w:tcPr>
          <w:p w:rsidR="009F2B83" w:rsidRPr="00C37F1A" w:rsidRDefault="009F2B83" w:rsidP="009F2B83">
            <w:pPr>
              <w:pStyle w:val="ConsPlusCell"/>
              <w:widowControl/>
              <w:jc w:val="center"/>
              <w:rPr>
                <w:rFonts w:ascii="Times New Roman" w:hAnsi="Times New Roman" w:cs="Times New Roman"/>
                <w:color w:val="FF0000"/>
                <w:sz w:val="16"/>
                <w:szCs w:val="16"/>
              </w:rPr>
            </w:pPr>
          </w:p>
        </w:tc>
        <w:tc>
          <w:tcPr>
            <w:tcW w:w="770" w:type="dxa"/>
            <w:tcBorders>
              <w:top w:val="single" w:sz="6" w:space="0" w:color="auto"/>
              <w:left w:val="single" w:sz="6" w:space="0" w:color="auto"/>
              <w:bottom w:val="single" w:sz="6" w:space="0" w:color="auto"/>
              <w:right w:val="single" w:sz="6" w:space="0" w:color="auto"/>
            </w:tcBorders>
            <w:shd w:val="clear" w:color="auto" w:fill="auto"/>
          </w:tcPr>
          <w:p w:rsidR="009F2B83" w:rsidRPr="00C37F1A" w:rsidRDefault="009F2B83" w:rsidP="009F2B83">
            <w:pPr>
              <w:pStyle w:val="ConsPlusCell"/>
              <w:widowControl/>
              <w:jc w:val="center"/>
              <w:rPr>
                <w:rFonts w:ascii="Times New Roman" w:hAnsi="Times New Roman" w:cs="Times New Roman"/>
                <w:color w:val="FF0000"/>
                <w:sz w:val="16"/>
                <w:szCs w:val="16"/>
              </w:rPr>
            </w:pPr>
          </w:p>
        </w:tc>
        <w:tc>
          <w:tcPr>
            <w:tcW w:w="899" w:type="dxa"/>
            <w:tcBorders>
              <w:top w:val="single" w:sz="6" w:space="0" w:color="auto"/>
              <w:left w:val="single" w:sz="6" w:space="0" w:color="auto"/>
              <w:bottom w:val="single" w:sz="6" w:space="0" w:color="auto"/>
              <w:right w:val="single" w:sz="6" w:space="0" w:color="auto"/>
            </w:tcBorders>
            <w:shd w:val="clear" w:color="auto" w:fill="auto"/>
          </w:tcPr>
          <w:p w:rsidR="009F2B83" w:rsidRPr="00C37F1A" w:rsidRDefault="009F2B83" w:rsidP="009F2B83">
            <w:pPr>
              <w:pStyle w:val="ConsPlusCell"/>
              <w:widowControl/>
              <w:jc w:val="center"/>
              <w:rPr>
                <w:rFonts w:ascii="Times New Roman" w:hAnsi="Times New Roman" w:cs="Times New Roman"/>
                <w:color w:val="FF0000"/>
                <w:sz w:val="16"/>
                <w:szCs w:val="16"/>
              </w:rPr>
            </w:pPr>
          </w:p>
        </w:tc>
        <w:tc>
          <w:tcPr>
            <w:tcW w:w="1033" w:type="dxa"/>
            <w:gridSpan w:val="2"/>
            <w:tcBorders>
              <w:top w:val="single" w:sz="6" w:space="0" w:color="auto"/>
              <w:left w:val="single" w:sz="6" w:space="0" w:color="auto"/>
              <w:bottom w:val="single" w:sz="6" w:space="0" w:color="auto"/>
              <w:right w:val="single" w:sz="6" w:space="0" w:color="auto"/>
            </w:tcBorders>
            <w:shd w:val="clear" w:color="auto" w:fill="auto"/>
          </w:tcPr>
          <w:p w:rsidR="009F2B83" w:rsidRPr="00C37F1A" w:rsidRDefault="009F2B83" w:rsidP="009F2B83">
            <w:pPr>
              <w:pStyle w:val="ConsPlusCell"/>
              <w:widowControl/>
              <w:jc w:val="center"/>
              <w:rPr>
                <w:rFonts w:ascii="Times New Roman" w:hAnsi="Times New Roman" w:cs="Times New Roman"/>
                <w:color w:val="FF0000"/>
                <w:sz w:val="16"/>
                <w:szCs w:val="16"/>
              </w:rPr>
            </w:pPr>
          </w:p>
        </w:tc>
        <w:tc>
          <w:tcPr>
            <w:tcW w:w="1049" w:type="dxa"/>
            <w:tcBorders>
              <w:top w:val="single" w:sz="6" w:space="0" w:color="auto"/>
              <w:left w:val="single" w:sz="6" w:space="0" w:color="auto"/>
              <w:bottom w:val="single" w:sz="6" w:space="0" w:color="auto"/>
              <w:right w:val="single" w:sz="6" w:space="0" w:color="auto"/>
            </w:tcBorders>
            <w:shd w:val="clear" w:color="auto" w:fill="auto"/>
          </w:tcPr>
          <w:p w:rsidR="009F2B83" w:rsidRPr="00C37F1A" w:rsidRDefault="009F2B83" w:rsidP="009F2B83">
            <w:pPr>
              <w:pStyle w:val="ConsPlusCell"/>
              <w:widowControl/>
              <w:jc w:val="center"/>
              <w:rPr>
                <w:rFonts w:ascii="Times New Roman" w:hAnsi="Times New Roman" w:cs="Times New Roman"/>
                <w:color w:val="FF0000"/>
                <w:sz w:val="16"/>
                <w:szCs w:val="16"/>
              </w:rPr>
            </w:pPr>
          </w:p>
        </w:tc>
        <w:tc>
          <w:tcPr>
            <w:tcW w:w="2044" w:type="dxa"/>
            <w:gridSpan w:val="2"/>
            <w:tcBorders>
              <w:top w:val="single" w:sz="6" w:space="0" w:color="auto"/>
              <w:left w:val="single" w:sz="6" w:space="0" w:color="auto"/>
              <w:bottom w:val="single" w:sz="6" w:space="0" w:color="auto"/>
              <w:right w:val="single" w:sz="6" w:space="0" w:color="auto"/>
            </w:tcBorders>
          </w:tcPr>
          <w:p w:rsidR="009F2B83" w:rsidRPr="00C37F1A" w:rsidRDefault="009F2B83" w:rsidP="009F2B83">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Консультирование потребителей проводится по мере обращения. За 4</w:t>
            </w:r>
            <w:proofErr w:type="gramStart"/>
            <w:r w:rsidRPr="00C37F1A">
              <w:rPr>
                <w:rFonts w:ascii="Times New Roman" w:hAnsi="Times New Roman" w:cs="Times New Roman"/>
                <w:sz w:val="16"/>
                <w:szCs w:val="16"/>
              </w:rPr>
              <w:t>кв ,</w:t>
            </w:r>
            <w:proofErr w:type="gramEnd"/>
            <w:r w:rsidRPr="00C37F1A">
              <w:rPr>
                <w:rFonts w:ascii="Times New Roman" w:hAnsi="Times New Roman" w:cs="Times New Roman"/>
                <w:sz w:val="16"/>
                <w:szCs w:val="16"/>
              </w:rPr>
              <w:t xml:space="preserve"> обращений  2, оказана помощь в оформлении 1 претензии. Дана консультация потребителю по ст. 25 ЗЗПП. Информация для потребителей размещена и актуализируется на официальном сайте Администрации.</w:t>
            </w:r>
            <w:r w:rsidR="00521C2A" w:rsidRPr="00C37F1A">
              <w:rPr>
                <w:rFonts w:ascii="Times New Roman" w:hAnsi="Times New Roman" w:cs="Times New Roman"/>
                <w:sz w:val="16"/>
                <w:szCs w:val="16"/>
              </w:rPr>
              <w:t xml:space="preserve"> Всего за год 7 обращений.</w:t>
            </w:r>
          </w:p>
        </w:tc>
      </w:tr>
      <w:tr w:rsidR="009F2B83" w:rsidRPr="00C37F1A" w:rsidTr="004A185A">
        <w:trPr>
          <w:cantSplit/>
          <w:trHeight w:val="239"/>
        </w:trPr>
        <w:tc>
          <w:tcPr>
            <w:tcW w:w="2847"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ind w:left="213"/>
              <w:jc w:val="center"/>
              <w:rPr>
                <w:sz w:val="16"/>
                <w:szCs w:val="16"/>
              </w:rPr>
            </w:pPr>
            <w:r w:rsidRPr="00C37F1A">
              <w:rPr>
                <w:sz w:val="16"/>
                <w:szCs w:val="16"/>
              </w:rPr>
              <w:t xml:space="preserve">2.1 Проведение ежегодного мониторинга и </w:t>
            </w:r>
            <w:proofErr w:type="gramStart"/>
            <w:r w:rsidRPr="00C37F1A">
              <w:rPr>
                <w:sz w:val="16"/>
                <w:szCs w:val="16"/>
              </w:rPr>
              <w:t>анализа  обеспеченности</w:t>
            </w:r>
            <w:proofErr w:type="gramEnd"/>
            <w:r w:rsidRPr="00C37F1A">
              <w:rPr>
                <w:sz w:val="16"/>
                <w:szCs w:val="16"/>
              </w:rPr>
              <w:t xml:space="preserve"> населения площадью торговых объектов с учетом спроса на потребительские товары</w:t>
            </w:r>
          </w:p>
        </w:tc>
        <w:tc>
          <w:tcPr>
            <w:tcW w:w="1237"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Администрация МО «Ленский муниципальный район»</w:t>
            </w:r>
          </w:p>
          <w:p w:rsidR="009F2B83" w:rsidRPr="00C37F1A" w:rsidRDefault="009F2B83" w:rsidP="009F2B83">
            <w:pPr>
              <w:spacing w:line="276" w:lineRule="auto"/>
              <w:jc w:val="center"/>
              <w:rPr>
                <w:sz w:val="16"/>
                <w:szCs w:val="16"/>
              </w:rPr>
            </w:pPr>
            <w:r w:rsidRPr="00C37F1A">
              <w:rPr>
                <w:sz w:val="16"/>
                <w:szCs w:val="16"/>
              </w:rPr>
              <w:t>Администрации поселений</w:t>
            </w:r>
          </w:p>
        </w:tc>
        <w:tc>
          <w:tcPr>
            <w:tcW w:w="668"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670"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803"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717"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p w:rsidR="009F2B83" w:rsidRPr="00C37F1A" w:rsidRDefault="009F2B83" w:rsidP="009F2B83">
            <w:pPr>
              <w:spacing w:line="276" w:lineRule="auto"/>
              <w:jc w:val="center"/>
              <w:rPr>
                <w:sz w:val="16"/>
                <w:szCs w:val="16"/>
              </w:rPr>
            </w:pPr>
          </w:p>
        </w:tc>
        <w:tc>
          <w:tcPr>
            <w:tcW w:w="771"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641"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771"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770"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899"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1033" w:type="dxa"/>
            <w:gridSpan w:val="2"/>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1049"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2044" w:type="dxa"/>
            <w:gridSpan w:val="2"/>
            <w:tcBorders>
              <w:top w:val="single" w:sz="6" w:space="0" w:color="auto"/>
              <w:left w:val="single" w:sz="6" w:space="0" w:color="auto"/>
              <w:bottom w:val="single" w:sz="6" w:space="0" w:color="auto"/>
              <w:right w:val="single" w:sz="6" w:space="0" w:color="auto"/>
            </w:tcBorders>
          </w:tcPr>
          <w:p w:rsidR="009F2B83" w:rsidRPr="00C37F1A" w:rsidRDefault="009F2B83" w:rsidP="009F2B83">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Мониторинг проводится раз в год, фактическая обеспеченность населения площадью торговых объектов превышает установленный норматив в два раза</w:t>
            </w:r>
          </w:p>
        </w:tc>
      </w:tr>
      <w:tr w:rsidR="009F2B83" w:rsidRPr="00C37F1A" w:rsidTr="00F73586">
        <w:trPr>
          <w:cantSplit/>
          <w:trHeight w:val="239"/>
        </w:trPr>
        <w:tc>
          <w:tcPr>
            <w:tcW w:w="2847"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pStyle w:val="ConsPlusCell"/>
              <w:widowControl/>
              <w:spacing w:before="120"/>
              <w:ind w:left="213"/>
              <w:jc w:val="center"/>
              <w:rPr>
                <w:rFonts w:ascii="Times New Roman" w:hAnsi="Times New Roman" w:cs="Times New Roman"/>
                <w:sz w:val="16"/>
                <w:szCs w:val="16"/>
              </w:rPr>
            </w:pPr>
            <w:r w:rsidRPr="00C37F1A">
              <w:rPr>
                <w:rFonts w:ascii="Times New Roman" w:hAnsi="Times New Roman" w:cs="Times New Roman"/>
                <w:sz w:val="16"/>
                <w:szCs w:val="16"/>
              </w:rPr>
              <w:t xml:space="preserve">2.2 Содействие открытию новых торговых объектов, относящихся </w:t>
            </w:r>
            <w:r w:rsidRPr="00C37F1A">
              <w:rPr>
                <w:rFonts w:ascii="Times New Roman" w:hAnsi="Times New Roman" w:cs="Times New Roman"/>
                <w:sz w:val="16"/>
                <w:szCs w:val="16"/>
              </w:rPr>
              <w:br/>
              <w:t>к современным форматам торговли</w:t>
            </w:r>
          </w:p>
          <w:p w:rsidR="009F2B83" w:rsidRPr="00C37F1A" w:rsidRDefault="009F2B83" w:rsidP="009F2B83">
            <w:pPr>
              <w:spacing w:line="276" w:lineRule="auto"/>
              <w:jc w:val="center"/>
              <w:rPr>
                <w:sz w:val="16"/>
                <w:szCs w:val="16"/>
              </w:rPr>
            </w:pPr>
          </w:p>
        </w:tc>
        <w:tc>
          <w:tcPr>
            <w:tcW w:w="1237"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Администрация МО «Ленский муниципальный район»</w:t>
            </w:r>
          </w:p>
        </w:tc>
        <w:tc>
          <w:tcPr>
            <w:tcW w:w="668"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670"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803"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jc w:val="center"/>
              <w:rPr>
                <w:sz w:val="16"/>
                <w:szCs w:val="16"/>
              </w:rPr>
            </w:pPr>
            <w:r w:rsidRPr="00C37F1A">
              <w:rPr>
                <w:sz w:val="16"/>
                <w:szCs w:val="16"/>
              </w:rPr>
              <w:t>0</w:t>
            </w:r>
          </w:p>
        </w:tc>
        <w:tc>
          <w:tcPr>
            <w:tcW w:w="717"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p w:rsidR="009F2B83" w:rsidRPr="00C37F1A" w:rsidRDefault="009F2B83" w:rsidP="009F2B83">
            <w:pPr>
              <w:spacing w:line="276" w:lineRule="auto"/>
              <w:jc w:val="center"/>
              <w:rPr>
                <w:sz w:val="16"/>
                <w:szCs w:val="16"/>
              </w:rPr>
            </w:pPr>
          </w:p>
        </w:tc>
        <w:tc>
          <w:tcPr>
            <w:tcW w:w="771"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641"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771"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770"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899"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968"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1129" w:type="dxa"/>
            <w:gridSpan w:val="3"/>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2029"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 xml:space="preserve">В 4 квартале открыт в магазин самообслуживания «Бристоль» ООО «Альбион 2002» в п. Урдома, площадь торгового объекта156 м2.  </w:t>
            </w:r>
          </w:p>
        </w:tc>
      </w:tr>
      <w:tr w:rsidR="009F2B83" w:rsidRPr="00C37F1A" w:rsidTr="00F73586">
        <w:trPr>
          <w:cantSplit/>
          <w:trHeight w:val="239"/>
        </w:trPr>
        <w:tc>
          <w:tcPr>
            <w:tcW w:w="2847"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pStyle w:val="ConsPlusCell"/>
              <w:widowControl/>
              <w:ind w:left="213"/>
              <w:jc w:val="center"/>
              <w:rPr>
                <w:rFonts w:ascii="Times New Roman" w:hAnsi="Times New Roman" w:cs="Times New Roman"/>
                <w:sz w:val="16"/>
                <w:szCs w:val="16"/>
                <w:lang w:eastAsia="en-US"/>
              </w:rPr>
            </w:pPr>
            <w:r w:rsidRPr="00C37F1A">
              <w:rPr>
                <w:rFonts w:ascii="Times New Roman" w:hAnsi="Times New Roman" w:cs="Times New Roman"/>
                <w:sz w:val="16"/>
                <w:szCs w:val="16"/>
              </w:rPr>
              <w:t>3.1 Проведение мониторинга цен на отдельные виды социально значимых продовольственных товаров.</w:t>
            </w:r>
          </w:p>
          <w:p w:rsidR="009F2B83" w:rsidRPr="00C37F1A" w:rsidRDefault="009F2B83" w:rsidP="009F2B83">
            <w:pPr>
              <w:spacing w:line="276" w:lineRule="auto"/>
              <w:jc w:val="center"/>
              <w:rPr>
                <w:sz w:val="16"/>
                <w:szCs w:val="16"/>
              </w:rPr>
            </w:pPr>
          </w:p>
        </w:tc>
        <w:tc>
          <w:tcPr>
            <w:tcW w:w="1237"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Администрация МО «Ленский муниципальный район»</w:t>
            </w:r>
          </w:p>
          <w:p w:rsidR="009F2B83" w:rsidRPr="00C37F1A" w:rsidRDefault="009F2B83" w:rsidP="009F2B83">
            <w:pPr>
              <w:spacing w:line="276" w:lineRule="auto"/>
              <w:jc w:val="center"/>
              <w:rPr>
                <w:sz w:val="16"/>
                <w:szCs w:val="16"/>
              </w:rPr>
            </w:pPr>
            <w:r w:rsidRPr="00C37F1A">
              <w:rPr>
                <w:sz w:val="16"/>
                <w:szCs w:val="16"/>
              </w:rPr>
              <w:t>Администрации поселений</w:t>
            </w:r>
          </w:p>
        </w:tc>
        <w:tc>
          <w:tcPr>
            <w:tcW w:w="668"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670"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803"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717"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p w:rsidR="009F2B83" w:rsidRPr="00C37F1A" w:rsidRDefault="009F2B83" w:rsidP="009F2B83">
            <w:pPr>
              <w:spacing w:line="276" w:lineRule="auto"/>
              <w:jc w:val="center"/>
              <w:rPr>
                <w:sz w:val="16"/>
                <w:szCs w:val="16"/>
              </w:rPr>
            </w:pPr>
          </w:p>
        </w:tc>
        <w:tc>
          <w:tcPr>
            <w:tcW w:w="771"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641"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771"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770"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899"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968"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1129" w:type="dxa"/>
            <w:gridSpan w:val="3"/>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2029"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 xml:space="preserve">Мониторинг цен проводится   </w:t>
            </w:r>
            <w:proofErr w:type="gramStart"/>
            <w:r w:rsidRPr="00C37F1A">
              <w:rPr>
                <w:rFonts w:ascii="Times New Roman" w:hAnsi="Times New Roman" w:cs="Times New Roman"/>
                <w:sz w:val="16"/>
                <w:szCs w:val="16"/>
              </w:rPr>
              <w:t>ежедневно,  заносится</w:t>
            </w:r>
            <w:proofErr w:type="gramEnd"/>
            <w:r w:rsidRPr="00C37F1A">
              <w:rPr>
                <w:rFonts w:ascii="Times New Roman" w:hAnsi="Times New Roman" w:cs="Times New Roman"/>
                <w:sz w:val="16"/>
                <w:szCs w:val="16"/>
              </w:rPr>
              <w:t xml:space="preserve"> в систему АРМ на 68 наименований, ежемесячно  на 40 наименований направляется в министерство АПК и торговли АО. По запросам контролирующих органов представляется сравнительный анализ цен.</w:t>
            </w:r>
          </w:p>
        </w:tc>
      </w:tr>
      <w:tr w:rsidR="009F2B83" w:rsidRPr="00C37F1A" w:rsidTr="00F73586">
        <w:trPr>
          <w:cantSplit/>
          <w:trHeight w:val="239"/>
        </w:trPr>
        <w:tc>
          <w:tcPr>
            <w:tcW w:w="2847"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ind w:left="213"/>
              <w:jc w:val="center"/>
              <w:rPr>
                <w:sz w:val="16"/>
                <w:szCs w:val="16"/>
              </w:rPr>
            </w:pPr>
            <w:r w:rsidRPr="00C37F1A">
              <w:rPr>
                <w:sz w:val="16"/>
                <w:szCs w:val="16"/>
              </w:rPr>
              <w:lastRenderedPageBreak/>
              <w:t>3.2 Создание условий по обеспечению товарами первой необходимости жителей, проживающих в труднодоступных и малонаселенных пунктах Ленского района.</w:t>
            </w:r>
          </w:p>
        </w:tc>
        <w:tc>
          <w:tcPr>
            <w:tcW w:w="1237"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Администрация МО «Ленский муниципальный район»</w:t>
            </w:r>
          </w:p>
        </w:tc>
        <w:tc>
          <w:tcPr>
            <w:tcW w:w="668"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158,0</w:t>
            </w:r>
          </w:p>
        </w:tc>
        <w:tc>
          <w:tcPr>
            <w:tcW w:w="670"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158,0</w:t>
            </w:r>
          </w:p>
        </w:tc>
        <w:tc>
          <w:tcPr>
            <w:tcW w:w="803"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717"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80,6</w:t>
            </w:r>
          </w:p>
        </w:tc>
        <w:tc>
          <w:tcPr>
            <w:tcW w:w="771"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80,6</w:t>
            </w:r>
          </w:p>
        </w:tc>
        <w:tc>
          <w:tcPr>
            <w:tcW w:w="641"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771"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770"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77,4</w:t>
            </w:r>
          </w:p>
        </w:tc>
        <w:tc>
          <w:tcPr>
            <w:tcW w:w="899"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77,4</w:t>
            </w:r>
          </w:p>
        </w:tc>
        <w:tc>
          <w:tcPr>
            <w:tcW w:w="968"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1129" w:type="dxa"/>
            <w:gridSpan w:val="3"/>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2029"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 xml:space="preserve">В полном объеме перечислена субсидия на возмещение </w:t>
            </w:r>
            <w:proofErr w:type="gramStart"/>
            <w:r w:rsidRPr="00C37F1A">
              <w:rPr>
                <w:rFonts w:ascii="Times New Roman" w:hAnsi="Times New Roman" w:cs="Times New Roman"/>
                <w:sz w:val="16"/>
                <w:szCs w:val="16"/>
              </w:rPr>
              <w:t>части  затрат</w:t>
            </w:r>
            <w:proofErr w:type="gramEnd"/>
            <w:r w:rsidRPr="00C37F1A">
              <w:rPr>
                <w:rFonts w:ascii="Times New Roman" w:hAnsi="Times New Roman" w:cs="Times New Roman"/>
                <w:sz w:val="16"/>
                <w:szCs w:val="16"/>
              </w:rPr>
              <w:t xml:space="preserve"> по доставке товаров в труднодоступные и малонаселенные пункты. Заявки поступили от двух субъектов торговой деятельности ПО «</w:t>
            </w:r>
            <w:proofErr w:type="spellStart"/>
            <w:r w:rsidRPr="00C37F1A">
              <w:rPr>
                <w:rFonts w:ascii="Times New Roman" w:hAnsi="Times New Roman" w:cs="Times New Roman"/>
                <w:sz w:val="16"/>
                <w:szCs w:val="16"/>
              </w:rPr>
              <w:t>Яренское</w:t>
            </w:r>
            <w:proofErr w:type="spellEnd"/>
            <w:r w:rsidRPr="00C37F1A">
              <w:rPr>
                <w:rFonts w:ascii="Times New Roman" w:hAnsi="Times New Roman" w:cs="Times New Roman"/>
                <w:sz w:val="16"/>
                <w:szCs w:val="16"/>
              </w:rPr>
              <w:t xml:space="preserve">» (71,9т.руб.) и ООО «Альянс» (86,1 </w:t>
            </w:r>
            <w:proofErr w:type="spellStart"/>
            <w:r w:rsidRPr="00C37F1A">
              <w:rPr>
                <w:rFonts w:ascii="Times New Roman" w:hAnsi="Times New Roman" w:cs="Times New Roman"/>
                <w:sz w:val="16"/>
                <w:szCs w:val="16"/>
              </w:rPr>
              <w:t>т.руб</w:t>
            </w:r>
            <w:proofErr w:type="spellEnd"/>
            <w:r w:rsidRPr="00C37F1A">
              <w:rPr>
                <w:rFonts w:ascii="Times New Roman" w:hAnsi="Times New Roman" w:cs="Times New Roman"/>
                <w:sz w:val="16"/>
                <w:szCs w:val="16"/>
              </w:rPr>
              <w:t>.)</w:t>
            </w:r>
          </w:p>
        </w:tc>
      </w:tr>
      <w:tr w:rsidR="009F2B83" w:rsidRPr="00C37F1A" w:rsidTr="00F73586">
        <w:trPr>
          <w:cantSplit/>
          <w:trHeight w:val="239"/>
        </w:trPr>
        <w:tc>
          <w:tcPr>
            <w:tcW w:w="2847"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ind w:left="213"/>
              <w:jc w:val="center"/>
              <w:rPr>
                <w:sz w:val="16"/>
                <w:szCs w:val="16"/>
              </w:rPr>
            </w:pPr>
            <w:r w:rsidRPr="00C37F1A">
              <w:rPr>
                <w:sz w:val="16"/>
                <w:szCs w:val="16"/>
              </w:rPr>
              <w:t>3.3 Предоставление субсидий юридическим лицам (кроме некоммерческих организаций), индивидуальным предпринимателям, физическим лицам по доставке муки и лекарственных средств   в районы Крайнего Севера и приравненные к ним местности с ограниченными сроками завоза грузов</w:t>
            </w:r>
          </w:p>
        </w:tc>
        <w:tc>
          <w:tcPr>
            <w:tcW w:w="1237"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Финансовый отдел Администрации, Министерство финансов Архангельской области</w:t>
            </w:r>
          </w:p>
        </w:tc>
        <w:tc>
          <w:tcPr>
            <w:tcW w:w="668"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265,5</w:t>
            </w:r>
          </w:p>
        </w:tc>
        <w:tc>
          <w:tcPr>
            <w:tcW w:w="670"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265,5</w:t>
            </w:r>
          </w:p>
        </w:tc>
        <w:tc>
          <w:tcPr>
            <w:tcW w:w="803"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717"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p w:rsidR="009F2B83" w:rsidRPr="00C37F1A" w:rsidRDefault="009F2B83" w:rsidP="009F2B83">
            <w:pPr>
              <w:spacing w:line="276" w:lineRule="auto"/>
              <w:jc w:val="center"/>
              <w:rPr>
                <w:sz w:val="16"/>
                <w:szCs w:val="16"/>
              </w:rPr>
            </w:pPr>
          </w:p>
        </w:tc>
        <w:tc>
          <w:tcPr>
            <w:tcW w:w="771"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641"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771"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770"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265,5</w:t>
            </w:r>
          </w:p>
        </w:tc>
        <w:tc>
          <w:tcPr>
            <w:tcW w:w="899"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265,5</w:t>
            </w:r>
          </w:p>
        </w:tc>
        <w:tc>
          <w:tcPr>
            <w:tcW w:w="968"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1129" w:type="dxa"/>
            <w:gridSpan w:val="3"/>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2029"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 xml:space="preserve">По </w:t>
            </w:r>
            <w:proofErr w:type="gramStart"/>
            <w:r w:rsidRPr="00C37F1A">
              <w:rPr>
                <w:rFonts w:ascii="Times New Roman" w:hAnsi="Times New Roman" w:cs="Times New Roman"/>
                <w:sz w:val="16"/>
                <w:szCs w:val="16"/>
              </w:rPr>
              <w:t>результатам  конкурса</w:t>
            </w:r>
            <w:proofErr w:type="gramEnd"/>
            <w:r w:rsidRPr="00C37F1A">
              <w:rPr>
                <w:rFonts w:ascii="Times New Roman" w:hAnsi="Times New Roman" w:cs="Times New Roman"/>
                <w:sz w:val="16"/>
                <w:szCs w:val="16"/>
              </w:rPr>
              <w:t xml:space="preserve"> субсидия по доставке муки распределена и перечислена ООО «Хлеб» 233,9т.р., ООО «Славянка»31,6т.р. </w:t>
            </w:r>
          </w:p>
          <w:p w:rsidR="00F00182" w:rsidRPr="00C37F1A" w:rsidRDefault="00F00182" w:rsidP="009F2B83">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Средства использованы в полном объеме</w:t>
            </w:r>
          </w:p>
        </w:tc>
      </w:tr>
      <w:tr w:rsidR="009F2B83" w:rsidRPr="00C37F1A" w:rsidTr="00F73586">
        <w:trPr>
          <w:cantSplit/>
          <w:trHeight w:val="239"/>
        </w:trPr>
        <w:tc>
          <w:tcPr>
            <w:tcW w:w="2847"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pStyle w:val="ConsPlusCell"/>
              <w:widowControl/>
              <w:ind w:left="213"/>
              <w:jc w:val="center"/>
              <w:rPr>
                <w:rFonts w:ascii="Times New Roman" w:hAnsi="Times New Roman" w:cs="Times New Roman"/>
                <w:sz w:val="16"/>
                <w:szCs w:val="16"/>
              </w:rPr>
            </w:pPr>
            <w:r w:rsidRPr="00C37F1A">
              <w:rPr>
                <w:rFonts w:ascii="Times New Roman" w:hAnsi="Times New Roman" w:cs="Times New Roman"/>
                <w:sz w:val="16"/>
                <w:szCs w:val="16"/>
              </w:rPr>
              <w:t xml:space="preserve">4.1 Проведение комплексного исследования </w:t>
            </w:r>
            <w:proofErr w:type="gramStart"/>
            <w:r w:rsidRPr="00C37F1A">
              <w:rPr>
                <w:rFonts w:ascii="Times New Roman" w:hAnsi="Times New Roman" w:cs="Times New Roman"/>
                <w:sz w:val="16"/>
                <w:szCs w:val="16"/>
              </w:rPr>
              <w:t>с  целью</w:t>
            </w:r>
            <w:proofErr w:type="gramEnd"/>
            <w:r w:rsidRPr="00C37F1A">
              <w:rPr>
                <w:rFonts w:ascii="Times New Roman" w:hAnsi="Times New Roman" w:cs="Times New Roman"/>
                <w:sz w:val="16"/>
                <w:szCs w:val="16"/>
              </w:rPr>
              <w:t xml:space="preserve"> выявления   потребностей организаций торговли в квалифицированных кадрах.</w:t>
            </w:r>
          </w:p>
          <w:p w:rsidR="009F2B83" w:rsidRPr="00C37F1A" w:rsidRDefault="009F2B83" w:rsidP="009F2B83">
            <w:pPr>
              <w:spacing w:line="276" w:lineRule="auto"/>
              <w:jc w:val="center"/>
              <w:rPr>
                <w:sz w:val="16"/>
                <w:szCs w:val="16"/>
              </w:rPr>
            </w:pPr>
          </w:p>
        </w:tc>
        <w:tc>
          <w:tcPr>
            <w:tcW w:w="1237"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jc w:val="center"/>
              <w:rPr>
                <w:sz w:val="16"/>
                <w:szCs w:val="16"/>
              </w:rPr>
            </w:pPr>
            <w:r w:rsidRPr="00C37F1A">
              <w:rPr>
                <w:sz w:val="16"/>
                <w:szCs w:val="16"/>
              </w:rPr>
              <w:t>Администрация МО «Ленский муниципальный район»</w:t>
            </w:r>
          </w:p>
          <w:p w:rsidR="009F2B83" w:rsidRPr="00C37F1A" w:rsidRDefault="009F2B83" w:rsidP="009F2B83">
            <w:pPr>
              <w:spacing w:line="276" w:lineRule="auto"/>
              <w:jc w:val="center"/>
              <w:rPr>
                <w:sz w:val="16"/>
                <w:szCs w:val="16"/>
              </w:rPr>
            </w:pPr>
            <w:proofErr w:type="gramStart"/>
            <w:r w:rsidRPr="00C37F1A">
              <w:rPr>
                <w:sz w:val="16"/>
                <w:szCs w:val="16"/>
              </w:rPr>
              <w:t>ГУ</w:t>
            </w:r>
            <w:r w:rsidRPr="00C37F1A">
              <w:rPr>
                <w:spacing w:val="-4"/>
                <w:sz w:val="16"/>
                <w:szCs w:val="16"/>
              </w:rPr>
              <w:t>« Центр</w:t>
            </w:r>
            <w:proofErr w:type="gramEnd"/>
            <w:r w:rsidRPr="00C37F1A">
              <w:rPr>
                <w:spacing w:val="-4"/>
                <w:sz w:val="16"/>
                <w:szCs w:val="16"/>
              </w:rPr>
              <w:t xml:space="preserve"> занятости населения Ленского района»</w:t>
            </w:r>
          </w:p>
        </w:tc>
        <w:tc>
          <w:tcPr>
            <w:tcW w:w="668"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670"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803"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jc w:val="center"/>
              <w:rPr>
                <w:sz w:val="16"/>
                <w:szCs w:val="16"/>
              </w:rPr>
            </w:pPr>
            <w:r w:rsidRPr="00C37F1A">
              <w:rPr>
                <w:sz w:val="16"/>
                <w:szCs w:val="16"/>
              </w:rPr>
              <w:t>0</w:t>
            </w:r>
          </w:p>
        </w:tc>
        <w:tc>
          <w:tcPr>
            <w:tcW w:w="717"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jc w:val="center"/>
              <w:rPr>
                <w:sz w:val="16"/>
                <w:szCs w:val="16"/>
              </w:rPr>
            </w:pPr>
            <w:r w:rsidRPr="00C37F1A">
              <w:rPr>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jc w:val="center"/>
              <w:rPr>
                <w:sz w:val="16"/>
                <w:szCs w:val="16"/>
              </w:rPr>
            </w:pPr>
            <w:r w:rsidRPr="00C37F1A">
              <w:rPr>
                <w:sz w:val="16"/>
                <w:szCs w:val="16"/>
              </w:rPr>
              <w:t>0</w:t>
            </w:r>
          </w:p>
          <w:p w:rsidR="009F2B83" w:rsidRPr="00C37F1A" w:rsidRDefault="009F2B83" w:rsidP="009F2B83">
            <w:pPr>
              <w:jc w:val="center"/>
              <w:rPr>
                <w:sz w:val="16"/>
                <w:szCs w:val="16"/>
              </w:rPr>
            </w:pPr>
          </w:p>
        </w:tc>
        <w:tc>
          <w:tcPr>
            <w:tcW w:w="771"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jc w:val="center"/>
              <w:rPr>
                <w:sz w:val="16"/>
                <w:szCs w:val="16"/>
              </w:rPr>
            </w:pPr>
            <w:r w:rsidRPr="00C37F1A">
              <w:rPr>
                <w:sz w:val="16"/>
                <w:szCs w:val="16"/>
              </w:rPr>
              <w:t>0</w:t>
            </w:r>
          </w:p>
        </w:tc>
        <w:tc>
          <w:tcPr>
            <w:tcW w:w="641"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771"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770"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899"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jc w:val="center"/>
              <w:rPr>
                <w:sz w:val="16"/>
                <w:szCs w:val="16"/>
              </w:rPr>
            </w:pPr>
            <w:r w:rsidRPr="00C37F1A">
              <w:rPr>
                <w:sz w:val="16"/>
                <w:szCs w:val="16"/>
              </w:rPr>
              <w:t>0</w:t>
            </w:r>
          </w:p>
        </w:tc>
        <w:tc>
          <w:tcPr>
            <w:tcW w:w="968"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jc w:val="center"/>
              <w:rPr>
                <w:sz w:val="16"/>
                <w:szCs w:val="16"/>
              </w:rPr>
            </w:pPr>
            <w:r w:rsidRPr="00C37F1A">
              <w:rPr>
                <w:sz w:val="16"/>
                <w:szCs w:val="16"/>
              </w:rPr>
              <w:t>0</w:t>
            </w:r>
          </w:p>
        </w:tc>
        <w:tc>
          <w:tcPr>
            <w:tcW w:w="1129" w:type="dxa"/>
            <w:gridSpan w:val="3"/>
            <w:tcBorders>
              <w:top w:val="single" w:sz="6" w:space="0" w:color="auto"/>
              <w:left w:val="single" w:sz="6" w:space="0" w:color="auto"/>
              <w:bottom w:val="single" w:sz="6" w:space="0" w:color="auto"/>
              <w:right w:val="single" w:sz="6" w:space="0" w:color="auto"/>
            </w:tcBorders>
          </w:tcPr>
          <w:p w:rsidR="009F2B83" w:rsidRPr="00C37F1A" w:rsidRDefault="009F2B83" w:rsidP="009F2B83">
            <w:pPr>
              <w:jc w:val="center"/>
              <w:rPr>
                <w:sz w:val="16"/>
                <w:szCs w:val="16"/>
              </w:rPr>
            </w:pPr>
            <w:r w:rsidRPr="00C37F1A">
              <w:rPr>
                <w:sz w:val="16"/>
                <w:szCs w:val="16"/>
              </w:rPr>
              <w:t>0</w:t>
            </w:r>
          </w:p>
        </w:tc>
        <w:tc>
          <w:tcPr>
            <w:tcW w:w="2029"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 xml:space="preserve">Ежегодный баланс трудовых ресурсов во всех отраслях деятельности на территории района проведен в 1 квартале 2022г.  </w:t>
            </w:r>
          </w:p>
          <w:p w:rsidR="009F2B83" w:rsidRPr="00C37F1A" w:rsidRDefault="009F2B83" w:rsidP="009F2B83">
            <w:pPr>
              <w:pStyle w:val="ConsPlusCell"/>
              <w:widowControl/>
              <w:jc w:val="both"/>
              <w:rPr>
                <w:rFonts w:ascii="Times New Roman" w:hAnsi="Times New Roman" w:cs="Times New Roman"/>
                <w:sz w:val="16"/>
                <w:szCs w:val="16"/>
              </w:rPr>
            </w:pPr>
          </w:p>
        </w:tc>
      </w:tr>
      <w:tr w:rsidR="009F2B83" w:rsidRPr="00C37F1A" w:rsidTr="00F73586">
        <w:trPr>
          <w:cantSplit/>
          <w:trHeight w:val="1615"/>
        </w:trPr>
        <w:tc>
          <w:tcPr>
            <w:tcW w:w="2847"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ind w:left="213"/>
              <w:jc w:val="center"/>
              <w:rPr>
                <w:sz w:val="16"/>
                <w:szCs w:val="16"/>
              </w:rPr>
            </w:pPr>
            <w:r w:rsidRPr="00C37F1A">
              <w:rPr>
                <w:sz w:val="16"/>
                <w:szCs w:val="16"/>
              </w:rPr>
              <w:lastRenderedPageBreak/>
              <w:t>4.2 Проведение мероприятий по повышению престижа торговых профессий и пропаганде достижений торговой отрасли</w:t>
            </w:r>
          </w:p>
        </w:tc>
        <w:tc>
          <w:tcPr>
            <w:tcW w:w="1237"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Администрация МО «Ленский муниципальный район»</w:t>
            </w:r>
          </w:p>
          <w:p w:rsidR="009F2B83" w:rsidRPr="00C37F1A" w:rsidRDefault="009F2B83" w:rsidP="009F2B83">
            <w:pPr>
              <w:spacing w:line="276" w:lineRule="auto"/>
              <w:jc w:val="center"/>
              <w:rPr>
                <w:sz w:val="16"/>
                <w:szCs w:val="16"/>
              </w:rPr>
            </w:pPr>
            <w:r w:rsidRPr="00C37F1A">
              <w:rPr>
                <w:sz w:val="16"/>
                <w:szCs w:val="16"/>
              </w:rPr>
              <w:t xml:space="preserve">ГУ </w:t>
            </w:r>
            <w:r w:rsidRPr="00C37F1A">
              <w:rPr>
                <w:spacing w:val="-4"/>
                <w:sz w:val="16"/>
                <w:szCs w:val="16"/>
              </w:rPr>
              <w:t>«Центр занятости населения Ленского района»</w:t>
            </w:r>
          </w:p>
        </w:tc>
        <w:tc>
          <w:tcPr>
            <w:tcW w:w="668"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670"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803"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717"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p w:rsidR="009F2B83" w:rsidRPr="00C37F1A" w:rsidRDefault="009F2B83" w:rsidP="009F2B83">
            <w:pPr>
              <w:spacing w:line="276" w:lineRule="auto"/>
              <w:jc w:val="center"/>
              <w:rPr>
                <w:sz w:val="16"/>
                <w:szCs w:val="16"/>
              </w:rPr>
            </w:pPr>
          </w:p>
        </w:tc>
        <w:tc>
          <w:tcPr>
            <w:tcW w:w="771"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641"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771"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770"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899"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968"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1129" w:type="dxa"/>
            <w:gridSpan w:val="3"/>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2029"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 xml:space="preserve">В 4 квартале в ЦЗН по Ленскому району проведено 10 ярмарок вакансий, в том числе для субъектов предпринимательства 5. </w:t>
            </w:r>
            <w:r w:rsidR="00521C2A" w:rsidRPr="00C37F1A">
              <w:rPr>
                <w:rFonts w:ascii="Times New Roman" w:hAnsi="Times New Roman" w:cs="Times New Roman"/>
                <w:sz w:val="16"/>
                <w:szCs w:val="16"/>
              </w:rPr>
              <w:t xml:space="preserve"> Всего за год ярмарок вакансий 29, в том </w:t>
            </w:r>
            <w:proofErr w:type="gramStart"/>
            <w:r w:rsidR="00521C2A" w:rsidRPr="00C37F1A">
              <w:rPr>
                <w:rFonts w:ascii="Times New Roman" w:hAnsi="Times New Roman" w:cs="Times New Roman"/>
                <w:sz w:val="16"/>
                <w:szCs w:val="16"/>
              </w:rPr>
              <w:t>числе  участие</w:t>
            </w:r>
            <w:proofErr w:type="gramEnd"/>
            <w:r w:rsidR="00521C2A" w:rsidRPr="00C37F1A">
              <w:rPr>
                <w:rFonts w:ascii="Times New Roman" w:hAnsi="Times New Roman" w:cs="Times New Roman"/>
                <w:sz w:val="16"/>
                <w:szCs w:val="16"/>
              </w:rPr>
              <w:t xml:space="preserve"> МСП 11субъектов.</w:t>
            </w:r>
            <w:r w:rsidRPr="00C37F1A">
              <w:rPr>
                <w:rFonts w:ascii="Times New Roman" w:hAnsi="Times New Roman" w:cs="Times New Roman"/>
                <w:sz w:val="16"/>
                <w:szCs w:val="16"/>
              </w:rPr>
              <w:t xml:space="preserve"> </w:t>
            </w:r>
          </w:p>
          <w:p w:rsidR="009F2B83" w:rsidRPr="00C37F1A" w:rsidRDefault="009F2B83" w:rsidP="009F2B83">
            <w:pPr>
              <w:pStyle w:val="ConsPlusCell"/>
              <w:widowControl/>
              <w:jc w:val="center"/>
              <w:rPr>
                <w:rFonts w:ascii="Times New Roman" w:hAnsi="Times New Roman" w:cs="Times New Roman"/>
                <w:sz w:val="16"/>
                <w:szCs w:val="16"/>
                <w:highlight w:val="yellow"/>
              </w:rPr>
            </w:pPr>
          </w:p>
        </w:tc>
      </w:tr>
      <w:tr w:rsidR="009F2B83" w:rsidRPr="00C37F1A" w:rsidTr="00F73586">
        <w:trPr>
          <w:cantSplit/>
          <w:trHeight w:val="2191"/>
        </w:trPr>
        <w:tc>
          <w:tcPr>
            <w:tcW w:w="2847"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pStyle w:val="ConsPlusCell"/>
              <w:widowControl/>
              <w:ind w:left="252" w:firstLine="240"/>
              <w:jc w:val="center"/>
              <w:rPr>
                <w:rFonts w:ascii="Times New Roman" w:hAnsi="Times New Roman" w:cs="Times New Roman"/>
                <w:sz w:val="16"/>
                <w:szCs w:val="16"/>
              </w:rPr>
            </w:pPr>
            <w:r w:rsidRPr="00C37F1A">
              <w:rPr>
                <w:rFonts w:ascii="Times New Roman" w:hAnsi="Times New Roman" w:cs="Times New Roman"/>
                <w:sz w:val="16"/>
                <w:szCs w:val="16"/>
              </w:rPr>
              <w:lastRenderedPageBreak/>
              <w:t xml:space="preserve">5.1 Организация </w:t>
            </w:r>
            <w:proofErr w:type="spellStart"/>
            <w:r w:rsidRPr="00C37F1A">
              <w:rPr>
                <w:rFonts w:ascii="Times New Roman" w:hAnsi="Times New Roman" w:cs="Times New Roman"/>
                <w:sz w:val="16"/>
                <w:szCs w:val="16"/>
              </w:rPr>
              <w:t>выставочно</w:t>
            </w:r>
            <w:proofErr w:type="spellEnd"/>
            <w:r w:rsidRPr="00C37F1A">
              <w:rPr>
                <w:rFonts w:ascii="Times New Roman" w:hAnsi="Times New Roman" w:cs="Times New Roman"/>
                <w:sz w:val="16"/>
                <w:szCs w:val="16"/>
              </w:rPr>
              <w:t>-ярмарочной деятельности на территории Ленского района.</w:t>
            </w:r>
          </w:p>
          <w:p w:rsidR="009F2B83" w:rsidRPr="00C37F1A" w:rsidRDefault="009F2B83" w:rsidP="009F2B83">
            <w:pPr>
              <w:spacing w:line="276" w:lineRule="auto"/>
              <w:jc w:val="center"/>
              <w:rPr>
                <w:sz w:val="16"/>
                <w:szCs w:val="16"/>
              </w:rPr>
            </w:pPr>
          </w:p>
        </w:tc>
        <w:tc>
          <w:tcPr>
            <w:tcW w:w="1237"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jc w:val="center"/>
              <w:rPr>
                <w:sz w:val="16"/>
                <w:szCs w:val="16"/>
              </w:rPr>
            </w:pPr>
            <w:r w:rsidRPr="00C37F1A">
              <w:rPr>
                <w:sz w:val="16"/>
                <w:szCs w:val="16"/>
              </w:rPr>
              <w:t>Администрация МО «Ленский муниципальный район»</w:t>
            </w:r>
          </w:p>
          <w:p w:rsidR="009F2B83" w:rsidRPr="00C37F1A" w:rsidRDefault="009F2B83" w:rsidP="009F2B83">
            <w:pPr>
              <w:spacing w:line="276" w:lineRule="auto"/>
              <w:jc w:val="center"/>
              <w:rPr>
                <w:sz w:val="16"/>
                <w:szCs w:val="16"/>
              </w:rPr>
            </w:pPr>
            <w:r w:rsidRPr="00C37F1A">
              <w:rPr>
                <w:sz w:val="16"/>
                <w:szCs w:val="16"/>
              </w:rPr>
              <w:t>Администрации поселений</w:t>
            </w:r>
          </w:p>
        </w:tc>
        <w:tc>
          <w:tcPr>
            <w:tcW w:w="668"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670"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803"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717"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p w:rsidR="009F2B83" w:rsidRPr="00C37F1A" w:rsidRDefault="009F2B83" w:rsidP="009F2B83">
            <w:pPr>
              <w:spacing w:line="276" w:lineRule="auto"/>
              <w:jc w:val="center"/>
              <w:rPr>
                <w:sz w:val="16"/>
                <w:szCs w:val="16"/>
              </w:rPr>
            </w:pPr>
          </w:p>
        </w:tc>
        <w:tc>
          <w:tcPr>
            <w:tcW w:w="771"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641"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771"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770"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899"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968"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1129" w:type="dxa"/>
            <w:gridSpan w:val="3"/>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2029"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 xml:space="preserve">В 4 квартале районные ярмарки не проводились. В </w:t>
            </w:r>
            <w:proofErr w:type="gramStart"/>
            <w:r w:rsidRPr="00C37F1A">
              <w:rPr>
                <w:rFonts w:ascii="Times New Roman" w:hAnsi="Times New Roman" w:cs="Times New Roman"/>
                <w:sz w:val="16"/>
                <w:szCs w:val="16"/>
              </w:rPr>
              <w:t>целях  стабилизации</w:t>
            </w:r>
            <w:proofErr w:type="gramEnd"/>
            <w:r w:rsidRPr="00C37F1A">
              <w:rPr>
                <w:rFonts w:ascii="Times New Roman" w:hAnsi="Times New Roman" w:cs="Times New Roman"/>
                <w:sz w:val="16"/>
                <w:szCs w:val="16"/>
              </w:rPr>
              <w:t xml:space="preserve"> цен на продовольственные и промышленные товары в поселениях два раза в неделю организованы универсальные ярмарки на 4 площадках. На свободных торговых площадях в магазинах проводятся тематические ярмарки по продаже обуви, верхней одежды, текстиля.</w:t>
            </w:r>
            <w:r w:rsidR="00952064" w:rsidRPr="00C37F1A">
              <w:rPr>
                <w:rFonts w:ascii="Times New Roman" w:hAnsi="Times New Roman" w:cs="Times New Roman"/>
                <w:sz w:val="16"/>
                <w:szCs w:val="16"/>
              </w:rPr>
              <w:t xml:space="preserve"> В мае и сентябре 2022 года проведены сельскохозяйственные ярмарки. В ярмарках «Усадьба 202</w:t>
            </w:r>
            <w:r w:rsidR="00F00182" w:rsidRPr="00C37F1A">
              <w:rPr>
                <w:rFonts w:ascii="Times New Roman" w:hAnsi="Times New Roman" w:cs="Times New Roman"/>
                <w:sz w:val="16"/>
                <w:szCs w:val="16"/>
              </w:rPr>
              <w:t>2</w:t>
            </w:r>
            <w:r w:rsidR="00952064" w:rsidRPr="00C37F1A">
              <w:rPr>
                <w:rFonts w:ascii="Times New Roman" w:hAnsi="Times New Roman" w:cs="Times New Roman"/>
                <w:sz w:val="16"/>
                <w:szCs w:val="16"/>
              </w:rPr>
              <w:t xml:space="preserve">» организовано 30 торговых мест на трех </w:t>
            </w:r>
            <w:proofErr w:type="gramStart"/>
            <w:r w:rsidR="00952064" w:rsidRPr="00C37F1A">
              <w:rPr>
                <w:rFonts w:ascii="Times New Roman" w:hAnsi="Times New Roman" w:cs="Times New Roman"/>
                <w:sz w:val="16"/>
                <w:szCs w:val="16"/>
              </w:rPr>
              <w:t>площадках,  «</w:t>
            </w:r>
            <w:proofErr w:type="spellStart"/>
            <w:proofErr w:type="gramEnd"/>
            <w:r w:rsidR="00952064" w:rsidRPr="00C37F1A">
              <w:rPr>
                <w:rFonts w:ascii="Times New Roman" w:hAnsi="Times New Roman" w:cs="Times New Roman"/>
                <w:sz w:val="16"/>
                <w:szCs w:val="16"/>
              </w:rPr>
              <w:t>Яренская</w:t>
            </w:r>
            <w:proofErr w:type="spellEnd"/>
            <w:r w:rsidR="00952064" w:rsidRPr="00C37F1A">
              <w:rPr>
                <w:rFonts w:ascii="Times New Roman" w:hAnsi="Times New Roman" w:cs="Times New Roman"/>
                <w:sz w:val="16"/>
                <w:szCs w:val="16"/>
              </w:rPr>
              <w:t xml:space="preserve"> осень» 32 участника. 2 июля 2022г. проведено межрегиональное </w:t>
            </w:r>
            <w:proofErr w:type="gramStart"/>
            <w:r w:rsidR="00952064" w:rsidRPr="00C37F1A">
              <w:rPr>
                <w:rFonts w:ascii="Times New Roman" w:hAnsi="Times New Roman" w:cs="Times New Roman"/>
                <w:sz w:val="16"/>
                <w:szCs w:val="16"/>
              </w:rPr>
              <w:t>мероприятие  «</w:t>
            </w:r>
            <w:proofErr w:type="gramEnd"/>
            <w:r w:rsidR="00952064" w:rsidRPr="00C37F1A">
              <w:rPr>
                <w:rFonts w:ascii="Times New Roman" w:hAnsi="Times New Roman" w:cs="Times New Roman"/>
                <w:sz w:val="16"/>
                <w:szCs w:val="16"/>
              </w:rPr>
              <w:t xml:space="preserve">Ивановская ярмарка». Организовано торговых мест: розничная </w:t>
            </w:r>
            <w:proofErr w:type="gramStart"/>
            <w:r w:rsidR="00952064" w:rsidRPr="00C37F1A">
              <w:rPr>
                <w:rFonts w:ascii="Times New Roman" w:hAnsi="Times New Roman" w:cs="Times New Roman"/>
                <w:sz w:val="16"/>
                <w:szCs w:val="16"/>
              </w:rPr>
              <w:t>торговля  62</w:t>
            </w:r>
            <w:proofErr w:type="gramEnd"/>
            <w:r w:rsidR="00952064" w:rsidRPr="00C37F1A">
              <w:rPr>
                <w:rFonts w:ascii="Times New Roman" w:hAnsi="Times New Roman" w:cs="Times New Roman"/>
                <w:sz w:val="16"/>
                <w:szCs w:val="16"/>
              </w:rPr>
              <w:t xml:space="preserve"> места, аттракционы 9 мест, сувенирная продукция (народное творчество) 40 мест. Всего 111 мест.</w:t>
            </w:r>
          </w:p>
          <w:p w:rsidR="009F2B83" w:rsidRPr="00C37F1A" w:rsidRDefault="009F2B83" w:rsidP="009F2B83">
            <w:pPr>
              <w:pStyle w:val="ConsPlusCell"/>
              <w:widowControl/>
              <w:jc w:val="both"/>
              <w:rPr>
                <w:rFonts w:ascii="Times New Roman" w:hAnsi="Times New Roman" w:cs="Times New Roman"/>
                <w:sz w:val="16"/>
                <w:szCs w:val="16"/>
              </w:rPr>
            </w:pPr>
          </w:p>
        </w:tc>
      </w:tr>
      <w:tr w:rsidR="009F2B83" w:rsidRPr="00C37F1A" w:rsidTr="00F73586">
        <w:trPr>
          <w:cantSplit/>
          <w:trHeight w:val="239"/>
        </w:trPr>
        <w:tc>
          <w:tcPr>
            <w:tcW w:w="2847"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pStyle w:val="ConsPlusCell"/>
              <w:widowControl/>
              <w:ind w:left="252"/>
              <w:jc w:val="center"/>
              <w:rPr>
                <w:rFonts w:ascii="Times New Roman" w:hAnsi="Times New Roman" w:cs="Times New Roman"/>
                <w:sz w:val="16"/>
                <w:szCs w:val="16"/>
              </w:rPr>
            </w:pPr>
            <w:proofErr w:type="gramStart"/>
            <w:r w:rsidRPr="00C37F1A">
              <w:rPr>
                <w:rFonts w:ascii="Times New Roman" w:hAnsi="Times New Roman" w:cs="Times New Roman"/>
                <w:sz w:val="16"/>
                <w:szCs w:val="16"/>
              </w:rPr>
              <w:lastRenderedPageBreak/>
              <w:t>5.2  Проведение</w:t>
            </w:r>
            <w:proofErr w:type="gramEnd"/>
            <w:r w:rsidRPr="00C37F1A">
              <w:rPr>
                <w:rFonts w:ascii="Times New Roman" w:hAnsi="Times New Roman" w:cs="Times New Roman"/>
                <w:sz w:val="16"/>
                <w:szCs w:val="16"/>
              </w:rPr>
              <w:t xml:space="preserve"> форумов, конференций, круглых  столов, презентаций, направленных </w:t>
            </w:r>
            <w:r w:rsidRPr="00C37F1A">
              <w:rPr>
                <w:rFonts w:ascii="Times New Roman" w:hAnsi="Times New Roman" w:cs="Times New Roman"/>
                <w:sz w:val="16"/>
                <w:szCs w:val="16"/>
              </w:rPr>
              <w:br/>
              <w:t>на обмен опытом в создании конкурентных преимуществ в торговой сфере.</w:t>
            </w:r>
          </w:p>
          <w:p w:rsidR="009F2B83" w:rsidRPr="00C37F1A" w:rsidRDefault="009F2B83" w:rsidP="009F2B83">
            <w:pPr>
              <w:spacing w:line="276" w:lineRule="auto"/>
              <w:jc w:val="center"/>
              <w:rPr>
                <w:sz w:val="16"/>
                <w:szCs w:val="16"/>
              </w:rPr>
            </w:pPr>
          </w:p>
        </w:tc>
        <w:tc>
          <w:tcPr>
            <w:tcW w:w="1237"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jc w:val="center"/>
              <w:rPr>
                <w:sz w:val="16"/>
                <w:szCs w:val="16"/>
              </w:rPr>
            </w:pPr>
            <w:r w:rsidRPr="00C37F1A">
              <w:rPr>
                <w:sz w:val="16"/>
                <w:szCs w:val="16"/>
              </w:rPr>
              <w:t>Администрация МО «Ленский муниципальный район»</w:t>
            </w:r>
          </w:p>
          <w:p w:rsidR="009F2B83" w:rsidRPr="00C37F1A" w:rsidRDefault="009F2B83" w:rsidP="009F2B83">
            <w:pPr>
              <w:jc w:val="center"/>
              <w:rPr>
                <w:sz w:val="16"/>
                <w:szCs w:val="16"/>
              </w:rPr>
            </w:pPr>
            <w:r w:rsidRPr="00C37F1A">
              <w:rPr>
                <w:sz w:val="16"/>
                <w:szCs w:val="16"/>
              </w:rPr>
              <w:t>Министерство сельского хозяйства Архангельской области</w:t>
            </w:r>
          </w:p>
          <w:p w:rsidR="009F2B83" w:rsidRPr="00C37F1A" w:rsidRDefault="009F2B83" w:rsidP="009F2B83">
            <w:pPr>
              <w:spacing w:line="276" w:lineRule="auto"/>
              <w:jc w:val="center"/>
              <w:rPr>
                <w:sz w:val="16"/>
                <w:szCs w:val="16"/>
              </w:rPr>
            </w:pPr>
          </w:p>
        </w:tc>
        <w:tc>
          <w:tcPr>
            <w:tcW w:w="668"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670"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803"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717"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p w:rsidR="009F2B83" w:rsidRPr="00C37F1A" w:rsidRDefault="009F2B83" w:rsidP="009F2B83">
            <w:pPr>
              <w:spacing w:line="276" w:lineRule="auto"/>
              <w:jc w:val="center"/>
              <w:rPr>
                <w:sz w:val="16"/>
                <w:szCs w:val="16"/>
              </w:rPr>
            </w:pPr>
          </w:p>
        </w:tc>
        <w:tc>
          <w:tcPr>
            <w:tcW w:w="771"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641"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771"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770"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899"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968"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1129" w:type="dxa"/>
            <w:gridSpan w:val="3"/>
            <w:tcBorders>
              <w:top w:val="single" w:sz="6" w:space="0" w:color="auto"/>
              <w:left w:val="single" w:sz="6" w:space="0" w:color="auto"/>
              <w:bottom w:val="single" w:sz="6" w:space="0" w:color="auto"/>
              <w:right w:val="single" w:sz="6" w:space="0" w:color="auto"/>
            </w:tcBorders>
          </w:tcPr>
          <w:p w:rsidR="009F2B83" w:rsidRPr="00C37F1A" w:rsidRDefault="009F2B83" w:rsidP="009F2B83">
            <w:pPr>
              <w:spacing w:line="276" w:lineRule="auto"/>
              <w:jc w:val="center"/>
              <w:rPr>
                <w:sz w:val="16"/>
                <w:szCs w:val="16"/>
              </w:rPr>
            </w:pPr>
            <w:r w:rsidRPr="00C37F1A">
              <w:rPr>
                <w:sz w:val="16"/>
                <w:szCs w:val="16"/>
              </w:rPr>
              <w:t>0</w:t>
            </w:r>
          </w:p>
        </w:tc>
        <w:tc>
          <w:tcPr>
            <w:tcW w:w="2029" w:type="dxa"/>
            <w:tcBorders>
              <w:top w:val="single" w:sz="6" w:space="0" w:color="auto"/>
              <w:left w:val="single" w:sz="6" w:space="0" w:color="auto"/>
              <w:bottom w:val="single" w:sz="6" w:space="0" w:color="auto"/>
              <w:right w:val="single" w:sz="6" w:space="0" w:color="auto"/>
            </w:tcBorders>
          </w:tcPr>
          <w:p w:rsidR="009F2B83" w:rsidRPr="00C37F1A" w:rsidRDefault="009F2B83" w:rsidP="009F2B83">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 xml:space="preserve">В </w:t>
            </w:r>
            <w:r w:rsidR="00952064" w:rsidRPr="00C37F1A">
              <w:rPr>
                <w:rFonts w:ascii="Times New Roman" w:hAnsi="Times New Roman" w:cs="Times New Roman"/>
                <w:sz w:val="16"/>
                <w:szCs w:val="16"/>
              </w:rPr>
              <w:t>2022 году</w:t>
            </w:r>
            <w:r w:rsidRPr="00C37F1A">
              <w:rPr>
                <w:rFonts w:ascii="Times New Roman" w:hAnsi="Times New Roman" w:cs="Times New Roman"/>
                <w:sz w:val="16"/>
                <w:szCs w:val="16"/>
              </w:rPr>
              <w:t xml:space="preserve"> для предпринимателей, в том числе для торговой деятельности, организованы мероприятия:</w:t>
            </w:r>
          </w:p>
          <w:p w:rsidR="009F2B83" w:rsidRPr="00C37F1A" w:rsidRDefault="009F2B83" w:rsidP="009F2B83">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 «Торговый форум Архангельской области»;</w:t>
            </w:r>
          </w:p>
          <w:p w:rsidR="009F2B83" w:rsidRPr="00C37F1A" w:rsidRDefault="009F2B83" w:rsidP="009F2B83">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 xml:space="preserve"> - «Единый день отчетности» контрольно-надзорных органов;</w:t>
            </w:r>
          </w:p>
          <w:p w:rsidR="009F2B83" w:rsidRPr="00C37F1A" w:rsidRDefault="009F2B83" w:rsidP="009F2B83">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 координационный совет при уполномоченном по защите прав предпринимателей;</w:t>
            </w:r>
          </w:p>
          <w:p w:rsidR="009F2B83" w:rsidRPr="00C37F1A" w:rsidRDefault="009F2B83" w:rsidP="009F2B83">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 xml:space="preserve">- вебинары по маркировке продукции, </w:t>
            </w:r>
          </w:p>
          <w:p w:rsidR="009F2B83" w:rsidRPr="00C37F1A" w:rsidRDefault="009F2B83" w:rsidP="009F2B83">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-видеоконференция «имущественная поддержка субъектов МСП и самозанятых граждан»,</w:t>
            </w:r>
          </w:p>
          <w:p w:rsidR="009F2B83" w:rsidRPr="00C37F1A" w:rsidRDefault="009F2B83" w:rsidP="009F2B83">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 xml:space="preserve">-семинар «Обобщение правоприменительной практики </w:t>
            </w:r>
            <w:proofErr w:type="spellStart"/>
            <w:proofErr w:type="gramStart"/>
            <w:r w:rsidRPr="00C37F1A">
              <w:rPr>
                <w:rFonts w:ascii="Times New Roman" w:hAnsi="Times New Roman" w:cs="Times New Roman"/>
                <w:sz w:val="16"/>
                <w:szCs w:val="16"/>
              </w:rPr>
              <w:t>гос.контроля</w:t>
            </w:r>
            <w:proofErr w:type="spellEnd"/>
            <w:proofErr w:type="gramEnd"/>
            <w:r w:rsidRPr="00C37F1A">
              <w:rPr>
                <w:rFonts w:ascii="Times New Roman" w:hAnsi="Times New Roman" w:cs="Times New Roman"/>
                <w:sz w:val="16"/>
                <w:szCs w:val="16"/>
              </w:rPr>
              <w:t xml:space="preserve"> в области розничной продажи алкогольной продукции»,</w:t>
            </w:r>
          </w:p>
          <w:p w:rsidR="009F2B83" w:rsidRPr="00C37F1A" w:rsidRDefault="009F2B83" w:rsidP="009F2B83">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-семинар «Цифровая маркировка продукции»,</w:t>
            </w:r>
          </w:p>
          <w:p w:rsidR="009F2B83" w:rsidRPr="00C37F1A" w:rsidRDefault="009F2B83" w:rsidP="009F2B83">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w:t>
            </w:r>
            <w:proofErr w:type="spellStart"/>
            <w:r w:rsidRPr="00C37F1A">
              <w:rPr>
                <w:rFonts w:ascii="Times New Roman" w:hAnsi="Times New Roman" w:cs="Times New Roman"/>
                <w:sz w:val="16"/>
                <w:szCs w:val="16"/>
              </w:rPr>
              <w:t>вкс</w:t>
            </w:r>
            <w:proofErr w:type="spellEnd"/>
            <w:r w:rsidRPr="00C37F1A">
              <w:rPr>
                <w:rFonts w:ascii="Times New Roman" w:hAnsi="Times New Roman" w:cs="Times New Roman"/>
                <w:sz w:val="16"/>
                <w:szCs w:val="16"/>
              </w:rPr>
              <w:t xml:space="preserve"> деловая программа «Торгового форума»</w:t>
            </w:r>
          </w:p>
          <w:p w:rsidR="009F2B83" w:rsidRPr="00C37F1A" w:rsidRDefault="009F2B83" w:rsidP="009F2B83">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 xml:space="preserve">Информация о проводимых мероприятиях размещалась на официальном сайте Администрации и в </w:t>
            </w:r>
            <w:proofErr w:type="spellStart"/>
            <w:r w:rsidRPr="00C37F1A">
              <w:rPr>
                <w:rFonts w:ascii="Times New Roman" w:hAnsi="Times New Roman" w:cs="Times New Roman"/>
                <w:sz w:val="16"/>
                <w:szCs w:val="16"/>
              </w:rPr>
              <w:t>соц</w:t>
            </w:r>
            <w:proofErr w:type="spellEnd"/>
            <w:r w:rsidRPr="00C37F1A">
              <w:rPr>
                <w:rFonts w:ascii="Times New Roman" w:hAnsi="Times New Roman" w:cs="Times New Roman"/>
                <w:sz w:val="16"/>
                <w:szCs w:val="16"/>
              </w:rPr>
              <w:t xml:space="preserve"> сетях.</w:t>
            </w:r>
          </w:p>
        </w:tc>
      </w:tr>
      <w:tr w:rsidR="00EA5B56" w:rsidRPr="00C37F1A" w:rsidTr="00F73586">
        <w:trPr>
          <w:cantSplit/>
          <w:trHeight w:val="359"/>
        </w:trPr>
        <w:tc>
          <w:tcPr>
            <w:tcW w:w="2847" w:type="dxa"/>
            <w:tcBorders>
              <w:top w:val="single" w:sz="6" w:space="0" w:color="auto"/>
              <w:left w:val="single" w:sz="6" w:space="0" w:color="auto"/>
              <w:bottom w:val="single" w:sz="6" w:space="0" w:color="auto"/>
              <w:right w:val="single" w:sz="6" w:space="0" w:color="auto"/>
            </w:tcBorders>
          </w:tcPr>
          <w:p w:rsidR="00EA5B56" w:rsidRPr="00C37F1A" w:rsidRDefault="00EA5B56" w:rsidP="00391073">
            <w:pPr>
              <w:spacing w:line="276" w:lineRule="auto"/>
              <w:ind w:left="72"/>
              <w:jc w:val="center"/>
              <w:rPr>
                <w:bCs/>
                <w:sz w:val="16"/>
                <w:szCs w:val="16"/>
              </w:rPr>
            </w:pPr>
            <w:r w:rsidRPr="00C37F1A">
              <w:rPr>
                <w:bCs/>
                <w:sz w:val="16"/>
                <w:szCs w:val="16"/>
              </w:rPr>
              <w:t xml:space="preserve">Итого по   </w:t>
            </w:r>
            <w:r w:rsidRPr="00C37F1A">
              <w:rPr>
                <w:bCs/>
                <w:sz w:val="16"/>
                <w:szCs w:val="16"/>
              </w:rPr>
              <w:br/>
              <w:t>Программе</w:t>
            </w:r>
          </w:p>
          <w:p w:rsidR="00EA5B56" w:rsidRPr="00C37F1A" w:rsidRDefault="00EA5B56" w:rsidP="00391073">
            <w:pPr>
              <w:spacing w:line="276" w:lineRule="auto"/>
              <w:ind w:left="72"/>
              <w:jc w:val="center"/>
              <w:rPr>
                <w:bCs/>
                <w:color w:val="FF0000"/>
                <w:sz w:val="16"/>
                <w:szCs w:val="16"/>
              </w:rPr>
            </w:pPr>
          </w:p>
        </w:tc>
        <w:tc>
          <w:tcPr>
            <w:tcW w:w="1237" w:type="dxa"/>
            <w:tcBorders>
              <w:top w:val="single" w:sz="6" w:space="0" w:color="auto"/>
              <w:left w:val="single" w:sz="6" w:space="0" w:color="auto"/>
              <w:bottom w:val="single" w:sz="6" w:space="0" w:color="auto"/>
              <w:right w:val="single" w:sz="6" w:space="0" w:color="auto"/>
            </w:tcBorders>
          </w:tcPr>
          <w:p w:rsidR="00EA5B56" w:rsidRPr="00C37F1A" w:rsidRDefault="00EA5B56" w:rsidP="00391073">
            <w:pPr>
              <w:spacing w:line="276" w:lineRule="auto"/>
              <w:jc w:val="center"/>
              <w:rPr>
                <w:bCs/>
                <w:color w:val="FF0000"/>
                <w:sz w:val="16"/>
                <w:szCs w:val="16"/>
              </w:rPr>
            </w:pPr>
          </w:p>
        </w:tc>
        <w:tc>
          <w:tcPr>
            <w:tcW w:w="668" w:type="dxa"/>
            <w:tcBorders>
              <w:top w:val="single" w:sz="6" w:space="0" w:color="auto"/>
              <w:left w:val="single" w:sz="6" w:space="0" w:color="auto"/>
              <w:bottom w:val="single" w:sz="6" w:space="0" w:color="auto"/>
              <w:right w:val="single" w:sz="6" w:space="0" w:color="auto"/>
            </w:tcBorders>
          </w:tcPr>
          <w:p w:rsidR="00EA5B56" w:rsidRPr="00C37F1A" w:rsidRDefault="009F2B83" w:rsidP="00391073">
            <w:pPr>
              <w:spacing w:line="276" w:lineRule="auto"/>
              <w:jc w:val="center"/>
              <w:rPr>
                <w:bCs/>
                <w:sz w:val="16"/>
                <w:szCs w:val="16"/>
              </w:rPr>
            </w:pPr>
            <w:r w:rsidRPr="00C37F1A">
              <w:rPr>
                <w:bCs/>
                <w:sz w:val="16"/>
                <w:szCs w:val="16"/>
              </w:rPr>
              <w:t>458,5</w:t>
            </w:r>
          </w:p>
        </w:tc>
        <w:tc>
          <w:tcPr>
            <w:tcW w:w="670" w:type="dxa"/>
            <w:tcBorders>
              <w:top w:val="single" w:sz="6" w:space="0" w:color="auto"/>
              <w:left w:val="single" w:sz="6" w:space="0" w:color="auto"/>
              <w:bottom w:val="single" w:sz="6" w:space="0" w:color="auto"/>
              <w:right w:val="single" w:sz="6" w:space="0" w:color="auto"/>
            </w:tcBorders>
          </w:tcPr>
          <w:p w:rsidR="00EA5B56" w:rsidRPr="00C37F1A" w:rsidRDefault="009F2B83" w:rsidP="00391073">
            <w:pPr>
              <w:pStyle w:val="ConsPlusNonformat"/>
              <w:widowControl/>
              <w:jc w:val="center"/>
              <w:rPr>
                <w:rFonts w:ascii="Times New Roman" w:hAnsi="Times New Roman" w:cs="Times New Roman"/>
                <w:bCs/>
                <w:sz w:val="16"/>
                <w:szCs w:val="16"/>
              </w:rPr>
            </w:pPr>
            <w:r w:rsidRPr="00C37F1A">
              <w:rPr>
                <w:rFonts w:ascii="Times New Roman" w:hAnsi="Times New Roman" w:cs="Times New Roman"/>
                <w:bCs/>
                <w:sz w:val="16"/>
                <w:szCs w:val="16"/>
              </w:rPr>
              <w:t>458,5</w:t>
            </w:r>
          </w:p>
        </w:tc>
        <w:tc>
          <w:tcPr>
            <w:tcW w:w="803" w:type="dxa"/>
            <w:tcBorders>
              <w:top w:val="single" w:sz="6" w:space="0" w:color="auto"/>
              <w:left w:val="single" w:sz="6" w:space="0" w:color="auto"/>
              <w:bottom w:val="single" w:sz="6" w:space="0" w:color="auto"/>
              <w:right w:val="single" w:sz="6" w:space="0" w:color="auto"/>
            </w:tcBorders>
          </w:tcPr>
          <w:p w:rsidR="00EA5B56" w:rsidRPr="00C37F1A" w:rsidRDefault="00EA5B56" w:rsidP="00391073">
            <w:pPr>
              <w:pStyle w:val="ConsPlusNonformat"/>
              <w:widowControl/>
              <w:jc w:val="center"/>
              <w:rPr>
                <w:rFonts w:ascii="Times New Roman" w:hAnsi="Times New Roman" w:cs="Times New Roman"/>
                <w:bCs/>
                <w:sz w:val="16"/>
                <w:szCs w:val="16"/>
              </w:rPr>
            </w:pPr>
            <w:r w:rsidRPr="00C37F1A">
              <w:rPr>
                <w:rFonts w:ascii="Times New Roman" w:hAnsi="Times New Roman" w:cs="Times New Roman"/>
                <w:bCs/>
                <w:sz w:val="16"/>
                <w:szCs w:val="16"/>
              </w:rPr>
              <w:t>0</w:t>
            </w:r>
          </w:p>
        </w:tc>
        <w:tc>
          <w:tcPr>
            <w:tcW w:w="717" w:type="dxa"/>
            <w:tcBorders>
              <w:top w:val="single" w:sz="6" w:space="0" w:color="auto"/>
              <w:left w:val="single" w:sz="6" w:space="0" w:color="auto"/>
              <w:bottom w:val="single" w:sz="6" w:space="0" w:color="auto"/>
              <w:right w:val="single" w:sz="6" w:space="0" w:color="auto"/>
            </w:tcBorders>
          </w:tcPr>
          <w:p w:rsidR="00EA5B56" w:rsidRPr="00C37F1A" w:rsidRDefault="00EA5B56" w:rsidP="00391073">
            <w:pPr>
              <w:pStyle w:val="ConsPlusNonformat"/>
              <w:widowControl/>
              <w:jc w:val="center"/>
              <w:rPr>
                <w:rFonts w:ascii="Times New Roman" w:hAnsi="Times New Roman" w:cs="Times New Roman"/>
                <w:bCs/>
                <w:sz w:val="16"/>
                <w:szCs w:val="16"/>
              </w:rPr>
            </w:pPr>
            <w:r w:rsidRPr="00C37F1A">
              <w:rPr>
                <w:rFonts w:ascii="Times New Roman" w:hAnsi="Times New Roman" w:cs="Times New Roman"/>
                <w:bCs/>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EA5B56" w:rsidRPr="00C37F1A" w:rsidRDefault="004727B4" w:rsidP="00391073">
            <w:pPr>
              <w:pStyle w:val="ConsPlusNonformat"/>
              <w:widowControl/>
              <w:jc w:val="center"/>
              <w:rPr>
                <w:rFonts w:ascii="Times New Roman" w:hAnsi="Times New Roman" w:cs="Times New Roman"/>
                <w:bCs/>
                <w:sz w:val="16"/>
                <w:szCs w:val="16"/>
              </w:rPr>
            </w:pPr>
            <w:r w:rsidRPr="00C37F1A">
              <w:rPr>
                <w:rFonts w:ascii="Times New Roman" w:hAnsi="Times New Roman" w:cs="Times New Roman"/>
                <w:bCs/>
                <w:sz w:val="16"/>
                <w:szCs w:val="16"/>
              </w:rPr>
              <w:t>80,6</w:t>
            </w:r>
          </w:p>
        </w:tc>
        <w:tc>
          <w:tcPr>
            <w:tcW w:w="771" w:type="dxa"/>
            <w:tcBorders>
              <w:top w:val="single" w:sz="6" w:space="0" w:color="auto"/>
              <w:left w:val="single" w:sz="6" w:space="0" w:color="auto"/>
              <w:bottom w:val="single" w:sz="6" w:space="0" w:color="auto"/>
              <w:right w:val="single" w:sz="6" w:space="0" w:color="auto"/>
            </w:tcBorders>
          </w:tcPr>
          <w:p w:rsidR="00EA5B56" w:rsidRPr="00C37F1A" w:rsidRDefault="005F6A72" w:rsidP="00391073">
            <w:pPr>
              <w:pStyle w:val="ConsPlusNonformat"/>
              <w:widowControl/>
              <w:jc w:val="center"/>
              <w:rPr>
                <w:rFonts w:ascii="Times New Roman" w:hAnsi="Times New Roman" w:cs="Times New Roman"/>
                <w:bCs/>
                <w:sz w:val="16"/>
                <w:szCs w:val="16"/>
              </w:rPr>
            </w:pPr>
            <w:r w:rsidRPr="00C37F1A">
              <w:rPr>
                <w:rFonts w:ascii="Times New Roman" w:hAnsi="Times New Roman" w:cs="Times New Roman"/>
                <w:bCs/>
                <w:sz w:val="16"/>
                <w:szCs w:val="16"/>
              </w:rPr>
              <w:t>80,6</w:t>
            </w:r>
          </w:p>
        </w:tc>
        <w:tc>
          <w:tcPr>
            <w:tcW w:w="641" w:type="dxa"/>
            <w:tcBorders>
              <w:top w:val="single" w:sz="6" w:space="0" w:color="auto"/>
              <w:left w:val="single" w:sz="6" w:space="0" w:color="auto"/>
              <w:bottom w:val="single" w:sz="6" w:space="0" w:color="auto"/>
              <w:right w:val="single" w:sz="6" w:space="0" w:color="auto"/>
            </w:tcBorders>
          </w:tcPr>
          <w:p w:rsidR="00EA5B56" w:rsidRPr="00C37F1A" w:rsidRDefault="00EA5B56" w:rsidP="00391073">
            <w:pPr>
              <w:spacing w:line="276" w:lineRule="auto"/>
              <w:jc w:val="center"/>
              <w:rPr>
                <w:bCs/>
                <w:sz w:val="16"/>
                <w:szCs w:val="16"/>
              </w:rPr>
            </w:pPr>
            <w:r w:rsidRPr="00C37F1A">
              <w:rPr>
                <w:bCs/>
                <w:sz w:val="16"/>
                <w:szCs w:val="16"/>
              </w:rPr>
              <w:t>0</w:t>
            </w:r>
          </w:p>
        </w:tc>
        <w:tc>
          <w:tcPr>
            <w:tcW w:w="771" w:type="dxa"/>
            <w:tcBorders>
              <w:top w:val="single" w:sz="6" w:space="0" w:color="auto"/>
              <w:left w:val="single" w:sz="6" w:space="0" w:color="auto"/>
              <w:bottom w:val="single" w:sz="6" w:space="0" w:color="auto"/>
              <w:right w:val="single" w:sz="6" w:space="0" w:color="auto"/>
            </w:tcBorders>
          </w:tcPr>
          <w:p w:rsidR="00EA5B56" w:rsidRPr="00C37F1A" w:rsidRDefault="00EA5B56" w:rsidP="00391073">
            <w:pPr>
              <w:spacing w:line="276" w:lineRule="auto"/>
              <w:jc w:val="center"/>
              <w:rPr>
                <w:bCs/>
                <w:sz w:val="16"/>
                <w:szCs w:val="16"/>
              </w:rPr>
            </w:pPr>
            <w:r w:rsidRPr="00C37F1A">
              <w:rPr>
                <w:bCs/>
                <w:sz w:val="16"/>
                <w:szCs w:val="16"/>
              </w:rPr>
              <w:t>0</w:t>
            </w:r>
          </w:p>
        </w:tc>
        <w:tc>
          <w:tcPr>
            <w:tcW w:w="770" w:type="dxa"/>
            <w:tcBorders>
              <w:top w:val="single" w:sz="6" w:space="0" w:color="auto"/>
              <w:left w:val="single" w:sz="6" w:space="0" w:color="auto"/>
              <w:bottom w:val="single" w:sz="6" w:space="0" w:color="auto"/>
              <w:right w:val="single" w:sz="6" w:space="0" w:color="auto"/>
            </w:tcBorders>
          </w:tcPr>
          <w:p w:rsidR="00EA5B56" w:rsidRPr="00C37F1A" w:rsidRDefault="009F2B83" w:rsidP="00391073">
            <w:pPr>
              <w:spacing w:line="276" w:lineRule="auto"/>
              <w:jc w:val="center"/>
              <w:rPr>
                <w:bCs/>
                <w:sz w:val="16"/>
                <w:szCs w:val="16"/>
              </w:rPr>
            </w:pPr>
            <w:r w:rsidRPr="00C37F1A">
              <w:rPr>
                <w:bCs/>
                <w:sz w:val="16"/>
                <w:szCs w:val="16"/>
              </w:rPr>
              <w:t>377,9</w:t>
            </w:r>
          </w:p>
        </w:tc>
        <w:tc>
          <w:tcPr>
            <w:tcW w:w="899" w:type="dxa"/>
            <w:tcBorders>
              <w:top w:val="single" w:sz="6" w:space="0" w:color="auto"/>
              <w:left w:val="single" w:sz="6" w:space="0" w:color="auto"/>
              <w:bottom w:val="single" w:sz="6" w:space="0" w:color="auto"/>
              <w:right w:val="single" w:sz="6" w:space="0" w:color="auto"/>
            </w:tcBorders>
          </w:tcPr>
          <w:p w:rsidR="00EA5B56" w:rsidRPr="00C37F1A" w:rsidRDefault="009F2B83" w:rsidP="00391073">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377,9</w:t>
            </w:r>
          </w:p>
          <w:p w:rsidR="00EA5B56" w:rsidRPr="00C37F1A" w:rsidRDefault="00EA5B56" w:rsidP="00391073">
            <w:pPr>
              <w:pStyle w:val="ConsPlusNonformat"/>
              <w:widowControl/>
              <w:jc w:val="center"/>
              <w:rPr>
                <w:rFonts w:ascii="Times New Roman" w:hAnsi="Times New Roman" w:cs="Times New Roman"/>
                <w:sz w:val="16"/>
                <w:szCs w:val="16"/>
              </w:rPr>
            </w:pPr>
          </w:p>
        </w:tc>
        <w:tc>
          <w:tcPr>
            <w:tcW w:w="968" w:type="dxa"/>
            <w:tcBorders>
              <w:top w:val="single" w:sz="6" w:space="0" w:color="auto"/>
              <w:left w:val="single" w:sz="6" w:space="0" w:color="auto"/>
              <w:bottom w:val="single" w:sz="6" w:space="0" w:color="auto"/>
              <w:right w:val="single" w:sz="6" w:space="0" w:color="auto"/>
            </w:tcBorders>
          </w:tcPr>
          <w:p w:rsidR="00EA5B56" w:rsidRPr="00C37F1A" w:rsidRDefault="00EA5B56" w:rsidP="00391073">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1129" w:type="dxa"/>
            <w:gridSpan w:val="3"/>
            <w:tcBorders>
              <w:top w:val="single" w:sz="6" w:space="0" w:color="auto"/>
              <w:left w:val="single" w:sz="6" w:space="0" w:color="auto"/>
              <w:bottom w:val="single" w:sz="6" w:space="0" w:color="auto"/>
              <w:right w:val="single" w:sz="6" w:space="0" w:color="auto"/>
            </w:tcBorders>
          </w:tcPr>
          <w:p w:rsidR="00EA5B56" w:rsidRPr="00C37F1A" w:rsidRDefault="00EA5B56" w:rsidP="00391073">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2029" w:type="dxa"/>
            <w:tcBorders>
              <w:top w:val="single" w:sz="6" w:space="0" w:color="auto"/>
              <w:left w:val="single" w:sz="6" w:space="0" w:color="auto"/>
              <w:bottom w:val="single" w:sz="6" w:space="0" w:color="auto"/>
              <w:right w:val="single" w:sz="6" w:space="0" w:color="auto"/>
            </w:tcBorders>
          </w:tcPr>
          <w:p w:rsidR="00EA5B56" w:rsidRPr="00C37F1A" w:rsidRDefault="00EA5B56" w:rsidP="00391073">
            <w:pPr>
              <w:spacing w:line="276" w:lineRule="auto"/>
              <w:jc w:val="center"/>
              <w:rPr>
                <w:bCs/>
                <w:sz w:val="16"/>
                <w:szCs w:val="16"/>
              </w:rPr>
            </w:pPr>
          </w:p>
        </w:tc>
      </w:tr>
    </w:tbl>
    <w:p w:rsidR="005F6A72" w:rsidRPr="00C37F1A" w:rsidRDefault="005F6A72" w:rsidP="00354267">
      <w:pPr>
        <w:autoSpaceDE w:val="0"/>
        <w:autoSpaceDN w:val="0"/>
        <w:adjustRightInd w:val="0"/>
        <w:outlineLvl w:val="1"/>
        <w:rPr>
          <w:bCs/>
          <w:color w:val="FF0000"/>
          <w:sz w:val="16"/>
          <w:szCs w:val="16"/>
          <w:highlight w:val="yellow"/>
        </w:rPr>
      </w:pPr>
    </w:p>
    <w:tbl>
      <w:tblPr>
        <w:tblpPr w:leftFromText="180" w:rightFromText="180" w:vertAnchor="text" w:horzAnchor="margin" w:tblpXSpec="center" w:tblpY="-1259"/>
        <w:tblW w:w="17264" w:type="dxa"/>
        <w:tblLook w:val="04A0" w:firstRow="1" w:lastRow="0" w:firstColumn="1" w:lastColumn="0" w:noHBand="0" w:noVBand="1"/>
      </w:tblPr>
      <w:tblGrid>
        <w:gridCol w:w="2129"/>
        <w:gridCol w:w="1467"/>
        <w:gridCol w:w="891"/>
        <w:gridCol w:w="1615"/>
        <w:gridCol w:w="711"/>
        <w:gridCol w:w="711"/>
        <w:gridCol w:w="1077"/>
        <w:gridCol w:w="1077"/>
        <w:gridCol w:w="613"/>
        <w:gridCol w:w="695"/>
        <w:gridCol w:w="801"/>
        <w:gridCol w:w="801"/>
        <w:gridCol w:w="801"/>
        <w:gridCol w:w="1276"/>
        <w:gridCol w:w="2599"/>
      </w:tblGrid>
      <w:tr w:rsidR="00F15694" w:rsidRPr="00C37F1A" w:rsidTr="004F1865">
        <w:trPr>
          <w:trHeight w:val="280"/>
        </w:trPr>
        <w:tc>
          <w:tcPr>
            <w:tcW w:w="2129" w:type="dxa"/>
            <w:tcBorders>
              <w:top w:val="nil"/>
              <w:left w:val="nil"/>
              <w:bottom w:val="nil"/>
              <w:right w:val="nil"/>
            </w:tcBorders>
            <w:shd w:val="clear" w:color="auto" w:fill="auto"/>
            <w:noWrap/>
            <w:vAlign w:val="bottom"/>
            <w:hideMark/>
          </w:tcPr>
          <w:p w:rsidR="00F15694" w:rsidRPr="00C37F1A" w:rsidRDefault="00F15694" w:rsidP="00F15694">
            <w:pPr>
              <w:jc w:val="center"/>
              <w:rPr>
                <w:sz w:val="16"/>
                <w:szCs w:val="16"/>
                <w:highlight w:val="yellow"/>
              </w:rPr>
            </w:pPr>
          </w:p>
        </w:tc>
        <w:tc>
          <w:tcPr>
            <w:tcW w:w="1467" w:type="dxa"/>
            <w:tcBorders>
              <w:top w:val="nil"/>
              <w:left w:val="nil"/>
              <w:bottom w:val="nil"/>
              <w:right w:val="nil"/>
            </w:tcBorders>
            <w:shd w:val="clear" w:color="auto" w:fill="auto"/>
            <w:noWrap/>
            <w:vAlign w:val="bottom"/>
            <w:hideMark/>
          </w:tcPr>
          <w:p w:rsidR="00F15694" w:rsidRPr="00C37F1A" w:rsidRDefault="00F15694" w:rsidP="00F15694">
            <w:pPr>
              <w:jc w:val="center"/>
              <w:rPr>
                <w:sz w:val="16"/>
                <w:szCs w:val="16"/>
                <w:highlight w:val="yellow"/>
              </w:rPr>
            </w:pPr>
          </w:p>
        </w:tc>
        <w:tc>
          <w:tcPr>
            <w:tcW w:w="891" w:type="dxa"/>
            <w:tcBorders>
              <w:top w:val="nil"/>
              <w:left w:val="nil"/>
              <w:bottom w:val="nil"/>
              <w:right w:val="nil"/>
            </w:tcBorders>
            <w:shd w:val="clear" w:color="auto" w:fill="auto"/>
            <w:noWrap/>
            <w:vAlign w:val="bottom"/>
            <w:hideMark/>
          </w:tcPr>
          <w:p w:rsidR="00F15694" w:rsidRPr="00C37F1A" w:rsidRDefault="00F15694" w:rsidP="00F15694">
            <w:pPr>
              <w:jc w:val="center"/>
              <w:rPr>
                <w:sz w:val="16"/>
                <w:szCs w:val="16"/>
                <w:highlight w:val="yellow"/>
              </w:rPr>
            </w:pPr>
          </w:p>
        </w:tc>
        <w:tc>
          <w:tcPr>
            <w:tcW w:w="10178" w:type="dxa"/>
            <w:gridSpan w:val="11"/>
            <w:tcBorders>
              <w:top w:val="nil"/>
              <w:left w:val="nil"/>
              <w:bottom w:val="nil"/>
              <w:right w:val="nil"/>
            </w:tcBorders>
            <w:shd w:val="clear" w:color="auto" w:fill="auto"/>
            <w:noWrap/>
            <w:vAlign w:val="center"/>
            <w:hideMark/>
          </w:tcPr>
          <w:p w:rsidR="00F5706E" w:rsidRPr="00C37F1A" w:rsidRDefault="00F5706E" w:rsidP="00F15694">
            <w:pPr>
              <w:rPr>
                <w:b/>
                <w:bCs/>
                <w:i/>
                <w:sz w:val="16"/>
                <w:szCs w:val="16"/>
                <w:highlight w:val="yellow"/>
              </w:rPr>
            </w:pPr>
          </w:p>
          <w:p w:rsidR="00F5706E" w:rsidRPr="00C37F1A" w:rsidRDefault="00F5706E" w:rsidP="00F15694">
            <w:pPr>
              <w:rPr>
                <w:b/>
                <w:bCs/>
                <w:i/>
                <w:sz w:val="16"/>
                <w:szCs w:val="16"/>
                <w:highlight w:val="yellow"/>
              </w:rPr>
            </w:pPr>
          </w:p>
          <w:p w:rsidR="00F5706E" w:rsidRPr="00C37F1A" w:rsidRDefault="00F5706E" w:rsidP="00F15694">
            <w:pPr>
              <w:rPr>
                <w:b/>
                <w:bCs/>
                <w:i/>
                <w:sz w:val="16"/>
                <w:szCs w:val="16"/>
                <w:highlight w:val="yellow"/>
              </w:rPr>
            </w:pPr>
          </w:p>
          <w:p w:rsidR="00F5706E" w:rsidRPr="00C37F1A" w:rsidRDefault="00F5706E" w:rsidP="00F15694">
            <w:pPr>
              <w:rPr>
                <w:b/>
                <w:bCs/>
                <w:i/>
                <w:sz w:val="16"/>
                <w:szCs w:val="16"/>
                <w:highlight w:val="yellow"/>
              </w:rPr>
            </w:pPr>
          </w:p>
          <w:p w:rsidR="00F5706E" w:rsidRPr="00C37F1A" w:rsidRDefault="00F5706E" w:rsidP="00F15694">
            <w:pPr>
              <w:rPr>
                <w:b/>
                <w:bCs/>
                <w:i/>
                <w:sz w:val="16"/>
                <w:szCs w:val="16"/>
                <w:highlight w:val="yellow"/>
              </w:rPr>
            </w:pPr>
          </w:p>
          <w:p w:rsidR="00F15694" w:rsidRPr="00C37F1A" w:rsidRDefault="00F15694" w:rsidP="00F5706E">
            <w:pPr>
              <w:jc w:val="center"/>
              <w:rPr>
                <w:b/>
                <w:bCs/>
                <w:i/>
                <w:sz w:val="16"/>
                <w:szCs w:val="16"/>
                <w:highlight w:val="yellow"/>
              </w:rPr>
            </w:pPr>
          </w:p>
        </w:tc>
        <w:tc>
          <w:tcPr>
            <w:tcW w:w="2599" w:type="dxa"/>
            <w:tcBorders>
              <w:top w:val="nil"/>
              <w:left w:val="nil"/>
              <w:bottom w:val="nil"/>
              <w:right w:val="nil"/>
            </w:tcBorders>
            <w:shd w:val="clear" w:color="auto" w:fill="auto"/>
            <w:noWrap/>
            <w:vAlign w:val="bottom"/>
            <w:hideMark/>
          </w:tcPr>
          <w:p w:rsidR="00F15694" w:rsidRPr="00C37F1A" w:rsidRDefault="00F15694" w:rsidP="00F15694">
            <w:pPr>
              <w:jc w:val="center"/>
              <w:rPr>
                <w:color w:val="FF0000"/>
                <w:sz w:val="16"/>
                <w:szCs w:val="16"/>
                <w:highlight w:val="yellow"/>
              </w:rPr>
            </w:pPr>
          </w:p>
        </w:tc>
      </w:tr>
      <w:tr w:rsidR="00F15694" w:rsidRPr="00C37F1A" w:rsidTr="004F1865">
        <w:trPr>
          <w:trHeight w:val="280"/>
        </w:trPr>
        <w:tc>
          <w:tcPr>
            <w:tcW w:w="2129" w:type="dxa"/>
            <w:tcBorders>
              <w:top w:val="nil"/>
              <w:left w:val="nil"/>
              <w:bottom w:val="nil"/>
              <w:right w:val="nil"/>
            </w:tcBorders>
            <w:shd w:val="clear" w:color="auto" w:fill="auto"/>
            <w:noWrap/>
            <w:vAlign w:val="bottom"/>
            <w:hideMark/>
          </w:tcPr>
          <w:p w:rsidR="00F15694" w:rsidRPr="00C37F1A" w:rsidRDefault="00F15694" w:rsidP="00F15694">
            <w:pPr>
              <w:jc w:val="center"/>
              <w:rPr>
                <w:sz w:val="16"/>
                <w:szCs w:val="16"/>
                <w:highlight w:val="yellow"/>
              </w:rPr>
            </w:pPr>
          </w:p>
        </w:tc>
        <w:tc>
          <w:tcPr>
            <w:tcW w:w="1467" w:type="dxa"/>
            <w:tcBorders>
              <w:top w:val="nil"/>
              <w:left w:val="nil"/>
              <w:bottom w:val="nil"/>
              <w:right w:val="nil"/>
            </w:tcBorders>
            <w:shd w:val="clear" w:color="auto" w:fill="auto"/>
            <w:noWrap/>
            <w:vAlign w:val="bottom"/>
            <w:hideMark/>
          </w:tcPr>
          <w:p w:rsidR="00F15694" w:rsidRPr="00C37F1A" w:rsidRDefault="00F15694" w:rsidP="00F15694">
            <w:pPr>
              <w:jc w:val="center"/>
              <w:rPr>
                <w:sz w:val="16"/>
                <w:szCs w:val="16"/>
                <w:highlight w:val="yellow"/>
              </w:rPr>
            </w:pPr>
          </w:p>
        </w:tc>
        <w:tc>
          <w:tcPr>
            <w:tcW w:w="891" w:type="dxa"/>
            <w:tcBorders>
              <w:top w:val="nil"/>
              <w:left w:val="nil"/>
              <w:bottom w:val="nil"/>
              <w:right w:val="nil"/>
            </w:tcBorders>
            <w:shd w:val="clear" w:color="auto" w:fill="auto"/>
            <w:noWrap/>
            <w:vAlign w:val="bottom"/>
            <w:hideMark/>
          </w:tcPr>
          <w:p w:rsidR="00F15694" w:rsidRPr="00C37F1A" w:rsidRDefault="00F15694" w:rsidP="00F15694">
            <w:pPr>
              <w:jc w:val="center"/>
              <w:rPr>
                <w:sz w:val="16"/>
                <w:szCs w:val="16"/>
                <w:highlight w:val="yellow"/>
              </w:rPr>
            </w:pPr>
          </w:p>
        </w:tc>
        <w:tc>
          <w:tcPr>
            <w:tcW w:w="1615" w:type="dxa"/>
            <w:tcBorders>
              <w:top w:val="nil"/>
              <w:left w:val="nil"/>
              <w:bottom w:val="nil"/>
              <w:right w:val="nil"/>
            </w:tcBorders>
            <w:shd w:val="clear" w:color="auto" w:fill="auto"/>
            <w:noWrap/>
            <w:vAlign w:val="center"/>
            <w:hideMark/>
          </w:tcPr>
          <w:p w:rsidR="00F15694" w:rsidRPr="00C37F1A" w:rsidRDefault="00F15694" w:rsidP="00F15694">
            <w:pPr>
              <w:rPr>
                <w:sz w:val="16"/>
                <w:szCs w:val="16"/>
                <w:highlight w:val="yellow"/>
              </w:rPr>
            </w:pPr>
          </w:p>
        </w:tc>
        <w:tc>
          <w:tcPr>
            <w:tcW w:w="711" w:type="dxa"/>
            <w:tcBorders>
              <w:top w:val="nil"/>
              <w:left w:val="nil"/>
              <w:bottom w:val="nil"/>
              <w:right w:val="nil"/>
            </w:tcBorders>
            <w:shd w:val="clear" w:color="auto" w:fill="auto"/>
            <w:noWrap/>
            <w:vAlign w:val="center"/>
            <w:hideMark/>
          </w:tcPr>
          <w:p w:rsidR="00F15694" w:rsidRPr="00C37F1A" w:rsidRDefault="00F15694" w:rsidP="00F15694">
            <w:pPr>
              <w:jc w:val="center"/>
              <w:rPr>
                <w:color w:val="FF0000"/>
                <w:sz w:val="16"/>
                <w:szCs w:val="16"/>
                <w:highlight w:val="yellow"/>
              </w:rPr>
            </w:pPr>
          </w:p>
        </w:tc>
        <w:tc>
          <w:tcPr>
            <w:tcW w:w="711" w:type="dxa"/>
            <w:tcBorders>
              <w:top w:val="nil"/>
              <w:left w:val="nil"/>
              <w:bottom w:val="nil"/>
              <w:right w:val="nil"/>
            </w:tcBorders>
            <w:shd w:val="clear" w:color="auto" w:fill="auto"/>
            <w:noWrap/>
            <w:vAlign w:val="bottom"/>
            <w:hideMark/>
          </w:tcPr>
          <w:p w:rsidR="00F15694" w:rsidRPr="00C37F1A" w:rsidRDefault="00F15694" w:rsidP="00F15694">
            <w:pPr>
              <w:jc w:val="center"/>
              <w:rPr>
                <w:color w:val="FF0000"/>
                <w:sz w:val="16"/>
                <w:szCs w:val="16"/>
                <w:highlight w:val="yellow"/>
              </w:rPr>
            </w:pPr>
          </w:p>
        </w:tc>
        <w:tc>
          <w:tcPr>
            <w:tcW w:w="2767" w:type="dxa"/>
            <w:gridSpan w:val="3"/>
            <w:tcBorders>
              <w:top w:val="nil"/>
              <w:left w:val="nil"/>
              <w:bottom w:val="nil"/>
              <w:right w:val="nil"/>
            </w:tcBorders>
            <w:shd w:val="clear" w:color="auto" w:fill="auto"/>
            <w:noWrap/>
            <w:vAlign w:val="bottom"/>
            <w:hideMark/>
          </w:tcPr>
          <w:p w:rsidR="00F15694" w:rsidRPr="00C37F1A" w:rsidRDefault="00F15694" w:rsidP="00F15694">
            <w:pPr>
              <w:rPr>
                <w:bCs/>
                <w:color w:val="FF0000"/>
                <w:sz w:val="16"/>
                <w:szCs w:val="16"/>
                <w:highlight w:val="yellow"/>
              </w:rPr>
            </w:pPr>
          </w:p>
        </w:tc>
        <w:tc>
          <w:tcPr>
            <w:tcW w:w="695" w:type="dxa"/>
            <w:tcBorders>
              <w:top w:val="nil"/>
              <w:left w:val="nil"/>
              <w:bottom w:val="nil"/>
              <w:right w:val="nil"/>
            </w:tcBorders>
            <w:shd w:val="clear" w:color="auto" w:fill="auto"/>
            <w:noWrap/>
            <w:vAlign w:val="bottom"/>
            <w:hideMark/>
          </w:tcPr>
          <w:p w:rsidR="00F15694" w:rsidRPr="00C37F1A" w:rsidRDefault="00F15694" w:rsidP="00F15694">
            <w:pPr>
              <w:jc w:val="center"/>
              <w:rPr>
                <w:color w:val="FF0000"/>
                <w:sz w:val="16"/>
                <w:szCs w:val="16"/>
                <w:highlight w:val="yellow"/>
              </w:rPr>
            </w:pPr>
          </w:p>
        </w:tc>
        <w:tc>
          <w:tcPr>
            <w:tcW w:w="801" w:type="dxa"/>
            <w:tcBorders>
              <w:top w:val="nil"/>
              <w:left w:val="nil"/>
              <w:bottom w:val="nil"/>
              <w:right w:val="nil"/>
            </w:tcBorders>
            <w:shd w:val="clear" w:color="auto" w:fill="auto"/>
            <w:noWrap/>
            <w:vAlign w:val="bottom"/>
            <w:hideMark/>
          </w:tcPr>
          <w:p w:rsidR="00F15694" w:rsidRPr="00C37F1A" w:rsidRDefault="00F15694" w:rsidP="00F15694">
            <w:pPr>
              <w:jc w:val="center"/>
              <w:rPr>
                <w:color w:val="FF0000"/>
                <w:sz w:val="16"/>
                <w:szCs w:val="16"/>
                <w:highlight w:val="yellow"/>
              </w:rPr>
            </w:pPr>
          </w:p>
        </w:tc>
        <w:tc>
          <w:tcPr>
            <w:tcW w:w="801" w:type="dxa"/>
            <w:tcBorders>
              <w:top w:val="nil"/>
              <w:left w:val="nil"/>
              <w:bottom w:val="nil"/>
              <w:right w:val="nil"/>
            </w:tcBorders>
            <w:shd w:val="clear" w:color="auto" w:fill="auto"/>
            <w:noWrap/>
            <w:vAlign w:val="bottom"/>
            <w:hideMark/>
          </w:tcPr>
          <w:p w:rsidR="00F15694" w:rsidRPr="00C37F1A" w:rsidRDefault="00F15694" w:rsidP="00F15694">
            <w:pPr>
              <w:jc w:val="center"/>
              <w:rPr>
                <w:color w:val="FF0000"/>
                <w:sz w:val="16"/>
                <w:szCs w:val="16"/>
                <w:highlight w:val="yellow"/>
              </w:rPr>
            </w:pPr>
          </w:p>
        </w:tc>
        <w:tc>
          <w:tcPr>
            <w:tcW w:w="801" w:type="dxa"/>
            <w:tcBorders>
              <w:top w:val="nil"/>
              <w:left w:val="nil"/>
              <w:bottom w:val="nil"/>
              <w:right w:val="nil"/>
            </w:tcBorders>
            <w:shd w:val="clear" w:color="auto" w:fill="auto"/>
            <w:noWrap/>
            <w:vAlign w:val="bottom"/>
            <w:hideMark/>
          </w:tcPr>
          <w:p w:rsidR="00F15694" w:rsidRPr="00C37F1A" w:rsidRDefault="00F15694" w:rsidP="00F15694">
            <w:pPr>
              <w:jc w:val="center"/>
              <w:rPr>
                <w:color w:val="FF0000"/>
                <w:sz w:val="16"/>
                <w:szCs w:val="16"/>
                <w:highlight w:val="yellow"/>
              </w:rPr>
            </w:pPr>
          </w:p>
        </w:tc>
        <w:tc>
          <w:tcPr>
            <w:tcW w:w="1276" w:type="dxa"/>
            <w:tcBorders>
              <w:top w:val="nil"/>
              <w:left w:val="nil"/>
              <w:bottom w:val="nil"/>
              <w:right w:val="nil"/>
            </w:tcBorders>
            <w:shd w:val="clear" w:color="auto" w:fill="auto"/>
            <w:noWrap/>
            <w:vAlign w:val="bottom"/>
            <w:hideMark/>
          </w:tcPr>
          <w:p w:rsidR="00F15694" w:rsidRPr="00C37F1A" w:rsidRDefault="00F15694" w:rsidP="00F15694">
            <w:pPr>
              <w:jc w:val="center"/>
              <w:rPr>
                <w:b/>
                <w:i/>
                <w:color w:val="FF0000"/>
                <w:sz w:val="16"/>
                <w:szCs w:val="16"/>
                <w:highlight w:val="yellow"/>
              </w:rPr>
            </w:pPr>
          </w:p>
        </w:tc>
        <w:tc>
          <w:tcPr>
            <w:tcW w:w="2599" w:type="dxa"/>
            <w:tcBorders>
              <w:top w:val="nil"/>
              <w:left w:val="nil"/>
              <w:bottom w:val="nil"/>
              <w:right w:val="nil"/>
            </w:tcBorders>
            <w:shd w:val="clear" w:color="auto" w:fill="auto"/>
            <w:noWrap/>
            <w:vAlign w:val="bottom"/>
            <w:hideMark/>
          </w:tcPr>
          <w:p w:rsidR="00F15694" w:rsidRPr="00C37F1A" w:rsidRDefault="00F15694" w:rsidP="00F15694">
            <w:pPr>
              <w:jc w:val="center"/>
              <w:rPr>
                <w:color w:val="FF0000"/>
                <w:sz w:val="16"/>
                <w:szCs w:val="16"/>
                <w:highlight w:val="yellow"/>
              </w:rPr>
            </w:pPr>
          </w:p>
        </w:tc>
      </w:tr>
      <w:tr w:rsidR="00F15694" w:rsidRPr="00C37F1A" w:rsidTr="004F1865">
        <w:trPr>
          <w:trHeight w:val="90"/>
        </w:trPr>
        <w:tc>
          <w:tcPr>
            <w:tcW w:w="2129" w:type="dxa"/>
            <w:tcBorders>
              <w:top w:val="nil"/>
              <w:left w:val="nil"/>
              <w:bottom w:val="single" w:sz="4" w:space="0" w:color="auto"/>
              <w:right w:val="nil"/>
            </w:tcBorders>
            <w:shd w:val="clear" w:color="auto" w:fill="auto"/>
            <w:noWrap/>
            <w:vAlign w:val="bottom"/>
            <w:hideMark/>
          </w:tcPr>
          <w:p w:rsidR="00F15694" w:rsidRPr="00C37F1A" w:rsidRDefault="00F15694" w:rsidP="00F15694">
            <w:pPr>
              <w:jc w:val="center"/>
              <w:rPr>
                <w:sz w:val="16"/>
                <w:szCs w:val="16"/>
                <w:highlight w:val="yellow"/>
              </w:rPr>
            </w:pPr>
          </w:p>
        </w:tc>
        <w:tc>
          <w:tcPr>
            <w:tcW w:w="1467" w:type="dxa"/>
            <w:tcBorders>
              <w:top w:val="nil"/>
              <w:left w:val="nil"/>
              <w:bottom w:val="single" w:sz="4" w:space="0" w:color="auto"/>
              <w:right w:val="nil"/>
            </w:tcBorders>
            <w:shd w:val="clear" w:color="auto" w:fill="auto"/>
            <w:noWrap/>
            <w:vAlign w:val="bottom"/>
            <w:hideMark/>
          </w:tcPr>
          <w:p w:rsidR="00F15694" w:rsidRPr="00C37F1A" w:rsidRDefault="00F15694" w:rsidP="00F15694">
            <w:pPr>
              <w:jc w:val="center"/>
              <w:rPr>
                <w:sz w:val="16"/>
                <w:szCs w:val="16"/>
                <w:highlight w:val="yellow"/>
              </w:rPr>
            </w:pPr>
          </w:p>
        </w:tc>
        <w:tc>
          <w:tcPr>
            <w:tcW w:w="891" w:type="dxa"/>
            <w:tcBorders>
              <w:top w:val="nil"/>
              <w:left w:val="nil"/>
              <w:bottom w:val="single" w:sz="4" w:space="0" w:color="auto"/>
              <w:right w:val="nil"/>
            </w:tcBorders>
            <w:shd w:val="clear" w:color="auto" w:fill="auto"/>
            <w:noWrap/>
            <w:vAlign w:val="bottom"/>
            <w:hideMark/>
          </w:tcPr>
          <w:p w:rsidR="00F15694" w:rsidRPr="00C37F1A" w:rsidRDefault="00F15694" w:rsidP="00F15694">
            <w:pPr>
              <w:jc w:val="center"/>
              <w:rPr>
                <w:sz w:val="16"/>
                <w:szCs w:val="16"/>
                <w:highlight w:val="yellow"/>
              </w:rPr>
            </w:pPr>
          </w:p>
        </w:tc>
        <w:tc>
          <w:tcPr>
            <w:tcW w:w="1615" w:type="dxa"/>
            <w:tcBorders>
              <w:top w:val="nil"/>
              <w:left w:val="nil"/>
              <w:bottom w:val="single" w:sz="4" w:space="0" w:color="auto"/>
              <w:right w:val="nil"/>
            </w:tcBorders>
            <w:shd w:val="clear" w:color="auto" w:fill="auto"/>
            <w:noWrap/>
            <w:vAlign w:val="bottom"/>
            <w:hideMark/>
          </w:tcPr>
          <w:p w:rsidR="00F15694" w:rsidRPr="00C37F1A" w:rsidRDefault="00F15694" w:rsidP="00F15694">
            <w:pPr>
              <w:jc w:val="center"/>
              <w:rPr>
                <w:sz w:val="16"/>
                <w:szCs w:val="16"/>
                <w:highlight w:val="yellow"/>
              </w:rPr>
            </w:pPr>
          </w:p>
        </w:tc>
        <w:tc>
          <w:tcPr>
            <w:tcW w:w="711" w:type="dxa"/>
            <w:tcBorders>
              <w:top w:val="nil"/>
              <w:left w:val="nil"/>
              <w:bottom w:val="single" w:sz="4" w:space="0" w:color="auto"/>
              <w:right w:val="nil"/>
            </w:tcBorders>
            <w:shd w:val="clear" w:color="auto" w:fill="auto"/>
            <w:noWrap/>
            <w:vAlign w:val="bottom"/>
            <w:hideMark/>
          </w:tcPr>
          <w:p w:rsidR="00F15694" w:rsidRPr="00C37F1A" w:rsidRDefault="00F15694" w:rsidP="00F15694">
            <w:pPr>
              <w:jc w:val="center"/>
              <w:rPr>
                <w:color w:val="FF0000"/>
                <w:sz w:val="16"/>
                <w:szCs w:val="16"/>
                <w:highlight w:val="yellow"/>
              </w:rPr>
            </w:pPr>
          </w:p>
        </w:tc>
        <w:tc>
          <w:tcPr>
            <w:tcW w:w="711" w:type="dxa"/>
            <w:tcBorders>
              <w:top w:val="nil"/>
              <w:left w:val="nil"/>
              <w:bottom w:val="single" w:sz="4" w:space="0" w:color="auto"/>
              <w:right w:val="nil"/>
            </w:tcBorders>
            <w:shd w:val="clear" w:color="auto" w:fill="auto"/>
            <w:noWrap/>
            <w:vAlign w:val="bottom"/>
            <w:hideMark/>
          </w:tcPr>
          <w:p w:rsidR="00F15694" w:rsidRPr="00C37F1A" w:rsidRDefault="00F15694" w:rsidP="00F15694">
            <w:pPr>
              <w:jc w:val="center"/>
              <w:rPr>
                <w:color w:val="FF0000"/>
                <w:sz w:val="16"/>
                <w:szCs w:val="16"/>
                <w:highlight w:val="yellow"/>
              </w:rPr>
            </w:pPr>
          </w:p>
        </w:tc>
        <w:tc>
          <w:tcPr>
            <w:tcW w:w="1077" w:type="dxa"/>
            <w:tcBorders>
              <w:top w:val="nil"/>
              <w:left w:val="nil"/>
              <w:bottom w:val="single" w:sz="4" w:space="0" w:color="auto"/>
              <w:right w:val="nil"/>
            </w:tcBorders>
            <w:shd w:val="clear" w:color="auto" w:fill="auto"/>
            <w:noWrap/>
            <w:vAlign w:val="bottom"/>
            <w:hideMark/>
          </w:tcPr>
          <w:p w:rsidR="00F15694" w:rsidRPr="00C37F1A" w:rsidRDefault="00F15694" w:rsidP="00F15694">
            <w:pPr>
              <w:jc w:val="center"/>
              <w:rPr>
                <w:color w:val="FF0000"/>
                <w:sz w:val="16"/>
                <w:szCs w:val="16"/>
                <w:highlight w:val="yellow"/>
              </w:rPr>
            </w:pPr>
          </w:p>
        </w:tc>
        <w:tc>
          <w:tcPr>
            <w:tcW w:w="1077" w:type="dxa"/>
            <w:tcBorders>
              <w:top w:val="nil"/>
              <w:left w:val="nil"/>
              <w:bottom w:val="single" w:sz="4" w:space="0" w:color="auto"/>
              <w:right w:val="nil"/>
            </w:tcBorders>
            <w:shd w:val="clear" w:color="auto" w:fill="auto"/>
            <w:noWrap/>
            <w:vAlign w:val="bottom"/>
            <w:hideMark/>
          </w:tcPr>
          <w:p w:rsidR="00F15694" w:rsidRPr="00C37F1A" w:rsidRDefault="00F15694" w:rsidP="00F15694">
            <w:pPr>
              <w:jc w:val="center"/>
              <w:rPr>
                <w:color w:val="FF0000"/>
                <w:sz w:val="16"/>
                <w:szCs w:val="16"/>
                <w:highlight w:val="yellow"/>
              </w:rPr>
            </w:pPr>
          </w:p>
        </w:tc>
        <w:tc>
          <w:tcPr>
            <w:tcW w:w="613" w:type="dxa"/>
            <w:tcBorders>
              <w:top w:val="nil"/>
              <w:left w:val="nil"/>
              <w:bottom w:val="single" w:sz="4" w:space="0" w:color="auto"/>
              <w:right w:val="nil"/>
            </w:tcBorders>
            <w:shd w:val="clear" w:color="auto" w:fill="auto"/>
            <w:noWrap/>
            <w:vAlign w:val="bottom"/>
            <w:hideMark/>
          </w:tcPr>
          <w:p w:rsidR="00F15694" w:rsidRPr="00C37F1A" w:rsidRDefault="00F15694" w:rsidP="00F15694">
            <w:pPr>
              <w:jc w:val="center"/>
              <w:rPr>
                <w:color w:val="FF0000"/>
                <w:sz w:val="16"/>
                <w:szCs w:val="16"/>
                <w:highlight w:val="yellow"/>
              </w:rPr>
            </w:pPr>
          </w:p>
        </w:tc>
        <w:tc>
          <w:tcPr>
            <w:tcW w:w="695" w:type="dxa"/>
            <w:tcBorders>
              <w:top w:val="nil"/>
              <w:left w:val="nil"/>
              <w:bottom w:val="single" w:sz="4" w:space="0" w:color="auto"/>
              <w:right w:val="nil"/>
            </w:tcBorders>
            <w:shd w:val="clear" w:color="auto" w:fill="auto"/>
            <w:noWrap/>
            <w:vAlign w:val="bottom"/>
            <w:hideMark/>
          </w:tcPr>
          <w:p w:rsidR="00F15694" w:rsidRPr="00C37F1A" w:rsidRDefault="00F15694" w:rsidP="00F15694">
            <w:pPr>
              <w:jc w:val="center"/>
              <w:rPr>
                <w:color w:val="FF0000"/>
                <w:sz w:val="16"/>
                <w:szCs w:val="16"/>
                <w:highlight w:val="yellow"/>
              </w:rPr>
            </w:pPr>
          </w:p>
        </w:tc>
        <w:tc>
          <w:tcPr>
            <w:tcW w:w="801" w:type="dxa"/>
            <w:tcBorders>
              <w:top w:val="nil"/>
              <w:left w:val="nil"/>
              <w:bottom w:val="single" w:sz="4" w:space="0" w:color="auto"/>
              <w:right w:val="nil"/>
            </w:tcBorders>
            <w:shd w:val="clear" w:color="auto" w:fill="auto"/>
            <w:noWrap/>
            <w:vAlign w:val="bottom"/>
            <w:hideMark/>
          </w:tcPr>
          <w:p w:rsidR="00F15694" w:rsidRPr="00C37F1A" w:rsidRDefault="00F15694" w:rsidP="00F15694">
            <w:pPr>
              <w:jc w:val="center"/>
              <w:rPr>
                <w:color w:val="FF0000"/>
                <w:sz w:val="16"/>
                <w:szCs w:val="16"/>
                <w:highlight w:val="yellow"/>
              </w:rPr>
            </w:pPr>
          </w:p>
        </w:tc>
        <w:tc>
          <w:tcPr>
            <w:tcW w:w="801" w:type="dxa"/>
            <w:tcBorders>
              <w:top w:val="nil"/>
              <w:left w:val="nil"/>
              <w:bottom w:val="single" w:sz="4" w:space="0" w:color="auto"/>
              <w:right w:val="nil"/>
            </w:tcBorders>
            <w:shd w:val="clear" w:color="auto" w:fill="auto"/>
            <w:noWrap/>
            <w:vAlign w:val="bottom"/>
            <w:hideMark/>
          </w:tcPr>
          <w:p w:rsidR="00F15694" w:rsidRPr="00C37F1A" w:rsidRDefault="00F15694" w:rsidP="00F15694">
            <w:pPr>
              <w:jc w:val="center"/>
              <w:rPr>
                <w:color w:val="FF0000"/>
                <w:sz w:val="16"/>
                <w:szCs w:val="16"/>
                <w:highlight w:val="yellow"/>
              </w:rPr>
            </w:pPr>
          </w:p>
        </w:tc>
        <w:tc>
          <w:tcPr>
            <w:tcW w:w="801" w:type="dxa"/>
            <w:tcBorders>
              <w:top w:val="nil"/>
              <w:left w:val="nil"/>
              <w:bottom w:val="single" w:sz="4" w:space="0" w:color="auto"/>
              <w:right w:val="nil"/>
            </w:tcBorders>
            <w:shd w:val="clear" w:color="auto" w:fill="auto"/>
            <w:noWrap/>
            <w:vAlign w:val="bottom"/>
            <w:hideMark/>
          </w:tcPr>
          <w:p w:rsidR="00F15694" w:rsidRPr="00C37F1A" w:rsidRDefault="00F15694" w:rsidP="00F15694">
            <w:pPr>
              <w:jc w:val="center"/>
              <w:rPr>
                <w:color w:val="FF0000"/>
                <w:sz w:val="16"/>
                <w:szCs w:val="16"/>
                <w:highlight w:val="yellow"/>
              </w:rPr>
            </w:pPr>
          </w:p>
        </w:tc>
        <w:tc>
          <w:tcPr>
            <w:tcW w:w="1276" w:type="dxa"/>
            <w:tcBorders>
              <w:top w:val="nil"/>
              <w:left w:val="nil"/>
              <w:bottom w:val="single" w:sz="4" w:space="0" w:color="auto"/>
              <w:right w:val="nil"/>
            </w:tcBorders>
            <w:shd w:val="clear" w:color="auto" w:fill="auto"/>
            <w:noWrap/>
            <w:vAlign w:val="bottom"/>
            <w:hideMark/>
          </w:tcPr>
          <w:p w:rsidR="00F15694" w:rsidRPr="00C37F1A" w:rsidRDefault="00F15694" w:rsidP="00F15694">
            <w:pPr>
              <w:jc w:val="center"/>
              <w:rPr>
                <w:color w:val="FF0000"/>
                <w:sz w:val="16"/>
                <w:szCs w:val="16"/>
                <w:highlight w:val="yellow"/>
              </w:rPr>
            </w:pPr>
          </w:p>
        </w:tc>
        <w:tc>
          <w:tcPr>
            <w:tcW w:w="2599" w:type="dxa"/>
            <w:tcBorders>
              <w:top w:val="nil"/>
              <w:left w:val="nil"/>
              <w:bottom w:val="single" w:sz="4" w:space="0" w:color="auto"/>
              <w:right w:val="nil"/>
            </w:tcBorders>
            <w:shd w:val="clear" w:color="auto" w:fill="auto"/>
            <w:noWrap/>
            <w:vAlign w:val="bottom"/>
            <w:hideMark/>
          </w:tcPr>
          <w:p w:rsidR="00F15694" w:rsidRPr="00C37F1A" w:rsidRDefault="00F15694" w:rsidP="00F15694">
            <w:pPr>
              <w:jc w:val="center"/>
              <w:rPr>
                <w:color w:val="FF0000"/>
                <w:sz w:val="16"/>
                <w:szCs w:val="16"/>
                <w:highlight w:val="yellow"/>
              </w:rPr>
            </w:pPr>
          </w:p>
        </w:tc>
      </w:tr>
    </w:tbl>
    <w:p w:rsidR="00A25366" w:rsidRPr="00C37F1A" w:rsidRDefault="00A25366" w:rsidP="00354267">
      <w:pPr>
        <w:autoSpaceDE w:val="0"/>
        <w:autoSpaceDN w:val="0"/>
        <w:adjustRightInd w:val="0"/>
        <w:outlineLvl w:val="1"/>
        <w:rPr>
          <w:b/>
          <w:bCs/>
          <w:i/>
          <w:color w:val="FF0000"/>
          <w:sz w:val="16"/>
          <w:szCs w:val="16"/>
          <w:highlight w:val="yellow"/>
        </w:rPr>
      </w:pPr>
    </w:p>
    <w:p w:rsidR="0078230D" w:rsidRPr="00C37F1A" w:rsidRDefault="0078230D" w:rsidP="00391073">
      <w:pPr>
        <w:autoSpaceDE w:val="0"/>
        <w:autoSpaceDN w:val="0"/>
        <w:adjustRightInd w:val="0"/>
        <w:jc w:val="center"/>
        <w:outlineLvl w:val="1"/>
        <w:rPr>
          <w:b/>
          <w:bCs/>
          <w:i/>
          <w:sz w:val="16"/>
          <w:szCs w:val="16"/>
        </w:rPr>
      </w:pPr>
      <w:r w:rsidRPr="00C37F1A">
        <w:rPr>
          <w:b/>
          <w:bCs/>
          <w:i/>
          <w:sz w:val="16"/>
          <w:szCs w:val="16"/>
        </w:rPr>
        <w:t>Управление муниципальными финансами МО "Ленский муниципальный район"</w:t>
      </w:r>
    </w:p>
    <w:p w:rsidR="0078230D" w:rsidRPr="00C37F1A" w:rsidRDefault="0078230D" w:rsidP="00391073">
      <w:pPr>
        <w:autoSpaceDE w:val="0"/>
        <w:autoSpaceDN w:val="0"/>
        <w:adjustRightInd w:val="0"/>
        <w:jc w:val="center"/>
        <w:outlineLvl w:val="1"/>
        <w:rPr>
          <w:b/>
          <w:bCs/>
          <w:i/>
          <w:sz w:val="16"/>
          <w:szCs w:val="16"/>
        </w:rPr>
      </w:pPr>
      <w:r w:rsidRPr="00C37F1A">
        <w:rPr>
          <w:b/>
          <w:bCs/>
          <w:i/>
          <w:sz w:val="16"/>
          <w:szCs w:val="16"/>
        </w:rPr>
        <w:t>и муниципальным долгом МО "Ленский муниципальный район" на 2018-2023 годы"</w:t>
      </w:r>
    </w:p>
    <w:p w:rsidR="0078230D" w:rsidRPr="00C37F1A" w:rsidRDefault="0078230D" w:rsidP="00391073">
      <w:pPr>
        <w:autoSpaceDE w:val="0"/>
        <w:autoSpaceDN w:val="0"/>
        <w:adjustRightInd w:val="0"/>
        <w:jc w:val="center"/>
        <w:outlineLvl w:val="1"/>
        <w:rPr>
          <w:color w:val="FF0000"/>
          <w:sz w:val="16"/>
          <w:szCs w:val="16"/>
        </w:rPr>
      </w:pPr>
    </w:p>
    <w:tbl>
      <w:tblPr>
        <w:tblW w:w="15877" w:type="dxa"/>
        <w:tblInd w:w="-214" w:type="dxa"/>
        <w:tblLayout w:type="fixed"/>
        <w:tblCellMar>
          <w:left w:w="70" w:type="dxa"/>
          <w:right w:w="70" w:type="dxa"/>
        </w:tblCellMar>
        <w:tblLook w:val="0000" w:firstRow="0" w:lastRow="0" w:firstColumn="0" w:lastColumn="0" w:noHBand="0" w:noVBand="0"/>
      </w:tblPr>
      <w:tblGrid>
        <w:gridCol w:w="1272"/>
        <w:gridCol w:w="989"/>
        <w:gridCol w:w="990"/>
        <w:gridCol w:w="9"/>
        <w:gridCol w:w="981"/>
        <w:gridCol w:w="808"/>
        <w:gridCol w:w="808"/>
        <w:gridCol w:w="1230"/>
        <w:gridCol w:w="1505"/>
        <w:gridCol w:w="56"/>
        <w:gridCol w:w="792"/>
        <w:gridCol w:w="908"/>
        <w:gridCol w:w="83"/>
        <w:gridCol w:w="59"/>
        <w:gridCol w:w="83"/>
        <w:gridCol w:w="101"/>
        <w:gridCol w:w="675"/>
        <w:gridCol w:w="808"/>
        <w:gridCol w:w="688"/>
        <w:gridCol w:w="55"/>
        <w:gridCol w:w="652"/>
        <w:gridCol w:w="23"/>
        <w:gridCol w:w="2302"/>
      </w:tblGrid>
      <w:tr w:rsidR="00DD5EE6" w:rsidRPr="00C37F1A" w:rsidTr="00AA4F9C">
        <w:trPr>
          <w:cantSplit/>
          <w:trHeight w:val="570"/>
          <w:tblHeader/>
        </w:trPr>
        <w:tc>
          <w:tcPr>
            <w:tcW w:w="1272" w:type="dxa"/>
            <w:vMerge w:val="restart"/>
            <w:tcBorders>
              <w:top w:val="single" w:sz="6" w:space="0" w:color="auto"/>
              <w:left w:val="single" w:sz="6" w:space="0" w:color="auto"/>
              <w:bottom w:val="nil"/>
              <w:right w:val="single" w:sz="6" w:space="0" w:color="auto"/>
            </w:tcBorders>
          </w:tcPr>
          <w:p w:rsidR="00DD5EE6" w:rsidRPr="00C37F1A" w:rsidRDefault="00DD5EE6" w:rsidP="00391073">
            <w:pPr>
              <w:pStyle w:val="ConsPlusCell"/>
              <w:widowControl/>
              <w:jc w:val="center"/>
              <w:rPr>
                <w:rFonts w:ascii="Times New Roman" w:hAnsi="Times New Roman" w:cs="Times New Roman"/>
                <w:sz w:val="16"/>
                <w:szCs w:val="16"/>
              </w:rPr>
            </w:pPr>
            <w:proofErr w:type="gramStart"/>
            <w:r w:rsidRPr="00C37F1A">
              <w:rPr>
                <w:rFonts w:ascii="Times New Roman" w:hAnsi="Times New Roman" w:cs="Times New Roman"/>
                <w:sz w:val="16"/>
                <w:szCs w:val="16"/>
              </w:rPr>
              <w:t>Номер  и</w:t>
            </w:r>
            <w:proofErr w:type="gramEnd"/>
            <w:r w:rsidRPr="00C37F1A">
              <w:rPr>
                <w:rFonts w:ascii="Times New Roman" w:hAnsi="Times New Roman" w:cs="Times New Roman"/>
                <w:sz w:val="16"/>
                <w:szCs w:val="16"/>
              </w:rPr>
              <w:t xml:space="preserve"> наименование</w:t>
            </w:r>
            <w:r w:rsidRPr="00C37F1A">
              <w:rPr>
                <w:rFonts w:ascii="Times New Roman" w:hAnsi="Times New Roman" w:cs="Times New Roman"/>
                <w:sz w:val="16"/>
                <w:szCs w:val="16"/>
              </w:rPr>
              <w:br/>
              <w:t>мероприятия</w:t>
            </w:r>
            <w:r w:rsidRPr="00C37F1A">
              <w:rPr>
                <w:rFonts w:ascii="Times New Roman" w:hAnsi="Times New Roman" w:cs="Times New Roman"/>
                <w:sz w:val="16"/>
                <w:szCs w:val="16"/>
              </w:rPr>
              <w:br/>
              <w:t>Программы</w:t>
            </w:r>
          </w:p>
        </w:tc>
        <w:tc>
          <w:tcPr>
            <w:tcW w:w="989" w:type="dxa"/>
            <w:vMerge w:val="restart"/>
            <w:tcBorders>
              <w:top w:val="single" w:sz="6" w:space="0" w:color="auto"/>
              <w:left w:val="single" w:sz="6" w:space="0" w:color="auto"/>
              <w:bottom w:val="nil"/>
              <w:right w:val="single" w:sz="6" w:space="0" w:color="auto"/>
            </w:tcBorders>
          </w:tcPr>
          <w:p w:rsidR="00DD5EE6" w:rsidRPr="00C37F1A" w:rsidRDefault="00DD5EE6"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Ответственный исполнитель</w:t>
            </w:r>
          </w:p>
          <w:p w:rsidR="00DD5EE6" w:rsidRPr="00C37F1A" w:rsidRDefault="00DD5EE6"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соисполнитель</w:t>
            </w:r>
          </w:p>
        </w:tc>
        <w:tc>
          <w:tcPr>
            <w:tcW w:w="1980" w:type="dxa"/>
            <w:gridSpan w:val="3"/>
            <w:vMerge w:val="restart"/>
            <w:tcBorders>
              <w:top w:val="single" w:sz="6" w:space="0" w:color="auto"/>
              <w:left w:val="single" w:sz="6" w:space="0" w:color="auto"/>
              <w:right w:val="single" w:sz="6" w:space="0" w:color="auto"/>
            </w:tcBorders>
          </w:tcPr>
          <w:p w:rsidR="00DD5EE6" w:rsidRPr="00C37F1A" w:rsidRDefault="00DD5EE6" w:rsidP="00391073">
            <w:pPr>
              <w:pStyle w:val="ConsPlusCell"/>
              <w:jc w:val="center"/>
              <w:rPr>
                <w:rFonts w:ascii="Times New Roman" w:hAnsi="Times New Roman" w:cs="Times New Roman"/>
                <w:sz w:val="16"/>
                <w:szCs w:val="16"/>
              </w:rPr>
            </w:pPr>
            <w:r w:rsidRPr="00C37F1A">
              <w:rPr>
                <w:rFonts w:ascii="Times New Roman" w:hAnsi="Times New Roman" w:cs="Times New Roman"/>
                <w:sz w:val="16"/>
                <w:szCs w:val="16"/>
              </w:rPr>
              <w:t>всего</w:t>
            </w:r>
          </w:p>
        </w:tc>
        <w:tc>
          <w:tcPr>
            <w:tcW w:w="9334" w:type="dxa"/>
            <w:gridSpan w:val="17"/>
            <w:tcBorders>
              <w:top w:val="single" w:sz="6" w:space="0" w:color="auto"/>
              <w:left w:val="single" w:sz="6" w:space="0" w:color="auto"/>
              <w:bottom w:val="single" w:sz="6" w:space="0" w:color="auto"/>
              <w:right w:val="single" w:sz="6" w:space="0" w:color="auto"/>
            </w:tcBorders>
            <w:vAlign w:val="center"/>
          </w:tcPr>
          <w:p w:rsidR="00DD5EE6" w:rsidRPr="00C37F1A" w:rsidRDefault="00DD5EE6"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Объемы финансирования (тыс. руб.)</w:t>
            </w:r>
          </w:p>
        </w:tc>
        <w:tc>
          <w:tcPr>
            <w:tcW w:w="2302" w:type="dxa"/>
            <w:tcBorders>
              <w:top w:val="single" w:sz="6" w:space="0" w:color="auto"/>
              <w:left w:val="single" w:sz="6" w:space="0" w:color="auto"/>
              <w:bottom w:val="nil"/>
              <w:right w:val="single" w:sz="6" w:space="0" w:color="auto"/>
            </w:tcBorders>
          </w:tcPr>
          <w:p w:rsidR="00DD5EE6" w:rsidRPr="00C37F1A" w:rsidRDefault="00AA4F9C" w:rsidP="00660571">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 xml:space="preserve">Фактический результат  </w:t>
            </w:r>
            <w:r w:rsidRPr="00C37F1A">
              <w:rPr>
                <w:rFonts w:ascii="Times New Roman" w:hAnsi="Times New Roman" w:cs="Times New Roman"/>
                <w:sz w:val="16"/>
                <w:szCs w:val="16"/>
              </w:rPr>
              <w:br/>
              <w:t xml:space="preserve">выполнения мероприятия </w:t>
            </w:r>
            <w:r w:rsidRPr="00C37F1A">
              <w:rPr>
                <w:rFonts w:ascii="Times New Roman" w:hAnsi="Times New Roman" w:cs="Times New Roman"/>
                <w:sz w:val="16"/>
                <w:szCs w:val="16"/>
              </w:rPr>
              <w:br/>
              <w:t xml:space="preserve">с указанием причин   </w:t>
            </w:r>
            <w:r w:rsidR="00DD5EE6" w:rsidRPr="00C37F1A">
              <w:rPr>
                <w:rFonts w:ascii="Times New Roman" w:hAnsi="Times New Roman" w:cs="Times New Roman"/>
                <w:sz w:val="16"/>
                <w:szCs w:val="16"/>
              </w:rPr>
              <w:t>невыполнения</w:t>
            </w:r>
          </w:p>
        </w:tc>
      </w:tr>
      <w:tr w:rsidR="0078230D" w:rsidRPr="00C37F1A" w:rsidTr="009F1AFE">
        <w:trPr>
          <w:cantSplit/>
          <w:trHeight w:val="302"/>
          <w:tblHeader/>
        </w:trPr>
        <w:tc>
          <w:tcPr>
            <w:tcW w:w="1272" w:type="dxa"/>
            <w:vMerge/>
            <w:tcBorders>
              <w:top w:val="nil"/>
              <w:left w:val="single" w:sz="6" w:space="0" w:color="auto"/>
              <w:bottom w:val="nil"/>
              <w:right w:val="single" w:sz="6" w:space="0" w:color="auto"/>
            </w:tcBorders>
          </w:tcPr>
          <w:p w:rsidR="0078230D" w:rsidRPr="00C37F1A" w:rsidRDefault="0078230D" w:rsidP="00391073">
            <w:pPr>
              <w:pStyle w:val="ConsPlusCell"/>
              <w:widowControl/>
              <w:jc w:val="center"/>
              <w:rPr>
                <w:rFonts w:ascii="Times New Roman" w:hAnsi="Times New Roman" w:cs="Times New Roman"/>
                <w:sz w:val="16"/>
                <w:szCs w:val="16"/>
              </w:rPr>
            </w:pPr>
          </w:p>
        </w:tc>
        <w:tc>
          <w:tcPr>
            <w:tcW w:w="989" w:type="dxa"/>
            <w:vMerge/>
            <w:tcBorders>
              <w:top w:val="nil"/>
              <w:left w:val="single" w:sz="6" w:space="0" w:color="auto"/>
              <w:bottom w:val="nil"/>
              <w:right w:val="single" w:sz="6" w:space="0" w:color="auto"/>
            </w:tcBorders>
          </w:tcPr>
          <w:p w:rsidR="0078230D" w:rsidRPr="00C37F1A" w:rsidRDefault="0078230D" w:rsidP="00391073">
            <w:pPr>
              <w:pStyle w:val="ConsPlusCell"/>
              <w:widowControl/>
              <w:jc w:val="center"/>
              <w:rPr>
                <w:rFonts w:ascii="Times New Roman" w:hAnsi="Times New Roman" w:cs="Times New Roman"/>
                <w:sz w:val="16"/>
                <w:szCs w:val="16"/>
              </w:rPr>
            </w:pPr>
          </w:p>
        </w:tc>
        <w:tc>
          <w:tcPr>
            <w:tcW w:w="1980" w:type="dxa"/>
            <w:gridSpan w:val="3"/>
            <w:vMerge/>
            <w:tcBorders>
              <w:left w:val="single" w:sz="6" w:space="0" w:color="auto"/>
              <w:bottom w:val="single" w:sz="6" w:space="0" w:color="auto"/>
              <w:right w:val="single" w:sz="6" w:space="0" w:color="auto"/>
            </w:tcBorders>
          </w:tcPr>
          <w:p w:rsidR="0078230D" w:rsidRPr="00C37F1A" w:rsidRDefault="0078230D" w:rsidP="00391073">
            <w:pPr>
              <w:pStyle w:val="ConsPlusCell"/>
              <w:widowControl/>
              <w:jc w:val="center"/>
              <w:rPr>
                <w:rFonts w:ascii="Times New Roman" w:hAnsi="Times New Roman" w:cs="Times New Roman"/>
                <w:sz w:val="16"/>
                <w:szCs w:val="16"/>
              </w:rPr>
            </w:pPr>
          </w:p>
        </w:tc>
        <w:tc>
          <w:tcPr>
            <w:tcW w:w="1616" w:type="dxa"/>
            <w:gridSpan w:val="2"/>
            <w:tcBorders>
              <w:top w:val="single" w:sz="6" w:space="0" w:color="auto"/>
              <w:left w:val="single" w:sz="6" w:space="0" w:color="auto"/>
              <w:bottom w:val="single" w:sz="6" w:space="0" w:color="auto"/>
              <w:right w:val="single" w:sz="6" w:space="0" w:color="auto"/>
            </w:tcBorders>
          </w:tcPr>
          <w:p w:rsidR="0078230D" w:rsidRPr="00C37F1A" w:rsidRDefault="0078230D"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федеральный</w:t>
            </w:r>
            <w:r w:rsidRPr="00C37F1A">
              <w:rPr>
                <w:rFonts w:ascii="Times New Roman" w:hAnsi="Times New Roman" w:cs="Times New Roman"/>
                <w:sz w:val="16"/>
                <w:szCs w:val="16"/>
              </w:rPr>
              <w:br/>
              <w:t>бюджет</w:t>
            </w:r>
          </w:p>
        </w:tc>
        <w:tc>
          <w:tcPr>
            <w:tcW w:w="2735" w:type="dxa"/>
            <w:gridSpan w:val="2"/>
            <w:tcBorders>
              <w:top w:val="single" w:sz="6" w:space="0" w:color="auto"/>
              <w:left w:val="single" w:sz="6" w:space="0" w:color="auto"/>
              <w:bottom w:val="single" w:sz="6" w:space="0" w:color="auto"/>
              <w:right w:val="single" w:sz="6" w:space="0" w:color="auto"/>
            </w:tcBorders>
          </w:tcPr>
          <w:p w:rsidR="0078230D" w:rsidRPr="00C37F1A" w:rsidRDefault="0078230D"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бюджет МО «Ленский муниципальный район»</w:t>
            </w:r>
          </w:p>
        </w:tc>
        <w:tc>
          <w:tcPr>
            <w:tcW w:w="1839" w:type="dxa"/>
            <w:gridSpan w:val="4"/>
            <w:tcBorders>
              <w:top w:val="single" w:sz="6" w:space="0" w:color="auto"/>
              <w:left w:val="single" w:sz="6" w:space="0" w:color="auto"/>
              <w:bottom w:val="single" w:sz="6" w:space="0" w:color="auto"/>
              <w:right w:val="single" w:sz="6" w:space="0" w:color="auto"/>
            </w:tcBorders>
          </w:tcPr>
          <w:p w:rsidR="0078230D" w:rsidRPr="00C37F1A" w:rsidRDefault="0078230D"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Бюджеты поселений</w:t>
            </w:r>
          </w:p>
        </w:tc>
        <w:tc>
          <w:tcPr>
            <w:tcW w:w="1726" w:type="dxa"/>
            <w:gridSpan w:val="5"/>
            <w:tcBorders>
              <w:top w:val="single" w:sz="6" w:space="0" w:color="auto"/>
              <w:left w:val="single" w:sz="6" w:space="0" w:color="auto"/>
              <w:bottom w:val="single" w:sz="6" w:space="0" w:color="auto"/>
              <w:right w:val="single" w:sz="6" w:space="0" w:color="auto"/>
            </w:tcBorders>
          </w:tcPr>
          <w:p w:rsidR="0078230D" w:rsidRPr="00C37F1A" w:rsidRDefault="0078230D"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 xml:space="preserve">областной  </w:t>
            </w:r>
            <w:r w:rsidRPr="00C37F1A">
              <w:rPr>
                <w:rFonts w:ascii="Times New Roman" w:hAnsi="Times New Roman" w:cs="Times New Roman"/>
                <w:sz w:val="16"/>
                <w:szCs w:val="16"/>
              </w:rPr>
              <w:br/>
              <w:t>бюджет</w:t>
            </w:r>
          </w:p>
        </w:tc>
        <w:tc>
          <w:tcPr>
            <w:tcW w:w="1395" w:type="dxa"/>
            <w:gridSpan w:val="3"/>
            <w:tcBorders>
              <w:top w:val="single" w:sz="6" w:space="0" w:color="auto"/>
              <w:left w:val="single" w:sz="6" w:space="0" w:color="auto"/>
              <w:bottom w:val="single" w:sz="6" w:space="0" w:color="auto"/>
              <w:right w:val="single" w:sz="6" w:space="0" w:color="auto"/>
            </w:tcBorders>
          </w:tcPr>
          <w:p w:rsidR="0078230D" w:rsidRPr="00C37F1A" w:rsidRDefault="0078230D"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внебюджетные</w:t>
            </w:r>
            <w:r w:rsidRPr="00C37F1A">
              <w:rPr>
                <w:rFonts w:ascii="Times New Roman" w:hAnsi="Times New Roman" w:cs="Times New Roman"/>
                <w:sz w:val="16"/>
                <w:szCs w:val="16"/>
              </w:rPr>
              <w:br/>
              <w:t>источники</w:t>
            </w:r>
          </w:p>
        </w:tc>
        <w:tc>
          <w:tcPr>
            <w:tcW w:w="2325" w:type="dxa"/>
            <w:gridSpan w:val="2"/>
            <w:vMerge w:val="restart"/>
            <w:tcBorders>
              <w:top w:val="nil"/>
              <w:left w:val="single" w:sz="6" w:space="0" w:color="auto"/>
              <w:bottom w:val="nil"/>
              <w:right w:val="single" w:sz="6" w:space="0" w:color="auto"/>
            </w:tcBorders>
          </w:tcPr>
          <w:p w:rsidR="0078230D" w:rsidRPr="00C37F1A" w:rsidRDefault="0078230D" w:rsidP="00391073">
            <w:pPr>
              <w:pStyle w:val="ConsPlusCell"/>
              <w:widowControl/>
              <w:jc w:val="center"/>
              <w:rPr>
                <w:rFonts w:ascii="Times New Roman" w:hAnsi="Times New Roman" w:cs="Times New Roman"/>
                <w:sz w:val="16"/>
                <w:szCs w:val="16"/>
              </w:rPr>
            </w:pPr>
          </w:p>
        </w:tc>
      </w:tr>
      <w:tr w:rsidR="0078230D" w:rsidRPr="00C37F1A" w:rsidTr="00AA4F9C">
        <w:trPr>
          <w:cantSplit/>
          <w:trHeight w:val="102"/>
          <w:tblHeader/>
        </w:trPr>
        <w:tc>
          <w:tcPr>
            <w:tcW w:w="1272" w:type="dxa"/>
            <w:vMerge/>
            <w:tcBorders>
              <w:top w:val="nil"/>
              <w:left w:val="single" w:sz="6" w:space="0" w:color="auto"/>
              <w:bottom w:val="single" w:sz="6" w:space="0" w:color="auto"/>
              <w:right w:val="single" w:sz="6" w:space="0" w:color="auto"/>
            </w:tcBorders>
          </w:tcPr>
          <w:p w:rsidR="0078230D" w:rsidRPr="00C37F1A" w:rsidRDefault="0078230D" w:rsidP="00391073">
            <w:pPr>
              <w:pStyle w:val="ConsPlusCell"/>
              <w:widowControl/>
              <w:jc w:val="center"/>
              <w:rPr>
                <w:rFonts w:ascii="Times New Roman" w:hAnsi="Times New Roman" w:cs="Times New Roman"/>
                <w:sz w:val="16"/>
                <w:szCs w:val="16"/>
              </w:rPr>
            </w:pPr>
          </w:p>
        </w:tc>
        <w:tc>
          <w:tcPr>
            <w:tcW w:w="989" w:type="dxa"/>
            <w:vMerge/>
            <w:tcBorders>
              <w:top w:val="nil"/>
              <w:left w:val="single" w:sz="6" w:space="0" w:color="auto"/>
              <w:bottom w:val="single" w:sz="6" w:space="0" w:color="auto"/>
              <w:right w:val="single" w:sz="6" w:space="0" w:color="auto"/>
            </w:tcBorders>
          </w:tcPr>
          <w:p w:rsidR="0078230D" w:rsidRPr="00C37F1A" w:rsidRDefault="0078230D" w:rsidP="00391073">
            <w:pPr>
              <w:pStyle w:val="ConsPlusCell"/>
              <w:widowControl/>
              <w:jc w:val="center"/>
              <w:rPr>
                <w:rFonts w:ascii="Times New Roman" w:hAnsi="Times New Roman" w:cs="Times New Roman"/>
                <w:sz w:val="16"/>
                <w:szCs w:val="16"/>
              </w:rPr>
            </w:pPr>
          </w:p>
        </w:tc>
        <w:tc>
          <w:tcPr>
            <w:tcW w:w="990" w:type="dxa"/>
            <w:tcBorders>
              <w:top w:val="single" w:sz="6" w:space="0" w:color="auto"/>
              <w:left w:val="single" w:sz="6" w:space="0" w:color="auto"/>
              <w:bottom w:val="single" w:sz="6" w:space="0" w:color="auto"/>
              <w:right w:val="single" w:sz="6" w:space="0" w:color="auto"/>
            </w:tcBorders>
          </w:tcPr>
          <w:p w:rsidR="0078230D" w:rsidRPr="00C37F1A" w:rsidRDefault="0078230D"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План</w:t>
            </w:r>
          </w:p>
        </w:tc>
        <w:tc>
          <w:tcPr>
            <w:tcW w:w="990" w:type="dxa"/>
            <w:gridSpan w:val="2"/>
            <w:tcBorders>
              <w:top w:val="single" w:sz="6" w:space="0" w:color="auto"/>
              <w:left w:val="single" w:sz="6" w:space="0" w:color="auto"/>
              <w:bottom w:val="single" w:sz="6" w:space="0" w:color="auto"/>
              <w:right w:val="single" w:sz="6" w:space="0" w:color="auto"/>
            </w:tcBorders>
          </w:tcPr>
          <w:p w:rsidR="0078230D" w:rsidRPr="00C37F1A" w:rsidRDefault="0078230D"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Факт</w:t>
            </w:r>
          </w:p>
        </w:tc>
        <w:tc>
          <w:tcPr>
            <w:tcW w:w="808" w:type="dxa"/>
            <w:tcBorders>
              <w:top w:val="single" w:sz="6" w:space="0" w:color="auto"/>
              <w:left w:val="single" w:sz="6" w:space="0" w:color="auto"/>
              <w:bottom w:val="single" w:sz="6" w:space="0" w:color="auto"/>
              <w:right w:val="single" w:sz="6" w:space="0" w:color="auto"/>
            </w:tcBorders>
          </w:tcPr>
          <w:p w:rsidR="0078230D" w:rsidRPr="00C37F1A" w:rsidRDefault="0078230D"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план</w:t>
            </w:r>
          </w:p>
        </w:tc>
        <w:tc>
          <w:tcPr>
            <w:tcW w:w="808" w:type="dxa"/>
            <w:tcBorders>
              <w:top w:val="single" w:sz="6" w:space="0" w:color="auto"/>
              <w:left w:val="single" w:sz="6" w:space="0" w:color="auto"/>
              <w:bottom w:val="single" w:sz="6" w:space="0" w:color="auto"/>
              <w:right w:val="single" w:sz="6" w:space="0" w:color="auto"/>
            </w:tcBorders>
          </w:tcPr>
          <w:p w:rsidR="0078230D" w:rsidRPr="00C37F1A" w:rsidRDefault="0078230D"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факт</w:t>
            </w:r>
          </w:p>
        </w:tc>
        <w:tc>
          <w:tcPr>
            <w:tcW w:w="1230" w:type="dxa"/>
            <w:tcBorders>
              <w:top w:val="single" w:sz="6" w:space="0" w:color="auto"/>
              <w:left w:val="single" w:sz="6" w:space="0" w:color="auto"/>
              <w:bottom w:val="single" w:sz="6" w:space="0" w:color="auto"/>
              <w:right w:val="single" w:sz="6" w:space="0" w:color="auto"/>
            </w:tcBorders>
          </w:tcPr>
          <w:p w:rsidR="0078230D" w:rsidRPr="00C37F1A" w:rsidRDefault="0078230D"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план</w:t>
            </w:r>
          </w:p>
        </w:tc>
        <w:tc>
          <w:tcPr>
            <w:tcW w:w="1505" w:type="dxa"/>
            <w:tcBorders>
              <w:top w:val="single" w:sz="6" w:space="0" w:color="auto"/>
              <w:left w:val="single" w:sz="6" w:space="0" w:color="auto"/>
              <w:bottom w:val="single" w:sz="6" w:space="0" w:color="auto"/>
              <w:right w:val="single" w:sz="6" w:space="0" w:color="auto"/>
            </w:tcBorders>
          </w:tcPr>
          <w:p w:rsidR="0078230D" w:rsidRPr="00C37F1A" w:rsidRDefault="0078230D"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Факт</w:t>
            </w:r>
          </w:p>
        </w:tc>
        <w:tc>
          <w:tcPr>
            <w:tcW w:w="848" w:type="dxa"/>
            <w:gridSpan w:val="2"/>
            <w:tcBorders>
              <w:top w:val="single" w:sz="6" w:space="0" w:color="auto"/>
              <w:left w:val="single" w:sz="6" w:space="0" w:color="auto"/>
              <w:bottom w:val="single" w:sz="6" w:space="0" w:color="auto"/>
              <w:right w:val="single" w:sz="6" w:space="0" w:color="auto"/>
            </w:tcBorders>
          </w:tcPr>
          <w:p w:rsidR="0078230D" w:rsidRPr="00C37F1A" w:rsidRDefault="0078230D"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план</w:t>
            </w:r>
          </w:p>
        </w:tc>
        <w:tc>
          <w:tcPr>
            <w:tcW w:w="991" w:type="dxa"/>
            <w:gridSpan w:val="2"/>
            <w:tcBorders>
              <w:top w:val="single" w:sz="6" w:space="0" w:color="auto"/>
              <w:left w:val="single" w:sz="6" w:space="0" w:color="auto"/>
              <w:bottom w:val="single" w:sz="6" w:space="0" w:color="auto"/>
              <w:right w:val="single" w:sz="6" w:space="0" w:color="auto"/>
            </w:tcBorders>
          </w:tcPr>
          <w:p w:rsidR="0078230D" w:rsidRPr="00C37F1A" w:rsidRDefault="0078230D"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факт</w:t>
            </w:r>
          </w:p>
        </w:tc>
        <w:tc>
          <w:tcPr>
            <w:tcW w:w="918" w:type="dxa"/>
            <w:gridSpan w:val="4"/>
            <w:tcBorders>
              <w:top w:val="single" w:sz="6" w:space="0" w:color="auto"/>
              <w:left w:val="single" w:sz="6" w:space="0" w:color="auto"/>
              <w:bottom w:val="single" w:sz="6" w:space="0" w:color="auto"/>
              <w:right w:val="single" w:sz="6" w:space="0" w:color="auto"/>
            </w:tcBorders>
          </w:tcPr>
          <w:p w:rsidR="0078230D" w:rsidRPr="00C37F1A" w:rsidRDefault="0078230D"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План</w:t>
            </w:r>
          </w:p>
        </w:tc>
        <w:tc>
          <w:tcPr>
            <w:tcW w:w="808" w:type="dxa"/>
            <w:tcBorders>
              <w:top w:val="single" w:sz="6" w:space="0" w:color="auto"/>
              <w:left w:val="single" w:sz="6" w:space="0" w:color="auto"/>
              <w:bottom w:val="single" w:sz="6" w:space="0" w:color="auto"/>
              <w:right w:val="single" w:sz="6" w:space="0" w:color="auto"/>
            </w:tcBorders>
          </w:tcPr>
          <w:p w:rsidR="0078230D" w:rsidRPr="00C37F1A" w:rsidRDefault="0078230D"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факт</w:t>
            </w:r>
          </w:p>
        </w:tc>
        <w:tc>
          <w:tcPr>
            <w:tcW w:w="688" w:type="dxa"/>
            <w:tcBorders>
              <w:top w:val="single" w:sz="6" w:space="0" w:color="auto"/>
              <w:left w:val="single" w:sz="6" w:space="0" w:color="auto"/>
              <w:bottom w:val="single" w:sz="6" w:space="0" w:color="auto"/>
              <w:right w:val="single" w:sz="6" w:space="0" w:color="auto"/>
            </w:tcBorders>
          </w:tcPr>
          <w:p w:rsidR="0078230D" w:rsidRPr="00C37F1A" w:rsidRDefault="0078230D"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план</w:t>
            </w:r>
          </w:p>
        </w:tc>
        <w:tc>
          <w:tcPr>
            <w:tcW w:w="707" w:type="dxa"/>
            <w:gridSpan w:val="2"/>
            <w:tcBorders>
              <w:top w:val="single" w:sz="6" w:space="0" w:color="auto"/>
              <w:left w:val="single" w:sz="6" w:space="0" w:color="auto"/>
              <w:bottom w:val="single" w:sz="6" w:space="0" w:color="auto"/>
              <w:right w:val="single" w:sz="6" w:space="0" w:color="auto"/>
            </w:tcBorders>
          </w:tcPr>
          <w:p w:rsidR="0078230D" w:rsidRPr="00C37F1A" w:rsidRDefault="0078230D"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Факт</w:t>
            </w:r>
          </w:p>
        </w:tc>
        <w:tc>
          <w:tcPr>
            <w:tcW w:w="2325" w:type="dxa"/>
            <w:gridSpan w:val="2"/>
            <w:vMerge/>
            <w:tcBorders>
              <w:top w:val="nil"/>
              <w:left w:val="single" w:sz="6" w:space="0" w:color="auto"/>
              <w:bottom w:val="single" w:sz="6" w:space="0" w:color="auto"/>
              <w:right w:val="single" w:sz="6" w:space="0" w:color="auto"/>
            </w:tcBorders>
          </w:tcPr>
          <w:p w:rsidR="0078230D" w:rsidRPr="00C37F1A" w:rsidRDefault="0078230D" w:rsidP="00391073">
            <w:pPr>
              <w:pStyle w:val="ConsPlusCell"/>
              <w:widowControl/>
              <w:jc w:val="center"/>
              <w:rPr>
                <w:rFonts w:ascii="Times New Roman" w:hAnsi="Times New Roman" w:cs="Times New Roman"/>
                <w:sz w:val="16"/>
                <w:szCs w:val="16"/>
              </w:rPr>
            </w:pPr>
          </w:p>
        </w:tc>
      </w:tr>
      <w:tr w:rsidR="0078230D" w:rsidRPr="00C37F1A" w:rsidTr="009F1AFE">
        <w:trPr>
          <w:cantSplit/>
          <w:trHeight w:val="202"/>
          <w:tblHeader/>
        </w:trPr>
        <w:tc>
          <w:tcPr>
            <w:tcW w:w="1272" w:type="dxa"/>
            <w:tcBorders>
              <w:top w:val="single" w:sz="6" w:space="0" w:color="auto"/>
              <w:left w:val="single" w:sz="6" w:space="0" w:color="auto"/>
              <w:bottom w:val="single" w:sz="6" w:space="0" w:color="auto"/>
              <w:right w:val="single" w:sz="6" w:space="0" w:color="auto"/>
            </w:tcBorders>
          </w:tcPr>
          <w:p w:rsidR="0078230D" w:rsidRPr="00C37F1A" w:rsidRDefault="0078230D"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w:t>
            </w:r>
          </w:p>
        </w:tc>
        <w:tc>
          <w:tcPr>
            <w:tcW w:w="989" w:type="dxa"/>
            <w:tcBorders>
              <w:top w:val="single" w:sz="6" w:space="0" w:color="auto"/>
              <w:left w:val="single" w:sz="6" w:space="0" w:color="auto"/>
              <w:bottom w:val="single" w:sz="6" w:space="0" w:color="auto"/>
              <w:right w:val="single" w:sz="6" w:space="0" w:color="auto"/>
            </w:tcBorders>
          </w:tcPr>
          <w:p w:rsidR="0078230D" w:rsidRPr="00C37F1A" w:rsidRDefault="0078230D"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2</w:t>
            </w:r>
          </w:p>
        </w:tc>
        <w:tc>
          <w:tcPr>
            <w:tcW w:w="990" w:type="dxa"/>
            <w:tcBorders>
              <w:top w:val="single" w:sz="6" w:space="0" w:color="auto"/>
              <w:left w:val="single" w:sz="6" w:space="0" w:color="auto"/>
              <w:bottom w:val="single" w:sz="6" w:space="0" w:color="auto"/>
              <w:right w:val="single" w:sz="6" w:space="0" w:color="auto"/>
            </w:tcBorders>
          </w:tcPr>
          <w:p w:rsidR="0078230D" w:rsidRPr="00C37F1A" w:rsidRDefault="0078230D"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3</w:t>
            </w:r>
          </w:p>
        </w:tc>
        <w:tc>
          <w:tcPr>
            <w:tcW w:w="990" w:type="dxa"/>
            <w:gridSpan w:val="2"/>
            <w:tcBorders>
              <w:top w:val="single" w:sz="6" w:space="0" w:color="auto"/>
              <w:left w:val="single" w:sz="6" w:space="0" w:color="auto"/>
              <w:bottom w:val="single" w:sz="6" w:space="0" w:color="auto"/>
              <w:right w:val="single" w:sz="6" w:space="0" w:color="auto"/>
            </w:tcBorders>
          </w:tcPr>
          <w:p w:rsidR="0078230D" w:rsidRPr="00C37F1A" w:rsidRDefault="0078230D"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4</w:t>
            </w:r>
          </w:p>
        </w:tc>
        <w:tc>
          <w:tcPr>
            <w:tcW w:w="808" w:type="dxa"/>
            <w:tcBorders>
              <w:top w:val="single" w:sz="6" w:space="0" w:color="auto"/>
              <w:left w:val="single" w:sz="6" w:space="0" w:color="auto"/>
              <w:bottom w:val="single" w:sz="6" w:space="0" w:color="auto"/>
              <w:right w:val="single" w:sz="6" w:space="0" w:color="auto"/>
            </w:tcBorders>
          </w:tcPr>
          <w:p w:rsidR="0078230D" w:rsidRPr="00C37F1A" w:rsidRDefault="0078230D"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5</w:t>
            </w:r>
          </w:p>
        </w:tc>
        <w:tc>
          <w:tcPr>
            <w:tcW w:w="808" w:type="dxa"/>
            <w:tcBorders>
              <w:top w:val="single" w:sz="6" w:space="0" w:color="auto"/>
              <w:left w:val="single" w:sz="6" w:space="0" w:color="auto"/>
              <w:bottom w:val="single" w:sz="6" w:space="0" w:color="auto"/>
              <w:right w:val="single" w:sz="6" w:space="0" w:color="auto"/>
            </w:tcBorders>
          </w:tcPr>
          <w:p w:rsidR="0078230D" w:rsidRPr="00C37F1A" w:rsidRDefault="0078230D"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6</w:t>
            </w:r>
          </w:p>
        </w:tc>
        <w:tc>
          <w:tcPr>
            <w:tcW w:w="1230" w:type="dxa"/>
            <w:tcBorders>
              <w:top w:val="single" w:sz="6" w:space="0" w:color="auto"/>
              <w:left w:val="single" w:sz="6" w:space="0" w:color="auto"/>
              <w:bottom w:val="single" w:sz="6" w:space="0" w:color="auto"/>
              <w:right w:val="single" w:sz="6" w:space="0" w:color="auto"/>
            </w:tcBorders>
          </w:tcPr>
          <w:p w:rsidR="0078230D" w:rsidRPr="00C37F1A" w:rsidRDefault="0078230D"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7</w:t>
            </w:r>
          </w:p>
        </w:tc>
        <w:tc>
          <w:tcPr>
            <w:tcW w:w="1505" w:type="dxa"/>
            <w:tcBorders>
              <w:top w:val="single" w:sz="6" w:space="0" w:color="auto"/>
              <w:left w:val="single" w:sz="6" w:space="0" w:color="auto"/>
              <w:bottom w:val="single" w:sz="6" w:space="0" w:color="auto"/>
              <w:right w:val="single" w:sz="6" w:space="0" w:color="auto"/>
            </w:tcBorders>
          </w:tcPr>
          <w:p w:rsidR="0078230D" w:rsidRPr="00C37F1A" w:rsidRDefault="0078230D"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8</w:t>
            </w:r>
          </w:p>
        </w:tc>
        <w:tc>
          <w:tcPr>
            <w:tcW w:w="848" w:type="dxa"/>
            <w:gridSpan w:val="2"/>
            <w:tcBorders>
              <w:top w:val="single" w:sz="6" w:space="0" w:color="auto"/>
              <w:left w:val="single" w:sz="6" w:space="0" w:color="auto"/>
              <w:bottom w:val="single" w:sz="6" w:space="0" w:color="auto"/>
              <w:right w:val="single" w:sz="6" w:space="0" w:color="auto"/>
            </w:tcBorders>
          </w:tcPr>
          <w:p w:rsidR="0078230D" w:rsidRPr="00C37F1A" w:rsidRDefault="0078230D"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9</w:t>
            </w:r>
          </w:p>
        </w:tc>
        <w:tc>
          <w:tcPr>
            <w:tcW w:w="991" w:type="dxa"/>
            <w:gridSpan w:val="2"/>
            <w:tcBorders>
              <w:top w:val="single" w:sz="6" w:space="0" w:color="auto"/>
              <w:left w:val="single" w:sz="6" w:space="0" w:color="auto"/>
              <w:bottom w:val="single" w:sz="6" w:space="0" w:color="auto"/>
              <w:right w:val="single" w:sz="6" w:space="0" w:color="auto"/>
            </w:tcBorders>
          </w:tcPr>
          <w:p w:rsidR="0078230D" w:rsidRPr="00C37F1A" w:rsidRDefault="0078230D"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10</w:t>
            </w:r>
          </w:p>
        </w:tc>
        <w:tc>
          <w:tcPr>
            <w:tcW w:w="918" w:type="dxa"/>
            <w:gridSpan w:val="4"/>
            <w:tcBorders>
              <w:top w:val="single" w:sz="6" w:space="0" w:color="auto"/>
              <w:left w:val="single" w:sz="6" w:space="0" w:color="auto"/>
              <w:bottom w:val="single" w:sz="6" w:space="0" w:color="auto"/>
              <w:right w:val="single" w:sz="6" w:space="0" w:color="auto"/>
            </w:tcBorders>
          </w:tcPr>
          <w:p w:rsidR="0078230D" w:rsidRPr="00C37F1A" w:rsidRDefault="0078230D"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11</w:t>
            </w:r>
          </w:p>
        </w:tc>
        <w:tc>
          <w:tcPr>
            <w:tcW w:w="808" w:type="dxa"/>
            <w:tcBorders>
              <w:top w:val="single" w:sz="6" w:space="0" w:color="auto"/>
              <w:left w:val="single" w:sz="6" w:space="0" w:color="auto"/>
              <w:bottom w:val="single" w:sz="6" w:space="0" w:color="auto"/>
              <w:right w:val="single" w:sz="6" w:space="0" w:color="auto"/>
            </w:tcBorders>
          </w:tcPr>
          <w:p w:rsidR="0078230D" w:rsidRPr="00C37F1A" w:rsidRDefault="0078230D"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12</w:t>
            </w:r>
          </w:p>
        </w:tc>
        <w:tc>
          <w:tcPr>
            <w:tcW w:w="688" w:type="dxa"/>
            <w:tcBorders>
              <w:top w:val="single" w:sz="6" w:space="0" w:color="auto"/>
              <w:left w:val="single" w:sz="6" w:space="0" w:color="auto"/>
              <w:bottom w:val="single" w:sz="6" w:space="0" w:color="auto"/>
              <w:right w:val="single" w:sz="6" w:space="0" w:color="auto"/>
            </w:tcBorders>
          </w:tcPr>
          <w:p w:rsidR="0078230D" w:rsidRPr="00C37F1A" w:rsidRDefault="0078230D"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13</w:t>
            </w:r>
          </w:p>
        </w:tc>
        <w:tc>
          <w:tcPr>
            <w:tcW w:w="707" w:type="dxa"/>
            <w:gridSpan w:val="2"/>
            <w:tcBorders>
              <w:top w:val="single" w:sz="6" w:space="0" w:color="auto"/>
              <w:left w:val="single" w:sz="6" w:space="0" w:color="auto"/>
              <w:bottom w:val="single" w:sz="6" w:space="0" w:color="auto"/>
              <w:right w:val="single" w:sz="6" w:space="0" w:color="auto"/>
            </w:tcBorders>
          </w:tcPr>
          <w:p w:rsidR="0078230D" w:rsidRPr="00C37F1A" w:rsidRDefault="0078230D"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14</w:t>
            </w:r>
          </w:p>
        </w:tc>
        <w:tc>
          <w:tcPr>
            <w:tcW w:w="2325" w:type="dxa"/>
            <w:gridSpan w:val="2"/>
            <w:tcBorders>
              <w:top w:val="single" w:sz="6" w:space="0" w:color="auto"/>
              <w:left w:val="single" w:sz="6" w:space="0" w:color="auto"/>
              <w:bottom w:val="single" w:sz="6" w:space="0" w:color="auto"/>
              <w:right w:val="single" w:sz="6" w:space="0" w:color="auto"/>
            </w:tcBorders>
          </w:tcPr>
          <w:p w:rsidR="0078230D" w:rsidRPr="00C37F1A" w:rsidRDefault="0078230D"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15</w:t>
            </w:r>
          </w:p>
        </w:tc>
      </w:tr>
      <w:tr w:rsidR="0078230D" w:rsidRPr="00C37F1A" w:rsidTr="007D01A5">
        <w:trPr>
          <w:cantSplit/>
          <w:trHeight w:val="202"/>
        </w:trPr>
        <w:tc>
          <w:tcPr>
            <w:tcW w:w="15877" w:type="dxa"/>
            <w:gridSpan w:val="23"/>
            <w:tcBorders>
              <w:top w:val="single" w:sz="6" w:space="0" w:color="auto"/>
              <w:left w:val="single" w:sz="6" w:space="0" w:color="auto"/>
              <w:bottom w:val="single" w:sz="6" w:space="0" w:color="auto"/>
              <w:right w:val="single" w:sz="6" w:space="0" w:color="auto"/>
            </w:tcBorders>
          </w:tcPr>
          <w:p w:rsidR="0078230D" w:rsidRPr="00C37F1A" w:rsidRDefault="0078230D"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 xml:space="preserve">Подпрограмма №1"Организация и </w:t>
            </w:r>
            <w:proofErr w:type="gramStart"/>
            <w:r w:rsidRPr="00C37F1A">
              <w:rPr>
                <w:rFonts w:ascii="Times New Roman" w:hAnsi="Times New Roman" w:cs="Times New Roman"/>
                <w:sz w:val="16"/>
                <w:szCs w:val="16"/>
              </w:rPr>
              <w:t>обеспечение бюджетного процесса</w:t>
            </w:r>
            <w:proofErr w:type="gramEnd"/>
            <w:r w:rsidRPr="00C37F1A">
              <w:rPr>
                <w:rFonts w:ascii="Times New Roman" w:hAnsi="Times New Roman" w:cs="Times New Roman"/>
                <w:sz w:val="16"/>
                <w:szCs w:val="16"/>
              </w:rPr>
              <w:t xml:space="preserve"> и развитие информационных систем управления финансами в МО «Ленский муниципальный район»"</w:t>
            </w:r>
          </w:p>
        </w:tc>
      </w:tr>
      <w:tr w:rsidR="0078230D" w:rsidRPr="00C37F1A" w:rsidTr="007D01A5">
        <w:trPr>
          <w:cantSplit/>
          <w:trHeight w:val="202"/>
        </w:trPr>
        <w:tc>
          <w:tcPr>
            <w:tcW w:w="15877" w:type="dxa"/>
            <w:gridSpan w:val="23"/>
            <w:tcBorders>
              <w:top w:val="single" w:sz="6" w:space="0" w:color="auto"/>
              <w:left w:val="single" w:sz="6" w:space="0" w:color="auto"/>
              <w:bottom w:val="single" w:sz="6" w:space="0" w:color="auto"/>
              <w:right w:val="single" w:sz="6" w:space="0" w:color="auto"/>
            </w:tcBorders>
          </w:tcPr>
          <w:p w:rsidR="0078230D" w:rsidRPr="00C37F1A" w:rsidRDefault="0078230D"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Цель подпрограммы N 1 - эффективная организация и обеспечение бюджетного процесса</w:t>
            </w:r>
          </w:p>
        </w:tc>
      </w:tr>
      <w:tr w:rsidR="0078230D" w:rsidRPr="00C37F1A" w:rsidTr="007D01A5">
        <w:trPr>
          <w:cantSplit/>
          <w:trHeight w:val="202"/>
        </w:trPr>
        <w:tc>
          <w:tcPr>
            <w:tcW w:w="15877" w:type="dxa"/>
            <w:gridSpan w:val="23"/>
            <w:tcBorders>
              <w:top w:val="single" w:sz="6" w:space="0" w:color="auto"/>
              <w:left w:val="single" w:sz="6" w:space="0" w:color="auto"/>
              <w:bottom w:val="single" w:sz="6" w:space="0" w:color="auto"/>
              <w:right w:val="single" w:sz="6" w:space="0" w:color="auto"/>
            </w:tcBorders>
          </w:tcPr>
          <w:p w:rsidR="0078230D" w:rsidRPr="00C37F1A" w:rsidRDefault="0078230D"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Задача N 1 - организация бюджетного процесса и нормативного правового регулирования в сфере бюджетного законодательства МО «Ленский муниципальный район»</w:t>
            </w:r>
          </w:p>
        </w:tc>
      </w:tr>
      <w:tr w:rsidR="009E7EF4" w:rsidRPr="00C37F1A" w:rsidTr="00792106">
        <w:trPr>
          <w:cantSplit/>
          <w:trHeight w:val="1188"/>
        </w:trPr>
        <w:tc>
          <w:tcPr>
            <w:tcW w:w="1272"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1.1 Нормативное правовое регулирование в сфере бюджетного законодательства</w:t>
            </w:r>
          </w:p>
        </w:tc>
        <w:tc>
          <w:tcPr>
            <w:tcW w:w="989"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Финансовый отдел Администрации МО «Ленский муниципальный район» (далее- Финансовый отдел</w:t>
            </w:r>
          </w:p>
        </w:tc>
        <w:tc>
          <w:tcPr>
            <w:tcW w:w="990"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990" w:type="dxa"/>
            <w:gridSpan w:val="2"/>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08"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08"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1230"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1505"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p w:rsidR="009E7EF4" w:rsidRPr="00C37F1A" w:rsidRDefault="009E7EF4" w:rsidP="009E7EF4">
            <w:pPr>
              <w:pStyle w:val="ConsPlusCell"/>
              <w:widowControl/>
              <w:jc w:val="center"/>
              <w:rPr>
                <w:rFonts w:ascii="Times New Roman" w:hAnsi="Times New Roman" w:cs="Times New Roman"/>
                <w:sz w:val="16"/>
                <w:szCs w:val="16"/>
              </w:rPr>
            </w:pPr>
          </w:p>
        </w:tc>
        <w:tc>
          <w:tcPr>
            <w:tcW w:w="848" w:type="dxa"/>
            <w:gridSpan w:val="2"/>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1234" w:type="dxa"/>
            <w:gridSpan w:val="5"/>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675"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08"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688"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707" w:type="dxa"/>
            <w:gridSpan w:val="2"/>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2325" w:type="dxa"/>
            <w:gridSpan w:val="2"/>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Проведена ревизия бюджетного законодательства МО «Ленский муниципальный район», внесены изменения в утвержденные нормативные правовые акты</w:t>
            </w:r>
          </w:p>
        </w:tc>
      </w:tr>
      <w:tr w:rsidR="009E7EF4" w:rsidRPr="00C37F1A" w:rsidTr="009F1AFE">
        <w:trPr>
          <w:cantSplit/>
          <w:trHeight w:val="202"/>
        </w:trPr>
        <w:tc>
          <w:tcPr>
            <w:tcW w:w="1272"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1.2 Организация процесса планирования бюджета МО «Ленский муниципальный район»</w:t>
            </w:r>
          </w:p>
        </w:tc>
        <w:tc>
          <w:tcPr>
            <w:tcW w:w="989"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990" w:type="dxa"/>
            <w:gridSpan w:val="2"/>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08"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08"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1230"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1505"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48" w:type="dxa"/>
            <w:gridSpan w:val="2"/>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1234" w:type="dxa"/>
            <w:gridSpan w:val="5"/>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675"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08"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688"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707" w:type="dxa"/>
            <w:gridSpan w:val="2"/>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2325" w:type="dxa"/>
            <w:gridSpan w:val="2"/>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 xml:space="preserve">Проект решения Собрания депутатов о бюджете МО на 2023 год    разработан в </w:t>
            </w:r>
            <w:proofErr w:type="gramStart"/>
            <w:r w:rsidRPr="00C37F1A">
              <w:rPr>
                <w:rFonts w:ascii="Times New Roman" w:hAnsi="Times New Roman" w:cs="Times New Roman"/>
                <w:sz w:val="16"/>
                <w:szCs w:val="16"/>
              </w:rPr>
              <w:t>порядке  и</w:t>
            </w:r>
            <w:proofErr w:type="gramEnd"/>
            <w:r w:rsidRPr="00C37F1A">
              <w:rPr>
                <w:rFonts w:ascii="Times New Roman" w:hAnsi="Times New Roman" w:cs="Times New Roman"/>
                <w:sz w:val="16"/>
                <w:szCs w:val="16"/>
              </w:rPr>
              <w:t xml:space="preserve"> в сроки, предусмотренные бюджетным законодательством</w:t>
            </w:r>
          </w:p>
        </w:tc>
      </w:tr>
      <w:tr w:rsidR="009E7EF4" w:rsidRPr="00C37F1A" w:rsidTr="009F1AFE">
        <w:trPr>
          <w:cantSplit/>
          <w:trHeight w:val="202"/>
        </w:trPr>
        <w:tc>
          <w:tcPr>
            <w:tcW w:w="1272"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lastRenderedPageBreak/>
              <w:t xml:space="preserve">1.3 Организация </w:t>
            </w:r>
            <w:proofErr w:type="gramStart"/>
            <w:r w:rsidRPr="00C37F1A">
              <w:rPr>
                <w:rFonts w:ascii="Times New Roman" w:hAnsi="Times New Roman" w:cs="Times New Roman"/>
                <w:sz w:val="16"/>
                <w:szCs w:val="16"/>
              </w:rPr>
              <w:t>исполнения  бюджета</w:t>
            </w:r>
            <w:proofErr w:type="gramEnd"/>
            <w:r w:rsidRPr="00C37F1A">
              <w:rPr>
                <w:rFonts w:ascii="Times New Roman" w:hAnsi="Times New Roman" w:cs="Times New Roman"/>
                <w:sz w:val="16"/>
                <w:szCs w:val="16"/>
              </w:rPr>
              <w:t xml:space="preserve"> МО «Ленский муниципальный район» и формирования бюджетной отчетности</w:t>
            </w:r>
          </w:p>
        </w:tc>
        <w:tc>
          <w:tcPr>
            <w:tcW w:w="989"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990" w:type="dxa"/>
            <w:gridSpan w:val="2"/>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08"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08"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1230"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1505"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p w:rsidR="009E7EF4" w:rsidRPr="00C37F1A" w:rsidRDefault="009E7EF4" w:rsidP="009E7EF4">
            <w:pPr>
              <w:pStyle w:val="ConsPlusCell"/>
              <w:widowControl/>
              <w:jc w:val="center"/>
              <w:rPr>
                <w:rFonts w:ascii="Times New Roman" w:hAnsi="Times New Roman" w:cs="Times New Roman"/>
                <w:sz w:val="16"/>
                <w:szCs w:val="16"/>
              </w:rPr>
            </w:pPr>
          </w:p>
        </w:tc>
        <w:tc>
          <w:tcPr>
            <w:tcW w:w="848" w:type="dxa"/>
            <w:gridSpan w:val="2"/>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1234" w:type="dxa"/>
            <w:gridSpan w:val="5"/>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675"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08"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688"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707" w:type="dxa"/>
            <w:gridSpan w:val="2"/>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2325" w:type="dxa"/>
            <w:gridSpan w:val="2"/>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 xml:space="preserve">Годовой отчет об исполнении бюджета за 2021 год сформирован и сдан в министерство финансов АО, в контрольно-счетную комиссию МО «Ленский муниципальный район», в Собрание депутатов МО «Ленский муниципальный </w:t>
            </w:r>
            <w:proofErr w:type="gramStart"/>
            <w:r w:rsidRPr="00C37F1A">
              <w:rPr>
                <w:rFonts w:ascii="Times New Roman" w:hAnsi="Times New Roman" w:cs="Times New Roman"/>
                <w:sz w:val="16"/>
                <w:szCs w:val="16"/>
              </w:rPr>
              <w:t>район»  в</w:t>
            </w:r>
            <w:proofErr w:type="gramEnd"/>
            <w:r w:rsidRPr="00C37F1A">
              <w:rPr>
                <w:rFonts w:ascii="Times New Roman" w:hAnsi="Times New Roman" w:cs="Times New Roman"/>
                <w:sz w:val="16"/>
                <w:szCs w:val="16"/>
              </w:rPr>
              <w:t xml:space="preserve"> порядке и в сроки, установленные законодательством. Отчет об исполнении бюджета МО «Ленский муниципальный район» за 2021 год утвержден решением Собрания депутатов МО от 07.09.2022 года № 184-н.  </w:t>
            </w:r>
          </w:p>
        </w:tc>
      </w:tr>
      <w:tr w:rsidR="0078230D" w:rsidRPr="00C37F1A" w:rsidTr="007D01A5">
        <w:trPr>
          <w:cantSplit/>
          <w:trHeight w:val="202"/>
        </w:trPr>
        <w:tc>
          <w:tcPr>
            <w:tcW w:w="15877" w:type="dxa"/>
            <w:gridSpan w:val="23"/>
            <w:tcBorders>
              <w:top w:val="single" w:sz="6" w:space="0" w:color="auto"/>
              <w:left w:val="single" w:sz="6" w:space="0" w:color="auto"/>
              <w:bottom w:val="single" w:sz="6" w:space="0" w:color="auto"/>
              <w:right w:val="single" w:sz="6" w:space="0" w:color="auto"/>
            </w:tcBorders>
          </w:tcPr>
          <w:p w:rsidR="0078230D" w:rsidRPr="00C37F1A" w:rsidRDefault="0078230D" w:rsidP="00391073">
            <w:pPr>
              <w:pStyle w:val="ConsPlusCell"/>
              <w:widowControl/>
              <w:jc w:val="center"/>
              <w:rPr>
                <w:rFonts w:ascii="Times New Roman" w:hAnsi="Times New Roman" w:cs="Times New Roman"/>
                <w:sz w:val="16"/>
                <w:szCs w:val="16"/>
                <w:highlight w:val="yellow"/>
              </w:rPr>
            </w:pPr>
            <w:r w:rsidRPr="00C37F1A">
              <w:rPr>
                <w:rFonts w:ascii="Times New Roman" w:hAnsi="Times New Roman" w:cs="Times New Roman"/>
                <w:sz w:val="16"/>
                <w:szCs w:val="16"/>
              </w:rPr>
              <w:t xml:space="preserve">Задача N 2 - повышение прозрачности и доступности информации об осуществлении бюджетного </w:t>
            </w:r>
            <w:proofErr w:type="gramStart"/>
            <w:r w:rsidRPr="00C37F1A">
              <w:rPr>
                <w:rFonts w:ascii="Times New Roman" w:hAnsi="Times New Roman" w:cs="Times New Roman"/>
                <w:sz w:val="16"/>
                <w:szCs w:val="16"/>
              </w:rPr>
              <w:t>процесса .</w:t>
            </w:r>
            <w:proofErr w:type="gramEnd"/>
          </w:p>
        </w:tc>
      </w:tr>
      <w:tr w:rsidR="0078230D" w:rsidRPr="00C37F1A" w:rsidTr="009F1AFE">
        <w:trPr>
          <w:cantSplit/>
          <w:trHeight w:val="202"/>
        </w:trPr>
        <w:tc>
          <w:tcPr>
            <w:tcW w:w="1272" w:type="dxa"/>
            <w:tcBorders>
              <w:top w:val="single" w:sz="6" w:space="0" w:color="auto"/>
              <w:left w:val="single" w:sz="6" w:space="0" w:color="auto"/>
              <w:bottom w:val="single" w:sz="6" w:space="0" w:color="auto"/>
              <w:right w:val="single" w:sz="6" w:space="0" w:color="auto"/>
            </w:tcBorders>
          </w:tcPr>
          <w:p w:rsidR="0078230D" w:rsidRPr="00C37F1A" w:rsidRDefault="0078230D"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2.1 Обеспечение наличия и доступности информации о формировании и исполнении бюджета МО «Ленский муниципальный район»</w:t>
            </w:r>
          </w:p>
        </w:tc>
        <w:tc>
          <w:tcPr>
            <w:tcW w:w="989" w:type="dxa"/>
            <w:tcBorders>
              <w:top w:val="single" w:sz="6" w:space="0" w:color="auto"/>
              <w:left w:val="single" w:sz="6" w:space="0" w:color="auto"/>
              <w:bottom w:val="single" w:sz="6" w:space="0" w:color="auto"/>
              <w:right w:val="single" w:sz="6" w:space="0" w:color="auto"/>
            </w:tcBorders>
          </w:tcPr>
          <w:p w:rsidR="0078230D" w:rsidRPr="00C37F1A" w:rsidRDefault="0078230D"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78230D" w:rsidRPr="00C37F1A" w:rsidRDefault="0078230D"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990" w:type="dxa"/>
            <w:gridSpan w:val="2"/>
            <w:tcBorders>
              <w:top w:val="single" w:sz="6" w:space="0" w:color="auto"/>
              <w:left w:val="single" w:sz="6" w:space="0" w:color="auto"/>
              <w:bottom w:val="single" w:sz="6" w:space="0" w:color="auto"/>
              <w:right w:val="single" w:sz="6" w:space="0" w:color="auto"/>
            </w:tcBorders>
          </w:tcPr>
          <w:p w:rsidR="0078230D" w:rsidRPr="00C37F1A" w:rsidRDefault="0078230D"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08" w:type="dxa"/>
            <w:tcBorders>
              <w:top w:val="single" w:sz="6" w:space="0" w:color="auto"/>
              <w:left w:val="single" w:sz="6" w:space="0" w:color="auto"/>
              <w:bottom w:val="single" w:sz="6" w:space="0" w:color="auto"/>
              <w:right w:val="single" w:sz="6" w:space="0" w:color="auto"/>
            </w:tcBorders>
          </w:tcPr>
          <w:p w:rsidR="0078230D" w:rsidRPr="00C37F1A" w:rsidRDefault="0078230D"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08" w:type="dxa"/>
            <w:tcBorders>
              <w:top w:val="single" w:sz="6" w:space="0" w:color="auto"/>
              <w:left w:val="single" w:sz="6" w:space="0" w:color="auto"/>
              <w:bottom w:val="single" w:sz="6" w:space="0" w:color="auto"/>
              <w:right w:val="single" w:sz="6" w:space="0" w:color="auto"/>
            </w:tcBorders>
          </w:tcPr>
          <w:p w:rsidR="0078230D" w:rsidRPr="00C37F1A" w:rsidRDefault="0078230D"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1230" w:type="dxa"/>
            <w:tcBorders>
              <w:top w:val="single" w:sz="6" w:space="0" w:color="auto"/>
              <w:left w:val="single" w:sz="6" w:space="0" w:color="auto"/>
              <w:bottom w:val="single" w:sz="6" w:space="0" w:color="auto"/>
              <w:right w:val="single" w:sz="6" w:space="0" w:color="auto"/>
            </w:tcBorders>
          </w:tcPr>
          <w:p w:rsidR="0078230D" w:rsidRPr="00C37F1A" w:rsidRDefault="0078230D"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1505" w:type="dxa"/>
            <w:tcBorders>
              <w:top w:val="single" w:sz="6" w:space="0" w:color="auto"/>
              <w:left w:val="single" w:sz="6" w:space="0" w:color="auto"/>
              <w:bottom w:val="single" w:sz="6" w:space="0" w:color="auto"/>
              <w:right w:val="single" w:sz="6" w:space="0" w:color="auto"/>
            </w:tcBorders>
          </w:tcPr>
          <w:p w:rsidR="0078230D" w:rsidRPr="00C37F1A" w:rsidRDefault="0078230D"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p w:rsidR="0078230D" w:rsidRPr="00C37F1A" w:rsidRDefault="0078230D" w:rsidP="00391073">
            <w:pPr>
              <w:pStyle w:val="ConsPlusCell"/>
              <w:widowControl/>
              <w:jc w:val="center"/>
              <w:rPr>
                <w:rFonts w:ascii="Times New Roman" w:hAnsi="Times New Roman" w:cs="Times New Roman"/>
                <w:sz w:val="16"/>
                <w:szCs w:val="16"/>
              </w:rPr>
            </w:pPr>
          </w:p>
        </w:tc>
        <w:tc>
          <w:tcPr>
            <w:tcW w:w="848" w:type="dxa"/>
            <w:gridSpan w:val="2"/>
            <w:tcBorders>
              <w:top w:val="single" w:sz="6" w:space="0" w:color="auto"/>
              <w:left w:val="single" w:sz="6" w:space="0" w:color="auto"/>
              <w:bottom w:val="single" w:sz="6" w:space="0" w:color="auto"/>
              <w:right w:val="single" w:sz="6" w:space="0" w:color="auto"/>
            </w:tcBorders>
          </w:tcPr>
          <w:p w:rsidR="0078230D" w:rsidRPr="00C37F1A" w:rsidRDefault="0078230D"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1234" w:type="dxa"/>
            <w:gridSpan w:val="5"/>
            <w:tcBorders>
              <w:top w:val="single" w:sz="6" w:space="0" w:color="auto"/>
              <w:left w:val="single" w:sz="6" w:space="0" w:color="auto"/>
              <w:bottom w:val="single" w:sz="6" w:space="0" w:color="auto"/>
              <w:right w:val="single" w:sz="6" w:space="0" w:color="auto"/>
            </w:tcBorders>
          </w:tcPr>
          <w:p w:rsidR="0078230D" w:rsidRPr="00C37F1A" w:rsidRDefault="0078230D"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675" w:type="dxa"/>
            <w:tcBorders>
              <w:top w:val="single" w:sz="6" w:space="0" w:color="auto"/>
              <w:left w:val="single" w:sz="6" w:space="0" w:color="auto"/>
              <w:bottom w:val="single" w:sz="6" w:space="0" w:color="auto"/>
              <w:right w:val="single" w:sz="6" w:space="0" w:color="auto"/>
            </w:tcBorders>
          </w:tcPr>
          <w:p w:rsidR="0078230D" w:rsidRPr="00C37F1A" w:rsidRDefault="0078230D"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08" w:type="dxa"/>
            <w:tcBorders>
              <w:top w:val="single" w:sz="6" w:space="0" w:color="auto"/>
              <w:left w:val="single" w:sz="6" w:space="0" w:color="auto"/>
              <w:bottom w:val="single" w:sz="6" w:space="0" w:color="auto"/>
              <w:right w:val="single" w:sz="6" w:space="0" w:color="auto"/>
            </w:tcBorders>
          </w:tcPr>
          <w:p w:rsidR="0078230D" w:rsidRPr="00C37F1A" w:rsidRDefault="0078230D"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688" w:type="dxa"/>
            <w:tcBorders>
              <w:top w:val="single" w:sz="6" w:space="0" w:color="auto"/>
              <w:left w:val="single" w:sz="6" w:space="0" w:color="auto"/>
              <w:bottom w:val="single" w:sz="6" w:space="0" w:color="auto"/>
              <w:right w:val="single" w:sz="6" w:space="0" w:color="auto"/>
            </w:tcBorders>
          </w:tcPr>
          <w:p w:rsidR="0078230D" w:rsidRPr="00C37F1A" w:rsidRDefault="0078230D"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707" w:type="dxa"/>
            <w:gridSpan w:val="2"/>
            <w:tcBorders>
              <w:top w:val="single" w:sz="6" w:space="0" w:color="auto"/>
              <w:left w:val="single" w:sz="6" w:space="0" w:color="auto"/>
              <w:bottom w:val="single" w:sz="6" w:space="0" w:color="auto"/>
              <w:right w:val="single" w:sz="6" w:space="0" w:color="auto"/>
            </w:tcBorders>
          </w:tcPr>
          <w:p w:rsidR="0078230D" w:rsidRPr="00C37F1A" w:rsidRDefault="0078230D"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2325" w:type="dxa"/>
            <w:gridSpan w:val="2"/>
            <w:tcBorders>
              <w:top w:val="single" w:sz="6" w:space="0" w:color="auto"/>
              <w:left w:val="single" w:sz="6" w:space="0" w:color="auto"/>
              <w:bottom w:val="single" w:sz="6" w:space="0" w:color="auto"/>
              <w:right w:val="single" w:sz="6" w:space="0" w:color="auto"/>
            </w:tcBorders>
          </w:tcPr>
          <w:p w:rsidR="0078230D" w:rsidRPr="00C37F1A" w:rsidRDefault="009E7EF4" w:rsidP="00391073">
            <w:pPr>
              <w:pStyle w:val="ConsPlusCell"/>
              <w:widowControl/>
              <w:jc w:val="center"/>
              <w:rPr>
                <w:rFonts w:ascii="Times New Roman" w:hAnsi="Times New Roman" w:cs="Times New Roman"/>
                <w:sz w:val="16"/>
                <w:szCs w:val="16"/>
                <w:highlight w:val="yellow"/>
              </w:rPr>
            </w:pPr>
            <w:r w:rsidRPr="00C37F1A">
              <w:rPr>
                <w:rFonts w:ascii="Times New Roman" w:hAnsi="Times New Roman" w:cs="Times New Roman"/>
                <w:sz w:val="16"/>
                <w:szCs w:val="16"/>
              </w:rPr>
              <w:t xml:space="preserve">Публикуется информация о формировании и </w:t>
            </w:r>
            <w:proofErr w:type="gramStart"/>
            <w:r w:rsidRPr="00C37F1A">
              <w:rPr>
                <w:rFonts w:ascii="Times New Roman" w:hAnsi="Times New Roman" w:cs="Times New Roman"/>
                <w:sz w:val="16"/>
                <w:szCs w:val="16"/>
              </w:rPr>
              <w:t>исполнении  бюджета</w:t>
            </w:r>
            <w:proofErr w:type="gramEnd"/>
            <w:r w:rsidRPr="00C37F1A">
              <w:rPr>
                <w:rFonts w:ascii="Times New Roman" w:hAnsi="Times New Roman" w:cs="Times New Roman"/>
                <w:sz w:val="16"/>
                <w:szCs w:val="16"/>
              </w:rPr>
              <w:t xml:space="preserve"> МО «Ленский муниципальный район» на официальном сайте МО «Ленский муниципальный район» в информационно-телекоммуникационной сети «Интернет» не реже 1 раза в квартал. В государственной системе «Электронный бюджет» информация размещается ежедневно</w:t>
            </w:r>
          </w:p>
        </w:tc>
      </w:tr>
      <w:tr w:rsidR="0078230D" w:rsidRPr="00C37F1A" w:rsidTr="007D01A5">
        <w:trPr>
          <w:cantSplit/>
          <w:trHeight w:val="409"/>
        </w:trPr>
        <w:tc>
          <w:tcPr>
            <w:tcW w:w="15877" w:type="dxa"/>
            <w:gridSpan w:val="23"/>
            <w:tcBorders>
              <w:top w:val="single" w:sz="6" w:space="0" w:color="auto"/>
              <w:left w:val="single" w:sz="6" w:space="0" w:color="auto"/>
              <w:bottom w:val="single" w:sz="6" w:space="0" w:color="auto"/>
              <w:right w:val="single" w:sz="6" w:space="0" w:color="auto"/>
            </w:tcBorders>
          </w:tcPr>
          <w:p w:rsidR="0078230D" w:rsidRPr="00C37F1A" w:rsidRDefault="0078230D"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Задача N 3 - обеспечение деятельности Финансового отдела как ответственного исполнителя муниципальной программы и главного распорядителя средств бюджета МО «Ленский муниципальный район»</w:t>
            </w:r>
          </w:p>
        </w:tc>
      </w:tr>
      <w:tr w:rsidR="009E7EF4" w:rsidRPr="00C37F1A" w:rsidTr="009F1AFE">
        <w:trPr>
          <w:cantSplit/>
          <w:trHeight w:val="202"/>
        </w:trPr>
        <w:tc>
          <w:tcPr>
            <w:tcW w:w="1272"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3.1 Обеспечение деятельности Финансового отдела как ответственного исполнителя муниципальной программы</w:t>
            </w:r>
          </w:p>
        </w:tc>
        <w:tc>
          <w:tcPr>
            <w:tcW w:w="989"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8039,1</w:t>
            </w:r>
          </w:p>
        </w:tc>
        <w:tc>
          <w:tcPr>
            <w:tcW w:w="990" w:type="dxa"/>
            <w:gridSpan w:val="2"/>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highlight w:val="yellow"/>
              </w:rPr>
            </w:pPr>
            <w:r w:rsidRPr="00C37F1A">
              <w:rPr>
                <w:rFonts w:ascii="Times New Roman" w:hAnsi="Times New Roman" w:cs="Times New Roman"/>
                <w:sz w:val="16"/>
                <w:szCs w:val="16"/>
              </w:rPr>
              <w:t>8015,5</w:t>
            </w:r>
          </w:p>
        </w:tc>
        <w:tc>
          <w:tcPr>
            <w:tcW w:w="808"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173,0</w:t>
            </w:r>
          </w:p>
          <w:p w:rsidR="009E7EF4" w:rsidRPr="00C37F1A" w:rsidRDefault="009E7EF4" w:rsidP="009E7EF4">
            <w:pPr>
              <w:pStyle w:val="ConsPlusCell"/>
              <w:widowControl/>
              <w:jc w:val="center"/>
              <w:rPr>
                <w:rFonts w:ascii="Times New Roman" w:hAnsi="Times New Roman" w:cs="Times New Roman"/>
                <w:sz w:val="16"/>
                <w:szCs w:val="16"/>
              </w:rPr>
            </w:pPr>
          </w:p>
        </w:tc>
        <w:tc>
          <w:tcPr>
            <w:tcW w:w="808"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169,1</w:t>
            </w:r>
          </w:p>
        </w:tc>
        <w:tc>
          <w:tcPr>
            <w:tcW w:w="1230"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tabs>
                <w:tab w:val="left" w:pos="201"/>
                <w:tab w:val="center" w:pos="545"/>
              </w:tabs>
              <w:rPr>
                <w:rFonts w:ascii="Times New Roman" w:hAnsi="Times New Roman" w:cs="Times New Roman"/>
                <w:sz w:val="16"/>
                <w:szCs w:val="16"/>
                <w:highlight w:val="yellow"/>
                <w:lang w:val="en-US"/>
              </w:rPr>
            </w:pPr>
            <w:r w:rsidRPr="00C37F1A">
              <w:rPr>
                <w:rFonts w:ascii="Times New Roman" w:hAnsi="Times New Roman" w:cs="Times New Roman"/>
                <w:sz w:val="16"/>
                <w:szCs w:val="16"/>
              </w:rPr>
              <w:tab/>
            </w:r>
            <w:r w:rsidRPr="00C37F1A">
              <w:rPr>
                <w:rFonts w:ascii="Times New Roman" w:hAnsi="Times New Roman" w:cs="Times New Roman"/>
                <w:sz w:val="16"/>
                <w:szCs w:val="16"/>
              </w:rPr>
              <w:tab/>
              <w:t>7866,1</w:t>
            </w:r>
          </w:p>
        </w:tc>
        <w:tc>
          <w:tcPr>
            <w:tcW w:w="1505"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highlight w:val="yellow"/>
              </w:rPr>
            </w:pPr>
            <w:r w:rsidRPr="00C37F1A">
              <w:rPr>
                <w:rFonts w:ascii="Times New Roman" w:hAnsi="Times New Roman" w:cs="Times New Roman"/>
                <w:sz w:val="16"/>
                <w:szCs w:val="16"/>
              </w:rPr>
              <w:t>7846,4</w:t>
            </w:r>
          </w:p>
        </w:tc>
        <w:tc>
          <w:tcPr>
            <w:tcW w:w="848" w:type="dxa"/>
            <w:gridSpan w:val="2"/>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908"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1001" w:type="dxa"/>
            <w:gridSpan w:val="5"/>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08"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88"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7" w:type="dxa"/>
            <w:gridSpan w:val="2"/>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2325" w:type="dxa"/>
            <w:gridSpan w:val="2"/>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Создаются условия для деятельности Финансового отдела по реализации муниципальной программы</w:t>
            </w:r>
          </w:p>
        </w:tc>
      </w:tr>
      <w:tr w:rsidR="009E7EF4" w:rsidRPr="00C37F1A" w:rsidTr="009F1AFE">
        <w:trPr>
          <w:cantSplit/>
          <w:trHeight w:val="2497"/>
        </w:trPr>
        <w:tc>
          <w:tcPr>
            <w:tcW w:w="1272"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lastRenderedPageBreak/>
              <w:t>3.2</w:t>
            </w:r>
          </w:p>
          <w:p w:rsidR="009E7EF4" w:rsidRPr="00C37F1A" w:rsidRDefault="009E7EF4" w:rsidP="009E7EF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 xml:space="preserve">Обеспечение деятельности Финансового отдела </w:t>
            </w:r>
            <w:proofErr w:type="gramStart"/>
            <w:r w:rsidRPr="00C37F1A">
              <w:rPr>
                <w:rFonts w:ascii="Times New Roman" w:hAnsi="Times New Roman" w:cs="Times New Roman"/>
                <w:sz w:val="16"/>
                <w:szCs w:val="16"/>
              </w:rPr>
              <w:t>как  главного</w:t>
            </w:r>
            <w:proofErr w:type="gramEnd"/>
            <w:r w:rsidRPr="00C37F1A">
              <w:rPr>
                <w:rFonts w:ascii="Times New Roman" w:hAnsi="Times New Roman" w:cs="Times New Roman"/>
                <w:sz w:val="16"/>
                <w:szCs w:val="16"/>
              </w:rPr>
              <w:t xml:space="preserve"> распорядителя средств бюджета МО «Ленский муниципальный район»</w:t>
            </w:r>
          </w:p>
        </w:tc>
        <w:tc>
          <w:tcPr>
            <w:tcW w:w="989"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p>
        </w:tc>
        <w:tc>
          <w:tcPr>
            <w:tcW w:w="990" w:type="dxa"/>
            <w:gridSpan w:val="2"/>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p>
        </w:tc>
        <w:tc>
          <w:tcPr>
            <w:tcW w:w="808"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p>
        </w:tc>
        <w:tc>
          <w:tcPr>
            <w:tcW w:w="808"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p>
        </w:tc>
        <w:tc>
          <w:tcPr>
            <w:tcW w:w="1230"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p>
        </w:tc>
        <w:tc>
          <w:tcPr>
            <w:tcW w:w="1505"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p>
        </w:tc>
        <w:tc>
          <w:tcPr>
            <w:tcW w:w="848" w:type="dxa"/>
            <w:gridSpan w:val="2"/>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p>
        </w:tc>
        <w:tc>
          <w:tcPr>
            <w:tcW w:w="908"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p>
        </w:tc>
        <w:tc>
          <w:tcPr>
            <w:tcW w:w="1001" w:type="dxa"/>
            <w:gridSpan w:val="5"/>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p>
        </w:tc>
        <w:tc>
          <w:tcPr>
            <w:tcW w:w="808"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p>
        </w:tc>
        <w:tc>
          <w:tcPr>
            <w:tcW w:w="688"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p>
        </w:tc>
        <w:tc>
          <w:tcPr>
            <w:tcW w:w="707" w:type="dxa"/>
            <w:gridSpan w:val="2"/>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p>
        </w:tc>
        <w:tc>
          <w:tcPr>
            <w:tcW w:w="2325" w:type="dxa"/>
            <w:gridSpan w:val="2"/>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На 2022 год расходы бюджета МО Финансовому отделу по данному мероприятию не запланированы</w:t>
            </w:r>
          </w:p>
        </w:tc>
      </w:tr>
      <w:tr w:rsidR="009E7EF4" w:rsidRPr="00C37F1A" w:rsidTr="009F1AFE">
        <w:trPr>
          <w:cantSplit/>
          <w:trHeight w:val="202"/>
        </w:trPr>
        <w:tc>
          <w:tcPr>
            <w:tcW w:w="1272"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lang w:val="en-US"/>
              </w:rPr>
            </w:pPr>
            <w:r w:rsidRPr="00C37F1A">
              <w:rPr>
                <w:rFonts w:ascii="Times New Roman" w:hAnsi="Times New Roman" w:cs="Times New Roman"/>
                <w:sz w:val="16"/>
                <w:szCs w:val="16"/>
              </w:rPr>
              <w:t xml:space="preserve">Всего по подпрограмме </w:t>
            </w:r>
            <w:r w:rsidRPr="00C37F1A">
              <w:rPr>
                <w:rFonts w:ascii="Times New Roman" w:hAnsi="Times New Roman" w:cs="Times New Roman"/>
                <w:sz w:val="16"/>
                <w:szCs w:val="16"/>
                <w:lang w:val="en-US"/>
              </w:rPr>
              <w:t>N 1</w:t>
            </w:r>
          </w:p>
        </w:tc>
        <w:tc>
          <w:tcPr>
            <w:tcW w:w="989"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lang w:val="en-US"/>
              </w:rPr>
            </w:pPr>
            <w:r w:rsidRPr="00C37F1A">
              <w:rPr>
                <w:rFonts w:ascii="Times New Roman" w:hAnsi="Times New Roman" w:cs="Times New Roman"/>
                <w:sz w:val="16"/>
                <w:szCs w:val="16"/>
              </w:rPr>
              <w:t>8039,1</w:t>
            </w:r>
          </w:p>
        </w:tc>
        <w:tc>
          <w:tcPr>
            <w:tcW w:w="990" w:type="dxa"/>
            <w:gridSpan w:val="2"/>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highlight w:val="yellow"/>
              </w:rPr>
            </w:pPr>
            <w:r w:rsidRPr="00C37F1A">
              <w:rPr>
                <w:rFonts w:ascii="Times New Roman" w:hAnsi="Times New Roman" w:cs="Times New Roman"/>
                <w:sz w:val="16"/>
                <w:szCs w:val="16"/>
              </w:rPr>
              <w:t>8015,5</w:t>
            </w:r>
          </w:p>
        </w:tc>
        <w:tc>
          <w:tcPr>
            <w:tcW w:w="808"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173,0</w:t>
            </w:r>
          </w:p>
          <w:p w:rsidR="009E7EF4" w:rsidRPr="00C37F1A" w:rsidRDefault="009E7EF4" w:rsidP="009E7EF4">
            <w:pPr>
              <w:pStyle w:val="ConsPlusCell"/>
              <w:widowControl/>
              <w:jc w:val="center"/>
              <w:rPr>
                <w:rFonts w:ascii="Times New Roman" w:hAnsi="Times New Roman" w:cs="Times New Roman"/>
                <w:sz w:val="16"/>
                <w:szCs w:val="16"/>
              </w:rPr>
            </w:pPr>
          </w:p>
        </w:tc>
        <w:tc>
          <w:tcPr>
            <w:tcW w:w="808"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169,1</w:t>
            </w:r>
          </w:p>
        </w:tc>
        <w:tc>
          <w:tcPr>
            <w:tcW w:w="1230"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rPr>
                <w:rFonts w:ascii="Times New Roman" w:hAnsi="Times New Roman" w:cs="Times New Roman"/>
                <w:sz w:val="16"/>
                <w:szCs w:val="16"/>
                <w:lang w:val="en-US"/>
              </w:rPr>
            </w:pPr>
            <w:r w:rsidRPr="00C37F1A">
              <w:rPr>
                <w:rFonts w:ascii="Times New Roman" w:hAnsi="Times New Roman" w:cs="Times New Roman"/>
                <w:sz w:val="16"/>
                <w:szCs w:val="16"/>
              </w:rPr>
              <w:t>7866,1</w:t>
            </w:r>
          </w:p>
          <w:p w:rsidR="009E7EF4" w:rsidRPr="00C37F1A" w:rsidRDefault="009E7EF4" w:rsidP="009E7EF4">
            <w:pPr>
              <w:pStyle w:val="ConsPlusCell"/>
              <w:widowControl/>
              <w:rPr>
                <w:rFonts w:ascii="Times New Roman" w:hAnsi="Times New Roman" w:cs="Times New Roman"/>
                <w:sz w:val="16"/>
                <w:szCs w:val="16"/>
              </w:rPr>
            </w:pPr>
          </w:p>
        </w:tc>
        <w:tc>
          <w:tcPr>
            <w:tcW w:w="1505"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7846,4</w:t>
            </w:r>
          </w:p>
        </w:tc>
        <w:tc>
          <w:tcPr>
            <w:tcW w:w="848" w:type="dxa"/>
            <w:gridSpan w:val="2"/>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908"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1001" w:type="dxa"/>
            <w:gridSpan w:val="5"/>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08"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88"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7" w:type="dxa"/>
            <w:gridSpan w:val="2"/>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2325" w:type="dxa"/>
            <w:gridSpan w:val="2"/>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jc w:val="center"/>
              <w:rPr>
                <w:rFonts w:ascii="Times New Roman" w:hAnsi="Times New Roman" w:cs="Times New Roman"/>
                <w:sz w:val="16"/>
                <w:szCs w:val="16"/>
                <w:highlight w:val="yellow"/>
              </w:rPr>
            </w:pPr>
          </w:p>
        </w:tc>
      </w:tr>
      <w:tr w:rsidR="0078230D" w:rsidRPr="00C37F1A" w:rsidTr="007D01A5">
        <w:trPr>
          <w:cantSplit/>
          <w:trHeight w:val="202"/>
        </w:trPr>
        <w:tc>
          <w:tcPr>
            <w:tcW w:w="15877" w:type="dxa"/>
            <w:gridSpan w:val="23"/>
            <w:tcBorders>
              <w:top w:val="single" w:sz="6" w:space="0" w:color="auto"/>
              <w:left w:val="single" w:sz="6" w:space="0" w:color="auto"/>
              <w:bottom w:val="single" w:sz="6" w:space="0" w:color="auto"/>
              <w:right w:val="single" w:sz="6" w:space="0" w:color="auto"/>
            </w:tcBorders>
          </w:tcPr>
          <w:p w:rsidR="0078230D" w:rsidRPr="00C37F1A" w:rsidRDefault="0078230D"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 xml:space="preserve">Подпрограмма N 2 "Управление </w:t>
            </w:r>
            <w:proofErr w:type="gramStart"/>
            <w:r w:rsidRPr="00C37F1A">
              <w:rPr>
                <w:rFonts w:ascii="Times New Roman" w:hAnsi="Times New Roman" w:cs="Times New Roman"/>
                <w:sz w:val="16"/>
                <w:szCs w:val="16"/>
              </w:rPr>
              <w:t>муниципальным  долгом</w:t>
            </w:r>
            <w:proofErr w:type="gramEnd"/>
            <w:r w:rsidRPr="00C37F1A">
              <w:rPr>
                <w:rFonts w:ascii="Times New Roman" w:hAnsi="Times New Roman" w:cs="Times New Roman"/>
                <w:sz w:val="16"/>
                <w:szCs w:val="16"/>
              </w:rPr>
              <w:t xml:space="preserve"> МО «Ленский муниципальный район»"</w:t>
            </w:r>
          </w:p>
        </w:tc>
      </w:tr>
      <w:tr w:rsidR="0078230D" w:rsidRPr="00C37F1A" w:rsidTr="007D01A5">
        <w:trPr>
          <w:cantSplit/>
          <w:trHeight w:val="202"/>
        </w:trPr>
        <w:tc>
          <w:tcPr>
            <w:tcW w:w="15877" w:type="dxa"/>
            <w:gridSpan w:val="23"/>
            <w:tcBorders>
              <w:top w:val="single" w:sz="6" w:space="0" w:color="auto"/>
              <w:left w:val="single" w:sz="6" w:space="0" w:color="auto"/>
              <w:bottom w:val="single" w:sz="6" w:space="0" w:color="auto"/>
              <w:right w:val="single" w:sz="6" w:space="0" w:color="auto"/>
            </w:tcBorders>
          </w:tcPr>
          <w:p w:rsidR="0078230D" w:rsidRPr="00C37F1A" w:rsidRDefault="0078230D" w:rsidP="00391073">
            <w:pPr>
              <w:jc w:val="center"/>
              <w:rPr>
                <w:sz w:val="16"/>
                <w:szCs w:val="16"/>
              </w:rPr>
            </w:pPr>
            <w:r w:rsidRPr="00C37F1A">
              <w:rPr>
                <w:sz w:val="16"/>
                <w:szCs w:val="16"/>
              </w:rPr>
              <w:t>Задача №1 Сохранение объема и структуры муниципального долга МО «Ленский муниципальный район» на экономически безопасном уровне</w:t>
            </w:r>
          </w:p>
        </w:tc>
      </w:tr>
      <w:tr w:rsidR="009E7EF4" w:rsidRPr="00C37F1A" w:rsidTr="009F1AFE">
        <w:trPr>
          <w:cantSplit/>
          <w:trHeight w:val="10759"/>
        </w:trPr>
        <w:tc>
          <w:tcPr>
            <w:tcW w:w="1272"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jc w:val="center"/>
              <w:rPr>
                <w:sz w:val="16"/>
                <w:szCs w:val="16"/>
              </w:rPr>
            </w:pPr>
            <w:r w:rsidRPr="00C37F1A">
              <w:rPr>
                <w:sz w:val="16"/>
                <w:szCs w:val="16"/>
              </w:rPr>
              <w:lastRenderedPageBreak/>
              <w:t xml:space="preserve">1.1. Совершенствование планирования объема </w:t>
            </w:r>
            <w:r w:rsidRPr="00C37F1A">
              <w:rPr>
                <w:sz w:val="16"/>
                <w:szCs w:val="16"/>
              </w:rPr>
              <w:br/>
              <w:t>и структуры муниципального долга МО «Ленский муниципальный район»</w:t>
            </w:r>
          </w:p>
        </w:tc>
        <w:tc>
          <w:tcPr>
            <w:tcW w:w="989"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jc w:val="center"/>
              <w:rPr>
                <w:sz w:val="16"/>
                <w:szCs w:val="16"/>
              </w:rPr>
            </w:pPr>
            <w:r w:rsidRPr="00C37F1A">
              <w:rPr>
                <w:sz w:val="16"/>
                <w:szCs w:val="16"/>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rPr>
                <w:rFonts w:ascii="Times New Roman" w:hAnsi="Times New Roman" w:cs="Times New Roman"/>
                <w:sz w:val="16"/>
                <w:szCs w:val="16"/>
              </w:rPr>
            </w:pPr>
          </w:p>
        </w:tc>
        <w:tc>
          <w:tcPr>
            <w:tcW w:w="990" w:type="dxa"/>
            <w:gridSpan w:val="2"/>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rPr>
                <w:rFonts w:ascii="Times New Roman" w:hAnsi="Times New Roman" w:cs="Times New Roman"/>
                <w:sz w:val="16"/>
                <w:szCs w:val="16"/>
              </w:rPr>
            </w:pPr>
          </w:p>
        </w:tc>
        <w:tc>
          <w:tcPr>
            <w:tcW w:w="808"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w:t>
            </w:r>
          </w:p>
        </w:tc>
        <w:tc>
          <w:tcPr>
            <w:tcW w:w="808"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w:t>
            </w:r>
          </w:p>
        </w:tc>
        <w:tc>
          <w:tcPr>
            <w:tcW w:w="1230"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rPr>
                <w:rFonts w:ascii="Times New Roman" w:hAnsi="Times New Roman" w:cs="Times New Roman"/>
                <w:sz w:val="16"/>
                <w:szCs w:val="16"/>
              </w:rPr>
            </w:pPr>
          </w:p>
        </w:tc>
        <w:tc>
          <w:tcPr>
            <w:tcW w:w="1505"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rPr>
                <w:rFonts w:ascii="Times New Roman" w:hAnsi="Times New Roman" w:cs="Times New Roman"/>
                <w:sz w:val="16"/>
                <w:szCs w:val="16"/>
              </w:rPr>
            </w:pPr>
          </w:p>
        </w:tc>
        <w:tc>
          <w:tcPr>
            <w:tcW w:w="848" w:type="dxa"/>
            <w:gridSpan w:val="2"/>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w:t>
            </w:r>
          </w:p>
        </w:tc>
        <w:tc>
          <w:tcPr>
            <w:tcW w:w="1133" w:type="dxa"/>
            <w:gridSpan w:val="4"/>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w:t>
            </w:r>
          </w:p>
        </w:tc>
        <w:tc>
          <w:tcPr>
            <w:tcW w:w="776" w:type="dxa"/>
            <w:gridSpan w:val="2"/>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w:t>
            </w:r>
          </w:p>
        </w:tc>
        <w:tc>
          <w:tcPr>
            <w:tcW w:w="808"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w:t>
            </w:r>
          </w:p>
        </w:tc>
        <w:tc>
          <w:tcPr>
            <w:tcW w:w="688"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w:t>
            </w:r>
          </w:p>
        </w:tc>
        <w:tc>
          <w:tcPr>
            <w:tcW w:w="707" w:type="dxa"/>
            <w:gridSpan w:val="2"/>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w:t>
            </w:r>
          </w:p>
        </w:tc>
        <w:tc>
          <w:tcPr>
            <w:tcW w:w="2325" w:type="dxa"/>
            <w:gridSpan w:val="2"/>
            <w:tcBorders>
              <w:top w:val="single" w:sz="6" w:space="0" w:color="auto"/>
              <w:left w:val="single" w:sz="6" w:space="0" w:color="auto"/>
              <w:bottom w:val="single" w:sz="6" w:space="0" w:color="auto"/>
              <w:right w:val="single" w:sz="6" w:space="0" w:color="auto"/>
            </w:tcBorders>
          </w:tcPr>
          <w:p w:rsidR="009E7EF4" w:rsidRPr="00C37F1A" w:rsidRDefault="009E7EF4" w:rsidP="009E7EF4">
            <w:pPr>
              <w:rPr>
                <w:sz w:val="16"/>
                <w:szCs w:val="16"/>
              </w:rPr>
            </w:pPr>
            <w:r w:rsidRPr="00C37F1A">
              <w:rPr>
                <w:sz w:val="16"/>
                <w:szCs w:val="16"/>
              </w:rPr>
              <w:t xml:space="preserve">В 2022 </w:t>
            </w:r>
            <w:proofErr w:type="gramStart"/>
            <w:r w:rsidRPr="00C37F1A">
              <w:rPr>
                <w:sz w:val="16"/>
                <w:szCs w:val="16"/>
              </w:rPr>
              <w:t>году  проведен</w:t>
            </w:r>
            <w:proofErr w:type="gramEnd"/>
            <w:r w:rsidRPr="00C37F1A">
              <w:rPr>
                <w:sz w:val="16"/>
                <w:szCs w:val="16"/>
              </w:rPr>
              <w:t xml:space="preserve">  аукциона на открытие  возобновляемой кредитной линии для покрытия дефицита бюджет МО «Ленский муниципальный район» в сумме 10,0 млн. рублей под 8,5 %. Кредит кредитной организации заменен на бюджетный кредит из областного бюджета в сумме 14,0 млн. рублей по ставке 0,1%. </w:t>
            </w:r>
          </w:p>
        </w:tc>
      </w:tr>
      <w:tr w:rsidR="009E7EF4" w:rsidRPr="00C37F1A" w:rsidTr="009F1AFE">
        <w:trPr>
          <w:cantSplit/>
          <w:trHeight w:val="202"/>
        </w:trPr>
        <w:tc>
          <w:tcPr>
            <w:tcW w:w="1272"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widowControl w:val="0"/>
              <w:autoSpaceDE w:val="0"/>
              <w:autoSpaceDN w:val="0"/>
              <w:adjustRightInd w:val="0"/>
              <w:jc w:val="center"/>
              <w:rPr>
                <w:sz w:val="16"/>
                <w:szCs w:val="16"/>
              </w:rPr>
            </w:pPr>
            <w:r w:rsidRPr="00C37F1A">
              <w:rPr>
                <w:sz w:val="16"/>
                <w:szCs w:val="16"/>
              </w:rPr>
              <w:lastRenderedPageBreak/>
              <w:t>1.2. Своевременное погашение долговых обязательств МО «Ленский муниципальный район» и исполнение обязательств по обслуживанию муниципального внутреннего долга МО «Ленский муниципальный район</w:t>
            </w:r>
          </w:p>
        </w:tc>
        <w:tc>
          <w:tcPr>
            <w:tcW w:w="989"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widowControl w:val="0"/>
              <w:autoSpaceDE w:val="0"/>
              <w:autoSpaceDN w:val="0"/>
              <w:adjustRightInd w:val="0"/>
              <w:jc w:val="center"/>
              <w:rPr>
                <w:sz w:val="16"/>
                <w:szCs w:val="16"/>
              </w:rPr>
            </w:pPr>
            <w:r w:rsidRPr="00C37F1A">
              <w:rPr>
                <w:sz w:val="16"/>
                <w:szCs w:val="16"/>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1120,8</w:t>
            </w:r>
          </w:p>
        </w:tc>
        <w:tc>
          <w:tcPr>
            <w:tcW w:w="990" w:type="dxa"/>
            <w:gridSpan w:val="2"/>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437,7</w:t>
            </w:r>
          </w:p>
        </w:tc>
        <w:tc>
          <w:tcPr>
            <w:tcW w:w="808"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0</w:t>
            </w:r>
          </w:p>
        </w:tc>
        <w:tc>
          <w:tcPr>
            <w:tcW w:w="808"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0</w:t>
            </w:r>
          </w:p>
        </w:tc>
        <w:tc>
          <w:tcPr>
            <w:tcW w:w="1230"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1120,8</w:t>
            </w:r>
          </w:p>
        </w:tc>
        <w:tc>
          <w:tcPr>
            <w:tcW w:w="1505"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437,7</w:t>
            </w:r>
          </w:p>
          <w:p w:rsidR="009E7EF4" w:rsidRPr="00C37F1A" w:rsidRDefault="009E7EF4" w:rsidP="009E7EF4">
            <w:pPr>
              <w:pStyle w:val="ConsPlusCell"/>
              <w:widowControl/>
              <w:rPr>
                <w:rFonts w:ascii="Times New Roman" w:hAnsi="Times New Roman" w:cs="Times New Roman"/>
                <w:sz w:val="16"/>
                <w:szCs w:val="16"/>
              </w:rPr>
            </w:pPr>
          </w:p>
        </w:tc>
        <w:tc>
          <w:tcPr>
            <w:tcW w:w="848" w:type="dxa"/>
            <w:gridSpan w:val="2"/>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0</w:t>
            </w:r>
          </w:p>
        </w:tc>
        <w:tc>
          <w:tcPr>
            <w:tcW w:w="1133" w:type="dxa"/>
            <w:gridSpan w:val="4"/>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0</w:t>
            </w:r>
          </w:p>
        </w:tc>
        <w:tc>
          <w:tcPr>
            <w:tcW w:w="776" w:type="dxa"/>
            <w:gridSpan w:val="2"/>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0</w:t>
            </w:r>
          </w:p>
        </w:tc>
        <w:tc>
          <w:tcPr>
            <w:tcW w:w="808"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0</w:t>
            </w:r>
          </w:p>
        </w:tc>
        <w:tc>
          <w:tcPr>
            <w:tcW w:w="688" w:type="dxa"/>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0</w:t>
            </w:r>
          </w:p>
        </w:tc>
        <w:tc>
          <w:tcPr>
            <w:tcW w:w="707" w:type="dxa"/>
            <w:gridSpan w:val="2"/>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0</w:t>
            </w:r>
          </w:p>
        </w:tc>
        <w:tc>
          <w:tcPr>
            <w:tcW w:w="2325" w:type="dxa"/>
            <w:gridSpan w:val="2"/>
            <w:tcBorders>
              <w:top w:val="single" w:sz="6" w:space="0" w:color="auto"/>
              <w:left w:val="single" w:sz="6" w:space="0" w:color="auto"/>
              <w:bottom w:val="single" w:sz="6" w:space="0" w:color="auto"/>
              <w:right w:val="single" w:sz="6" w:space="0" w:color="auto"/>
            </w:tcBorders>
          </w:tcPr>
          <w:p w:rsidR="009E7EF4" w:rsidRPr="00C37F1A" w:rsidRDefault="009E7EF4" w:rsidP="009E7EF4">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Обеспечено отсутствие просроченных платежей по погашению долговых обязательств МО «Ленский муниципальный район» и обязательств по обслуживанию муниципального долга МО «Ленский муниципальный район»</w:t>
            </w:r>
          </w:p>
        </w:tc>
      </w:tr>
      <w:tr w:rsidR="0078230D" w:rsidRPr="00C37F1A" w:rsidTr="007D01A5">
        <w:trPr>
          <w:cantSplit/>
          <w:trHeight w:val="302"/>
        </w:trPr>
        <w:tc>
          <w:tcPr>
            <w:tcW w:w="15877" w:type="dxa"/>
            <w:gridSpan w:val="23"/>
            <w:tcBorders>
              <w:top w:val="single" w:sz="6" w:space="0" w:color="auto"/>
              <w:left w:val="single" w:sz="6" w:space="0" w:color="auto"/>
              <w:bottom w:val="single" w:sz="6" w:space="0" w:color="auto"/>
              <w:right w:val="single" w:sz="6" w:space="0" w:color="auto"/>
            </w:tcBorders>
          </w:tcPr>
          <w:p w:rsidR="0078230D" w:rsidRPr="00C37F1A" w:rsidRDefault="0078230D"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Задача №2 Минимизация стоимости муниципальных заимствований МО «Ленский муниципальный район»</w:t>
            </w:r>
          </w:p>
        </w:tc>
      </w:tr>
      <w:tr w:rsidR="00AE276F" w:rsidRPr="00C37F1A" w:rsidTr="009F1AFE">
        <w:trPr>
          <w:cantSplit/>
          <w:trHeight w:val="11185"/>
        </w:trPr>
        <w:tc>
          <w:tcPr>
            <w:tcW w:w="1272" w:type="dxa"/>
            <w:tcBorders>
              <w:top w:val="single" w:sz="6" w:space="0" w:color="auto"/>
              <w:left w:val="single" w:sz="6" w:space="0" w:color="auto"/>
              <w:bottom w:val="single" w:sz="6" w:space="0" w:color="auto"/>
              <w:right w:val="single" w:sz="6" w:space="0" w:color="auto"/>
            </w:tcBorders>
          </w:tcPr>
          <w:p w:rsidR="00AE276F" w:rsidRPr="00C37F1A" w:rsidRDefault="00AE276F" w:rsidP="00AE276F">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lastRenderedPageBreak/>
              <w:t>2.1. Проведение операций по управлению муниципальным долгом МО «Ленский муниципальный район», направленных на оптимизацию его структуры</w:t>
            </w:r>
          </w:p>
        </w:tc>
        <w:tc>
          <w:tcPr>
            <w:tcW w:w="989" w:type="dxa"/>
            <w:tcBorders>
              <w:top w:val="single" w:sz="6" w:space="0" w:color="auto"/>
              <w:left w:val="single" w:sz="6" w:space="0" w:color="auto"/>
              <w:bottom w:val="single" w:sz="6" w:space="0" w:color="auto"/>
              <w:right w:val="single" w:sz="6" w:space="0" w:color="auto"/>
            </w:tcBorders>
          </w:tcPr>
          <w:p w:rsidR="00AE276F" w:rsidRPr="00C37F1A" w:rsidRDefault="00AE276F" w:rsidP="00AE276F">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AE276F" w:rsidRPr="00C37F1A" w:rsidRDefault="00AE276F" w:rsidP="00AE276F">
            <w:pPr>
              <w:jc w:val="center"/>
              <w:rPr>
                <w:sz w:val="16"/>
                <w:szCs w:val="16"/>
              </w:rPr>
            </w:pPr>
          </w:p>
        </w:tc>
        <w:tc>
          <w:tcPr>
            <w:tcW w:w="990" w:type="dxa"/>
            <w:gridSpan w:val="2"/>
            <w:tcBorders>
              <w:top w:val="single" w:sz="6" w:space="0" w:color="auto"/>
              <w:left w:val="single" w:sz="6" w:space="0" w:color="auto"/>
              <w:bottom w:val="single" w:sz="6" w:space="0" w:color="auto"/>
              <w:right w:val="single" w:sz="6" w:space="0" w:color="auto"/>
            </w:tcBorders>
          </w:tcPr>
          <w:p w:rsidR="00AE276F" w:rsidRPr="00C37F1A" w:rsidRDefault="00AE276F" w:rsidP="00AE276F">
            <w:pPr>
              <w:jc w:val="center"/>
              <w:rPr>
                <w:sz w:val="16"/>
                <w:szCs w:val="16"/>
              </w:rPr>
            </w:pPr>
          </w:p>
        </w:tc>
        <w:tc>
          <w:tcPr>
            <w:tcW w:w="808" w:type="dxa"/>
            <w:tcBorders>
              <w:top w:val="single" w:sz="6" w:space="0" w:color="auto"/>
              <w:left w:val="single" w:sz="6" w:space="0" w:color="auto"/>
              <w:bottom w:val="single" w:sz="6" w:space="0" w:color="auto"/>
              <w:right w:val="single" w:sz="6" w:space="0" w:color="auto"/>
            </w:tcBorders>
          </w:tcPr>
          <w:p w:rsidR="00AE276F" w:rsidRPr="00C37F1A" w:rsidRDefault="00AE276F" w:rsidP="00AE276F">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Итого</w:t>
            </w:r>
          </w:p>
          <w:p w:rsidR="00AE276F" w:rsidRPr="00C37F1A" w:rsidRDefault="00AE276F" w:rsidP="00AE276F">
            <w:pPr>
              <w:jc w:val="center"/>
              <w:rPr>
                <w:sz w:val="16"/>
                <w:szCs w:val="16"/>
              </w:rPr>
            </w:pPr>
            <w:r w:rsidRPr="00C37F1A">
              <w:rPr>
                <w:sz w:val="16"/>
                <w:szCs w:val="16"/>
              </w:rPr>
              <w:t>в том числе</w:t>
            </w:r>
          </w:p>
          <w:p w:rsidR="00AE276F" w:rsidRPr="00C37F1A" w:rsidRDefault="00AE276F" w:rsidP="00AE276F">
            <w:pPr>
              <w:jc w:val="center"/>
              <w:rPr>
                <w:sz w:val="16"/>
                <w:szCs w:val="16"/>
              </w:rPr>
            </w:pPr>
          </w:p>
          <w:p w:rsidR="00AE276F" w:rsidRPr="00C37F1A" w:rsidRDefault="00AE276F" w:rsidP="00AE276F">
            <w:pPr>
              <w:jc w:val="center"/>
              <w:rPr>
                <w:sz w:val="16"/>
                <w:szCs w:val="16"/>
              </w:rPr>
            </w:pPr>
          </w:p>
          <w:p w:rsidR="00AE276F" w:rsidRPr="00C37F1A" w:rsidRDefault="00AE276F" w:rsidP="00AE276F">
            <w:pPr>
              <w:jc w:val="center"/>
              <w:rPr>
                <w:sz w:val="16"/>
                <w:szCs w:val="16"/>
              </w:rPr>
            </w:pPr>
            <w:r w:rsidRPr="00C37F1A">
              <w:rPr>
                <w:sz w:val="16"/>
                <w:szCs w:val="16"/>
              </w:rPr>
              <w:t>районный бюджет</w:t>
            </w:r>
          </w:p>
        </w:tc>
        <w:tc>
          <w:tcPr>
            <w:tcW w:w="808" w:type="dxa"/>
            <w:tcBorders>
              <w:top w:val="single" w:sz="6" w:space="0" w:color="auto"/>
              <w:left w:val="single" w:sz="6" w:space="0" w:color="auto"/>
              <w:bottom w:val="single" w:sz="6" w:space="0" w:color="auto"/>
              <w:right w:val="single" w:sz="6" w:space="0" w:color="auto"/>
            </w:tcBorders>
          </w:tcPr>
          <w:p w:rsidR="00AE276F" w:rsidRPr="00C37F1A" w:rsidRDefault="00AE276F" w:rsidP="00AE276F">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p w:rsidR="00AE276F" w:rsidRPr="00C37F1A" w:rsidRDefault="00AE276F" w:rsidP="00AE276F">
            <w:pPr>
              <w:jc w:val="center"/>
              <w:rPr>
                <w:sz w:val="16"/>
                <w:szCs w:val="16"/>
              </w:rPr>
            </w:pPr>
          </w:p>
          <w:p w:rsidR="00AE276F" w:rsidRPr="00C37F1A" w:rsidRDefault="00AE276F" w:rsidP="00AE276F">
            <w:pPr>
              <w:rPr>
                <w:sz w:val="16"/>
                <w:szCs w:val="16"/>
              </w:rPr>
            </w:pPr>
          </w:p>
          <w:p w:rsidR="00AE276F" w:rsidRPr="00C37F1A" w:rsidRDefault="00AE276F" w:rsidP="00AE276F">
            <w:pPr>
              <w:jc w:val="center"/>
              <w:rPr>
                <w:sz w:val="16"/>
                <w:szCs w:val="16"/>
              </w:rPr>
            </w:pPr>
          </w:p>
          <w:p w:rsidR="00AE276F" w:rsidRPr="00C37F1A" w:rsidRDefault="00AE276F" w:rsidP="00AE276F">
            <w:pPr>
              <w:jc w:val="center"/>
              <w:rPr>
                <w:sz w:val="16"/>
                <w:szCs w:val="16"/>
              </w:rPr>
            </w:pPr>
            <w:r w:rsidRPr="00C37F1A">
              <w:rPr>
                <w:sz w:val="16"/>
                <w:szCs w:val="16"/>
              </w:rPr>
              <w:t>-</w:t>
            </w:r>
          </w:p>
        </w:tc>
        <w:tc>
          <w:tcPr>
            <w:tcW w:w="1230" w:type="dxa"/>
            <w:tcBorders>
              <w:top w:val="single" w:sz="6" w:space="0" w:color="auto"/>
              <w:left w:val="single" w:sz="6" w:space="0" w:color="auto"/>
              <w:bottom w:val="single" w:sz="6" w:space="0" w:color="auto"/>
              <w:right w:val="single" w:sz="6" w:space="0" w:color="auto"/>
            </w:tcBorders>
          </w:tcPr>
          <w:p w:rsidR="00AE276F" w:rsidRPr="00C37F1A" w:rsidRDefault="00AE276F" w:rsidP="00AE276F">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p w:rsidR="00AE276F" w:rsidRPr="00C37F1A" w:rsidRDefault="00AE276F" w:rsidP="00AE276F">
            <w:pPr>
              <w:jc w:val="center"/>
              <w:rPr>
                <w:sz w:val="16"/>
                <w:szCs w:val="16"/>
              </w:rPr>
            </w:pPr>
          </w:p>
          <w:p w:rsidR="00AE276F" w:rsidRPr="00C37F1A" w:rsidRDefault="00AE276F" w:rsidP="00AE276F">
            <w:pPr>
              <w:rPr>
                <w:sz w:val="16"/>
                <w:szCs w:val="16"/>
              </w:rPr>
            </w:pPr>
          </w:p>
          <w:p w:rsidR="00AE276F" w:rsidRPr="00C37F1A" w:rsidRDefault="00AE276F" w:rsidP="00AE276F">
            <w:pPr>
              <w:rPr>
                <w:sz w:val="16"/>
                <w:szCs w:val="16"/>
              </w:rPr>
            </w:pPr>
          </w:p>
          <w:p w:rsidR="00AE276F" w:rsidRPr="00C37F1A" w:rsidRDefault="00AE276F" w:rsidP="00AE276F">
            <w:pPr>
              <w:jc w:val="center"/>
              <w:rPr>
                <w:sz w:val="16"/>
                <w:szCs w:val="16"/>
              </w:rPr>
            </w:pPr>
            <w:r w:rsidRPr="00C37F1A">
              <w:rPr>
                <w:sz w:val="16"/>
                <w:szCs w:val="16"/>
              </w:rPr>
              <w:t>-</w:t>
            </w:r>
          </w:p>
        </w:tc>
        <w:tc>
          <w:tcPr>
            <w:tcW w:w="1505" w:type="dxa"/>
            <w:tcBorders>
              <w:top w:val="single" w:sz="6" w:space="0" w:color="auto"/>
              <w:left w:val="single" w:sz="6" w:space="0" w:color="auto"/>
              <w:bottom w:val="single" w:sz="6" w:space="0" w:color="auto"/>
              <w:right w:val="single" w:sz="6" w:space="0" w:color="auto"/>
            </w:tcBorders>
          </w:tcPr>
          <w:p w:rsidR="00AE276F" w:rsidRPr="00C37F1A" w:rsidRDefault="00AE276F" w:rsidP="00AE276F">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p w:rsidR="00AE276F" w:rsidRPr="00C37F1A" w:rsidRDefault="00AE276F" w:rsidP="00AE276F">
            <w:pPr>
              <w:jc w:val="center"/>
              <w:rPr>
                <w:sz w:val="16"/>
                <w:szCs w:val="16"/>
              </w:rPr>
            </w:pPr>
          </w:p>
          <w:p w:rsidR="00AE276F" w:rsidRPr="00C37F1A" w:rsidRDefault="00AE276F" w:rsidP="00AE276F">
            <w:pPr>
              <w:rPr>
                <w:sz w:val="16"/>
                <w:szCs w:val="16"/>
              </w:rPr>
            </w:pPr>
          </w:p>
          <w:p w:rsidR="00AE276F" w:rsidRPr="00C37F1A" w:rsidRDefault="00AE276F" w:rsidP="00AE276F">
            <w:pPr>
              <w:jc w:val="center"/>
              <w:rPr>
                <w:sz w:val="16"/>
                <w:szCs w:val="16"/>
              </w:rPr>
            </w:pPr>
          </w:p>
          <w:p w:rsidR="00AE276F" w:rsidRPr="00C37F1A" w:rsidRDefault="00AE276F" w:rsidP="00AE276F">
            <w:pPr>
              <w:jc w:val="center"/>
              <w:rPr>
                <w:sz w:val="16"/>
                <w:szCs w:val="16"/>
              </w:rPr>
            </w:pPr>
            <w:r w:rsidRPr="00C37F1A">
              <w:rPr>
                <w:sz w:val="16"/>
                <w:szCs w:val="16"/>
              </w:rPr>
              <w:t>-</w:t>
            </w:r>
          </w:p>
        </w:tc>
        <w:tc>
          <w:tcPr>
            <w:tcW w:w="848" w:type="dxa"/>
            <w:gridSpan w:val="2"/>
            <w:tcBorders>
              <w:top w:val="single" w:sz="6" w:space="0" w:color="auto"/>
              <w:left w:val="single" w:sz="6" w:space="0" w:color="auto"/>
              <w:bottom w:val="single" w:sz="6" w:space="0" w:color="auto"/>
              <w:right w:val="single" w:sz="6" w:space="0" w:color="auto"/>
            </w:tcBorders>
          </w:tcPr>
          <w:p w:rsidR="00AE276F" w:rsidRPr="00C37F1A" w:rsidRDefault="00AE276F" w:rsidP="00AE276F">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p w:rsidR="00AE276F" w:rsidRPr="00C37F1A" w:rsidRDefault="00AE276F" w:rsidP="00AE276F">
            <w:pPr>
              <w:jc w:val="center"/>
              <w:rPr>
                <w:sz w:val="16"/>
                <w:szCs w:val="16"/>
              </w:rPr>
            </w:pPr>
          </w:p>
          <w:p w:rsidR="00AE276F" w:rsidRPr="00C37F1A" w:rsidRDefault="00AE276F" w:rsidP="00AE276F">
            <w:pPr>
              <w:rPr>
                <w:sz w:val="16"/>
                <w:szCs w:val="16"/>
              </w:rPr>
            </w:pPr>
          </w:p>
          <w:p w:rsidR="00AE276F" w:rsidRPr="00C37F1A" w:rsidRDefault="00AE276F" w:rsidP="00AE276F">
            <w:pPr>
              <w:rPr>
                <w:sz w:val="16"/>
                <w:szCs w:val="16"/>
              </w:rPr>
            </w:pPr>
          </w:p>
          <w:p w:rsidR="00AE276F" w:rsidRPr="00C37F1A" w:rsidRDefault="00AE276F" w:rsidP="00AE276F">
            <w:pPr>
              <w:jc w:val="center"/>
              <w:rPr>
                <w:sz w:val="16"/>
                <w:szCs w:val="16"/>
              </w:rPr>
            </w:pPr>
            <w:r w:rsidRPr="00C37F1A">
              <w:rPr>
                <w:sz w:val="16"/>
                <w:szCs w:val="16"/>
              </w:rPr>
              <w:t>-</w:t>
            </w:r>
          </w:p>
        </w:tc>
        <w:tc>
          <w:tcPr>
            <w:tcW w:w="1050" w:type="dxa"/>
            <w:gridSpan w:val="3"/>
            <w:tcBorders>
              <w:top w:val="single" w:sz="6" w:space="0" w:color="auto"/>
              <w:left w:val="single" w:sz="6" w:space="0" w:color="auto"/>
              <w:bottom w:val="single" w:sz="6" w:space="0" w:color="auto"/>
              <w:right w:val="single" w:sz="6" w:space="0" w:color="auto"/>
            </w:tcBorders>
          </w:tcPr>
          <w:p w:rsidR="00AE276F" w:rsidRPr="00C37F1A" w:rsidRDefault="00AE276F" w:rsidP="00AE276F">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p w:rsidR="00AE276F" w:rsidRPr="00C37F1A" w:rsidRDefault="00AE276F" w:rsidP="00AE276F">
            <w:pPr>
              <w:jc w:val="center"/>
              <w:rPr>
                <w:sz w:val="16"/>
                <w:szCs w:val="16"/>
              </w:rPr>
            </w:pPr>
          </w:p>
          <w:p w:rsidR="00AE276F" w:rsidRPr="00C37F1A" w:rsidRDefault="00AE276F" w:rsidP="00AE276F">
            <w:pPr>
              <w:rPr>
                <w:sz w:val="16"/>
                <w:szCs w:val="16"/>
              </w:rPr>
            </w:pPr>
          </w:p>
          <w:p w:rsidR="00AE276F" w:rsidRPr="00C37F1A" w:rsidRDefault="00AE276F" w:rsidP="00AE276F">
            <w:pPr>
              <w:jc w:val="center"/>
              <w:rPr>
                <w:sz w:val="16"/>
                <w:szCs w:val="16"/>
              </w:rPr>
            </w:pPr>
          </w:p>
          <w:p w:rsidR="00AE276F" w:rsidRPr="00C37F1A" w:rsidRDefault="00AE276F" w:rsidP="00AE276F">
            <w:pPr>
              <w:jc w:val="center"/>
              <w:rPr>
                <w:sz w:val="16"/>
                <w:szCs w:val="16"/>
              </w:rPr>
            </w:pPr>
            <w:r w:rsidRPr="00C37F1A">
              <w:rPr>
                <w:sz w:val="16"/>
                <w:szCs w:val="16"/>
              </w:rPr>
              <w:t>-</w:t>
            </w:r>
          </w:p>
        </w:tc>
        <w:tc>
          <w:tcPr>
            <w:tcW w:w="859" w:type="dxa"/>
            <w:gridSpan w:val="3"/>
            <w:tcBorders>
              <w:top w:val="single" w:sz="6" w:space="0" w:color="auto"/>
              <w:left w:val="single" w:sz="6" w:space="0" w:color="auto"/>
              <w:bottom w:val="single" w:sz="6" w:space="0" w:color="auto"/>
              <w:right w:val="single" w:sz="6" w:space="0" w:color="auto"/>
            </w:tcBorders>
          </w:tcPr>
          <w:p w:rsidR="00AE276F" w:rsidRPr="00C37F1A" w:rsidRDefault="00AE276F" w:rsidP="00AE276F">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p w:rsidR="00AE276F" w:rsidRPr="00C37F1A" w:rsidRDefault="00AE276F" w:rsidP="00AE276F">
            <w:pPr>
              <w:jc w:val="center"/>
              <w:rPr>
                <w:sz w:val="16"/>
                <w:szCs w:val="16"/>
              </w:rPr>
            </w:pPr>
          </w:p>
          <w:p w:rsidR="00AE276F" w:rsidRPr="00C37F1A" w:rsidRDefault="00AE276F" w:rsidP="00AE276F">
            <w:pPr>
              <w:rPr>
                <w:sz w:val="16"/>
                <w:szCs w:val="16"/>
              </w:rPr>
            </w:pPr>
          </w:p>
          <w:p w:rsidR="00AE276F" w:rsidRPr="00C37F1A" w:rsidRDefault="00AE276F" w:rsidP="00AE276F">
            <w:pPr>
              <w:jc w:val="center"/>
              <w:rPr>
                <w:sz w:val="16"/>
                <w:szCs w:val="16"/>
              </w:rPr>
            </w:pPr>
          </w:p>
          <w:p w:rsidR="00AE276F" w:rsidRPr="00C37F1A" w:rsidRDefault="00AE276F" w:rsidP="00AE276F">
            <w:pPr>
              <w:jc w:val="center"/>
              <w:rPr>
                <w:sz w:val="16"/>
                <w:szCs w:val="16"/>
              </w:rPr>
            </w:pPr>
            <w:r w:rsidRPr="00C37F1A">
              <w:rPr>
                <w:sz w:val="16"/>
                <w:szCs w:val="16"/>
              </w:rPr>
              <w:t>-</w:t>
            </w:r>
          </w:p>
        </w:tc>
        <w:tc>
          <w:tcPr>
            <w:tcW w:w="808" w:type="dxa"/>
            <w:tcBorders>
              <w:top w:val="single" w:sz="6" w:space="0" w:color="auto"/>
              <w:left w:val="single" w:sz="6" w:space="0" w:color="auto"/>
              <w:bottom w:val="single" w:sz="6" w:space="0" w:color="auto"/>
              <w:right w:val="single" w:sz="6" w:space="0" w:color="auto"/>
            </w:tcBorders>
          </w:tcPr>
          <w:p w:rsidR="00AE276F" w:rsidRPr="00C37F1A" w:rsidRDefault="00AE276F" w:rsidP="00AE276F">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p w:rsidR="00AE276F" w:rsidRPr="00C37F1A" w:rsidRDefault="00AE276F" w:rsidP="00AE276F">
            <w:pPr>
              <w:jc w:val="center"/>
              <w:rPr>
                <w:sz w:val="16"/>
                <w:szCs w:val="16"/>
              </w:rPr>
            </w:pPr>
          </w:p>
          <w:p w:rsidR="00AE276F" w:rsidRPr="00C37F1A" w:rsidRDefault="00AE276F" w:rsidP="00AE276F">
            <w:pPr>
              <w:rPr>
                <w:sz w:val="16"/>
                <w:szCs w:val="16"/>
              </w:rPr>
            </w:pPr>
          </w:p>
          <w:p w:rsidR="00AE276F" w:rsidRPr="00C37F1A" w:rsidRDefault="00AE276F" w:rsidP="00AE276F">
            <w:pPr>
              <w:rPr>
                <w:sz w:val="16"/>
                <w:szCs w:val="16"/>
              </w:rPr>
            </w:pPr>
          </w:p>
          <w:p w:rsidR="00AE276F" w:rsidRPr="00C37F1A" w:rsidRDefault="00AE276F" w:rsidP="00AE276F">
            <w:pPr>
              <w:jc w:val="center"/>
              <w:rPr>
                <w:sz w:val="16"/>
                <w:szCs w:val="16"/>
              </w:rPr>
            </w:pPr>
            <w:r w:rsidRPr="00C37F1A">
              <w:rPr>
                <w:sz w:val="16"/>
                <w:szCs w:val="16"/>
              </w:rPr>
              <w:t>-</w:t>
            </w:r>
          </w:p>
        </w:tc>
        <w:tc>
          <w:tcPr>
            <w:tcW w:w="688" w:type="dxa"/>
            <w:tcBorders>
              <w:top w:val="single" w:sz="6" w:space="0" w:color="auto"/>
              <w:left w:val="single" w:sz="6" w:space="0" w:color="auto"/>
              <w:bottom w:val="single" w:sz="6" w:space="0" w:color="auto"/>
              <w:right w:val="single" w:sz="6" w:space="0" w:color="auto"/>
            </w:tcBorders>
          </w:tcPr>
          <w:p w:rsidR="00AE276F" w:rsidRPr="00C37F1A" w:rsidRDefault="00AE276F" w:rsidP="00AE276F">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p w:rsidR="00AE276F" w:rsidRPr="00C37F1A" w:rsidRDefault="00AE276F" w:rsidP="00AE276F">
            <w:pPr>
              <w:jc w:val="center"/>
              <w:rPr>
                <w:sz w:val="16"/>
                <w:szCs w:val="16"/>
              </w:rPr>
            </w:pPr>
          </w:p>
          <w:p w:rsidR="00AE276F" w:rsidRPr="00C37F1A" w:rsidRDefault="00AE276F" w:rsidP="00AE276F">
            <w:pPr>
              <w:jc w:val="center"/>
              <w:rPr>
                <w:sz w:val="16"/>
                <w:szCs w:val="16"/>
              </w:rPr>
            </w:pPr>
          </w:p>
          <w:p w:rsidR="00AE276F" w:rsidRPr="00C37F1A" w:rsidRDefault="00AE276F" w:rsidP="00AE276F">
            <w:pPr>
              <w:rPr>
                <w:sz w:val="16"/>
                <w:szCs w:val="16"/>
              </w:rPr>
            </w:pPr>
          </w:p>
          <w:p w:rsidR="00AE276F" w:rsidRPr="00C37F1A" w:rsidRDefault="00AE276F" w:rsidP="00AE276F">
            <w:pPr>
              <w:jc w:val="center"/>
              <w:rPr>
                <w:sz w:val="16"/>
                <w:szCs w:val="16"/>
              </w:rPr>
            </w:pPr>
            <w:r w:rsidRPr="00C37F1A">
              <w:rPr>
                <w:sz w:val="16"/>
                <w:szCs w:val="16"/>
              </w:rPr>
              <w:t>-</w:t>
            </w:r>
          </w:p>
        </w:tc>
        <w:tc>
          <w:tcPr>
            <w:tcW w:w="707" w:type="dxa"/>
            <w:gridSpan w:val="2"/>
            <w:tcBorders>
              <w:top w:val="single" w:sz="6" w:space="0" w:color="auto"/>
              <w:left w:val="single" w:sz="6" w:space="0" w:color="auto"/>
              <w:bottom w:val="single" w:sz="6" w:space="0" w:color="auto"/>
              <w:right w:val="single" w:sz="6" w:space="0" w:color="auto"/>
            </w:tcBorders>
          </w:tcPr>
          <w:p w:rsidR="00AE276F" w:rsidRPr="00C37F1A" w:rsidRDefault="00AE276F" w:rsidP="00AE276F">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p w:rsidR="00AE276F" w:rsidRPr="00C37F1A" w:rsidRDefault="00AE276F" w:rsidP="00AE276F">
            <w:pPr>
              <w:jc w:val="center"/>
              <w:rPr>
                <w:sz w:val="16"/>
                <w:szCs w:val="16"/>
              </w:rPr>
            </w:pPr>
          </w:p>
          <w:p w:rsidR="00AE276F" w:rsidRPr="00C37F1A" w:rsidRDefault="00AE276F" w:rsidP="00AE276F">
            <w:pPr>
              <w:rPr>
                <w:sz w:val="16"/>
                <w:szCs w:val="16"/>
              </w:rPr>
            </w:pPr>
          </w:p>
          <w:p w:rsidR="00AE276F" w:rsidRPr="00C37F1A" w:rsidRDefault="00AE276F" w:rsidP="00AE276F">
            <w:pPr>
              <w:rPr>
                <w:sz w:val="16"/>
                <w:szCs w:val="16"/>
              </w:rPr>
            </w:pPr>
          </w:p>
          <w:p w:rsidR="00AE276F" w:rsidRPr="00C37F1A" w:rsidRDefault="00AE276F" w:rsidP="00AE276F">
            <w:pPr>
              <w:jc w:val="center"/>
              <w:rPr>
                <w:sz w:val="16"/>
                <w:szCs w:val="16"/>
              </w:rPr>
            </w:pPr>
            <w:r w:rsidRPr="00C37F1A">
              <w:rPr>
                <w:sz w:val="16"/>
                <w:szCs w:val="16"/>
              </w:rPr>
              <w:t>-</w:t>
            </w:r>
          </w:p>
        </w:tc>
        <w:tc>
          <w:tcPr>
            <w:tcW w:w="2325" w:type="dxa"/>
            <w:gridSpan w:val="2"/>
            <w:tcBorders>
              <w:top w:val="single" w:sz="6" w:space="0" w:color="auto"/>
              <w:left w:val="single" w:sz="6" w:space="0" w:color="auto"/>
              <w:bottom w:val="single" w:sz="6" w:space="0" w:color="auto"/>
              <w:right w:val="single" w:sz="6" w:space="0" w:color="auto"/>
            </w:tcBorders>
          </w:tcPr>
          <w:p w:rsidR="00AE276F" w:rsidRPr="00C37F1A" w:rsidRDefault="00AE276F" w:rsidP="00AE276F">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Обеспечено эффективное управление муниципальным долгом и поддержание его в рамках законодательно установленных ограничений</w:t>
            </w:r>
          </w:p>
          <w:p w:rsidR="00AE276F" w:rsidRPr="00C37F1A" w:rsidRDefault="00AE276F" w:rsidP="00AE276F">
            <w:pPr>
              <w:pStyle w:val="ConsPlusCell"/>
              <w:widowControl/>
              <w:rPr>
                <w:rFonts w:ascii="Times New Roman" w:hAnsi="Times New Roman" w:cs="Times New Roman"/>
                <w:sz w:val="16"/>
                <w:szCs w:val="16"/>
                <w:highlight w:val="yellow"/>
              </w:rPr>
            </w:pPr>
            <w:r w:rsidRPr="00C37F1A">
              <w:rPr>
                <w:rFonts w:ascii="Times New Roman" w:hAnsi="Times New Roman" w:cs="Times New Roman"/>
                <w:sz w:val="16"/>
                <w:szCs w:val="16"/>
              </w:rPr>
              <w:t xml:space="preserve">Проводится </w:t>
            </w:r>
            <w:proofErr w:type="gramStart"/>
            <w:r w:rsidRPr="00C37F1A">
              <w:rPr>
                <w:rFonts w:ascii="Times New Roman" w:hAnsi="Times New Roman" w:cs="Times New Roman"/>
                <w:sz w:val="16"/>
                <w:szCs w:val="16"/>
              </w:rPr>
              <w:t>работа  с</w:t>
            </w:r>
            <w:proofErr w:type="gramEnd"/>
            <w:r w:rsidRPr="00C37F1A">
              <w:rPr>
                <w:rFonts w:ascii="Times New Roman" w:hAnsi="Times New Roman" w:cs="Times New Roman"/>
                <w:sz w:val="16"/>
                <w:szCs w:val="16"/>
              </w:rPr>
              <w:t xml:space="preserve"> министерством финансов Архангельской области о получении бюджетного кредита  в 2022 году в сумме 11016,0 тыс. рублей.  Направлено обращение в УФК по Архангельской области на получение бюджетного кредита из федерального бюджета РФ. Министерство финансов АО отказало в согласовании на получение бюджетного кредита. Для уменьшения расходов по обслуживанию долга заключено соглашение на бюджетный кредит.</w:t>
            </w:r>
          </w:p>
        </w:tc>
      </w:tr>
      <w:tr w:rsidR="00AE276F" w:rsidRPr="00C37F1A" w:rsidTr="004F43D9">
        <w:trPr>
          <w:cantSplit/>
          <w:trHeight w:val="2615"/>
        </w:trPr>
        <w:tc>
          <w:tcPr>
            <w:tcW w:w="1272" w:type="dxa"/>
            <w:tcBorders>
              <w:top w:val="single" w:sz="6" w:space="0" w:color="auto"/>
              <w:left w:val="single" w:sz="6" w:space="0" w:color="auto"/>
              <w:bottom w:val="single" w:sz="6" w:space="0" w:color="auto"/>
              <w:right w:val="single" w:sz="6" w:space="0" w:color="auto"/>
            </w:tcBorders>
          </w:tcPr>
          <w:p w:rsidR="00AE276F" w:rsidRPr="00C37F1A" w:rsidRDefault="00AE276F" w:rsidP="00AE276F">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lastRenderedPageBreak/>
              <w:t>2.</w:t>
            </w:r>
            <w:proofErr w:type="gramStart"/>
            <w:r w:rsidRPr="00C37F1A">
              <w:rPr>
                <w:rFonts w:ascii="Times New Roman" w:hAnsi="Times New Roman" w:cs="Times New Roman"/>
                <w:sz w:val="16"/>
                <w:szCs w:val="16"/>
              </w:rPr>
              <w:t>2.Осуществление</w:t>
            </w:r>
            <w:proofErr w:type="gramEnd"/>
            <w:r w:rsidRPr="00C37F1A">
              <w:rPr>
                <w:rFonts w:ascii="Times New Roman" w:hAnsi="Times New Roman" w:cs="Times New Roman"/>
                <w:sz w:val="16"/>
                <w:szCs w:val="16"/>
              </w:rPr>
              <w:t xml:space="preserve"> муниципальных заимствований МО «Ленский муниципальный район» с учетом планируемых кассовых разрывов в условиях максимального благоприятствования</w:t>
            </w:r>
          </w:p>
        </w:tc>
        <w:tc>
          <w:tcPr>
            <w:tcW w:w="989" w:type="dxa"/>
            <w:tcBorders>
              <w:top w:val="single" w:sz="6" w:space="0" w:color="auto"/>
              <w:left w:val="single" w:sz="6" w:space="0" w:color="auto"/>
              <w:bottom w:val="single" w:sz="6" w:space="0" w:color="auto"/>
              <w:right w:val="single" w:sz="6" w:space="0" w:color="auto"/>
            </w:tcBorders>
          </w:tcPr>
          <w:p w:rsidR="00AE276F" w:rsidRPr="00C37F1A" w:rsidRDefault="00AE276F" w:rsidP="00AE276F">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AE276F" w:rsidRPr="00C37F1A" w:rsidRDefault="00AE276F" w:rsidP="00AE276F">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Итого</w:t>
            </w:r>
          </w:p>
          <w:p w:rsidR="00AE276F" w:rsidRPr="00C37F1A" w:rsidRDefault="00AE276F" w:rsidP="00AE276F">
            <w:pPr>
              <w:jc w:val="center"/>
              <w:rPr>
                <w:sz w:val="16"/>
                <w:szCs w:val="16"/>
              </w:rPr>
            </w:pPr>
          </w:p>
          <w:p w:rsidR="00AE276F" w:rsidRPr="00C37F1A" w:rsidRDefault="00AE276F" w:rsidP="00AE276F">
            <w:pPr>
              <w:jc w:val="center"/>
              <w:rPr>
                <w:sz w:val="16"/>
                <w:szCs w:val="16"/>
              </w:rPr>
            </w:pPr>
            <w:r w:rsidRPr="00C37F1A">
              <w:rPr>
                <w:sz w:val="16"/>
                <w:szCs w:val="16"/>
              </w:rPr>
              <w:t>в том числе</w:t>
            </w:r>
          </w:p>
          <w:p w:rsidR="00AE276F" w:rsidRPr="00C37F1A" w:rsidRDefault="00AE276F" w:rsidP="00AE276F">
            <w:pPr>
              <w:jc w:val="center"/>
              <w:rPr>
                <w:sz w:val="16"/>
                <w:szCs w:val="16"/>
              </w:rPr>
            </w:pPr>
          </w:p>
          <w:p w:rsidR="00AE276F" w:rsidRPr="00C37F1A" w:rsidRDefault="00AE276F" w:rsidP="00AE276F">
            <w:pPr>
              <w:jc w:val="center"/>
              <w:rPr>
                <w:sz w:val="16"/>
                <w:szCs w:val="16"/>
              </w:rPr>
            </w:pPr>
            <w:r w:rsidRPr="00C37F1A">
              <w:rPr>
                <w:sz w:val="16"/>
                <w:szCs w:val="16"/>
              </w:rPr>
              <w:t>федеральный бюджет</w:t>
            </w:r>
          </w:p>
          <w:p w:rsidR="00AE276F" w:rsidRPr="00C37F1A" w:rsidRDefault="00AE276F" w:rsidP="00AE276F">
            <w:pPr>
              <w:jc w:val="center"/>
              <w:rPr>
                <w:sz w:val="16"/>
                <w:szCs w:val="16"/>
              </w:rPr>
            </w:pPr>
          </w:p>
          <w:p w:rsidR="00AE276F" w:rsidRPr="00C37F1A" w:rsidRDefault="00AE276F" w:rsidP="00AE276F">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областной бюджет</w:t>
            </w:r>
          </w:p>
          <w:p w:rsidR="00AE276F" w:rsidRPr="00C37F1A" w:rsidRDefault="00AE276F" w:rsidP="00AE276F">
            <w:pPr>
              <w:pStyle w:val="ConsPlusCell"/>
              <w:widowControl/>
              <w:rPr>
                <w:rFonts w:ascii="Times New Roman" w:hAnsi="Times New Roman" w:cs="Times New Roman"/>
                <w:sz w:val="16"/>
                <w:szCs w:val="16"/>
              </w:rPr>
            </w:pPr>
          </w:p>
          <w:p w:rsidR="00AE276F" w:rsidRPr="00C37F1A" w:rsidRDefault="00AE276F" w:rsidP="00AE276F">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районный бюджет</w:t>
            </w:r>
          </w:p>
        </w:tc>
        <w:tc>
          <w:tcPr>
            <w:tcW w:w="990" w:type="dxa"/>
            <w:gridSpan w:val="2"/>
            <w:tcBorders>
              <w:top w:val="single" w:sz="6" w:space="0" w:color="auto"/>
              <w:left w:val="single" w:sz="6" w:space="0" w:color="auto"/>
              <w:bottom w:val="single" w:sz="6" w:space="0" w:color="auto"/>
              <w:right w:val="single" w:sz="6" w:space="0" w:color="auto"/>
            </w:tcBorders>
          </w:tcPr>
          <w:p w:rsidR="00AE276F" w:rsidRPr="00C37F1A" w:rsidRDefault="00AE276F" w:rsidP="00AE276F">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p w:rsidR="00AE276F" w:rsidRPr="00C37F1A" w:rsidRDefault="00AE276F" w:rsidP="00AE276F">
            <w:pPr>
              <w:jc w:val="center"/>
              <w:rPr>
                <w:sz w:val="16"/>
                <w:szCs w:val="16"/>
              </w:rPr>
            </w:pPr>
          </w:p>
          <w:p w:rsidR="00AE276F" w:rsidRPr="00C37F1A" w:rsidRDefault="00AE276F" w:rsidP="00AE276F">
            <w:pPr>
              <w:rPr>
                <w:sz w:val="16"/>
                <w:szCs w:val="16"/>
              </w:rPr>
            </w:pPr>
          </w:p>
          <w:p w:rsidR="00AE276F" w:rsidRPr="00C37F1A" w:rsidRDefault="00AE276F" w:rsidP="00AE276F">
            <w:pPr>
              <w:jc w:val="center"/>
              <w:rPr>
                <w:sz w:val="16"/>
                <w:szCs w:val="16"/>
              </w:rPr>
            </w:pPr>
          </w:p>
          <w:p w:rsidR="00AE276F" w:rsidRPr="00C37F1A" w:rsidRDefault="00AE276F" w:rsidP="00AE276F">
            <w:pPr>
              <w:jc w:val="center"/>
              <w:rPr>
                <w:sz w:val="16"/>
                <w:szCs w:val="16"/>
              </w:rPr>
            </w:pPr>
            <w:r w:rsidRPr="00C37F1A">
              <w:rPr>
                <w:sz w:val="16"/>
                <w:szCs w:val="16"/>
              </w:rPr>
              <w:t>-</w:t>
            </w:r>
          </w:p>
          <w:p w:rsidR="00AE276F" w:rsidRPr="00C37F1A" w:rsidRDefault="00AE276F" w:rsidP="00AE276F">
            <w:pPr>
              <w:jc w:val="center"/>
              <w:rPr>
                <w:sz w:val="16"/>
                <w:szCs w:val="16"/>
              </w:rPr>
            </w:pPr>
          </w:p>
          <w:p w:rsidR="00AE276F" w:rsidRPr="00C37F1A" w:rsidRDefault="00AE276F" w:rsidP="00AE276F">
            <w:pPr>
              <w:jc w:val="center"/>
              <w:rPr>
                <w:sz w:val="16"/>
                <w:szCs w:val="16"/>
              </w:rPr>
            </w:pPr>
          </w:p>
          <w:p w:rsidR="00AE276F" w:rsidRPr="00C37F1A" w:rsidRDefault="00AE276F" w:rsidP="00AE276F">
            <w:pPr>
              <w:jc w:val="center"/>
              <w:rPr>
                <w:sz w:val="16"/>
                <w:szCs w:val="16"/>
              </w:rPr>
            </w:pPr>
            <w:r w:rsidRPr="00C37F1A">
              <w:rPr>
                <w:sz w:val="16"/>
                <w:szCs w:val="16"/>
              </w:rPr>
              <w:t>-</w:t>
            </w:r>
          </w:p>
          <w:p w:rsidR="00AE276F" w:rsidRPr="00C37F1A" w:rsidRDefault="00AE276F" w:rsidP="00AE276F">
            <w:pPr>
              <w:jc w:val="center"/>
              <w:rPr>
                <w:sz w:val="16"/>
                <w:szCs w:val="16"/>
              </w:rPr>
            </w:pPr>
          </w:p>
          <w:p w:rsidR="00AE276F" w:rsidRPr="00C37F1A" w:rsidRDefault="00AE276F" w:rsidP="00AE276F">
            <w:pPr>
              <w:rPr>
                <w:sz w:val="16"/>
                <w:szCs w:val="16"/>
              </w:rPr>
            </w:pPr>
          </w:p>
          <w:p w:rsidR="00AE276F" w:rsidRPr="00C37F1A" w:rsidRDefault="00AE276F" w:rsidP="00AE276F">
            <w:pPr>
              <w:jc w:val="center"/>
              <w:rPr>
                <w:sz w:val="16"/>
                <w:szCs w:val="16"/>
              </w:rPr>
            </w:pPr>
            <w:r w:rsidRPr="00C37F1A">
              <w:rPr>
                <w:sz w:val="16"/>
                <w:szCs w:val="16"/>
              </w:rPr>
              <w:t>-</w:t>
            </w:r>
          </w:p>
        </w:tc>
        <w:tc>
          <w:tcPr>
            <w:tcW w:w="808" w:type="dxa"/>
            <w:tcBorders>
              <w:top w:val="single" w:sz="6" w:space="0" w:color="auto"/>
              <w:left w:val="single" w:sz="6" w:space="0" w:color="auto"/>
              <w:bottom w:val="single" w:sz="6" w:space="0" w:color="auto"/>
              <w:right w:val="single" w:sz="6" w:space="0" w:color="auto"/>
            </w:tcBorders>
          </w:tcPr>
          <w:p w:rsidR="00AE276F" w:rsidRPr="00C37F1A" w:rsidRDefault="00AE276F" w:rsidP="00AE276F">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p w:rsidR="00AE276F" w:rsidRPr="00C37F1A" w:rsidRDefault="00AE276F" w:rsidP="00AE276F">
            <w:pPr>
              <w:jc w:val="center"/>
              <w:rPr>
                <w:sz w:val="16"/>
                <w:szCs w:val="16"/>
              </w:rPr>
            </w:pPr>
          </w:p>
          <w:p w:rsidR="00AE276F" w:rsidRPr="00C37F1A" w:rsidRDefault="00AE276F" w:rsidP="00AE276F">
            <w:pPr>
              <w:jc w:val="center"/>
              <w:rPr>
                <w:sz w:val="16"/>
                <w:szCs w:val="16"/>
              </w:rPr>
            </w:pPr>
          </w:p>
          <w:p w:rsidR="00AE276F" w:rsidRPr="00C37F1A" w:rsidRDefault="00AE276F" w:rsidP="00AE276F">
            <w:pPr>
              <w:rPr>
                <w:sz w:val="16"/>
                <w:szCs w:val="16"/>
              </w:rPr>
            </w:pPr>
          </w:p>
          <w:p w:rsidR="00AE276F" w:rsidRPr="00C37F1A" w:rsidRDefault="00AE276F" w:rsidP="00AE276F">
            <w:pPr>
              <w:jc w:val="center"/>
              <w:rPr>
                <w:sz w:val="16"/>
                <w:szCs w:val="16"/>
              </w:rPr>
            </w:pPr>
            <w:r w:rsidRPr="00C37F1A">
              <w:rPr>
                <w:sz w:val="16"/>
                <w:szCs w:val="16"/>
              </w:rPr>
              <w:t>-</w:t>
            </w:r>
          </w:p>
          <w:p w:rsidR="00AE276F" w:rsidRPr="00C37F1A" w:rsidRDefault="00AE276F" w:rsidP="00AE276F">
            <w:pPr>
              <w:jc w:val="center"/>
              <w:rPr>
                <w:sz w:val="16"/>
                <w:szCs w:val="16"/>
              </w:rPr>
            </w:pPr>
          </w:p>
          <w:p w:rsidR="00AE276F" w:rsidRPr="00C37F1A" w:rsidRDefault="00AE276F" w:rsidP="00AE276F">
            <w:pPr>
              <w:jc w:val="center"/>
              <w:rPr>
                <w:sz w:val="16"/>
                <w:szCs w:val="16"/>
              </w:rPr>
            </w:pPr>
          </w:p>
          <w:p w:rsidR="00AE276F" w:rsidRPr="00C37F1A" w:rsidRDefault="00AE276F" w:rsidP="00AE276F">
            <w:pPr>
              <w:jc w:val="center"/>
              <w:rPr>
                <w:sz w:val="16"/>
                <w:szCs w:val="16"/>
              </w:rPr>
            </w:pPr>
            <w:r w:rsidRPr="00C37F1A">
              <w:rPr>
                <w:sz w:val="16"/>
                <w:szCs w:val="16"/>
              </w:rPr>
              <w:t>-</w:t>
            </w:r>
          </w:p>
          <w:p w:rsidR="00AE276F" w:rsidRPr="00C37F1A" w:rsidRDefault="00AE276F" w:rsidP="00AE276F">
            <w:pPr>
              <w:jc w:val="center"/>
              <w:rPr>
                <w:sz w:val="16"/>
                <w:szCs w:val="16"/>
              </w:rPr>
            </w:pPr>
          </w:p>
          <w:p w:rsidR="00AE276F" w:rsidRPr="00C37F1A" w:rsidRDefault="00AE276F" w:rsidP="00AE276F">
            <w:pPr>
              <w:rPr>
                <w:sz w:val="16"/>
                <w:szCs w:val="16"/>
              </w:rPr>
            </w:pPr>
          </w:p>
          <w:p w:rsidR="00AE276F" w:rsidRPr="00C37F1A" w:rsidRDefault="00AE276F" w:rsidP="00AE276F">
            <w:pPr>
              <w:jc w:val="center"/>
              <w:rPr>
                <w:sz w:val="16"/>
                <w:szCs w:val="16"/>
              </w:rPr>
            </w:pPr>
            <w:r w:rsidRPr="00C37F1A">
              <w:rPr>
                <w:sz w:val="16"/>
                <w:szCs w:val="16"/>
              </w:rPr>
              <w:t>-</w:t>
            </w:r>
          </w:p>
        </w:tc>
        <w:tc>
          <w:tcPr>
            <w:tcW w:w="808" w:type="dxa"/>
            <w:tcBorders>
              <w:top w:val="single" w:sz="6" w:space="0" w:color="auto"/>
              <w:left w:val="single" w:sz="6" w:space="0" w:color="auto"/>
              <w:bottom w:val="single" w:sz="6" w:space="0" w:color="auto"/>
              <w:right w:val="single" w:sz="6" w:space="0" w:color="auto"/>
            </w:tcBorders>
          </w:tcPr>
          <w:p w:rsidR="00AE276F" w:rsidRPr="00C37F1A" w:rsidRDefault="00AE276F" w:rsidP="00AE276F">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p w:rsidR="00AE276F" w:rsidRPr="00C37F1A" w:rsidRDefault="00AE276F" w:rsidP="00AE276F">
            <w:pPr>
              <w:jc w:val="center"/>
              <w:rPr>
                <w:sz w:val="16"/>
                <w:szCs w:val="16"/>
              </w:rPr>
            </w:pPr>
          </w:p>
          <w:p w:rsidR="00AE276F" w:rsidRPr="00C37F1A" w:rsidRDefault="00AE276F" w:rsidP="00AE276F">
            <w:pPr>
              <w:jc w:val="center"/>
              <w:rPr>
                <w:sz w:val="16"/>
                <w:szCs w:val="16"/>
              </w:rPr>
            </w:pPr>
          </w:p>
          <w:p w:rsidR="00AE276F" w:rsidRPr="00C37F1A" w:rsidRDefault="00AE276F" w:rsidP="00AE276F">
            <w:pPr>
              <w:rPr>
                <w:sz w:val="16"/>
                <w:szCs w:val="16"/>
              </w:rPr>
            </w:pPr>
          </w:p>
          <w:p w:rsidR="00AE276F" w:rsidRPr="00C37F1A" w:rsidRDefault="00AE276F" w:rsidP="00AE276F">
            <w:pPr>
              <w:jc w:val="center"/>
              <w:rPr>
                <w:sz w:val="16"/>
                <w:szCs w:val="16"/>
              </w:rPr>
            </w:pPr>
            <w:r w:rsidRPr="00C37F1A">
              <w:rPr>
                <w:sz w:val="16"/>
                <w:szCs w:val="16"/>
              </w:rPr>
              <w:t>-</w:t>
            </w:r>
          </w:p>
          <w:p w:rsidR="00AE276F" w:rsidRPr="00C37F1A" w:rsidRDefault="00AE276F" w:rsidP="00AE276F">
            <w:pPr>
              <w:jc w:val="center"/>
              <w:rPr>
                <w:sz w:val="16"/>
                <w:szCs w:val="16"/>
              </w:rPr>
            </w:pPr>
          </w:p>
          <w:p w:rsidR="00AE276F" w:rsidRPr="00C37F1A" w:rsidRDefault="00AE276F" w:rsidP="00AE276F">
            <w:pPr>
              <w:jc w:val="center"/>
              <w:rPr>
                <w:sz w:val="16"/>
                <w:szCs w:val="16"/>
              </w:rPr>
            </w:pPr>
          </w:p>
          <w:p w:rsidR="00AE276F" w:rsidRPr="00C37F1A" w:rsidRDefault="00AE276F" w:rsidP="00AE276F">
            <w:pPr>
              <w:jc w:val="center"/>
              <w:rPr>
                <w:sz w:val="16"/>
                <w:szCs w:val="16"/>
              </w:rPr>
            </w:pPr>
            <w:r w:rsidRPr="00C37F1A">
              <w:rPr>
                <w:sz w:val="16"/>
                <w:szCs w:val="16"/>
              </w:rPr>
              <w:t>-</w:t>
            </w:r>
          </w:p>
          <w:p w:rsidR="00AE276F" w:rsidRPr="00C37F1A" w:rsidRDefault="00AE276F" w:rsidP="00AE276F">
            <w:pPr>
              <w:jc w:val="center"/>
              <w:rPr>
                <w:sz w:val="16"/>
                <w:szCs w:val="16"/>
              </w:rPr>
            </w:pPr>
          </w:p>
          <w:p w:rsidR="00AE276F" w:rsidRPr="00C37F1A" w:rsidRDefault="00AE276F" w:rsidP="00AE276F">
            <w:pPr>
              <w:rPr>
                <w:sz w:val="16"/>
                <w:szCs w:val="16"/>
              </w:rPr>
            </w:pPr>
          </w:p>
          <w:p w:rsidR="00AE276F" w:rsidRPr="00C37F1A" w:rsidRDefault="00AE276F" w:rsidP="00AE276F">
            <w:pPr>
              <w:jc w:val="center"/>
              <w:rPr>
                <w:sz w:val="16"/>
                <w:szCs w:val="16"/>
              </w:rPr>
            </w:pPr>
            <w:r w:rsidRPr="00C37F1A">
              <w:rPr>
                <w:sz w:val="16"/>
                <w:szCs w:val="16"/>
              </w:rPr>
              <w:t>-</w:t>
            </w:r>
          </w:p>
        </w:tc>
        <w:tc>
          <w:tcPr>
            <w:tcW w:w="1230" w:type="dxa"/>
            <w:tcBorders>
              <w:top w:val="single" w:sz="6" w:space="0" w:color="auto"/>
              <w:left w:val="single" w:sz="6" w:space="0" w:color="auto"/>
              <w:bottom w:val="single" w:sz="6" w:space="0" w:color="auto"/>
              <w:right w:val="single" w:sz="6" w:space="0" w:color="auto"/>
            </w:tcBorders>
          </w:tcPr>
          <w:p w:rsidR="00AE276F" w:rsidRPr="00C37F1A" w:rsidRDefault="00AE276F" w:rsidP="00AE276F">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p w:rsidR="00AE276F" w:rsidRPr="00C37F1A" w:rsidRDefault="00AE276F" w:rsidP="00AE276F">
            <w:pPr>
              <w:jc w:val="center"/>
              <w:rPr>
                <w:sz w:val="16"/>
                <w:szCs w:val="16"/>
              </w:rPr>
            </w:pPr>
          </w:p>
          <w:p w:rsidR="00AE276F" w:rsidRPr="00C37F1A" w:rsidRDefault="00AE276F" w:rsidP="00AE276F">
            <w:pPr>
              <w:rPr>
                <w:sz w:val="16"/>
                <w:szCs w:val="16"/>
              </w:rPr>
            </w:pPr>
          </w:p>
          <w:p w:rsidR="00AE276F" w:rsidRPr="00C37F1A" w:rsidRDefault="00AE276F" w:rsidP="00AE276F">
            <w:pPr>
              <w:jc w:val="center"/>
              <w:rPr>
                <w:sz w:val="16"/>
                <w:szCs w:val="16"/>
              </w:rPr>
            </w:pPr>
          </w:p>
          <w:p w:rsidR="00AE276F" w:rsidRPr="00C37F1A" w:rsidRDefault="00AE276F" w:rsidP="00AE276F">
            <w:pPr>
              <w:jc w:val="center"/>
              <w:rPr>
                <w:sz w:val="16"/>
                <w:szCs w:val="16"/>
              </w:rPr>
            </w:pPr>
            <w:r w:rsidRPr="00C37F1A">
              <w:rPr>
                <w:sz w:val="16"/>
                <w:szCs w:val="16"/>
              </w:rPr>
              <w:t>-</w:t>
            </w:r>
          </w:p>
          <w:p w:rsidR="00AE276F" w:rsidRPr="00C37F1A" w:rsidRDefault="00AE276F" w:rsidP="00AE276F">
            <w:pPr>
              <w:jc w:val="center"/>
              <w:rPr>
                <w:sz w:val="16"/>
                <w:szCs w:val="16"/>
              </w:rPr>
            </w:pPr>
          </w:p>
          <w:p w:rsidR="00AE276F" w:rsidRPr="00C37F1A" w:rsidRDefault="00AE276F" w:rsidP="00AE276F">
            <w:pPr>
              <w:jc w:val="center"/>
              <w:rPr>
                <w:sz w:val="16"/>
                <w:szCs w:val="16"/>
              </w:rPr>
            </w:pPr>
          </w:p>
          <w:p w:rsidR="00AE276F" w:rsidRPr="00C37F1A" w:rsidRDefault="00AE276F" w:rsidP="00AE276F">
            <w:pPr>
              <w:jc w:val="center"/>
              <w:rPr>
                <w:sz w:val="16"/>
                <w:szCs w:val="16"/>
              </w:rPr>
            </w:pPr>
            <w:r w:rsidRPr="00C37F1A">
              <w:rPr>
                <w:sz w:val="16"/>
                <w:szCs w:val="16"/>
              </w:rPr>
              <w:t>-</w:t>
            </w:r>
          </w:p>
          <w:p w:rsidR="00AE276F" w:rsidRPr="00C37F1A" w:rsidRDefault="00AE276F" w:rsidP="00AE276F">
            <w:pPr>
              <w:rPr>
                <w:sz w:val="16"/>
                <w:szCs w:val="16"/>
              </w:rPr>
            </w:pPr>
          </w:p>
          <w:p w:rsidR="00AE276F" w:rsidRPr="00C37F1A" w:rsidRDefault="00AE276F" w:rsidP="00AE276F">
            <w:pPr>
              <w:jc w:val="center"/>
              <w:rPr>
                <w:sz w:val="16"/>
                <w:szCs w:val="16"/>
              </w:rPr>
            </w:pPr>
          </w:p>
          <w:p w:rsidR="00AE276F" w:rsidRPr="00C37F1A" w:rsidRDefault="00AE276F" w:rsidP="00AE276F">
            <w:pPr>
              <w:jc w:val="center"/>
              <w:rPr>
                <w:sz w:val="16"/>
                <w:szCs w:val="16"/>
              </w:rPr>
            </w:pPr>
            <w:r w:rsidRPr="00C37F1A">
              <w:rPr>
                <w:sz w:val="16"/>
                <w:szCs w:val="16"/>
              </w:rPr>
              <w:t>-</w:t>
            </w:r>
          </w:p>
        </w:tc>
        <w:tc>
          <w:tcPr>
            <w:tcW w:w="1505" w:type="dxa"/>
            <w:tcBorders>
              <w:top w:val="single" w:sz="6" w:space="0" w:color="auto"/>
              <w:left w:val="single" w:sz="6" w:space="0" w:color="auto"/>
              <w:bottom w:val="single" w:sz="6" w:space="0" w:color="auto"/>
              <w:right w:val="single" w:sz="6" w:space="0" w:color="auto"/>
            </w:tcBorders>
          </w:tcPr>
          <w:p w:rsidR="00AE276F" w:rsidRPr="00C37F1A" w:rsidRDefault="00AE276F" w:rsidP="00AE276F">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p w:rsidR="00AE276F" w:rsidRPr="00C37F1A" w:rsidRDefault="00AE276F" w:rsidP="00AE276F">
            <w:pPr>
              <w:jc w:val="center"/>
              <w:rPr>
                <w:sz w:val="16"/>
                <w:szCs w:val="16"/>
              </w:rPr>
            </w:pPr>
          </w:p>
          <w:p w:rsidR="00AE276F" w:rsidRPr="00C37F1A" w:rsidRDefault="00AE276F" w:rsidP="00AE276F">
            <w:pPr>
              <w:jc w:val="center"/>
              <w:rPr>
                <w:sz w:val="16"/>
                <w:szCs w:val="16"/>
              </w:rPr>
            </w:pPr>
          </w:p>
          <w:p w:rsidR="00AE276F" w:rsidRPr="00C37F1A" w:rsidRDefault="00AE276F" w:rsidP="00AE276F">
            <w:pPr>
              <w:rPr>
                <w:sz w:val="16"/>
                <w:szCs w:val="16"/>
              </w:rPr>
            </w:pPr>
          </w:p>
          <w:p w:rsidR="00AE276F" w:rsidRPr="00C37F1A" w:rsidRDefault="00AE276F" w:rsidP="00AE276F">
            <w:pPr>
              <w:jc w:val="center"/>
              <w:rPr>
                <w:sz w:val="16"/>
                <w:szCs w:val="16"/>
              </w:rPr>
            </w:pPr>
            <w:r w:rsidRPr="00C37F1A">
              <w:rPr>
                <w:sz w:val="16"/>
                <w:szCs w:val="16"/>
              </w:rPr>
              <w:t>-</w:t>
            </w:r>
          </w:p>
          <w:p w:rsidR="00AE276F" w:rsidRPr="00C37F1A" w:rsidRDefault="00AE276F" w:rsidP="00AE276F">
            <w:pPr>
              <w:jc w:val="center"/>
              <w:rPr>
                <w:sz w:val="16"/>
                <w:szCs w:val="16"/>
              </w:rPr>
            </w:pPr>
          </w:p>
          <w:p w:rsidR="00AE276F" w:rsidRPr="00C37F1A" w:rsidRDefault="00AE276F" w:rsidP="00AE276F">
            <w:pPr>
              <w:jc w:val="center"/>
              <w:rPr>
                <w:sz w:val="16"/>
                <w:szCs w:val="16"/>
              </w:rPr>
            </w:pPr>
          </w:p>
          <w:p w:rsidR="00AE276F" w:rsidRPr="00C37F1A" w:rsidRDefault="00AE276F" w:rsidP="00AE276F">
            <w:pPr>
              <w:jc w:val="center"/>
              <w:rPr>
                <w:sz w:val="16"/>
                <w:szCs w:val="16"/>
              </w:rPr>
            </w:pPr>
            <w:r w:rsidRPr="00C37F1A">
              <w:rPr>
                <w:sz w:val="16"/>
                <w:szCs w:val="16"/>
              </w:rPr>
              <w:t>-</w:t>
            </w:r>
          </w:p>
          <w:p w:rsidR="00AE276F" w:rsidRPr="00C37F1A" w:rsidRDefault="00AE276F" w:rsidP="00AE276F">
            <w:pPr>
              <w:rPr>
                <w:sz w:val="16"/>
                <w:szCs w:val="16"/>
              </w:rPr>
            </w:pPr>
          </w:p>
          <w:p w:rsidR="00AE276F" w:rsidRPr="00C37F1A" w:rsidRDefault="00AE276F" w:rsidP="00AE276F">
            <w:pPr>
              <w:jc w:val="center"/>
              <w:rPr>
                <w:sz w:val="16"/>
                <w:szCs w:val="16"/>
              </w:rPr>
            </w:pPr>
          </w:p>
          <w:p w:rsidR="00AE276F" w:rsidRPr="00C37F1A" w:rsidRDefault="00AE276F" w:rsidP="00AE276F">
            <w:pPr>
              <w:jc w:val="center"/>
              <w:rPr>
                <w:sz w:val="16"/>
                <w:szCs w:val="16"/>
              </w:rPr>
            </w:pPr>
            <w:r w:rsidRPr="00C37F1A">
              <w:rPr>
                <w:sz w:val="16"/>
                <w:szCs w:val="16"/>
              </w:rPr>
              <w:t>-</w:t>
            </w:r>
          </w:p>
          <w:p w:rsidR="00AE276F" w:rsidRPr="00C37F1A" w:rsidRDefault="00AE276F" w:rsidP="00AE276F">
            <w:pPr>
              <w:pStyle w:val="ConsPlusCell"/>
              <w:widowControl/>
              <w:jc w:val="center"/>
              <w:rPr>
                <w:rFonts w:ascii="Times New Roman" w:hAnsi="Times New Roman" w:cs="Times New Roman"/>
                <w:sz w:val="16"/>
                <w:szCs w:val="16"/>
              </w:rPr>
            </w:pPr>
          </w:p>
        </w:tc>
        <w:tc>
          <w:tcPr>
            <w:tcW w:w="848" w:type="dxa"/>
            <w:gridSpan w:val="2"/>
            <w:tcBorders>
              <w:top w:val="single" w:sz="6" w:space="0" w:color="auto"/>
              <w:left w:val="single" w:sz="6" w:space="0" w:color="auto"/>
              <w:bottom w:val="single" w:sz="6" w:space="0" w:color="auto"/>
              <w:right w:val="single" w:sz="6" w:space="0" w:color="auto"/>
            </w:tcBorders>
          </w:tcPr>
          <w:p w:rsidR="00AE276F" w:rsidRPr="00C37F1A" w:rsidRDefault="00AE276F" w:rsidP="00AE276F">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p w:rsidR="00AE276F" w:rsidRPr="00C37F1A" w:rsidRDefault="00AE276F" w:rsidP="00AE276F">
            <w:pPr>
              <w:jc w:val="center"/>
              <w:rPr>
                <w:sz w:val="16"/>
                <w:szCs w:val="16"/>
              </w:rPr>
            </w:pPr>
          </w:p>
          <w:p w:rsidR="00AE276F" w:rsidRPr="00C37F1A" w:rsidRDefault="00AE276F" w:rsidP="00AE276F">
            <w:pPr>
              <w:rPr>
                <w:sz w:val="16"/>
                <w:szCs w:val="16"/>
              </w:rPr>
            </w:pPr>
          </w:p>
          <w:p w:rsidR="00AE276F" w:rsidRPr="00C37F1A" w:rsidRDefault="00AE276F" w:rsidP="00AE276F">
            <w:pPr>
              <w:jc w:val="center"/>
              <w:rPr>
                <w:sz w:val="16"/>
                <w:szCs w:val="16"/>
              </w:rPr>
            </w:pPr>
          </w:p>
          <w:p w:rsidR="00AE276F" w:rsidRPr="00C37F1A" w:rsidRDefault="00AE276F" w:rsidP="00AE276F">
            <w:pPr>
              <w:jc w:val="center"/>
              <w:rPr>
                <w:sz w:val="16"/>
                <w:szCs w:val="16"/>
              </w:rPr>
            </w:pPr>
            <w:r w:rsidRPr="00C37F1A">
              <w:rPr>
                <w:sz w:val="16"/>
                <w:szCs w:val="16"/>
              </w:rPr>
              <w:t>-</w:t>
            </w:r>
          </w:p>
          <w:p w:rsidR="00AE276F" w:rsidRPr="00C37F1A" w:rsidRDefault="00AE276F" w:rsidP="00AE276F">
            <w:pPr>
              <w:jc w:val="center"/>
              <w:rPr>
                <w:sz w:val="16"/>
                <w:szCs w:val="16"/>
              </w:rPr>
            </w:pPr>
          </w:p>
          <w:p w:rsidR="00AE276F" w:rsidRPr="00C37F1A" w:rsidRDefault="00AE276F" w:rsidP="00AE276F">
            <w:pPr>
              <w:jc w:val="center"/>
              <w:rPr>
                <w:sz w:val="16"/>
                <w:szCs w:val="16"/>
              </w:rPr>
            </w:pPr>
          </w:p>
          <w:p w:rsidR="00AE276F" w:rsidRPr="00C37F1A" w:rsidRDefault="00AE276F" w:rsidP="00AE276F">
            <w:pPr>
              <w:jc w:val="center"/>
              <w:rPr>
                <w:sz w:val="16"/>
                <w:szCs w:val="16"/>
              </w:rPr>
            </w:pPr>
            <w:r w:rsidRPr="00C37F1A">
              <w:rPr>
                <w:sz w:val="16"/>
                <w:szCs w:val="16"/>
              </w:rPr>
              <w:t>-</w:t>
            </w:r>
          </w:p>
          <w:p w:rsidR="00AE276F" w:rsidRPr="00C37F1A" w:rsidRDefault="00AE276F" w:rsidP="00AE276F">
            <w:pPr>
              <w:jc w:val="center"/>
              <w:rPr>
                <w:sz w:val="16"/>
                <w:szCs w:val="16"/>
              </w:rPr>
            </w:pPr>
          </w:p>
          <w:p w:rsidR="00AE276F" w:rsidRPr="00C37F1A" w:rsidRDefault="00AE276F" w:rsidP="00AE276F">
            <w:pPr>
              <w:rPr>
                <w:sz w:val="16"/>
                <w:szCs w:val="16"/>
              </w:rPr>
            </w:pPr>
          </w:p>
          <w:p w:rsidR="00AE276F" w:rsidRPr="00C37F1A" w:rsidRDefault="00AE276F" w:rsidP="00AE276F">
            <w:pPr>
              <w:jc w:val="center"/>
              <w:rPr>
                <w:sz w:val="16"/>
                <w:szCs w:val="16"/>
              </w:rPr>
            </w:pPr>
            <w:r w:rsidRPr="00C37F1A">
              <w:rPr>
                <w:sz w:val="16"/>
                <w:szCs w:val="16"/>
              </w:rPr>
              <w:t>-</w:t>
            </w:r>
          </w:p>
        </w:tc>
        <w:tc>
          <w:tcPr>
            <w:tcW w:w="1050" w:type="dxa"/>
            <w:gridSpan w:val="3"/>
            <w:tcBorders>
              <w:top w:val="single" w:sz="6" w:space="0" w:color="auto"/>
              <w:left w:val="single" w:sz="6" w:space="0" w:color="auto"/>
              <w:bottom w:val="single" w:sz="6" w:space="0" w:color="auto"/>
              <w:right w:val="single" w:sz="6" w:space="0" w:color="auto"/>
            </w:tcBorders>
          </w:tcPr>
          <w:p w:rsidR="00AE276F" w:rsidRPr="00C37F1A" w:rsidRDefault="00AE276F" w:rsidP="00AE276F">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p w:rsidR="00AE276F" w:rsidRPr="00C37F1A" w:rsidRDefault="00AE276F" w:rsidP="00AE276F">
            <w:pPr>
              <w:jc w:val="center"/>
              <w:rPr>
                <w:sz w:val="16"/>
                <w:szCs w:val="16"/>
              </w:rPr>
            </w:pPr>
          </w:p>
          <w:p w:rsidR="00AE276F" w:rsidRPr="00C37F1A" w:rsidRDefault="00AE276F" w:rsidP="00AE276F">
            <w:pPr>
              <w:rPr>
                <w:sz w:val="16"/>
                <w:szCs w:val="16"/>
              </w:rPr>
            </w:pPr>
          </w:p>
          <w:p w:rsidR="00AE276F" w:rsidRPr="00C37F1A" w:rsidRDefault="00AE276F" w:rsidP="00AE276F">
            <w:pPr>
              <w:rPr>
                <w:sz w:val="16"/>
                <w:szCs w:val="16"/>
              </w:rPr>
            </w:pPr>
          </w:p>
          <w:p w:rsidR="00AE276F" w:rsidRPr="00C37F1A" w:rsidRDefault="00AE276F" w:rsidP="00AE276F">
            <w:pPr>
              <w:jc w:val="center"/>
              <w:rPr>
                <w:sz w:val="16"/>
                <w:szCs w:val="16"/>
              </w:rPr>
            </w:pPr>
            <w:r w:rsidRPr="00C37F1A">
              <w:rPr>
                <w:sz w:val="16"/>
                <w:szCs w:val="16"/>
              </w:rPr>
              <w:t>-</w:t>
            </w:r>
          </w:p>
          <w:p w:rsidR="00AE276F" w:rsidRPr="00C37F1A" w:rsidRDefault="00AE276F" w:rsidP="00AE276F">
            <w:pPr>
              <w:jc w:val="center"/>
              <w:rPr>
                <w:sz w:val="16"/>
                <w:szCs w:val="16"/>
              </w:rPr>
            </w:pPr>
          </w:p>
          <w:p w:rsidR="00AE276F" w:rsidRPr="00C37F1A" w:rsidRDefault="00AE276F" w:rsidP="00AE276F">
            <w:pPr>
              <w:jc w:val="center"/>
              <w:rPr>
                <w:sz w:val="16"/>
                <w:szCs w:val="16"/>
              </w:rPr>
            </w:pPr>
          </w:p>
          <w:p w:rsidR="00AE276F" w:rsidRPr="00C37F1A" w:rsidRDefault="00AE276F" w:rsidP="00AE276F">
            <w:pPr>
              <w:jc w:val="center"/>
              <w:rPr>
                <w:sz w:val="16"/>
                <w:szCs w:val="16"/>
              </w:rPr>
            </w:pPr>
            <w:r w:rsidRPr="00C37F1A">
              <w:rPr>
                <w:sz w:val="16"/>
                <w:szCs w:val="16"/>
              </w:rPr>
              <w:t>-</w:t>
            </w:r>
          </w:p>
          <w:p w:rsidR="00AE276F" w:rsidRPr="00C37F1A" w:rsidRDefault="00AE276F" w:rsidP="00AE276F">
            <w:pPr>
              <w:jc w:val="center"/>
              <w:rPr>
                <w:sz w:val="16"/>
                <w:szCs w:val="16"/>
              </w:rPr>
            </w:pPr>
          </w:p>
          <w:p w:rsidR="00AE276F" w:rsidRPr="00C37F1A" w:rsidRDefault="00AE276F" w:rsidP="00AE276F">
            <w:pPr>
              <w:rPr>
                <w:sz w:val="16"/>
                <w:szCs w:val="16"/>
              </w:rPr>
            </w:pPr>
          </w:p>
          <w:p w:rsidR="00AE276F" w:rsidRPr="00C37F1A" w:rsidRDefault="00AE276F" w:rsidP="00AE276F">
            <w:pPr>
              <w:jc w:val="center"/>
              <w:rPr>
                <w:sz w:val="16"/>
                <w:szCs w:val="16"/>
              </w:rPr>
            </w:pPr>
            <w:r w:rsidRPr="00C37F1A">
              <w:rPr>
                <w:sz w:val="16"/>
                <w:szCs w:val="16"/>
              </w:rPr>
              <w:t>-</w:t>
            </w:r>
          </w:p>
        </w:tc>
        <w:tc>
          <w:tcPr>
            <w:tcW w:w="859" w:type="dxa"/>
            <w:gridSpan w:val="3"/>
            <w:tcBorders>
              <w:top w:val="single" w:sz="6" w:space="0" w:color="auto"/>
              <w:left w:val="single" w:sz="6" w:space="0" w:color="auto"/>
              <w:bottom w:val="single" w:sz="6" w:space="0" w:color="auto"/>
              <w:right w:val="single" w:sz="6" w:space="0" w:color="auto"/>
            </w:tcBorders>
          </w:tcPr>
          <w:p w:rsidR="00AE276F" w:rsidRPr="00C37F1A" w:rsidRDefault="00AE276F" w:rsidP="00AE276F">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p w:rsidR="00AE276F" w:rsidRPr="00C37F1A" w:rsidRDefault="00AE276F" w:rsidP="00AE276F">
            <w:pPr>
              <w:jc w:val="center"/>
              <w:rPr>
                <w:sz w:val="16"/>
                <w:szCs w:val="16"/>
              </w:rPr>
            </w:pPr>
          </w:p>
          <w:p w:rsidR="00AE276F" w:rsidRPr="00C37F1A" w:rsidRDefault="00AE276F" w:rsidP="00AE276F">
            <w:pPr>
              <w:rPr>
                <w:sz w:val="16"/>
                <w:szCs w:val="16"/>
              </w:rPr>
            </w:pPr>
          </w:p>
          <w:p w:rsidR="00AE276F" w:rsidRPr="00C37F1A" w:rsidRDefault="00AE276F" w:rsidP="00AE276F">
            <w:pPr>
              <w:rPr>
                <w:sz w:val="16"/>
                <w:szCs w:val="16"/>
              </w:rPr>
            </w:pPr>
          </w:p>
          <w:p w:rsidR="00AE276F" w:rsidRPr="00C37F1A" w:rsidRDefault="00AE276F" w:rsidP="00AE276F">
            <w:pPr>
              <w:jc w:val="center"/>
              <w:rPr>
                <w:sz w:val="16"/>
                <w:szCs w:val="16"/>
              </w:rPr>
            </w:pPr>
            <w:r w:rsidRPr="00C37F1A">
              <w:rPr>
                <w:sz w:val="16"/>
                <w:szCs w:val="16"/>
              </w:rPr>
              <w:t>-</w:t>
            </w:r>
          </w:p>
          <w:p w:rsidR="00AE276F" w:rsidRPr="00C37F1A" w:rsidRDefault="00AE276F" w:rsidP="00AE276F">
            <w:pPr>
              <w:jc w:val="center"/>
              <w:rPr>
                <w:sz w:val="16"/>
                <w:szCs w:val="16"/>
              </w:rPr>
            </w:pPr>
          </w:p>
          <w:p w:rsidR="00AE276F" w:rsidRPr="00C37F1A" w:rsidRDefault="00AE276F" w:rsidP="00AE276F">
            <w:pPr>
              <w:jc w:val="center"/>
              <w:rPr>
                <w:sz w:val="16"/>
                <w:szCs w:val="16"/>
              </w:rPr>
            </w:pPr>
          </w:p>
          <w:p w:rsidR="00AE276F" w:rsidRPr="00C37F1A" w:rsidRDefault="00AE276F" w:rsidP="00AE276F">
            <w:pPr>
              <w:jc w:val="center"/>
              <w:rPr>
                <w:sz w:val="16"/>
                <w:szCs w:val="16"/>
              </w:rPr>
            </w:pPr>
            <w:r w:rsidRPr="00C37F1A">
              <w:rPr>
                <w:sz w:val="16"/>
                <w:szCs w:val="16"/>
              </w:rPr>
              <w:t>-</w:t>
            </w:r>
          </w:p>
          <w:p w:rsidR="00AE276F" w:rsidRPr="00C37F1A" w:rsidRDefault="00AE276F" w:rsidP="00AE276F">
            <w:pPr>
              <w:jc w:val="center"/>
              <w:rPr>
                <w:sz w:val="16"/>
                <w:szCs w:val="16"/>
              </w:rPr>
            </w:pPr>
          </w:p>
          <w:p w:rsidR="00AE276F" w:rsidRPr="00C37F1A" w:rsidRDefault="00AE276F" w:rsidP="00AE276F">
            <w:pPr>
              <w:rPr>
                <w:sz w:val="16"/>
                <w:szCs w:val="16"/>
              </w:rPr>
            </w:pPr>
          </w:p>
          <w:p w:rsidR="00AE276F" w:rsidRPr="00C37F1A" w:rsidRDefault="00AE276F" w:rsidP="00AE276F">
            <w:pPr>
              <w:jc w:val="center"/>
              <w:rPr>
                <w:sz w:val="16"/>
                <w:szCs w:val="16"/>
              </w:rPr>
            </w:pPr>
            <w:r w:rsidRPr="00C37F1A">
              <w:rPr>
                <w:sz w:val="16"/>
                <w:szCs w:val="16"/>
              </w:rPr>
              <w:t>-</w:t>
            </w:r>
          </w:p>
        </w:tc>
        <w:tc>
          <w:tcPr>
            <w:tcW w:w="808" w:type="dxa"/>
            <w:tcBorders>
              <w:top w:val="single" w:sz="6" w:space="0" w:color="auto"/>
              <w:left w:val="single" w:sz="6" w:space="0" w:color="auto"/>
              <w:bottom w:val="single" w:sz="6" w:space="0" w:color="auto"/>
              <w:right w:val="single" w:sz="6" w:space="0" w:color="auto"/>
            </w:tcBorders>
          </w:tcPr>
          <w:p w:rsidR="00AE276F" w:rsidRPr="00C37F1A" w:rsidRDefault="00AE276F" w:rsidP="00AE276F">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p w:rsidR="00AE276F" w:rsidRPr="00C37F1A" w:rsidRDefault="00AE276F" w:rsidP="00AE276F">
            <w:pPr>
              <w:jc w:val="center"/>
              <w:rPr>
                <w:sz w:val="16"/>
                <w:szCs w:val="16"/>
              </w:rPr>
            </w:pPr>
          </w:p>
          <w:p w:rsidR="00AE276F" w:rsidRPr="00C37F1A" w:rsidRDefault="00AE276F" w:rsidP="00AE276F">
            <w:pPr>
              <w:jc w:val="center"/>
              <w:rPr>
                <w:sz w:val="16"/>
                <w:szCs w:val="16"/>
              </w:rPr>
            </w:pPr>
          </w:p>
          <w:p w:rsidR="00AE276F" w:rsidRPr="00C37F1A" w:rsidRDefault="00AE276F" w:rsidP="00AE276F">
            <w:pPr>
              <w:rPr>
                <w:sz w:val="16"/>
                <w:szCs w:val="16"/>
              </w:rPr>
            </w:pPr>
          </w:p>
          <w:p w:rsidR="00AE276F" w:rsidRPr="00C37F1A" w:rsidRDefault="00AE276F" w:rsidP="00AE276F">
            <w:pPr>
              <w:jc w:val="center"/>
              <w:rPr>
                <w:sz w:val="16"/>
                <w:szCs w:val="16"/>
              </w:rPr>
            </w:pPr>
            <w:r w:rsidRPr="00C37F1A">
              <w:rPr>
                <w:sz w:val="16"/>
                <w:szCs w:val="16"/>
              </w:rPr>
              <w:t>-</w:t>
            </w:r>
          </w:p>
          <w:p w:rsidR="00AE276F" w:rsidRPr="00C37F1A" w:rsidRDefault="00AE276F" w:rsidP="00AE276F">
            <w:pPr>
              <w:jc w:val="center"/>
              <w:rPr>
                <w:sz w:val="16"/>
                <w:szCs w:val="16"/>
              </w:rPr>
            </w:pPr>
          </w:p>
          <w:p w:rsidR="00AE276F" w:rsidRPr="00C37F1A" w:rsidRDefault="00AE276F" w:rsidP="00AE276F">
            <w:pPr>
              <w:jc w:val="center"/>
              <w:rPr>
                <w:sz w:val="16"/>
                <w:szCs w:val="16"/>
              </w:rPr>
            </w:pPr>
          </w:p>
          <w:p w:rsidR="00AE276F" w:rsidRPr="00C37F1A" w:rsidRDefault="00AE276F" w:rsidP="00AE276F">
            <w:pPr>
              <w:jc w:val="center"/>
              <w:rPr>
                <w:sz w:val="16"/>
                <w:szCs w:val="16"/>
              </w:rPr>
            </w:pPr>
            <w:r w:rsidRPr="00C37F1A">
              <w:rPr>
                <w:sz w:val="16"/>
                <w:szCs w:val="16"/>
              </w:rPr>
              <w:t>-</w:t>
            </w:r>
          </w:p>
          <w:p w:rsidR="00AE276F" w:rsidRPr="00C37F1A" w:rsidRDefault="00AE276F" w:rsidP="00AE276F">
            <w:pPr>
              <w:jc w:val="center"/>
              <w:rPr>
                <w:sz w:val="16"/>
                <w:szCs w:val="16"/>
              </w:rPr>
            </w:pPr>
          </w:p>
          <w:p w:rsidR="00AE276F" w:rsidRPr="00C37F1A" w:rsidRDefault="00AE276F" w:rsidP="00AE276F">
            <w:pPr>
              <w:rPr>
                <w:sz w:val="16"/>
                <w:szCs w:val="16"/>
              </w:rPr>
            </w:pPr>
          </w:p>
          <w:p w:rsidR="00AE276F" w:rsidRPr="00C37F1A" w:rsidRDefault="00AE276F" w:rsidP="00AE276F">
            <w:pPr>
              <w:jc w:val="center"/>
              <w:rPr>
                <w:sz w:val="16"/>
                <w:szCs w:val="16"/>
              </w:rPr>
            </w:pPr>
            <w:r w:rsidRPr="00C37F1A">
              <w:rPr>
                <w:sz w:val="16"/>
                <w:szCs w:val="16"/>
              </w:rPr>
              <w:t>-</w:t>
            </w:r>
          </w:p>
        </w:tc>
        <w:tc>
          <w:tcPr>
            <w:tcW w:w="688" w:type="dxa"/>
            <w:tcBorders>
              <w:top w:val="single" w:sz="6" w:space="0" w:color="auto"/>
              <w:left w:val="single" w:sz="6" w:space="0" w:color="auto"/>
              <w:bottom w:val="single" w:sz="6" w:space="0" w:color="auto"/>
              <w:right w:val="single" w:sz="6" w:space="0" w:color="auto"/>
            </w:tcBorders>
          </w:tcPr>
          <w:p w:rsidR="00AE276F" w:rsidRPr="00C37F1A" w:rsidRDefault="00AE276F" w:rsidP="00AE276F">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p w:rsidR="00AE276F" w:rsidRPr="00C37F1A" w:rsidRDefault="00AE276F" w:rsidP="00AE276F">
            <w:pPr>
              <w:jc w:val="center"/>
              <w:rPr>
                <w:sz w:val="16"/>
                <w:szCs w:val="16"/>
              </w:rPr>
            </w:pPr>
          </w:p>
          <w:p w:rsidR="00AE276F" w:rsidRPr="00C37F1A" w:rsidRDefault="00AE276F" w:rsidP="00AE276F">
            <w:pPr>
              <w:jc w:val="center"/>
              <w:rPr>
                <w:sz w:val="16"/>
                <w:szCs w:val="16"/>
              </w:rPr>
            </w:pPr>
          </w:p>
          <w:p w:rsidR="00AE276F" w:rsidRPr="00C37F1A" w:rsidRDefault="00AE276F" w:rsidP="00AE276F">
            <w:pPr>
              <w:rPr>
                <w:sz w:val="16"/>
                <w:szCs w:val="16"/>
              </w:rPr>
            </w:pPr>
          </w:p>
          <w:p w:rsidR="00AE276F" w:rsidRPr="00C37F1A" w:rsidRDefault="00AE276F" w:rsidP="00AE276F">
            <w:pPr>
              <w:jc w:val="center"/>
              <w:rPr>
                <w:sz w:val="16"/>
                <w:szCs w:val="16"/>
              </w:rPr>
            </w:pPr>
            <w:r w:rsidRPr="00C37F1A">
              <w:rPr>
                <w:sz w:val="16"/>
                <w:szCs w:val="16"/>
              </w:rPr>
              <w:t>-</w:t>
            </w:r>
          </w:p>
          <w:p w:rsidR="00AE276F" w:rsidRPr="00C37F1A" w:rsidRDefault="00AE276F" w:rsidP="00AE276F">
            <w:pPr>
              <w:jc w:val="center"/>
              <w:rPr>
                <w:sz w:val="16"/>
                <w:szCs w:val="16"/>
              </w:rPr>
            </w:pPr>
          </w:p>
          <w:p w:rsidR="00AE276F" w:rsidRPr="00C37F1A" w:rsidRDefault="00AE276F" w:rsidP="00AE276F">
            <w:pPr>
              <w:jc w:val="center"/>
              <w:rPr>
                <w:sz w:val="16"/>
                <w:szCs w:val="16"/>
              </w:rPr>
            </w:pPr>
          </w:p>
          <w:p w:rsidR="00AE276F" w:rsidRPr="00C37F1A" w:rsidRDefault="00AE276F" w:rsidP="00AE276F">
            <w:pPr>
              <w:jc w:val="center"/>
              <w:rPr>
                <w:sz w:val="16"/>
                <w:szCs w:val="16"/>
              </w:rPr>
            </w:pPr>
            <w:r w:rsidRPr="00C37F1A">
              <w:rPr>
                <w:sz w:val="16"/>
                <w:szCs w:val="16"/>
              </w:rPr>
              <w:t>-</w:t>
            </w:r>
          </w:p>
          <w:p w:rsidR="00AE276F" w:rsidRPr="00C37F1A" w:rsidRDefault="00AE276F" w:rsidP="00AE276F">
            <w:pPr>
              <w:jc w:val="center"/>
              <w:rPr>
                <w:sz w:val="16"/>
                <w:szCs w:val="16"/>
              </w:rPr>
            </w:pPr>
          </w:p>
          <w:p w:rsidR="00AE276F" w:rsidRPr="00C37F1A" w:rsidRDefault="00AE276F" w:rsidP="00AE276F">
            <w:pPr>
              <w:rPr>
                <w:sz w:val="16"/>
                <w:szCs w:val="16"/>
              </w:rPr>
            </w:pPr>
          </w:p>
          <w:p w:rsidR="00AE276F" w:rsidRPr="00C37F1A" w:rsidRDefault="00AE276F" w:rsidP="00AE276F">
            <w:pPr>
              <w:jc w:val="center"/>
              <w:rPr>
                <w:sz w:val="16"/>
                <w:szCs w:val="16"/>
              </w:rPr>
            </w:pPr>
            <w:r w:rsidRPr="00C37F1A">
              <w:rPr>
                <w:sz w:val="16"/>
                <w:szCs w:val="16"/>
              </w:rPr>
              <w:t>-</w:t>
            </w:r>
          </w:p>
        </w:tc>
        <w:tc>
          <w:tcPr>
            <w:tcW w:w="707" w:type="dxa"/>
            <w:gridSpan w:val="2"/>
            <w:tcBorders>
              <w:top w:val="single" w:sz="6" w:space="0" w:color="auto"/>
              <w:left w:val="single" w:sz="6" w:space="0" w:color="auto"/>
              <w:bottom w:val="single" w:sz="6" w:space="0" w:color="auto"/>
              <w:right w:val="single" w:sz="6" w:space="0" w:color="auto"/>
            </w:tcBorders>
          </w:tcPr>
          <w:p w:rsidR="00AE276F" w:rsidRPr="00C37F1A" w:rsidRDefault="00AE276F" w:rsidP="00AE276F">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p w:rsidR="00AE276F" w:rsidRPr="00C37F1A" w:rsidRDefault="00AE276F" w:rsidP="00AE276F">
            <w:pPr>
              <w:jc w:val="center"/>
              <w:rPr>
                <w:sz w:val="16"/>
                <w:szCs w:val="16"/>
              </w:rPr>
            </w:pPr>
          </w:p>
          <w:p w:rsidR="00AE276F" w:rsidRPr="00C37F1A" w:rsidRDefault="00AE276F" w:rsidP="00AE276F">
            <w:pPr>
              <w:rPr>
                <w:sz w:val="16"/>
                <w:szCs w:val="16"/>
              </w:rPr>
            </w:pPr>
          </w:p>
          <w:p w:rsidR="00AE276F" w:rsidRPr="00C37F1A" w:rsidRDefault="00AE276F" w:rsidP="00AE276F">
            <w:pPr>
              <w:rPr>
                <w:sz w:val="16"/>
                <w:szCs w:val="16"/>
              </w:rPr>
            </w:pPr>
          </w:p>
          <w:p w:rsidR="00AE276F" w:rsidRPr="00C37F1A" w:rsidRDefault="00AE276F" w:rsidP="00AE276F">
            <w:pPr>
              <w:jc w:val="center"/>
              <w:rPr>
                <w:sz w:val="16"/>
                <w:szCs w:val="16"/>
              </w:rPr>
            </w:pPr>
            <w:r w:rsidRPr="00C37F1A">
              <w:rPr>
                <w:sz w:val="16"/>
                <w:szCs w:val="16"/>
              </w:rPr>
              <w:t>-</w:t>
            </w:r>
          </w:p>
          <w:p w:rsidR="00AE276F" w:rsidRPr="00C37F1A" w:rsidRDefault="00AE276F" w:rsidP="00AE276F">
            <w:pPr>
              <w:jc w:val="center"/>
              <w:rPr>
                <w:sz w:val="16"/>
                <w:szCs w:val="16"/>
              </w:rPr>
            </w:pPr>
          </w:p>
          <w:p w:rsidR="00AE276F" w:rsidRPr="00C37F1A" w:rsidRDefault="00AE276F" w:rsidP="00AE276F">
            <w:pPr>
              <w:jc w:val="center"/>
              <w:rPr>
                <w:sz w:val="16"/>
                <w:szCs w:val="16"/>
              </w:rPr>
            </w:pPr>
          </w:p>
          <w:p w:rsidR="00AE276F" w:rsidRPr="00C37F1A" w:rsidRDefault="00AE276F" w:rsidP="00AE276F">
            <w:pPr>
              <w:jc w:val="center"/>
              <w:rPr>
                <w:sz w:val="16"/>
                <w:szCs w:val="16"/>
              </w:rPr>
            </w:pPr>
            <w:r w:rsidRPr="00C37F1A">
              <w:rPr>
                <w:sz w:val="16"/>
                <w:szCs w:val="16"/>
              </w:rPr>
              <w:t>-</w:t>
            </w:r>
          </w:p>
          <w:p w:rsidR="00AE276F" w:rsidRPr="00C37F1A" w:rsidRDefault="00AE276F" w:rsidP="00AE276F">
            <w:pPr>
              <w:rPr>
                <w:sz w:val="16"/>
                <w:szCs w:val="16"/>
              </w:rPr>
            </w:pPr>
          </w:p>
          <w:p w:rsidR="00AE276F" w:rsidRPr="00C37F1A" w:rsidRDefault="00AE276F" w:rsidP="00AE276F">
            <w:pPr>
              <w:jc w:val="center"/>
              <w:rPr>
                <w:sz w:val="16"/>
                <w:szCs w:val="16"/>
              </w:rPr>
            </w:pPr>
          </w:p>
          <w:p w:rsidR="00AE276F" w:rsidRPr="00C37F1A" w:rsidRDefault="00AE276F" w:rsidP="00AE276F">
            <w:pPr>
              <w:jc w:val="center"/>
              <w:rPr>
                <w:sz w:val="16"/>
                <w:szCs w:val="16"/>
              </w:rPr>
            </w:pPr>
            <w:r w:rsidRPr="00C37F1A">
              <w:rPr>
                <w:sz w:val="16"/>
                <w:szCs w:val="16"/>
              </w:rPr>
              <w:t>-</w:t>
            </w:r>
          </w:p>
        </w:tc>
        <w:tc>
          <w:tcPr>
            <w:tcW w:w="2325" w:type="dxa"/>
            <w:gridSpan w:val="2"/>
            <w:tcBorders>
              <w:top w:val="single" w:sz="6" w:space="0" w:color="auto"/>
              <w:left w:val="single" w:sz="6" w:space="0" w:color="auto"/>
              <w:bottom w:val="single" w:sz="6" w:space="0" w:color="auto"/>
              <w:right w:val="single" w:sz="6" w:space="0" w:color="auto"/>
            </w:tcBorders>
          </w:tcPr>
          <w:p w:rsidR="00AE276F" w:rsidRPr="00C37F1A" w:rsidRDefault="00AE276F" w:rsidP="00AE276F">
            <w:pPr>
              <w:pStyle w:val="ConsPlusCell"/>
              <w:widowControl/>
              <w:jc w:val="center"/>
              <w:rPr>
                <w:rFonts w:ascii="Times New Roman" w:hAnsi="Times New Roman" w:cs="Times New Roman"/>
                <w:sz w:val="16"/>
                <w:szCs w:val="16"/>
                <w:highlight w:val="yellow"/>
              </w:rPr>
            </w:pPr>
            <w:r w:rsidRPr="00C37F1A">
              <w:rPr>
                <w:rFonts w:ascii="Times New Roman" w:hAnsi="Times New Roman" w:cs="Times New Roman"/>
                <w:sz w:val="16"/>
                <w:szCs w:val="16"/>
              </w:rPr>
              <w:t xml:space="preserve">При проведении аукциона по </w:t>
            </w:r>
            <w:proofErr w:type="gramStart"/>
            <w:r w:rsidRPr="00C37F1A">
              <w:rPr>
                <w:rFonts w:ascii="Times New Roman" w:hAnsi="Times New Roman" w:cs="Times New Roman"/>
                <w:sz w:val="16"/>
                <w:szCs w:val="16"/>
              </w:rPr>
              <w:t>открытию  возобновляемой</w:t>
            </w:r>
            <w:proofErr w:type="gramEnd"/>
            <w:r w:rsidRPr="00C37F1A">
              <w:rPr>
                <w:rFonts w:ascii="Times New Roman" w:hAnsi="Times New Roman" w:cs="Times New Roman"/>
                <w:sz w:val="16"/>
                <w:szCs w:val="16"/>
              </w:rPr>
              <w:t xml:space="preserve"> кредитной линии учитываются планируемые кассовые разрывы.</w:t>
            </w:r>
          </w:p>
        </w:tc>
      </w:tr>
      <w:tr w:rsidR="00AE276F" w:rsidRPr="00C37F1A" w:rsidTr="009F1AFE">
        <w:trPr>
          <w:cantSplit/>
          <w:trHeight w:val="302"/>
        </w:trPr>
        <w:tc>
          <w:tcPr>
            <w:tcW w:w="1272" w:type="dxa"/>
            <w:tcBorders>
              <w:top w:val="single" w:sz="6" w:space="0" w:color="auto"/>
              <w:left w:val="single" w:sz="6" w:space="0" w:color="auto"/>
              <w:bottom w:val="single" w:sz="6" w:space="0" w:color="auto"/>
              <w:right w:val="single" w:sz="6" w:space="0" w:color="auto"/>
            </w:tcBorders>
          </w:tcPr>
          <w:p w:rsidR="00AE276F" w:rsidRPr="00C37F1A" w:rsidRDefault="00AE276F" w:rsidP="00AE276F">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 xml:space="preserve">Итого по   </w:t>
            </w:r>
            <w:r w:rsidRPr="00C37F1A">
              <w:rPr>
                <w:rFonts w:ascii="Times New Roman" w:hAnsi="Times New Roman" w:cs="Times New Roman"/>
                <w:sz w:val="16"/>
                <w:szCs w:val="16"/>
              </w:rPr>
              <w:br/>
              <w:t>Подпрограмме №2</w:t>
            </w:r>
          </w:p>
        </w:tc>
        <w:tc>
          <w:tcPr>
            <w:tcW w:w="989" w:type="dxa"/>
            <w:tcBorders>
              <w:top w:val="single" w:sz="6" w:space="0" w:color="auto"/>
              <w:left w:val="single" w:sz="6" w:space="0" w:color="auto"/>
              <w:bottom w:val="single" w:sz="6" w:space="0" w:color="auto"/>
              <w:right w:val="single" w:sz="6" w:space="0" w:color="auto"/>
            </w:tcBorders>
          </w:tcPr>
          <w:p w:rsidR="00AE276F" w:rsidRPr="00C37F1A" w:rsidRDefault="00AE276F" w:rsidP="00AE276F">
            <w:pPr>
              <w:pStyle w:val="ConsPlusCell"/>
              <w:widowControl/>
              <w:jc w:val="center"/>
              <w:rPr>
                <w:rFonts w:ascii="Times New Roman" w:hAnsi="Times New Roman" w:cs="Times New Roman"/>
                <w:sz w:val="16"/>
                <w:szCs w:val="16"/>
              </w:rPr>
            </w:pPr>
          </w:p>
        </w:tc>
        <w:tc>
          <w:tcPr>
            <w:tcW w:w="990" w:type="dxa"/>
            <w:tcBorders>
              <w:top w:val="single" w:sz="6" w:space="0" w:color="auto"/>
              <w:left w:val="single" w:sz="6" w:space="0" w:color="auto"/>
              <w:bottom w:val="single" w:sz="6" w:space="0" w:color="auto"/>
              <w:right w:val="single" w:sz="6" w:space="0" w:color="auto"/>
            </w:tcBorders>
          </w:tcPr>
          <w:p w:rsidR="00AE276F" w:rsidRPr="00C37F1A" w:rsidRDefault="00AE276F" w:rsidP="00AE276F">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1120,8</w:t>
            </w:r>
          </w:p>
        </w:tc>
        <w:tc>
          <w:tcPr>
            <w:tcW w:w="990" w:type="dxa"/>
            <w:gridSpan w:val="2"/>
            <w:tcBorders>
              <w:top w:val="single" w:sz="6" w:space="0" w:color="auto"/>
              <w:left w:val="single" w:sz="6" w:space="0" w:color="auto"/>
              <w:bottom w:val="single" w:sz="6" w:space="0" w:color="auto"/>
              <w:right w:val="single" w:sz="6" w:space="0" w:color="auto"/>
            </w:tcBorders>
          </w:tcPr>
          <w:p w:rsidR="00AE276F" w:rsidRPr="00C37F1A" w:rsidRDefault="00AE276F" w:rsidP="00AE276F">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437,7</w:t>
            </w:r>
          </w:p>
        </w:tc>
        <w:tc>
          <w:tcPr>
            <w:tcW w:w="808" w:type="dxa"/>
            <w:tcBorders>
              <w:top w:val="single" w:sz="6" w:space="0" w:color="auto"/>
              <w:left w:val="single" w:sz="6" w:space="0" w:color="auto"/>
              <w:bottom w:val="single" w:sz="6" w:space="0" w:color="auto"/>
              <w:right w:val="single" w:sz="6" w:space="0" w:color="auto"/>
            </w:tcBorders>
          </w:tcPr>
          <w:p w:rsidR="00AE276F" w:rsidRPr="00C37F1A" w:rsidRDefault="00AE276F" w:rsidP="00AE276F">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0</w:t>
            </w:r>
          </w:p>
        </w:tc>
        <w:tc>
          <w:tcPr>
            <w:tcW w:w="808" w:type="dxa"/>
            <w:tcBorders>
              <w:top w:val="single" w:sz="6" w:space="0" w:color="auto"/>
              <w:left w:val="single" w:sz="6" w:space="0" w:color="auto"/>
              <w:bottom w:val="single" w:sz="6" w:space="0" w:color="auto"/>
              <w:right w:val="single" w:sz="6" w:space="0" w:color="auto"/>
            </w:tcBorders>
          </w:tcPr>
          <w:p w:rsidR="00AE276F" w:rsidRPr="00C37F1A" w:rsidRDefault="00AE276F" w:rsidP="00AE276F">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0</w:t>
            </w:r>
          </w:p>
        </w:tc>
        <w:tc>
          <w:tcPr>
            <w:tcW w:w="1230" w:type="dxa"/>
            <w:tcBorders>
              <w:top w:val="single" w:sz="6" w:space="0" w:color="auto"/>
              <w:left w:val="single" w:sz="6" w:space="0" w:color="auto"/>
              <w:bottom w:val="single" w:sz="6" w:space="0" w:color="auto"/>
              <w:right w:val="single" w:sz="6" w:space="0" w:color="auto"/>
            </w:tcBorders>
          </w:tcPr>
          <w:p w:rsidR="00AE276F" w:rsidRPr="00C37F1A" w:rsidRDefault="00AE276F" w:rsidP="00AE276F">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1120,8</w:t>
            </w:r>
          </w:p>
        </w:tc>
        <w:tc>
          <w:tcPr>
            <w:tcW w:w="1505" w:type="dxa"/>
            <w:tcBorders>
              <w:top w:val="single" w:sz="6" w:space="0" w:color="auto"/>
              <w:left w:val="single" w:sz="6" w:space="0" w:color="auto"/>
              <w:bottom w:val="single" w:sz="6" w:space="0" w:color="auto"/>
              <w:right w:val="single" w:sz="6" w:space="0" w:color="auto"/>
            </w:tcBorders>
          </w:tcPr>
          <w:p w:rsidR="00AE276F" w:rsidRPr="00C37F1A" w:rsidRDefault="00AE276F" w:rsidP="00AE276F">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437,7</w:t>
            </w:r>
          </w:p>
        </w:tc>
        <w:tc>
          <w:tcPr>
            <w:tcW w:w="848" w:type="dxa"/>
            <w:gridSpan w:val="2"/>
            <w:tcBorders>
              <w:top w:val="single" w:sz="6" w:space="0" w:color="auto"/>
              <w:left w:val="single" w:sz="6" w:space="0" w:color="auto"/>
              <w:bottom w:val="single" w:sz="6" w:space="0" w:color="auto"/>
              <w:right w:val="single" w:sz="6" w:space="0" w:color="auto"/>
            </w:tcBorders>
          </w:tcPr>
          <w:p w:rsidR="00AE276F" w:rsidRPr="00C37F1A" w:rsidRDefault="00AE276F" w:rsidP="00AE276F">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0</w:t>
            </w:r>
          </w:p>
        </w:tc>
        <w:tc>
          <w:tcPr>
            <w:tcW w:w="1050" w:type="dxa"/>
            <w:gridSpan w:val="3"/>
            <w:tcBorders>
              <w:top w:val="single" w:sz="6" w:space="0" w:color="auto"/>
              <w:left w:val="single" w:sz="6" w:space="0" w:color="auto"/>
              <w:bottom w:val="single" w:sz="6" w:space="0" w:color="auto"/>
              <w:right w:val="single" w:sz="6" w:space="0" w:color="auto"/>
            </w:tcBorders>
          </w:tcPr>
          <w:p w:rsidR="00AE276F" w:rsidRPr="00C37F1A" w:rsidRDefault="00AE276F" w:rsidP="00AE276F">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0</w:t>
            </w:r>
          </w:p>
        </w:tc>
        <w:tc>
          <w:tcPr>
            <w:tcW w:w="859" w:type="dxa"/>
            <w:gridSpan w:val="3"/>
            <w:tcBorders>
              <w:top w:val="single" w:sz="6" w:space="0" w:color="auto"/>
              <w:left w:val="single" w:sz="6" w:space="0" w:color="auto"/>
              <w:bottom w:val="single" w:sz="6" w:space="0" w:color="auto"/>
              <w:right w:val="single" w:sz="6" w:space="0" w:color="auto"/>
            </w:tcBorders>
          </w:tcPr>
          <w:p w:rsidR="00AE276F" w:rsidRPr="00C37F1A" w:rsidRDefault="00AE276F" w:rsidP="00AE276F">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0</w:t>
            </w:r>
          </w:p>
        </w:tc>
        <w:tc>
          <w:tcPr>
            <w:tcW w:w="808" w:type="dxa"/>
            <w:tcBorders>
              <w:top w:val="single" w:sz="6" w:space="0" w:color="auto"/>
              <w:left w:val="single" w:sz="6" w:space="0" w:color="auto"/>
              <w:bottom w:val="single" w:sz="6" w:space="0" w:color="auto"/>
              <w:right w:val="single" w:sz="6" w:space="0" w:color="auto"/>
            </w:tcBorders>
          </w:tcPr>
          <w:p w:rsidR="00AE276F" w:rsidRPr="00C37F1A" w:rsidRDefault="00AE276F" w:rsidP="00AE276F">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0</w:t>
            </w:r>
          </w:p>
        </w:tc>
        <w:tc>
          <w:tcPr>
            <w:tcW w:w="688" w:type="dxa"/>
            <w:tcBorders>
              <w:top w:val="single" w:sz="6" w:space="0" w:color="auto"/>
              <w:left w:val="single" w:sz="6" w:space="0" w:color="auto"/>
              <w:bottom w:val="single" w:sz="6" w:space="0" w:color="auto"/>
              <w:right w:val="single" w:sz="6" w:space="0" w:color="auto"/>
            </w:tcBorders>
          </w:tcPr>
          <w:p w:rsidR="00AE276F" w:rsidRPr="00C37F1A" w:rsidRDefault="00AE276F" w:rsidP="00AE276F">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0</w:t>
            </w:r>
          </w:p>
        </w:tc>
        <w:tc>
          <w:tcPr>
            <w:tcW w:w="707" w:type="dxa"/>
            <w:gridSpan w:val="2"/>
            <w:tcBorders>
              <w:top w:val="single" w:sz="6" w:space="0" w:color="auto"/>
              <w:left w:val="single" w:sz="6" w:space="0" w:color="auto"/>
              <w:bottom w:val="single" w:sz="6" w:space="0" w:color="auto"/>
              <w:right w:val="single" w:sz="6" w:space="0" w:color="auto"/>
            </w:tcBorders>
          </w:tcPr>
          <w:p w:rsidR="00AE276F" w:rsidRPr="00C37F1A" w:rsidRDefault="00AE276F" w:rsidP="00AE276F">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0</w:t>
            </w:r>
          </w:p>
        </w:tc>
        <w:tc>
          <w:tcPr>
            <w:tcW w:w="2325" w:type="dxa"/>
            <w:gridSpan w:val="2"/>
            <w:tcBorders>
              <w:top w:val="single" w:sz="6" w:space="0" w:color="auto"/>
              <w:left w:val="single" w:sz="6" w:space="0" w:color="auto"/>
              <w:bottom w:val="single" w:sz="6" w:space="0" w:color="auto"/>
              <w:right w:val="single" w:sz="6" w:space="0" w:color="auto"/>
            </w:tcBorders>
          </w:tcPr>
          <w:p w:rsidR="00AE276F" w:rsidRPr="00C37F1A" w:rsidRDefault="00AE276F" w:rsidP="00AE276F">
            <w:pPr>
              <w:pStyle w:val="ConsPlusCell"/>
              <w:widowControl/>
              <w:jc w:val="center"/>
              <w:rPr>
                <w:rFonts w:ascii="Times New Roman" w:hAnsi="Times New Roman" w:cs="Times New Roman"/>
                <w:sz w:val="16"/>
                <w:szCs w:val="16"/>
                <w:highlight w:val="yellow"/>
              </w:rPr>
            </w:pPr>
          </w:p>
        </w:tc>
      </w:tr>
      <w:tr w:rsidR="00AE276F" w:rsidRPr="00C37F1A" w:rsidTr="007D01A5">
        <w:trPr>
          <w:cantSplit/>
          <w:trHeight w:val="410"/>
        </w:trPr>
        <w:tc>
          <w:tcPr>
            <w:tcW w:w="15877" w:type="dxa"/>
            <w:gridSpan w:val="23"/>
            <w:tcBorders>
              <w:top w:val="single" w:sz="6" w:space="0" w:color="auto"/>
              <w:left w:val="single" w:sz="6" w:space="0" w:color="auto"/>
              <w:bottom w:val="single" w:sz="6" w:space="0" w:color="auto"/>
              <w:right w:val="single" w:sz="6" w:space="0" w:color="auto"/>
            </w:tcBorders>
            <w:shd w:val="clear" w:color="auto" w:fill="auto"/>
          </w:tcPr>
          <w:p w:rsidR="00AE276F" w:rsidRPr="00C37F1A" w:rsidRDefault="00AE276F" w:rsidP="00AE276F">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Подпрограмма №3 "Поддержание устойчивого исполнения бюджетов муниципальных образований Ленского района»</w:t>
            </w:r>
          </w:p>
        </w:tc>
      </w:tr>
      <w:tr w:rsidR="00AE276F" w:rsidRPr="00C37F1A" w:rsidTr="007D01A5">
        <w:trPr>
          <w:cantSplit/>
          <w:trHeight w:val="302"/>
        </w:trPr>
        <w:tc>
          <w:tcPr>
            <w:tcW w:w="15877" w:type="dxa"/>
            <w:gridSpan w:val="23"/>
            <w:tcBorders>
              <w:top w:val="single" w:sz="6" w:space="0" w:color="auto"/>
              <w:left w:val="single" w:sz="6" w:space="0" w:color="auto"/>
              <w:bottom w:val="single" w:sz="6" w:space="0" w:color="auto"/>
              <w:right w:val="single" w:sz="6" w:space="0" w:color="auto"/>
            </w:tcBorders>
            <w:shd w:val="clear" w:color="auto" w:fill="auto"/>
          </w:tcPr>
          <w:p w:rsidR="00AE276F" w:rsidRPr="00C37F1A" w:rsidRDefault="00AE276F" w:rsidP="00AE276F">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Цель подпрограммы - поддержание устойчивого исполнения бюджетов муниципальных образований Ленского района.</w:t>
            </w:r>
          </w:p>
        </w:tc>
      </w:tr>
      <w:tr w:rsidR="00AE276F" w:rsidRPr="00C37F1A" w:rsidTr="007D01A5">
        <w:trPr>
          <w:cantSplit/>
          <w:trHeight w:val="302"/>
        </w:trPr>
        <w:tc>
          <w:tcPr>
            <w:tcW w:w="15877" w:type="dxa"/>
            <w:gridSpan w:val="23"/>
            <w:tcBorders>
              <w:top w:val="single" w:sz="6" w:space="0" w:color="auto"/>
              <w:left w:val="single" w:sz="6" w:space="0" w:color="auto"/>
              <w:bottom w:val="single" w:sz="6" w:space="0" w:color="auto"/>
              <w:right w:val="single" w:sz="6" w:space="0" w:color="auto"/>
            </w:tcBorders>
            <w:shd w:val="clear" w:color="auto" w:fill="auto"/>
          </w:tcPr>
          <w:p w:rsidR="00AE276F" w:rsidRPr="00C37F1A" w:rsidRDefault="00AE276F" w:rsidP="00AE276F">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Задача N 1 - нормативное правовое и организационное обеспечение повышения устойчивости исполнения бюджетов муниципальных образований Ленского района</w:t>
            </w:r>
          </w:p>
        </w:tc>
      </w:tr>
      <w:tr w:rsidR="00AE276F" w:rsidRPr="00C37F1A" w:rsidTr="009F1AFE">
        <w:trPr>
          <w:cantSplit/>
          <w:trHeight w:val="302"/>
        </w:trPr>
        <w:tc>
          <w:tcPr>
            <w:tcW w:w="1272" w:type="dxa"/>
            <w:tcBorders>
              <w:top w:val="single" w:sz="6" w:space="0" w:color="auto"/>
              <w:left w:val="single" w:sz="6" w:space="0" w:color="auto"/>
              <w:bottom w:val="single" w:sz="6" w:space="0" w:color="auto"/>
              <w:right w:val="single" w:sz="6" w:space="0" w:color="auto"/>
            </w:tcBorders>
          </w:tcPr>
          <w:p w:rsidR="00AE276F" w:rsidRPr="00C37F1A" w:rsidRDefault="00AE276F" w:rsidP="00AE276F">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w:t>
            </w:r>
            <w:proofErr w:type="gramStart"/>
            <w:r w:rsidRPr="00C37F1A">
              <w:rPr>
                <w:rFonts w:ascii="Times New Roman" w:hAnsi="Times New Roman" w:cs="Times New Roman"/>
                <w:sz w:val="16"/>
                <w:szCs w:val="16"/>
              </w:rPr>
              <w:t>1.</w:t>
            </w:r>
            <w:r w:rsidRPr="00C37F1A">
              <w:rPr>
                <w:rFonts w:ascii="Times New Roman" w:hAnsi="Times New Roman" w:cs="Times New Roman"/>
                <w:snapToGrid w:val="0"/>
                <w:sz w:val="16"/>
                <w:szCs w:val="16"/>
              </w:rPr>
              <w:t>Осуществление</w:t>
            </w:r>
            <w:proofErr w:type="gramEnd"/>
            <w:r w:rsidRPr="00C37F1A">
              <w:rPr>
                <w:rFonts w:ascii="Times New Roman" w:hAnsi="Times New Roman" w:cs="Times New Roman"/>
                <w:snapToGrid w:val="0"/>
                <w:sz w:val="16"/>
                <w:szCs w:val="16"/>
              </w:rPr>
              <w:t xml:space="preserve"> расчетов (определение) объемов межбюджетных трансфертов, предоставляемых бюджетам муниципальных образований Ленского района</w:t>
            </w:r>
          </w:p>
        </w:tc>
        <w:tc>
          <w:tcPr>
            <w:tcW w:w="989" w:type="dxa"/>
            <w:tcBorders>
              <w:top w:val="single" w:sz="6" w:space="0" w:color="auto"/>
              <w:left w:val="single" w:sz="6" w:space="0" w:color="auto"/>
              <w:bottom w:val="single" w:sz="6" w:space="0" w:color="auto"/>
              <w:right w:val="single" w:sz="6" w:space="0" w:color="auto"/>
            </w:tcBorders>
          </w:tcPr>
          <w:p w:rsidR="00AE276F" w:rsidRPr="00C37F1A" w:rsidRDefault="00AE276F" w:rsidP="00AE276F">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AE276F" w:rsidRPr="00C37F1A" w:rsidRDefault="00AE276F" w:rsidP="00AE276F">
            <w:pPr>
              <w:pStyle w:val="ConsPlusCell"/>
              <w:widowControl/>
              <w:jc w:val="center"/>
              <w:rPr>
                <w:rFonts w:ascii="Times New Roman" w:hAnsi="Times New Roman" w:cs="Times New Roman"/>
                <w:sz w:val="16"/>
                <w:szCs w:val="16"/>
              </w:rPr>
            </w:pPr>
          </w:p>
        </w:tc>
        <w:tc>
          <w:tcPr>
            <w:tcW w:w="990" w:type="dxa"/>
            <w:gridSpan w:val="2"/>
            <w:tcBorders>
              <w:top w:val="single" w:sz="6" w:space="0" w:color="auto"/>
              <w:left w:val="single" w:sz="6" w:space="0" w:color="auto"/>
              <w:bottom w:val="single" w:sz="6" w:space="0" w:color="auto"/>
              <w:right w:val="single" w:sz="6" w:space="0" w:color="auto"/>
            </w:tcBorders>
          </w:tcPr>
          <w:p w:rsidR="00AE276F" w:rsidRPr="00C37F1A" w:rsidRDefault="00AE276F" w:rsidP="00AE276F">
            <w:pPr>
              <w:pStyle w:val="ConsPlusCell"/>
              <w:widowControl/>
              <w:jc w:val="center"/>
              <w:rPr>
                <w:rFonts w:ascii="Times New Roman" w:hAnsi="Times New Roman" w:cs="Times New Roman"/>
                <w:sz w:val="16"/>
                <w:szCs w:val="16"/>
              </w:rPr>
            </w:pPr>
          </w:p>
        </w:tc>
        <w:tc>
          <w:tcPr>
            <w:tcW w:w="808" w:type="dxa"/>
            <w:tcBorders>
              <w:top w:val="single" w:sz="6" w:space="0" w:color="auto"/>
              <w:left w:val="single" w:sz="6" w:space="0" w:color="auto"/>
              <w:bottom w:val="single" w:sz="6" w:space="0" w:color="auto"/>
              <w:right w:val="single" w:sz="6" w:space="0" w:color="auto"/>
            </w:tcBorders>
          </w:tcPr>
          <w:p w:rsidR="00AE276F" w:rsidRPr="00C37F1A" w:rsidRDefault="00AE276F" w:rsidP="00AE276F">
            <w:pPr>
              <w:pStyle w:val="ConsPlusCell"/>
              <w:widowControl/>
              <w:jc w:val="center"/>
              <w:rPr>
                <w:rFonts w:ascii="Times New Roman" w:hAnsi="Times New Roman" w:cs="Times New Roman"/>
                <w:sz w:val="16"/>
                <w:szCs w:val="16"/>
              </w:rPr>
            </w:pPr>
          </w:p>
        </w:tc>
        <w:tc>
          <w:tcPr>
            <w:tcW w:w="808" w:type="dxa"/>
            <w:tcBorders>
              <w:top w:val="single" w:sz="6" w:space="0" w:color="auto"/>
              <w:left w:val="single" w:sz="6" w:space="0" w:color="auto"/>
              <w:bottom w:val="single" w:sz="6" w:space="0" w:color="auto"/>
              <w:right w:val="single" w:sz="6" w:space="0" w:color="auto"/>
            </w:tcBorders>
          </w:tcPr>
          <w:p w:rsidR="00AE276F" w:rsidRPr="00C37F1A" w:rsidRDefault="00AE276F" w:rsidP="00AE276F">
            <w:pPr>
              <w:pStyle w:val="ConsPlusCell"/>
              <w:widowControl/>
              <w:jc w:val="center"/>
              <w:rPr>
                <w:rFonts w:ascii="Times New Roman" w:hAnsi="Times New Roman" w:cs="Times New Roman"/>
                <w:sz w:val="16"/>
                <w:szCs w:val="16"/>
              </w:rPr>
            </w:pPr>
          </w:p>
        </w:tc>
        <w:tc>
          <w:tcPr>
            <w:tcW w:w="1230" w:type="dxa"/>
            <w:tcBorders>
              <w:top w:val="single" w:sz="6" w:space="0" w:color="auto"/>
              <w:left w:val="single" w:sz="6" w:space="0" w:color="auto"/>
              <w:bottom w:val="single" w:sz="6" w:space="0" w:color="auto"/>
              <w:right w:val="single" w:sz="6" w:space="0" w:color="auto"/>
            </w:tcBorders>
          </w:tcPr>
          <w:p w:rsidR="00AE276F" w:rsidRPr="00C37F1A" w:rsidRDefault="00AE276F" w:rsidP="00AE276F">
            <w:pPr>
              <w:pStyle w:val="ConsPlusCell"/>
              <w:widowControl/>
              <w:jc w:val="center"/>
              <w:rPr>
                <w:rFonts w:ascii="Times New Roman" w:hAnsi="Times New Roman" w:cs="Times New Roman"/>
                <w:sz w:val="16"/>
                <w:szCs w:val="16"/>
              </w:rPr>
            </w:pPr>
          </w:p>
        </w:tc>
        <w:tc>
          <w:tcPr>
            <w:tcW w:w="1505" w:type="dxa"/>
            <w:tcBorders>
              <w:top w:val="single" w:sz="6" w:space="0" w:color="auto"/>
              <w:left w:val="single" w:sz="6" w:space="0" w:color="auto"/>
              <w:bottom w:val="single" w:sz="6" w:space="0" w:color="auto"/>
              <w:right w:val="single" w:sz="6" w:space="0" w:color="auto"/>
            </w:tcBorders>
          </w:tcPr>
          <w:p w:rsidR="00AE276F" w:rsidRPr="00C37F1A" w:rsidRDefault="00AE276F" w:rsidP="00AE276F">
            <w:pPr>
              <w:pStyle w:val="ConsPlusCell"/>
              <w:widowControl/>
              <w:jc w:val="center"/>
              <w:rPr>
                <w:rFonts w:ascii="Times New Roman" w:hAnsi="Times New Roman" w:cs="Times New Roman"/>
                <w:sz w:val="16"/>
                <w:szCs w:val="16"/>
              </w:rPr>
            </w:pPr>
          </w:p>
        </w:tc>
        <w:tc>
          <w:tcPr>
            <w:tcW w:w="848" w:type="dxa"/>
            <w:gridSpan w:val="2"/>
            <w:tcBorders>
              <w:top w:val="single" w:sz="6" w:space="0" w:color="auto"/>
              <w:left w:val="single" w:sz="6" w:space="0" w:color="auto"/>
              <w:bottom w:val="single" w:sz="6" w:space="0" w:color="auto"/>
              <w:right w:val="single" w:sz="6" w:space="0" w:color="auto"/>
            </w:tcBorders>
          </w:tcPr>
          <w:p w:rsidR="00AE276F" w:rsidRPr="00C37F1A" w:rsidRDefault="00AE276F" w:rsidP="00AE276F">
            <w:pPr>
              <w:pStyle w:val="ConsPlusCell"/>
              <w:widowControl/>
              <w:jc w:val="center"/>
              <w:rPr>
                <w:rFonts w:ascii="Times New Roman" w:hAnsi="Times New Roman" w:cs="Times New Roman"/>
                <w:sz w:val="16"/>
                <w:szCs w:val="16"/>
              </w:rPr>
            </w:pPr>
          </w:p>
        </w:tc>
        <w:tc>
          <w:tcPr>
            <w:tcW w:w="1234" w:type="dxa"/>
            <w:gridSpan w:val="5"/>
            <w:tcBorders>
              <w:top w:val="single" w:sz="6" w:space="0" w:color="auto"/>
              <w:left w:val="single" w:sz="6" w:space="0" w:color="auto"/>
              <w:bottom w:val="single" w:sz="6" w:space="0" w:color="auto"/>
              <w:right w:val="single" w:sz="6" w:space="0" w:color="auto"/>
            </w:tcBorders>
          </w:tcPr>
          <w:p w:rsidR="00AE276F" w:rsidRPr="00C37F1A" w:rsidRDefault="00AE276F" w:rsidP="00AE276F">
            <w:pPr>
              <w:pStyle w:val="ConsPlusCell"/>
              <w:widowControl/>
              <w:jc w:val="center"/>
              <w:rPr>
                <w:rFonts w:ascii="Times New Roman" w:hAnsi="Times New Roman" w:cs="Times New Roman"/>
                <w:sz w:val="16"/>
                <w:szCs w:val="16"/>
              </w:rPr>
            </w:pPr>
          </w:p>
        </w:tc>
        <w:tc>
          <w:tcPr>
            <w:tcW w:w="675" w:type="dxa"/>
            <w:tcBorders>
              <w:top w:val="single" w:sz="6" w:space="0" w:color="auto"/>
              <w:left w:val="single" w:sz="6" w:space="0" w:color="auto"/>
              <w:bottom w:val="single" w:sz="6" w:space="0" w:color="auto"/>
              <w:right w:val="single" w:sz="6" w:space="0" w:color="auto"/>
            </w:tcBorders>
          </w:tcPr>
          <w:p w:rsidR="00AE276F" w:rsidRPr="00C37F1A" w:rsidRDefault="00AE276F" w:rsidP="00AE276F">
            <w:pPr>
              <w:pStyle w:val="ConsPlusCell"/>
              <w:widowControl/>
              <w:jc w:val="center"/>
              <w:rPr>
                <w:rFonts w:ascii="Times New Roman" w:hAnsi="Times New Roman" w:cs="Times New Roman"/>
                <w:sz w:val="16"/>
                <w:szCs w:val="16"/>
              </w:rPr>
            </w:pPr>
          </w:p>
        </w:tc>
        <w:tc>
          <w:tcPr>
            <w:tcW w:w="808" w:type="dxa"/>
            <w:tcBorders>
              <w:top w:val="single" w:sz="6" w:space="0" w:color="auto"/>
              <w:left w:val="single" w:sz="6" w:space="0" w:color="auto"/>
              <w:bottom w:val="single" w:sz="6" w:space="0" w:color="auto"/>
              <w:right w:val="single" w:sz="6" w:space="0" w:color="auto"/>
            </w:tcBorders>
          </w:tcPr>
          <w:p w:rsidR="00AE276F" w:rsidRPr="00C37F1A" w:rsidRDefault="00AE276F" w:rsidP="00AE276F">
            <w:pPr>
              <w:pStyle w:val="ConsPlusCell"/>
              <w:widowControl/>
              <w:jc w:val="center"/>
              <w:rPr>
                <w:rFonts w:ascii="Times New Roman" w:hAnsi="Times New Roman" w:cs="Times New Roman"/>
                <w:sz w:val="16"/>
                <w:szCs w:val="16"/>
              </w:rPr>
            </w:pPr>
          </w:p>
        </w:tc>
        <w:tc>
          <w:tcPr>
            <w:tcW w:w="688" w:type="dxa"/>
            <w:tcBorders>
              <w:top w:val="single" w:sz="6" w:space="0" w:color="auto"/>
              <w:left w:val="single" w:sz="6" w:space="0" w:color="auto"/>
              <w:bottom w:val="single" w:sz="6" w:space="0" w:color="auto"/>
              <w:right w:val="single" w:sz="6" w:space="0" w:color="auto"/>
            </w:tcBorders>
          </w:tcPr>
          <w:p w:rsidR="00AE276F" w:rsidRPr="00C37F1A" w:rsidRDefault="00AE276F" w:rsidP="00AE276F">
            <w:pPr>
              <w:pStyle w:val="ConsPlusCell"/>
              <w:widowControl/>
              <w:jc w:val="center"/>
              <w:rPr>
                <w:rFonts w:ascii="Times New Roman" w:hAnsi="Times New Roman" w:cs="Times New Roman"/>
                <w:sz w:val="16"/>
                <w:szCs w:val="16"/>
              </w:rPr>
            </w:pPr>
          </w:p>
        </w:tc>
        <w:tc>
          <w:tcPr>
            <w:tcW w:w="707" w:type="dxa"/>
            <w:gridSpan w:val="2"/>
            <w:tcBorders>
              <w:top w:val="single" w:sz="6" w:space="0" w:color="auto"/>
              <w:left w:val="single" w:sz="6" w:space="0" w:color="auto"/>
              <w:bottom w:val="single" w:sz="6" w:space="0" w:color="auto"/>
              <w:right w:val="single" w:sz="6" w:space="0" w:color="auto"/>
            </w:tcBorders>
          </w:tcPr>
          <w:p w:rsidR="00AE276F" w:rsidRPr="00C37F1A" w:rsidRDefault="00AE276F" w:rsidP="00AE276F">
            <w:pPr>
              <w:pStyle w:val="ConsPlusCell"/>
              <w:widowControl/>
              <w:jc w:val="center"/>
              <w:rPr>
                <w:rFonts w:ascii="Times New Roman" w:hAnsi="Times New Roman" w:cs="Times New Roman"/>
                <w:sz w:val="16"/>
                <w:szCs w:val="16"/>
              </w:rPr>
            </w:pPr>
          </w:p>
        </w:tc>
        <w:tc>
          <w:tcPr>
            <w:tcW w:w="2325" w:type="dxa"/>
            <w:gridSpan w:val="2"/>
            <w:tcBorders>
              <w:top w:val="single" w:sz="6" w:space="0" w:color="auto"/>
              <w:left w:val="single" w:sz="6" w:space="0" w:color="auto"/>
              <w:bottom w:val="single" w:sz="6" w:space="0" w:color="auto"/>
              <w:right w:val="single" w:sz="6" w:space="0" w:color="auto"/>
            </w:tcBorders>
          </w:tcPr>
          <w:p w:rsidR="00AE276F" w:rsidRPr="00C37F1A" w:rsidRDefault="00AE276F" w:rsidP="00AE276F">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Объемы межбюджетных трансфертов уточняются в соответствии с решением о бюджете МО «Ленский муниципальный район» и уведомлениями о бюджетных ассигнованиях из бюджетов других уровней</w:t>
            </w:r>
          </w:p>
          <w:p w:rsidR="00AE276F" w:rsidRPr="00C37F1A" w:rsidRDefault="00AE276F" w:rsidP="00AE276F">
            <w:pPr>
              <w:pStyle w:val="ConsPlusCell"/>
              <w:widowControl/>
              <w:jc w:val="center"/>
              <w:rPr>
                <w:rFonts w:ascii="Times New Roman" w:hAnsi="Times New Roman" w:cs="Times New Roman"/>
                <w:sz w:val="16"/>
                <w:szCs w:val="16"/>
              </w:rPr>
            </w:pPr>
          </w:p>
        </w:tc>
      </w:tr>
      <w:tr w:rsidR="00AE276F" w:rsidRPr="00C37F1A" w:rsidTr="007D01A5">
        <w:trPr>
          <w:cantSplit/>
          <w:trHeight w:val="336"/>
        </w:trPr>
        <w:tc>
          <w:tcPr>
            <w:tcW w:w="15877" w:type="dxa"/>
            <w:gridSpan w:val="23"/>
            <w:tcBorders>
              <w:top w:val="single" w:sz="6" w:space="0" w:color="auto"/>
              <w:left w:val="single" w:sz="6" w:space="0" w:color="auto"/>
              <w:bottom w:val="single" w:sz="6" w:space="0" w:color="auto"/>
              <w:right w:val="single" w:sz="6" w:space="0" w:color="auto"/>
            </w:tcBorders>
          </w:tcPr>
          <w:p w:rsidR="00AE276F" w:rsidRPr="00C37F1A" w:rsidRDefault="00AE276F" w:rsidP="00AE276F">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Задача N 2 - финансовое обеспечение повышения устойчивости исполнения бюджетов муниципальных образований Ленского района</w:t>
            </w:r>
          </w:p>
        </w:tc>
      </w:tr>
      <w:tr w:rsidR="00424D3E" w:rsidRPr="00C37F1A" w:rsidTr="00F55572">
        <w:trPr>
          <w:cantSplit/>
          <w:trHeight w:val="302"/>
        </w:trPr>
        <w:tc>
          <w:tcPr>
            <w:tcW w:w="1272" w:type="dxa"/>
            <w:tcBorders>
              <w:top w:val="single" w:sz="6" w:space="0" w:color="auto"/>
              <w:left w:val="single" w:sz="6" w:space="0" w:color="auto"/>
              <w:bottom w:val="single" w:sz="6" w:space="0" w:color="auto"/>
              <w:right w:val="single" w:sz="6" w:space="0" w:color="auto"/>
            </w:tcBorders>
          </w:tcPr>
          <w:p w:rsidR="00424D3E" w:rsidRPr="00C37F1A" w:rsidRDefault="00424D3E" w:rsidP="00424D3E">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lastRenderedPageBreak/>
              <w:t>2.</w:t>
            </w:r>
            <w:proofErr w:type="gramStart"/>
            <w:r w:rsidRPr="00C37F1A">
              <w:rPr>
                <w:rFonts w:ascii="Times New Roman" w:hAnsi="Times New Roman" w:cs="Times New Roman"/>
                <w:sz w:val="16"/>
                <w:szCs w:val="16"/>
              </w:rPr>
              <w:t>1.Перечисление</w:t>
            </w:r>
            <w:proofErr w:type="gramEnd"/>
            <w:r w:rsidRPr="00C37F1A">
              <w:rPr>
                <w:rFonts w:ascii="Times New Roman" w:hAnsi="Times New Roman" w:cs="Times New Roman"/>
                <w:sz w:val="16"/>
                <w:szCs w:val="16"/>
              </w:rPr>
              <w:t xml:space="preserve"> сумм межбюджетных трансфертов в целях поддержания устойчивого исполнения бюджетов муниципальных образований Ленского района, </w:t>
            </w:r>
            <w:proofErr w:type="spellStart"/>
            <w:r w:rsidRPr="00C37F1A">
              <w:rPr>
                <w:rFonts w:ascii="Times New Roman" w:hAnsi="Times New Roman" w:cs="Times New Roman"/>
                <w:sz w:val="16"/>
                <w:szCs w:val="16"/>
              </w:rPr>
              <w:t>софинансирование</w:t>
            </w:r>
            <w:proofErr w:type="spellEnd"/>
            <w:r w:rsidRPr="00C37F1A">
              <w:rPr>
                <w:rFonts w:ascii="Times New Roman" w:hAnsi="Times New Roman" w:cs="Times New Roman"/>
                <w:sz w:val="16"/>
                <w:szCs w:val="16"/>
              </w:rPr>
              <w:t xml:space="preserve"> части дополнительных расходов на повышение минимального размера оплаты труда</w:t>
            </w:r>
          </w:p>
        </w:tc>
        <w:tc>
          <w:tcPr>
            <w:tcW w:w="989" w:type="dxa"/>
            <w:tcBorders>
              <w:top w:val="single" w:sz="6" w:space="0" w:color="auto"/>
              <w:left w:val="single" w:sz="6" w:space="0" w:color="auto"/>
              <w:bottom w:val="single" w:sz="6" w:space="0" w:color="auto"/>
              <w:right w:val="single" w:sz="6" w:space="0" w:color="auto"/>
            </w:tcBorders>
          </w:tcPr>
          <w:p w:rsidR="00424D3E" w:rsidRPr="00C37F1A" w:rsidRDefault="00424D3E" w:rsidP="00424D3E">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Министерство финансов, Финансовый отдел</w:t>
            </w:r>
          </w:p>
        </w:tc>
        <w:tc>
          <w:tcPr>
            <w:tcW w:w="999" w:type="dxa"/>
            <w:gridSpan w:val="2"/>
            <w:tcBorders>
              <w:top w:val="single" w:sz="6" w:space="0" w:color="auto"/>
              <w:left w:val="single" w:sz="6" w:space="0" w:color="auto"/>
              <w:bottom w:val="single" w:sz="6" w:space="0" w:color="auto"/>
              <w:right w:val="single" w:sz="6" w:space="0" w:color="auto"/>
            </w:tcBorders>
          </w:tcPr>
          <w:p w:rsidR="00424D3E" w:rsidRPr="00C37F1A" w:rsidRDefault="00424D3E" w:rsidP="00424D3E">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13325,8</w:t>
            </w:r>
          </w:p>
        </w:tc>
        <w:tc>
          <w:tcPr>
            <w:tcW w:w="981" w:type="dxa"/>
            <w:tcBorders>
              <w:top w:val="single" w:sz="6" w:space="0" w:color="auto"/>
              <w:left w:val="single" w:sz="6" w:space="0" w:color="auto"/>
              <w:bottom w:val="single" w:sz="6" w:space="0" w:color="auto"/>
              <w:right w:val="single" w:sz="6" w:space="0" w:color="auto"/>
            </w:tcBorders>
          </w:tcPr>
          <w:p w:rsidR="00424D3E" w:rsidRPr="00C37F1A" w:rsidRDefault="00424D3E" w:rsidP="00424D3E">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13325,8</w:t>
            </w:r>
          </w:p>
        </w:tc>
        <w:tc>
          <w:tcPr>
            <w:tcW w:w="808" w:type="dxa"/>
            <w:tcBorders>
              <w:top w:val="single" w:sz="6" w:space="0" w:color="auto"/>
              <w:left w:val="single" w:sz="6" w:space="0" w:color="auto"/>
              <w:bottom w:val="single" w:sz="6" w:space="0" w:color="auto"/>
              <w:right w:val="single" w:sz="6" w:space="0" w:color="auto"/>
            </w:tcBorders>
          </w:tcPr>
          <w:p w:rsidR="00424D3E" w:rsidRPr="00C37F1A" w:rsidRDefault="00424D3E" w:rsidP="00424D3E">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1184,4</w:t>
            </w:r>
          </w:p>
        </w:tc>
        <w:tc>
          <w:tcPr>
            <w:tcW w:w="808" w:type="dxa"/>
            <w:tcBorders>
              <w:top w:val="single" w:sz="6" w:space="0" w:color="auto"/>
              <w:left w:val="single" w:sz="6" w:space="0" w:color="auto"/>
              <w:bottom w:val="single" w:sz="6" w:space="0" w:color="auto"/>
              <w:right w:val="single" w:sz="6" w:space="0" w:color="auto"/>
            </w:tcBorders>
          </w:tcPr>
          <w:p w:rsidR="00424D3E" w:rsidRPr="00C37F1A" w:rsidRDefault="00424D3E" w:rsidP="00424D3E">
            <w:pPr>
              <w:pStyle w:val="ConsPlusCell"/>
              <w:widowControl/>
              <w:rPr>
                <w:rFonts w:ascii="Times New Roman" w:hAnsi="Times New Roman" w:cs="Times New Roman"/>
                <w:sz w:val="16"/>
                <w:szCs w:val="16"/>
                <w:highlight w:val="yellow"/>
              </w:rPr>
            </w:pPr>
            <w:r w:rsidRPr="00C37F1A">
              <w:rPr>
                <w:rFonts w:ascii="Times New Roman" w:hAnsi="Times New Roman" w:cs="Times New Roman"/>
                <w:sz w:val="16"/>
                <w:szCs w:val="16"/>
              </w:rPr>
              <w:t>1184,4</w:t>
            </w:r>
          </w:p>
        </w:tc>
        <w:tc>
          <w:tcPr>
            <w:tcW w:w="1230" w:type="dxa"/>
            <w:tcBorders>
              <w:top w:val="single" w:sz="6" w:space="0" w:color="auto"/>
              <w:left w:val="single" w:sz="6" w:space="0" w:color="auto"/>
              <w:bottom w:val="single" w:sz="6" w:space="0" w:color="auto"/>
              <w:right w:val="single" w:sz="6" w:space="0" w:color="auto"/>
            </w:tcBorders>
          </w:tcPr>
          <w:p w:rsidR="00424D3E" w:rsidRPr="00C37F1A" w:rsidRDefault="00424D3E" w:rsidP="00424D3E">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9115,0</w:t>
            </w:r>
          </w:p>
        </w:tc>
        <w:tc>
          <w:tcPr>
            <w:tcW w:w="1561" w:type="dxa"/>
            <w:gridSpan w:val="2"/>
            <w:tcBorders>
              <w:top w:val="single" w:sz="6" w:space="0" w:color="auto"/>
              <w:left w:val="single" w:sz="6" w:space="0" w:color="auto"/>
              <w:bottom w:val="single" w:sz="6" w:space="0" w:color="auto"/>
              <w:right w:val="single" w:sz="6" w:space="0" w:color="auto"/>
            </w:tcBorders>
          </w:tcPr>
          <w:p w:rsidR="00424D3E" w:rsidRPr="00C37F1A" w:rsidRDefault="00424D3E" w:rsidP="00424D3E">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9115,0</w:t>
            </w:r>
          </w:p>
        </w:tc>
        <w:tc>
          <w:tcPr>
            <w:tcW w:w="792" w:type="dxa"/>
            <w:tcBorders>
              <w:top w:val="single" w:sz="6" w:space="0" w:color="auto"/>
              <w:left w:val="single" w:sz="6" w:space="0" w:color="auto"/>
              <w:bottom w:val="single" w:sz="6" w:space="0" w:color="auto"/>
              <w:right w:val="single" w:sz="6" w:space="0" w:color="auto"/>
            </w:tcBorders>
          </w:tcPr>
          <w:p w:rsidR="00424D3E" w:rsidRPr="00C37F1A" w:rsidRDefault="00424D3E" w:rsidP="00424D3E">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0</w:t>
            </w:r>
          </w:p>
        </w:tc>
        <w:tc>
          <w:tcPr>
            <w:tcW w:w="1050" w:type="dxa"/>
            <w:gridSpan w:val="3"/>
            <w:tcBorders>
              <w:top w:val="single" w:sz="6" w:space="0" w:color="auto"/>
              <w:left w:val="single" w:sz="6" w:space="0" w:color="auto"/>
              <w:bottom w:val="single" w:sz="6" w:space="0" w:color="auto"/>
              <w:right w:val="single" w:sz="6" w:space="0" w:color="auto"/>
            </w:tcBorders>
          </w:tcPr>
          <w:p w:rsidR="00424D3E" w:rsidRPr="00C37F1A" w:rsidRDefault="00424D3E" w:rsidP="00424D3E">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0</w:t>
            </w:r>
          </w:p>
        </w:tc>
        <w:tc>
          <w:tcPr>
            <w:tcW w:w="859" w:type="dxa"/>
            <w:gridSpan w:val="3"/>
            <w:tcBorders>
              <w:top w:val="single" w:sz="6" w:space="0" w:color="auto"/>
              <w:left w:val="single" w:sz="6" w:space="0" w:color="auto"/>
              <w:bottom w:val="single" w:sz="6" w:space="0" w:color="auto"/>
              <w:right w:val="single" w:sz="6" w:space="0" w:color="auto"/>
            </w:tcBorders>
          </w:tcPr>
          <w:p w:rsidR="00424D3E" w:rsidRPr="00C37F1A" w:rsidRDefault="00424D3E" w:rsidP="00424D3E">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3026,4</w:t>
            </w:r>
          </w:p>
        </w:tc>
        <w:tc>
          <w:tcPr>
            <w:tcW w:w="808" w:type="dxa"/>
            <w:tcBorders>
              <w:top w:val="single" w:sz="6" w:space="0" w:color="auto"/>
              <w:left w:val="single" w:sz="6" w:space="0" w:color="auto"/>
              <w:bottom w:val="single" w:sz="6" w:space="0" w:color="auto"/>
              <w:right w:val="single" w:sz="6" w:space="0" w:color="auto"/>
            </w:tcBorders>
          </w:tcPr>
          <w:p w:rsidR="00424D3E" w:rsidRPr="00C37F1A" w:rsidRDefault="00424D3E" w:rsidP="00424D3E">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3026,4</w:t>
            </w:r>
          </w:p>
        </w:tc>
        <w:tc>
          <w:tcPr>
            <w:tcW w:w="743" w:type="dxa"/>
            <w:gridSpan w:val="2"/>
            <w:tcBorders>
              <w:top w:val="single" w:sz="6" w:space="0" w:color="auto"/>
              <w:left w:val="single" w:sz="6" w:space="0" w:color="auto"/>
              <w:bottom w:val="single" w:sz="6" w:space="0" w:color="auto"/>
              <w:right w:val="single" w:sz="6" w:space="0" w:color="auto"/>
            </w:tcBorders>
          </w:tcPr>
          <w:p w:rsidR="00424D3E" w:rsidRPr="00C37F1A" w:rsidRDefault="00424D3E" w:rsidP="00424D3E">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0</w:t>
            </w:r>
          </w:p>
        </w:tc>
        <w:tc>
          <w:tcPr>
            <w:tcW w:w="652" w:type="dxa"/>
            <w:tcBorders>
              <w:top w:val="single" w:sz="6" w:space="0" w:color="auto"/>
              <w:left w:val="single" w:sz="6" w:space="0" w:color="auto"/>
              <w:bottom w:val="single" w:sz="6" w:space="0" w:color="auto"/>
              <w:right w:val="single" w:sz="6" w:space="0" w:color="auto"/>
            </w:tcBorders>
          </w:tcPr>
          <w:p w:rsidR="00424D3E" w:rsidRPr="00C37F1A" w:rsidRDefault="00424D3E" w:rsidP="00424D3E">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0</w:t>
            </w:r>
          </w:p>
        </w:tc>
        <w:tc>
          <w:tcPr>
            <w:tcW w:w="2325" w:type="dxa"/>
            <w:gridSpan w:val="2"/>
            <w:tcBorders>
              <w:top w:val="single" w:sz="6" w:space="0" w:color="auto"/>
              <w:left w:val="single" w:sz="6" w:space="0" w:color="auto"/>
              <w:bottom w:val="single" w:sz="6" w:space="0" w:color="auto"/>
              <w:right w:val="single" w:sz="6" w:space="0" w:color="auto"/>
            </w:tcBorders>
          </w:tcPr>
          <w:p w:rsidR="00424D3E" w:rsidRPr="00C37F1A" w:rsidRDefault="00424D3E" w:rsidP="00424D3E">
            <w:pPr>
              <w:pStyle w:val="ConsPlusCell"/>
              <w:widowControl/>
              <w:rPr>
                <w:rFonts w:ascii="Times New Roman" w:hAnsi="Times New Roman" w:cs="Times New Roman"/>
                <w:sz w:val="16"/>
                <w:szCs w:val="16"/>
                <w:highlight w:val="yellow"/>
              </w:rPr>
            </w:pPr>
            <w:r w:rsidRPr="00C37F1A">
              <w:rPr>
                <w:rFonts w:ascii="Times New Roman" w:hAnsi="Times New Roman" w:cs="Times New Roman"/>
                <w:sz w:val="16"/>
                <w:szCs w:val="16"/>
              </w:rPr>
              <w:t>Проводится полное и своевременное перечисление в соответствии с кассовым планом и с решением о бюджете МО.</w:t>
            </w:r>
          </w:p>
        </w:tc>
      </w:tr>
      <w:tr w:rsidR="00424D3E" w:rsidRPr="00C37F1A" w:rsidTr="00F55572">
        <w:trPr>
          <w:cantSplit/>
          <w:trHeight w:val="694"/>
        </w:trPr>
        <w:tc>
          <w:tcPr>
            <w:tcW w:w="1272" w:type="dxa"/>
            <w:tcBorders>
              <w:top w:val="single" w:sz="6" w:space="0" w:color="auto"/>
              <w:left w:val="single" w:sz="6" w:space="0" w:color="auto"/>
              <w:bottom w:val="single" w:sz="6" w:space="0" w:color="auto"/>
              <w:right w:val="single" w:sz="6" w:space="0" w:color="auto"/>
            </w:tcBorders>
          </w:tcPr>
          <w:p w:rsidR="00424D3E" w:rsidRPr="00C37F1A" w:rsidRDefault="00424D3E" w:rsidP="00424D3E">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Всего по программе №3</w:t>
            </w:r>
          </w:p>
        </w:tc>
        <w:tc>
          <w:tcPr>
            <w:tcW w:w="989" w:type="dxa"/>
            <w:tcBorders>
              <w:top w:val="single" w:sz="6" w:space="0" w:color="auto"/>
              <w:left w:val="single" w:sz="6" w:space="0" w:color="auto"/>
              <w:bottom w:val="single" w:sz="6" w:space="0" w:color="auto"/>
              <w:right w:val="single" w:sz="6" w:space="0" w:color="auto"/>
            </w:tcBorders>
          </w:tcPr>
          <w:p w:rsidR="00424D3E" w:rsidRPr="00C37F1A" w:rsidRDefault="00424D3E" w:rsidP="00424D3E">
            <w:pPr>
              <w:pStyle w:val="ConsPlusCell"/>
              <w:widowControl/>
              <w:jc w:val="center"/>
              <w:rPr>
                <w:rFonts w:ascii="Times New Roman" w:hAnsi="Times New Roman" w:cs="Times New Roman"/>
                <w:color w:val="FF0000"/>
                <w:sz w:val="16"/>
                <w:szCs w:val="16"/>
                <w:highlight w:val="yellow"/>
              </w:rPr>
            </w:pPr>
          </w:p>
        </w:tc>
        <w:tc>
          <w:tcPr>
            <w:tcW w:w="999" w:type="dxa"/>
            <w:gridSpan w:val="2"/>
            <w:tcBorders>
              <w:top w:val="single" w:sz="6" w:space="0" w:color="auto"/>
              <w:left w:val="single" w:sz="6" w:space="0" w:color="auto"/>
              <w:bottom w:val="single" w:sz="6" w:space="0" w:color="auto"/>
              <w:right w:val="single" w:sz="6" w:space="0" w:color="auto"/>
            </w:tcBorders>
          </w:tcPr>
          <w:p w:rsidR="00424D3E" w:rsidRPr="00C37F1A" w:rsidRDefault="00424D3E" w:rsidP="00424D3E">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13325,8</w:t>
            </w:r>
          </w:p>
        </w:tc>
        <w:tc>
          <w:tcPr>
            <w:tcW w:w="981" w:type="dxa"/>
            <w:tcBorders>
              <w:top w:val="single" w:sz="6" w:space="0" w:color="auto"/>
              <w:left w:val="single" w:sz="6" w:space="0" w:color="auto"/>
              <w:bottom w:val="single" w:sz="6" w:space="0" w:color="auto"/>
              <w:right w:val="single" w:sz="6" w:space="0" w:color="auto"/>
            </w:tcBorders>
          </w:tcPr>
          <w:p w:rsidR="00424D3E" w:rsidRPr="00C37F1A" w:rsidRDefault="00424D3E" w:rsidP="00424D3E">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13325,8</w:t>
            </w:r>
          </w:p>
        </w:tc>
        <w:tc>
          <w:tcPr>
            <w:tcW w:w="808" w:type="dxa"/>
            <w:tcBorders>
              <w:top w:val="single" w:sz="6" w:space="0" w:color="auto"/>
              <w:left w:val="single" w:sz="6" w:space="0" w:color="auto"/>
              <w:bottom w:val="single" w:sz="6" w:space="0" w:color="auto"/>
              <w:right w:val="single" w:sz="6" w:space="0" w:color="auto"/>
            </w:tcBorders>
          </w:tcPr>
          <w:p w:rsidR="00424D3E" w:rsidRPr="00C37F1A" w:rsidRDefault="00424D3E" w:rsidP="00424D3E">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1184,4</w:t>
            </w:r>
          </w:p>
        </w:tc>
        <w:tc>
          <w:tcPr>
            <w:tcW w:w="808" w:type="dxa"/>
            <w:tcBorders>
              <w:top w:val="single" w:sz="6" w:space="0" w:color="auto"/>
              <w:left w:val="single" w:sz="6" w:space="0" w:color="auto"/>
              <w:bottom w:val="single" w:sz="6" w:space="0" w:color="auto"/>
              <w:right w:val="single" w:sz="6" w:space="0" w:color="auto"/>
            </w:tcBorders>
          </w:tcPr>
          <w:p w:rsidR="00424D3E" w:rsidRPr="00C37F1A" w:rsidRDefault="00424D3E" w:rsidP="00424D3E">
            <w:pPr>
              <w:pStyle w:val="ConsPlusCell"/>
              <w:widowControl/>
              <w:rPr>
                <w:rFonts w:ascii="Times New Roman" w:hAnsi="Times New Roman" w:cs="Times New Roman"/>
                <w:sz w:val="16"/>
                <w:szCs w:val="16"/>
                <w:highlight w:val="yellow"/>
              </w:rPr>
            </w:pPr>
            <w:r w:rsidRPr="00C37F1A">
              <w:rPr>
                <w:rFonts w:ascii="Times New Roman" w:hAnsi="Times New Roman" w:cs="Times New Roman"/>
                <w:sz w:val="16"/>
                <w:szCs w:val="16"/>
              </w:rPr>
              <w:t>1184,4</w:t>
            </w:r>
          </w:p>
        </w:tc>
        <w:tc>
          <w:tcPr>
            <w:tcW w:w="1230" w:type="dxa"/>
            <w:tcBorders>
              <w:top w:val="single" w:sz="6" w:space="0" w:color="auto"/>
              <w:left w:val="single" w:sz="6" w:space="0" w:color="auto"/>
              <w:bottom w:val="single" w:sz="6" w:space="0" w:color="auto"/>
              <w:right w:val="single" w:sz="6" w:space="0" w:color="auto"/>
            </w:tcBorders>
          </w:tcPr>
          <w:p w:rsidR="00424D3E" w:rsidRPr="00C37F1A" w:rsidRDefault="00424D3E" w:rsidP="00424D3E">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9115,0</w:t>
            </w:r>
          </w:p>
        </w:tc>
        <w:tc>
          <w:tcPr>
            <w:tcW w:w="1561" w:type="dxa"/>
            <w:gridSpan w:val="2"/>
            <w:tcBorders>
              <w:top w:val="single" w:sz="6" w:space="0" w:color="auto"/>
              <w:left w:val="single" w:sz="6" w:space="0" w:color="auto"/>
              <w:bottom w:val="single" w:sz="6" w:space="0" w:color="auto"/>
              <w:right w:val="single" w:sz="6" w:space="0" w:color="auto"/>
            </w:tcBorders>
          </w:tcPr>
          <w:p w:rsidR="00424D3E" w:rsidRPr="00C37F1A" w:rsidRDefault="00424D3E" w:rsidP="00424D3E">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9115,0</w:t>
            </w:r>
          </w:p>
        </w:tc>
        <w:tc>
          <w:tcPr>
            <w:tcW w:w="792" w:type="dxa"/>
            <w:tcBorders>
              <w:top w:val="single" w:sz="6" w:space="0" w:color="auto"/>
              <w:left w:val="single" w:sz="6" w:space="0" w:color="auto"/>
              <w:bottom w:val="single" w:sz="6" w:space="0" w:color="auto"/>
              <w:right w:val="single" w:sz="6" w:space="0" w:color="auto"/>
            </w:tcBorders>
          </w:tcPr>
          <w:p w:rsidR="00424D3E" w:rsidRPr="00C37F1A" w:rsidRDefault="00424D3E" w:rsidP="00424D3E">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0</w:t>
            </w:r>
          </w:p>
        </w:tc>
        <w:tc>
          <w:tcPr>
            <w:tcW w:w="1050" w:type="dxa"/>
            <w:gridSpan w:val="3"/>
            <w:tcBorders>
              <w:top w:val="single" w:sz="6" w:space="0" w:color="auto"/>
              <w:left w:val="single" w:sz="6" w:space="0" w:color="auto"/>
              <w:bottom w:val="single" w:sz="6" w:space="0" w:color="auto"/>
              <w:right w:val="single" w:sz="6" w:space="0" w:color="auto"/>
            </w:tcBorders>
          </w:tcPr>
          <w:p w:rsidR="00424D3E" w:rsidRPr="00C37F1A" w:rsidRDefault="00424D3E" w:rsidP="00424D3E">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0</w:t>
            </w:r>
          </w:p>
        </w:tc>
        <w:tc>
          <w:tcPr>
            <w:tcW w:w="859" w:type="dxa"/>
            <w:gridSpan w:val="3"/>
            <w:tcBorders>
              <w:top w:val="single" w:sz="6" w:space="0" w:color="auto"/>
              <w:left w:val="single" w:sz="6" w:space="0" w:color="auto"/>
              <w:bottom w:val="single" w:sz="6" w:space="0" w:color="auto"/>
              <w:right w:val="single" w:sz="6" w:space="0" w:color="auto"/>
            </w:tcBorders>
          </w:tcPr>
          <w:p w:rsidR="00424D3E" w:rsidRPr="00C37F1A" w:rsidRDefault="00424D3E" w:rsidP="00424D3E">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3026,4</w:t>
            </w:r>
          </w:p>
        </w:tc>
        <w:tc>
          <w:tcPr>
            <w:tcW w:w="808" w:type="dxa"/>
            <w:tcBorders>
              <w:top w:val="single" w:sz="6" w:space="0" w:color="auto"/>
              <w:left w:val="single" w:sz="6" w:space="0" w:color="auto"/>
              <w:bottom w:val="single" w:sz="6" w:space="0" w:color="auto"/>
              <w:right w:val="single" w:sz="6" w:space="0" w:color="auto"/>
            </w:tcBorders>
          </w:tcPr>
          <w:p w:rsidR="00424D3E" w:rsidRPr="00C37F1A" w:rsidRDefault="00424D3E" w:rsidP="00424D3E">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3026,4</w:t>
            </w:r>
          </w:p>
        </w:tc>
        <w:tc>
          <w:tcPr>
            <w:tcW w:w="743" w:type="dxa"/>
            <w:gridSpan w:val="2"/>
            <w:tcBorders>
              <w:top w:val="single" w:sz="6" w:space="0" w:color="auto"/>
              <w:left w:val="single" w:sz="6" w:space="0" w:color="auto"/>
              <w:bottom w:val="single" w:sz="6" w:space="0" w:color="auto"/>
              <w:right w:val="single" w:sz="6" w:space="0" w:color="auto"/>
            </w:tcBorders>
          </w:tcPr>
          <w:p w:rsidR="00424D3E" w:rsidRPr="00C37F1A" w:rsidRDefault="00424D3E" w:rsidP="00424D3E">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0</w:t>
            </w:r>
          </w:p>
        </w:tc>
        <w:tc>
          <w:tcPr>
            <w:tcW w:w="652" w:type="dxa"/>
            <w:tcBorders>
              <w:top w:val="single" w:sz="6" w:space="0" w:color="auto"/>
              <w:left w:val="single" w:sz="6" w:space="0" w:color="auto"/>
              <w:bottom w:val="single" w:sz="6" w:space="0" w:color="auto"/>
              <w:right w:val="single" w:sz="6" w:space="0" w:color="auto"/>
            </w:tcBorders>
          </w:tcPr>
          <w:p w:rsidR="00424D3E" w:rsidRPr="00C37F1A" w:rsidRDefault="00424D3E" w:rsidP="00424D3E">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0</w:t>
            </w:r>
          </w:p>
        </w:tc>
        <w:tc>
          <w:tcPr>
            <w:tcW w:w="2325" w:type="dxa"/>
            <w:gridSpan w:val="2"/>
            <w:tcBorders>
              <w:top w:val="single" w:sz="6" w:space="0" w:color="auto"/>
              <w:left w:val="single" w:sz="6" w:space="0" w:color="auto"/>
              <w:bottom w:val="single" w:sz="6" w:space="0" w:color="auto"/>
              <w:right w:val="single" w:sz="6" w:space="0" w:color="auto"/>
            </w:tcBorders>
          </w:tcPr>
          <w:p w:rsidR="00424D3E" w:rsidRPr="00C37F1A" w:rsidRDefault="00424D3E" w:rsidP="00424D3E">
            <w:pPr>
              <w:pStyle w:val="ConsPlusCell"/>
              <w:widowControl/>
              <w:rPr>
                <w:rFonts w:ascii="Times New Roman" w:hAnsi="Times New Roman" w:cs="Times New Roman"/>
                <w:sz w:val="16"/>
                <w:szCs w:val="16"/>
                <w:highlight w:val="yellow"/>
              </w:rPr>
            </w:pPr>
          </w:p>
        </w:tc>
      </w:tr>
      <w:tr w:rsidR="00424D3E" w:rsidRPr="00C37F1A" w:rsidTr="00F55572">
        <w:trPr>
          <w:cantSplit/>
          <w:trHeight w:val="302"/>
        </w:trPr>
        <w:tc>
          <w:tcPr>
            <w:tcW w:w="1272" w:type="dxa"/>
            <w:tcBorders>
              <w:top w:val="single" w:sz="6" w:space="0" w:color="auto"/>
              <w:left w:val="single" w:sz="6" w:space="0" w:color="auto"/>
              <w:bottom w:val="single" w:sz="6" w:space="0" w:color="auto"/>
              <w:right w:val="single" w:sz="6" w:space="0" w:color="auto"/>
            </w:tcBorders>
          </w:tcPr>
          <w:p w:rsidR="00424D3E" w:rsidRPr="00C37F1A" w:rsidRDefault="00424D3E" w:rsidP="00424D3E">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ВСЕГО по программе</w:t>
            </w:r>
          </w:p>
        </w:tc>
        <w:tc>
          <w:tcPr>
            <w:tcW w:w="989" w:type="dxa"/>
            <w:tcBorders>
              <w:top w:val="single" w:sz="6" w:space="0" w:color="auto"/>
              <w:left w:val="single" w:sz="6" w:space="0" w:color="auto"/>
              <w:bottom w:val="single" w:sz="6" w:space="0" w:color="auto"/>
              <w:right w:val="single" w:sz="6" w:space="0" w:color="auto"/>
            </w:tcBorders>
          </w:tcPr>
          <w:p w:rsidR="00424D3E" w:rsidRPr="00C37F1A" w:rsidRDefault="00424D3E" w:rsidP="00424D3E">
            <w:pPr>
              <w:pStyle w:val="ConsPlusCell"/>
              <w:widowControl/>
              <w:jc w:val="center"/>
              <w:rPr>
                <w:rFonts w:ascii="Times New Roman" w:hAnsi="Times New Roman" w:cs="Times New Roman"/>
                <w:sz w:val="16"/>
                <w:szCs w:val="16"/>
                <w:highlight w:val="yellow"/>
              </w:rPr>
            </w:pPr>
          </w:p>
        </w:tc>
        <w:tc>
          <w:tcPr>
            <w:tcW w:w="999" w:type="dxa"/>
            <w:gridSpan w:val="2"/>
            <w:tcBorders>
              <w:top w:val="single" w:sz="6" w:space="0" w:color="auto"/>
              <w:left w:val="single" w:sz="6" w:space="0" w:color="auto"/>
              <w:bottom w:val="single" w:sz="6" w:space="0" w:color="auto"/>
              <w:right w:val="single" w:sz="6" w:space="0" w:color="auto"/>
            </w:tcBorders>
          </w:tcPr>
          <w:p w:rsidR="00424D3E" w:rsidRPr="00C37F1A" w:rsidRDefault="00424D3E" w:rsidP="00424D3E">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22485,7</w:t>
            </w:r>
          </w:p>
        </w:tc>
        <w:tc>
          <w:tcPr>
            <w:tcW w:w="981" w:type="dxa"/>
            <w:tcBorders>
              <w:top w:val="single" w:sz="6" w:space="0" w:color="auto"/>
              <w:left w:val="single" w:sz="6" w:space="0" w:color="auto"/>
              <w:bottom w:val="single" w:sz="6" w:space="0" w:color="auto"/>
              <w:right w:val="single" w:sz="6" w:space="0" w:color="auto"/>
            </w:tcBorders>
          </w:tcPr>
          <w:p w:rsidR="00424D3E" w:rsidRPr="00C37F1A" w:rsidRDefault="00424D3E" w:rsidP="00424D3E">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21779,0</w:t>
            </w:r>
          </w:p>
        </w:tc>
        <w:tc>
          <w:tcPr>
            <w:tcW w:w="808" w:type="dxa"/>
            <w:tcBorders>
              <w:top w:val="single" w:sz="6" w:space="0" w:color="auto"/>
              <w:left w:val="single" w:sz="6" w:space="0" w:color="auto"/>
              <w:bottom w:val="single" w:sz="6" w:space="0" w:color="auto"/>
              <w:right w:val="single" w:sz="6" w:space="0" w:color="auto"/>
            </w:tcBorders>
          </w:tcPr>
          <w:p w:rsidR="00424D3E" w:rsidRPr="00C37F1A" w:rsidRDefault="00424D3E" w:rsidP="00424D3E">
            <w:pPr>
              <w:pStyle w:val="ConsPlusCell"/>
              <w:widowControl/>
              <w:rPr>
                <w:rFonts w:ascii="Times New Roman" w:hAnsi="Times New Roman" w:cs="Times New Roman"/>
                <w:sz w:val="16"/>
                <w:szCs w:val="16"/>
                <w:highlight w:val="yellow"/>
              </w:rPr>
            </w:pPr>
            <w:r w:rsidRPr="00C37F1A">
              <w:rPr>
                <w:rFonts w:ascii="Times New Roman" w:hAnsi="Times New Roman" w:cs="Times New Roman"/>
                <w:sz w:val="16"/>
                <w:szCs w:val="16"/>
              </w:rPr>
              <w:t>1357,4</w:t>
            </w:r>
          </w:p>
        </w:tc>
        <w:tc>
          <w:tcPr>
            <w:tcW w:w="808" w:type="dxa"/>
            <w:tcBorders>
              <w:top w:val="single" w:sz="6" w:space="0" w:color="auto"/>
              <w:left w:val="single" w:sz="6" w:space="0" w:color="auto"/>
              <w:bottom w:val="single" w:sz="6" w:space="0" w:color="auto"/>
              <w:right w:val="single" w:sz="6" w:space="0" w:color="auto"/>
            </w:tcBorders>
          </w:tcPr>
          <w:p w:rsidR="00424D3E" w:rsidRPr="00C37F1A" w:rsidRDefault="00424D3E" w:rsidP="00424D3E">
            <w:pPr>
              <w:pStyle w:val="ConsPlusCell"/>
              <w:widowControl/>
              <w:rPr>
                <w:rFonts w:ascii="Times New Roman" w:hAnsi="Times New Roman" w:cs="Times New Roman"/>
                <w:sz w:val="16"/>
                <w:szCs w:val="16"/>
                <w:highlight w:val="yellow"/>
              </w:rPr>
            </w:pPr>
            <w:r w:rsidRPr="00C37F1A">
              <w:rPr>
                <w:rFonts w:ascii="Times New Roman" w:hAnsi="Times New Roman" w:cs="Times New Roman"/>
                <w:sz w:val="16"/>
                <w:szCs w:val="16"/>
              </w:rPr>
              <w:t>1353,5</w:t>
            </w:r>
          </w:p>
        </w:tc>
        <w:tc>
          <w:tcPr>
            <w:tcW w:w="1230" w:type="dxa"/>
            <w:tcBorders>
              <w:top w:val="single" w:sz="6" w:space="0" w:color="auto"/>
              <w:left w:val="single" w:sz="6" w:space="0" w:color="auto"/>
              <w:bottom w:val="single" w:sz="6" w:space="0" w:color="auto"/>
              <w:right w:val="single" w:sz="6" w:space="0" w:color="auto"/>
            </w:tcBorders>
          </w:tcPr>
          <w:p w:rsidR="00424D3E" w:rsidRPr="00C37F1A" w:rsidRDefault="00424D3E" w:rsidP="00424D3E">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18101,9</w:t>
            </w:r>
          </w:p>
        </w:tc>
        <w:tc>
          <w:tcPr>
            <w:tcW w:w="1561" w:type="dxa"/>
            <w:gridSpan w:val="2"/>
            <w:tcBorders>
              <w:top w:val="single" w:sz="6" w:space="0" w:color="auto"/>
              <w:left w:val="single" w:sz="6" w:space="0" w:color="auto"/>
              <w:bottom w:val="single" w:sz="6" w:space="0" w:color="auto"/>
              <w:right w:val="single" w:sz="6" w:space="0" w:color="auto"/>
            </w:tcBorders>
          </w:tcPr>
          <w:p w:rsidR="00424D3E" w:rsidRPr="00C37F1A" w:rsidRDefault="00424D3E" w:rsidP="00424D3E">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17399,1</w:t>
            </w:r>
          </w:p>
          <w:p w:rsidR="00424D3E" w:rsidRPr="00C37F1A" w:rsidRDefault="00424D3E" w:rsidP="00424D3E">
            <w:pPr>
              <w:pStyle w:val="ConsPlusCell"/>
              <w:widowControl/>
              <w:rPr>
                <w:rFonts w:ascii="Times New Roman" w:hAnsi="Times New Roman" w:cs="Times New Roman"/>
                <w:sz w:val="16"/>
                <w:szCs w:val="16"/>
              </w:rPr>
            </w:pPr>
          </w:p>
        </w:tc>
        <w:tc>
          <w:tcPr>
            <w:tcW w:w="792" w:type="dxa"/>
            <w:tcBorders>
              <w:top w:val="single" w:sz="6" w:space="0" w:color="auto"/>
              <w:left w:val="single" w:sz="6" w:space="0" w:color="auto"/>
              <w:bottom w:val="single" w:sz="6" w:space="0" w:color="auto"/>
              <w:right w:val="single" w:sz="6" w:space="0" w:color="auto"/>
            </w:tcBorders>
          </w:tcPr>
          <w:p w:rsidR="00424D3E" w:rsidRPr="00C37F1A" w:rsidRDefault="00424D3E" w:rsidP="00424D3E">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0</w:t>
            </w:r>
          </w:p>
        </w:tc>
        <w:tc>
          <w:tcPr>
            <w:tcW w:w="1050" w:type="dxa"/>
            <w:gridSpan w:val="3"/>
            <w:tcBorders>
              <w:top w:val="single" w:sz="6" w:space="0" w:color="auto"/>
              <w:left w:val="single" w:sz="6" w:space="0" w:color="auto"/>
              <w:bottom w:val="single" w:sz="6" w:space="0" w:color="auto"/>
              <w:right w:val="single" w:sz="6" w:space="0" w:color="auto"/>
            </w:tcBorders>
          </w:tcPr>
          <w:p w:rsidR="00424D3E" w:rsidRPr="00C37F1A" w:rsidRDefault="00424D3E" w:rsidP="00424D3E">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0</w:t>
            </w:r>
          </w:p>
        </w:tc>
        <w:tc>
          <w:tcPr>
            <w:tcW w:w="859" w:type="dxa"/>
            <w:gridSpan w:val="3"/>
            <w:tcBorders>
              <w:top w:val="single" w:sz="6" w:space="0" w:color="auto"/>
              <w:left w:val="single" w:sz="6" w:space="0" w:color="auto"/>
              <w:bottom w:val="single" w:sz="6" w:space="0" w:color="auto"/>
              <w:right w:val="single" w:sz="6" w:space="0" w:color="auto"/>
            </w:tcBorders>
          </w:tcPr>
          <w:p w:rsidR="00424D3E" w:rsidRPr="00C37F1A" w:rsidRDefault="00424D3E" w:rsidP="00424D3E">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3026,4</w:t>
            </w:r>
          </w:p>
        </w:tc>
        <w:tc>
          <w:tcPr>
            <w:tcW w:w="808" w:type="dxa"/>
            <w:tcBorders>
              <w:top w:val="single" w:sz="6" w:space="0" w:color="auto"/>
              <w:left w:val="single" w:sz="6" w:space="0" w:color="auto"/>
              <w:bottom w:val="single" w:sz="6" w:space="0" w:color="auto"/>
              <w:right w:val="single" w:sz="6" w:space="0" w:color="auto"/>
            </w:tcBorders>
          </w:tcPr>
          <w:p w:rsidR="00424D3E" w:rsidRPr="00C37F1A" w:rsidRDefault="00424D3E" w:rsidP="00424D3E">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3026,4</w:t>
            </w:r>
          </w:p>
        </w:tc>
        <w:tc>
          <w:tcPr>
            <w:tcW w:w="743" w:type="dxa"/>
            <w:gridSpan w:val="2"/>
            <w:tcBorders>
              <w:top w:val="single" w:sz="6" w:space="0" w:color="auto"/>
              <w:left w:val="single" w:sz="6" w:space="0" w:color="auto"/>
              <w:bottom w:val="single" w:sz="6" w:space="0" w:color="auto"/>
              <w:right w:val="single" w:sz="6" w:space="0" w:color="auto"/>
            </w:tcBorders>
          </w:tcPr>
          <w:p w:rsidR="00424D3E" w:rsidRPr="00C37F1A" w:rsidRDefault="00424D3E" w:rsidP="00424D3E">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0</w:t>
            </w:r>
          </w:p>
        </w:tc>
        <w:tc>
          <w:tcPr>
            <w:tcW w:w="652" w:type="dxa"/>
            <w:tcBorders>
              <w:top w:val="single" w:sz="6" w:space="0" w:color="auto"/>
              <w:left w:val="single" w:sz="6" w:space="0" w:color="auto"/>
              <w:bottom w:val="single" w:sz="6" w:space="0" w:color="auto"/>
              <w:right w:val="single" w:sz="6" w:space="0" w:color="auto"/>
            </w:tcBorders>
          </w:tcPr>
          <w:p w:rsidR="00424D3E" w:rsidRPr="00C37F1A" w:rsidRDefault="00424D3E" w:rsidP="00424D3E">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0</w:t>
            </w:r>
          </w:p>
        </w:tc>
        <w:tc>
          <w:tcPr>
            <w:tcW w:w="2325" w:type="dxa"/>
            <w:gridSpan w:val="2"/>
            <w:tcBorders>
              <w:top w:val="single" w:sz="6" w:space="0" w:color="auto"/>
              <w:left w:val="single" w:sz="6" w:space="0" w:color="auto"/>
              <w:bottom w:val="single" w:sz="6" w:space="0" w:color="auto"/>
              <w:right w:val="single" w:sz="6" w:space="0" w:color="auto"/>
            </w:tcBorders>
          </w:tcPr>
          <w:p w:rsidR="00424D3E" w:rsidRPr="00C37F1A" w:rsidRDefault="00424D3E" w:rsidP="00424D3E">
            <w:pPr>
              <w:pStyle w:val="ConsPlusCell"/>
              <w:widowControl/>
              <w:rPr>
                <w:rFonts w:ascii="Times New Roman" w:hAnsi="Times New Roman" w:cs="Times New Roman"/>
                <w:b/>
                <w:sz w:val="16"/>
                <w:szCs w:val="16"/>
                <w:highlight w:val="yellow"/>
              </w:rPr>
            </w:pPr>
          </w:p>
        </w:tc>
      </w:tr>
    </w:tbl>
    <w:p w:rsidR="00BB2CF3" w:rsidRPr="00C37F1A" w:rsidRDefault="00BB2CF3" w:rsidP="00B8782E">
      <w:pPr>
        <w:rPr>
          <w:bCs/>
          <w:color w:val="FF0000"/>
          <w:sz w:val="16"/>
          <w:szCs w:val="16"/>
          <w:highlight w:val="yellow"/>
        </w:rPr>
      </w:pPr>
    </w:p>
    <w:p w:rsidR="00B8782E" w:rsidRPr="00C37F1A" w:rsidRDefault="00B8782E" w:rsidP="00B8782E">
      <w:pPr>
        <w:rPr>
          <w:bCs/>
          <w:color w:val="FF0000"/>
          <w:sz w:val="16"/>
          <w:szCs w:val="16"/>
          <w:highlight w:val="yellow"/>
        </w:rPr>
      </w:pPr>
    </w:p>
    <w:p w:rsidR="00B8782E" w:rsidRPr="00C37F1A" w:rsidRDefault="00F455DB" w:rsidP="00F455DB">
      <w:pPr>
        <w:jc w:val="center"/>
        <w:rPr>
          <w:b/>
          <w:bCs/>
          <w:i/>
          <w:sz w:val="16"/>
          <w:szCs w:val="16"/>
        </w:rPr>
      </w:pPr>
      <w:r w:rsidRPr="00C37F1A">
        <w:rPr>
          <w:b/>
          <w:bCs/>
          <w:i/>
          <w:sz w:val="16"/>
          <w:szCs w:val="16"/>
        </w:rPr>
        <w:t>Развитие сферы культуры МО «Ленский муниципальный район» на 2018-2023 годы»</w:t>
      </w:r>
    </w:p>
    <w:p w:rsidR="00B8782E" w:rsidRPr="00C37F1A" w:rsidRDefault="00B8782E" w:rsidP="00B8782E">
      <w:pPr>
        <w:rPr>
          <w:b/>
          <w:bCs/>
          <w:color w:val="FF0000"/>
          <w:sz w:val="16"/>
          <w:szCs w:val="16"/>
          <w:highlight w:val="yellow"/>
        </w:rPr>
      </w:pPr>
    </w:p>
    <w:p w:rsidR="00B8782E" w:rsidRPr="00C37F1A" w:rsidRDefault="00B8782E" w:rsidP="00B8782E">
      <w:pPr>
        <w:rPr>
          <w:bCs/>
          <w:color w:val="FF0000"/>
          <w:sz w:val="16"/>
          <w:szCs w:val="16"/>
          <w:highlight w:val="yellow"/>
        </w:rPr>
      </w:pPr>
    </w:p>
    <w:tbl>
      <w:tblPr>
        <w:tblW w:w="13922" w:type="dxa"/>
        <w:tblInd w:w="113" w:type="dxa"/>
        <w:tblLook w:val="04A0" w:firstRow="1" w:lastRow="0" w:firstColumn="1" w:lastColumn="0" w:noHBand="0" w:noVBand="1"/>
      </w:tblPr>
      <w:tblGrid>
        <w:gridCol w:w="1917"/>
        <w:gridCol w:w="1328"/>
        <w:gridCol w:w="869"/>
        <w:gridCol w:w="869"/>
        <w:gridCol w:w="656"/>
        <w:gridCol w:w="656"/>
        <w:gridCol w:w="1000"/>
        <w:gridCol w:w="1000"/>
        <w:gridCol w:w="569"/>
        <w:gridCol w:w="562"/>
        <w:gridCol w:w="759"/>
        <w:gridCol w:w="759"/>
        <w:gridCol w:w="759"/>
        <w:gridCol w:w="759"/>
        <w:gridCol w:w="1993"/>
      </w:tblGrid>
      <w:tr w:rsidR="00F455DB" w:rsidRPr="00C37F1A" w:rsidTr="00F455DB">
        <w:trPr>
          <w:trHeight w:val="300"/>
        </w:trPr>
        <w:tc>
          <w:tcPr>
            <w:tcW w:w="17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Номер и наименование мероприятия Программы</w:t>
            </w:r>
          </w:p>
        </w:tc>
        <w:tc>
          <w:tcPr>
            <w:tcW w:w="11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Ответственный исполнитель соисполнитель</w:t>
            </w:r>
          </w:p>
        </w:tc>
        <w:tc>
          <w:tcPr>
            <w:tcW w:w="9120" w:type="dxa"/>
            <w:gridSpan w:val="12"/>
            <w:tcBorders>
              <w:top w:val="single" w:sz="4" w:space="0" w:color="auto"/>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Объемы финансирования (тыс. руб.)</w:t>
            </w:r>
          </w:p>
        </w:tc>
        <w:tc>
          <w:tcPr>
            <w:tcW w:w="19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 Фактический результат выполнения мероприятия с указанием причин невыполнениями</w:t>
            </w:r>
          </w:p>
        </w:tc>
      </w:tr>
      <w:tr w:rsidR="00F455DB" w:rsidRPr="00C37F1A" w:rsidTr="00F455DB">
        <w:trPr>
          <w:trHeight w:val="300"/>
        </w:trPr>
        <w:tc>
          <w:tcPr>
            <w:tcW w:w="1731" w:type="dxa"/>
            <w:vMerge/>
            <w:tcBorders>
              <w:top w:val="single" w:sz="4" w:space="0" w:color="auto"/>
              <w:left w:val="single" w:sz="4" w:space="0" w:color="auto"/>
              <w:bottom w:val="single" w:sz="4" w:space="0" w:color="auto"/>
              <w:right w:val="single" w:sz="4" w:space="0" w:color="auto"/>
            </w:tcBorders>
            <w:vAlign w:val="center"/>
            <w:hideMark/>
          </w:tcPr>
          <w:p w:rsidR="00F455DB" w:rsidRPr="00C37F1A" w:rsidRDefault="00F455DB" w:rsidP="00F455DB">
            <w:pPr>
              <w:rPr>
                <w:color w:val="000000"/>
                <w:sz w:val="16"/>
                <w:szCs w:val="16"/>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F455DB" w:rsidRPr="00C37F1A" w:rsidRDefault="00F455DB" w:rsidP="00F455DB">
            <w:pPr>
              <w:rPr>
                <w:color w:val="000000"/>
                <w:sz w:val="16"/>
                <w:szCs w:val="16"/>
              </w:rPr>
            </w:pPr>
          </w:p>
        </w:tc>
        <w:tc>
          <w:tcPr>
            <w:tcW w:w="173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Всего</w:t>
            </w:r>
          </w:p>
        </w:tc>
        <w:tc>
          <w:tcPr>
            <w:tcW w:w="129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Федеральный бюджет</w:t>
            </w:r>
          </w:p>
        </w:tc>
        <w:tc>
          <w:tcPr>
            <w:tcW w:w="200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Бюджет МО "Ленский муниципальный район"</w:t>
            </w:r>
          </w:p>
        </w:tc>
        <w:tc>
          <w:tcPr>
            <w:tcW w:w="104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Бюджеты поселений</w:t>
            </w:r>
          </w:p>
        </w:tc>
        <w:tc>
          <w:tcPr>
            <w:tcW w:w="151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Областной бюджет</w:t>
            </w:r>
          </w:p>
        </w:tc>
        <w:tc>
          <w:tcPr>
            <w:tcW w:w="151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Внебюджетные источники</w:t>
            </w: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F455DB" w:rsidRPr="00C37F1A" w:rsidRDefault="00F455DB" w:rsidP="00F455DB">
            <w:pPr>
              <w:rPr>
                <w:color w:val="000000"/>
                <w:sz w:val="16"/>
                <w:szCs w:val="16"/>
              </w:rPr>
            </w:pPr>
          </w:p>
        </w:tc>
      </w:tr>
      <w:tr w:rsidR="00F455DB" w:rsidRPr="00C37F1A" w:rsidTr="00F455DB">
        <w:trPr>
          <w:trHeight w:val="435"/>
        </w:trPr>
        <w:tc>
          <w:tcPr>
            <w:tcW w:w="1731" w:type="dxa"/>
            <w:vMerge/>
            <w:tcBorders>
              <w:top w:val="single" w:sz="4" w:space="0" w:color="auto"/>
              <w:left w:val="single" w:sz="4" w:space="0" w:color="auto"/>
              <w:bottom w:val="single" w:sz="4" w:space="0" w:color="auto"/>
              <w:right w:val="single" w:sz="4" w:space="0" w:color="auto"/>
            </w:tcBorders>
            <w:vAlign w:val="center"/>
            <w:hideMark/>
          </w:tcPr>
          <w:p w:rsidR="00F455DB" w:rsidRPr="00C37F1A" w:rsidRDefault="00F455DB" w:rsidP="00F455DB">
            <w:pPr>
              <w:rPr>
                <w:color w:val="000000"/>
                <w:sz w:val="16"/>
                <w:szCs w:val="16"/>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F455DB" w:rsidRPr="00C37F1A" w:rsidRDefault="00F455DB" w:rsidP="00F455DB">
            <w:pPr>
              <w:rPr>
                <w:color w:val="000000"/>
                <w:sz w:val="16"/>
                <w:szCs w:val="16"/>
              </w:rPr>
            </w:pPr>
          </w:p>
        </w:tc>
        <w:tc>
          <w:tcPr>
            <w:tcW w:w="1738" w:type="dxa"/>
            <w:gridSpan w:val="2"/>
            <w:vMerge/>
            <w:tcBorders>
              <w:top w:val="single" w:sz="4" w:space="0" w:color="auto"/>
              <w:left w:val="single" w:sz="4" w:space="0" w:color="auto"/>
              <w:bottom w:val="single" w:sz="4" w:space="0" w:color="auto"/>
              <w:right w:val="single" w:sz="4" w:space="0" w:color="auto"/>
            </w:tcBorders>
            <w:vAlign w:val="center"/>
            <w:hideMark/>
          </w:tcPr>
          <w:p w:rsidR="00F455DB" w:rsidRPr="00C37F1A" w:rsidRDefault="00F455DB" w:rsidP="00F455DB">
            <w:pPr>
              <w:rPr>
                <w:color w:val="000000"/>
                <w:sz w:val="16"/>
                <w:szCs w:val="16"/>
              </w:rPr>
            </w:pPr>
          </w:p>
        </w:tc>
        <w:tc>
          <w:tcPr>
            <w:tcW w:w="1298" w:type="dxa"/>
            <w:gridSpan w:val="2"/>
            <w:vMerge/>
            <w:tcBorders>
              <w:top w:val="single" w:sz="4" w:space="0" w:color="auto"/>
              <w:left w:val="single" w:sz="4" w:space="0" w:color="auto"/>
              <w:bottom w:val="single" w:sz="4" w:space="0" w:color="auto"/>
              <w:right w:val="single" w:sz="4" w:space="0" w:color="auto"/>
            </w:tcBorders>
            <w:vAlign w:val="center"/>
            <w:hideMark/>
          </w:tcPr>
          <w:p w:rsidR="00F455DB" w:rsidRPr="00C37F1A" w:rsidRDefault="00F455DB" w:rsidP="00F455DB">
            <w:pPr>
              <w:rPr>
                <w:color w:val="000000"/>
                <w:sz w:val="16"/>
                <w:szCs w:val="16"/>
              </w:rPr>
            </w:pPr>
          </w:p>
        </w:tc>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F455DB" w:rsidRPr="00C37F1A" w:rsidRDefault="00F455DB" w:rsidP="00F455DB">
            <w:pPr>
              <w:rPr>
                <w:color w:val="000000"/>
                <w:sz w:val="16"/>
                <w:szCs w:val="16"/>
              </w:rPr>
            </w:pPr>
          </w:p>
        </w:tc>
        <w:tc>
          <w:tcPr>
            <w:tcW w:w="1048" w:type="dxa"/>
            <w:gridSpan w:val="2"/>
            <w:vMerge/>
            <w:tcBorders>
              <w:top w:val="single" w:sz="4" w:space="0" w:color="auto"/>
              <w:left w:val="single" w:sz="4" w:space="0" w:color="auto"/>
              <w:bottom w:val="single" w:sz="4" w:space="0" w:color="auto"/>
              <w:right w:val="single" w:sz="4" w:space="0" w:color="auto"/>
            </w:tcBorders>
            <w:vAlign w:val="center"/>
            <w:hideMark/>
          </w:tcPr>
          <w:p w:rsidR="00F455DB" w:rsidRPr="00C37F1A" w:rsidRDefault="00F455DB" w:rsidP="00F455DB">
            <w:pPr>
              <w:rPr>
                <w:color w:val="000000"/>
                <w:sz w:val="16"/>
                <w:szCs w:val="16"/>
              </w:rPr>
            </w:pPr>
          </w:p>
        </w:tc>
        <w:tc>
          <w:tcPr>
            <w:tcW w:w="1518" w:type="dxa"/>
            <w:gridSpan w:val="2"/>
            <w:vMerge/>
            <w:tcBorders>
              <w:top w:val="single" w:sz="4" w:space="0" w:color="auto"/>
              <w:left w:val="single" w:sz="4" w:space="0" w:color="auto"/>
              <w:bottom w:val="single" w:sz="4" w:space="0" w:color="auto"/>
              <w:right w:val="single" w:sz="4" w:space="0" w:color="auto"/>
            </w:tcBorders>
            <w:vAlign w:val="center"/>
            <w:hideMark/>
          </w:tcPr>
          <w:p w:rsidR="00F455DB" w:rsidRPr="00C37F1A" w:rsidRDefault="00F455DB" w:rsidP="00F455DB">
            <w:pPr>
              <w:rPr>
                <w:color w:val="000000"/>
                <w:sz w:val="16"/>
                <w:szCs w:val="16"/>
              </w:rPr>
            </w:pPr>
          </w:p>
        </w:tc>
        <w:tc>
          <w:tcPr>
            <w:tcW w:w="1518" w:type="dxa"/>
            <w:gridSpan w:val="2"/>
            <w:vMerge/>
            <w:tcBorders>
              <w:top w:val="single" w:sz="4" w:space="0" w:color="auto"/>
              <w:left w:val="single" w:sz="4" w:space="0" w:color="auto"/>
              <w:bottom w:val="single" w:sz="4" w:space="0" w:color="auto"/>
              <w:right w:val="single" w:sz="4" w:space="0" w:color="auto"/>
            </w:tcBorders>
            <w:vAlign w:val="center"/>
            <w:hideMark/>
          </w:tcPr>
          <w:p w:rsidR="00F455DB" w:rsidRPr="00C37F1A" w:rsidRDefault="00F455DB" w:rsidP="00F455DB">
            <w:pPr>
              <w:rPr>
                <w:color w:val="000000"/>
                <w:sz w:val="16"/>
                <w:szCs w:val="16"/>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F455DB" w:rsidRPr="00C37F1A" w:rsidRDefault="00F455DB" w:rsidP="00F455DB">
            <w:pPr>
              <w:rPr>
                <w:color w:val="000000"/>
                <w:sz w:val="16"/>
                <w:szCs w:val="16"/>
              </w:rPr>
            </w:pPr>
          </w:p>
        </w:tc>
      </w:tr>
      <w:tr w:rsidR="00F455DB" w:rsidRPr="00C37F1A" w:rsidTr="00F455DB">
        <w:trPr>
          <w:trHeight w:val="285"/>
        </w:trPr>
        <w:tc>
          <w:tcPr>
            <w:tcW w:w="1731" w:type="dxa"/>
            <w:vMerge/>
            <w:tcBorders>
              <w:top w:val="single" w:sz="4" w:space="0" w:color="auto"/>
              <w:left w:val="single" w:sz="4" w:space="0" w:color="auto"/>
              <w:bottom w:val="single" w:sz="4" w:space="0" w:color="auto"/>
              <w:right w:val="single" w:sz="4" w:space="0" w:color="auto"/>
            </w:tcBorders>
            <w:vAlign w:val="center"/>
            <w:hideMark/>
          </w:tcPr>
          <w:p w:rsidR="00F455DB" w:rsidRPr="00C37F1A" w:rsidRDefault="00F455DB" w:rsidP="00F455DB">
            <w:pPr>
              <w:rPr>
                <w:color w:val="000000"/>
                <w:sz w:val="16"/>
                <w:szCs w:val="16"/>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F455DB" w:rsidRPr="00C37F1A" w:rsidRDefault="00F455DB" w:rsidP="00F455DB">
            <w:pPr>
              <w:rPr>
                <w:color w:val="000000"/>
                <w:sz w:val="16"/>
                <w:szCs w:val="16"/>
              </w:rPr>
            </w:pP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 xml:space="preserve">План </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Факт</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План</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Факт</w:t>
            </w:r>
          </w:p>
        </w:tc>
        <w:tc>
          <w:tcPr>
            <w:tcW w:w="1000"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План</w:t>
            </w:r>
          </w:p>
        </w:tc>
        <w:tc>
          <w:tcPr>
            <w:tcW w:w="1000"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Факт</w:t>
            </w:r>
          </w:p>
        </w:tc>
        <w:tc>
          <w:tcPr>
            <w:tcW w:w="52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План</w:t>
            </w:r>
          </w:p>
        </w:tc>
        <w:tc>
          <w:tcPr>
            <w:tcW w:w="51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Факт</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План</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Факт</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План</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Факт</w:t>
            </w: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F455DB" w:rsidRPr="00C37F1A" w:rsidRDefault="00F455DB" w:rsidP="00F455DB">
            <w:pPr>
              <w:rPr>
                <w:color w:val="000000"/>
                <w:sz w:val="16"/>
                <w:szCs w:val="16"/>
              </w:rPr>
            </w:pPr>
          </w:p>
        </w:tc>
      </w:tr>
      <w:tr w:rsidR="00F455DB" w:rsidRPr="00C37F1A" w:rsidTr="00F455DB">
        <w:trPr>
          <w:trHeight w:val="300"/>
        </w:trPr>
        <w:tc>
          <w:tcPr>
            <w:tcW w:w="1731" w:type="dxa"/>
            <w:tcBorders>
              <w:top w:val="nil"/>
              <w:left w:val="single" w:sz="4" w:space="0" w:color="auto"/>
              <w:bottom w:val="single" w:sz="4" w:space="0" w:color="auto"/>
              <w:right w:val="single" w:sz="4" w:space="0" w:color="auto"/>
            </w:tcBorders>
            <w:shd w:val="clear" w:color="auto" w:fill="auto"/>
            <w:noWrap/>
            <w:vAlign w:val="bottom"/>
            <w:hideMark/>
          </w:tcPr>
          <w:p w:rsidR="00F455DB" w:rsidRPr="00C37F1A" w:rsidRDefault="00F455DB" w:rsidP="00F455DB">
            <w:pPr>
              <w:rPr>
                <w:color w:val="000000"/>
                <w:sz w:val="16"/>
                <w:szCs w:val="16"/>
              </w:rPr>
            </w:pPr>
            <w:r w:rsidRPr="00C37F1A">
              <w:rPr>
                <w:color w:val="000000"/>
                <w:sz w:val="16"/>
                <w:szCs w:val="16"/>
              </w:rPr>
              <w:t>1</w:t>
            </w:r>
          </w:p>
        </w:tc>
        <w:tc>
          <w:tcPr>
            <w:tcW w:w="1142" w:type="dxa"/>
            <w:tcBorders>
              <w:top w:val="nil"/>
              <w:left w:val="nil"/>
              <w:bottom w:val="single" w:sz="4" w:space="0" w:color="auto"/>
              <w:right w:val="single" w:sz="4" w:space="0" w:color="auto"/>
            </w:tcBorders>
            <w:shd w:val="clear" w:color="auto" w:fill="auto"/>
            <w:noWrap/>
            <w:vAlign w:val="bottom"/>
            <w:hideMark/>
          </w:tcPr>
          <w:p w:rsidR="00F455DB" w:rsidRPr="00C37F1A" w:rsidRDefault="00F455DB" w:rsidP="00F455DB">
            <w:pPr>
              <w:rPr>
                <w:color w:val="000000"/>
                <w:sz w:val="16"/>
                <w:szCs w:val="16"/>
              </w:rPr>
            </w:pPr>
            <w:r w:rsidRPr="00C37F1A">
              <w:rPr>
                <w:color w:val="000000"/>
                <w:sz w:val="16"/>
                <w:szCs w:val="16"/>
              </w:rPr>
              <w:t>2</w:t>
            </w:r>
          </w:p>
        </w:tc>
        <w:tc>
          <w:tcPr>
            <w:tcW w:w="869" w:type="dxa"/>
            <w:tcBorders>
              <w:top w:val="nil"/>
              <w:left w:val="nil"/>
              <w:bottom w:val="single" w:sz="4" w:space="0" w:color="auto"/>
              <w:right w:val="single" w:sz="4" w:space="0" w:color="auto"/>
            </w:tcBorders>
            <w:shd w:val="clear" w:color="auto" w:fill="auto"/>
            <w:noWrap/>
            <w:vAlign w:val="bottom"/>
            <w:hideMark/>
          </w:tcPr>
          <w:p w:rsidR="00F455DB" w:rsidRPr="00C37F1A" w:rsidRDefault="00F455DB" w:rsidP="00F455DB">
            <w:pPr>
              <w:rPr>
                <w:color w:val="000000"/>
                <w:sz w:val="16"/>
                <w:szCs w:val="16"/>
              </w:rPr>
            </w:pPr>
            <w:r w:rsidRPr="00C37F1A">
              <w:rPr>
                <w:color w:val="000000"/>
                <w:sz w:val="16"/>
                <w:szCs w:val="16"/>
              </w:rPr>
              <w:t>3</w:t>
            </w:r>
          </w:p>
        </w:tc>
        <w:tc>
          <w:tcPr>
            <w:tcW w:w="869" w:type="dxa"/>
            <w:tcBorders>
              <w:top w:val="nil"/>
              <w:left w:val="nil"/>
              <w:bottom w:val="single" w:sz="4" w:space="0" w:color="auto"/>
              <w:right w:val="single" w:sz="4" w:space="0" w:color="auto"/>
            </w:tcBorders>
            <w:shd w:val="clear" w:color="auto" w:fill="auto"/>
            <w:noWrap/>
            <w:vAlign w:val="bottom"/>
            <w:hideMark/>
          </w:tcPr>
          <w:p w:rsidR="00F455DB" w:rsidRPr="00C37F1A" w:rsidRDefault="00F455DB" w:rsidP="00F455DB">
            <w:pPr>
              <w:rPr>
                <w:color w:val="000000"/>
                <w:sz w:val="16"/>
                <w:szCs w:val="16"/>
              </w:rPr>
            </w:pPr>
            <w:r w:rsidRPr="00C37F1A">
              <w:rPr>
                <w:color w:val="000000"/>
                <w:sz w:val="16"/>
                <w:szCs w:val="16"/>
              </w:rPr>
              <w:t>4</w:t>
            </w:r>
          </w:p>
        </w:tc>
        <w:tc>
          <w:tcPr>
            <w:tcW w:w="649" w:type="dxa"/>
            <w:tcBorders>
              <w:top w:val="nil"/>
              <w:left w:val="nil"/>
              <w:bottom w:val="single" w:sz="4" w:space="0" w:color="auto"/>
              <w:right w:val="single" w:sz="4" w:space="0" w:color="auto"/>
            </w:tcBorders>
            <w:shd w:val="clear" w:color="auto" w:fill="auto"/>
            <w:noWrap/>
            <w:vAlign w:val="bottom"/>
            <w:hideMark/>
          </w:tcPr>
          <w:p w:rsidR="00F455DB" w:rsidRPr="00C37F1A" w:rsidRDefault="00F455DB" w:rsidP="00F455DB">
            <w:pPr>
              <w:rPr>
                <w:color w:val="000000"/>
                <w:sz w:val="16"/>
                <w:szCs w:val="16"/>
              </w:rPr>
            </w:pPr>
            <w:r w:rsidRPr="00C37F1A">
              <w:rPr>
                <w:color w:val="000000"/>
                <w:sz w:val="16"/>
                <w:szCs w:val="16"/>
              </w:rPr>
              <w:t>5</w:t>
            </w:r>
          </w:p>
        </w:tc>
        <w:tc>
          <w:tcPr>
            <w:tcW w:w="649" w:type="dxa"/>
            <w:tcBorders>
              <w:top w:val="nil"/>
              <w:left w:val="nil"/>
              <w:bottom w:val="single" w:sz="4" w:space="0" w:color="auto"/>
              <w:right w:val="single" w:sz="4" w:space="0" w:color="auto"/>
            </w:tcBorders>
            <w:shd w:val="clear" w:color="auto" w:fill="auto"/>
            <w:noWrap/>
            <w:vAlign w:val="bottom"/>
            <w:hideMark/>
          </w:tcPr>
          <w:p w:rsidR="00F455DB" w:rsidRPr="00C37F1A" w:rsidRDefault="00F455DB" w:rsidP="00F455DB">
            <w:pPr>
              <w:rPr>
                <w:color w:val="000000"/>
                <w:sz w:val="16"/>
                <w:szCs w:val="16"/>
              </w:rPr>
            </w:pPr>
            <w:r w:rsidRPr="00C37F1A">
              <w:rPr>
                <w:color w:val="000000"/>
                <w:sz w:val="16"/>
                <w:szCs w:val="16"/>
              </w:rPr>
              <w:t>6</w:t>
            </w:r>
          </w:p>
        </w:tc>
        <w:tc>
          <w:tcPr>
            <w:tcW w:w="1000" w:type="dxa"/>
            <w:tcBorders>
              <w:top w:val="nil"/>
              <w:left w:val="nil"/>
              <w:bottom w:val="single" w:sz="4" w:space="0" w:color="auto"/>
              <w:right w:val="single" w:sz="4" w:space="0" w:color="auto"/>
            </w:tcBorders>
            <w:shd w:val="clear" w:color="auto" w:fill="auto"/>
            <w:noWrap/>
            <w:vAlign w:val="bottom"/>
            <w:hideMark/>
          </w:tcPr>
          <w:p w:rsidR="00F455DB" w:rsidRPr="00C37F1A" w:rsidRDefault="00F455DB" w:rsidP="00F455DB">
            <w:pPr>
              <w:rPr>
                <w:color w:val="000000"/>
                <w:sz w:val="16"/>
                <w:szCs w:val="16"/>
              </w:rPr>
            </w:pPr>
            <w:r w:rsidRPr="00C37F1A">
              <w:rPr>
                <w:color w:val="000000"/>
                <w:sz w:val="16"/>
                <w:szCs w:val="16"/>
              </w:rPr>
              <w:t>7</w:t>
            </w:r>
          </w:p>
        </w:tc>
        <w:tc>
          <w:tcPr>
            <w:tcW w:w="1000" w:type="dxa"/>
            <w:tcBorders>
              <w:top w:val="nil"/>
              <w:left w:val="nil"/>
              <w:bottom w:val="single" w:sz="4" w:space="0" w:color="auto"/>
              <w:right w:val="single" w:sz="4" w:space="0" w:color="auto"/>
            </w:tcBorders>
            <w:shd w:val="clear" w:color="auto" w:fill="auto"/>
            <w:noWrap/>
            <w:vAlign w:val="bottom"/>
            <w:hideMark/>
          </w:tcPr>
          <w:p w:rsidR="00F455DB" w:rsidRPr="00C37F1A" w:rsidRDefault="00F455DB" w:rsidP="00F455DB">
            <w:pPr>
              <w:rPr>
                <w:color w:val="000000"/>
                <w:sz w:val="16"/>
                <w:szCs w:val="16"/>
              </w:rPr>
            </w:pPr>
            <w:r w:rsidRPr="00C37F1A">
              <w:rPr>
                <w:color w:val="000000"/>
                <w:sz w:val="16"/>
                <w:szCs w:val="16"/>
              </w:rPr>
              <w:t>8</w:t>
            </w:r>
          </w:p>
        </w:tc>
        <w:tc>
          <w:tcPr>
            <w:tcW w:w="529" w:type="dxa"/>
            <w:tcBorders>
              <w:top w:val="nil"/>
              <w:left w:val="nil"/>
              <w:bottom w:val="single" w:sz="4" w:space="0" w:color="auto"/>
              <w:right w:val="single" w:sz="4" w:space="0" w:color="auto"/>
            </w:tcBorders>
            <w:shd w:val="clear" w:color="auto" w:fill="auto"/>
            <w:noWrap/>
            <w:vAlign w:val="bottom"/>
            <w:hideMark/>
          </w:tcPr>
          <w:p w:rsidR="00F455DB" w:rsidRPr="00C37F1A" w:rsidRDefault="00F455DB" w:rsidP="00F455DB">
            <w:pPr>
              <w:rPr>
                <w:color w:val="000000"/>
                <w:sz w:val="16"/>
                <w:szCs w:val="16"/>
              </w:rPr>
            </w:pPr>
            <w:r w:rsidRPr="00C37F1A">
              <w:rPr>
                <w:color w:val="000000"/>
                <w:sz w:val="16"/>
                <w:szCs w:val="16"/>
              </w:rPr>
              <w:t>9</w:t>
            </w:r>
          </w:p>
        </w:tc>
        <w:tc>
          <w:tcPr>
            <w:tcW w:w="519" w:type="dxa"/>
            <w:tcBorders>
              <w:top w:val="nil"/>
              <w:left w:val="nil"/>
              <w:bottom w:val="single" w:sz="4" w:space="0" w:color="auto"/>
              <w:right w:val="single" w:sz="4" w:space="0" w:color="auto"/>
            </w:tcBorders>
            <w:shd w:val="clear" w:color="auto" w:fill="auto"/>
            <w:noWrap/>
            <w:vAlign w:val="bottom"/>
            <w:hideMark/>
          </w:tcPr>
          <w:p w:rsidR="00F455DB" w:rsidRPr="00C37F1A" w:rsidRDefault="00F455DB" w:rsidP="00F455DB">
            <w:pPr>
              <w:rPr>
                <w:color w:val="000000"/>
                <w:sz w:val="16"/>
                <w:szCs w:val="16"/>
              </w:rPr>
            </w:pPr>
            <w:r w:rsidRPr="00C37F1A">
              <w:rPr>
                <w:color w:val="000000"/>
                <w:sz w:val="16"/>
                <w:szCs w:val="16"/>
              </w:rPr>
              <w:t>10</w:t>
            </w:r>
          </w:p>
        </w:tc>
        <w:tc>
          <w:tcPr>
            <w:tcW w:w="759" w:type="dxa"/>
            <w:tcBorders>
              <w:top w:val="nil"/>
              <w:left w:val="nil"/>
              <w:bottom w:val="single" w:sz="4" w:space="0" w:color="auto"/>
              <w:right w:val="single" w:sz="4" w:space="0" w:color="auto"/>
            </w:tcBorders>
            <w:shd w:val="clear" w:color="auto" w:fill="auto"/>
            <w:noWrap/>
            <w:vAlign w:val="bottom"/>
            <w:hideMark/>
          </w:tcPr>
          <w:p w:rsidR="00F455DB" w:rsidRPr="00C37F1A" w:rsidRDefault="00F455DB" w:rsidP="00F455DB">
            <w:pPr>
              <w:rPr>
                <w:color w:val="000000"/>
                <w:sz w:val="16"/>
                <w:szCs w:val="16"/>
              </w:rPr>
            </w:pPr>
            <w:r w:rsidRPr="00C37F1A">
              <w:rPr>
                <w:color w:val="000000"/>
                <w:sz w:val="16"/>
                <w:szCs w:val="16"/>
              </w:rPr>
              <w:t>11</w:t>
            </w:r>
          </w:p>
        </w:tc>
        <w:tc>
          <w:tcPr>
            <w:tcW w:w="759" w:type="dxa"/>
            <w:tcBorders>
              <w:top w:val="nil"/>
              <w:left w:val="nil"/>
              <w:bottom w:val="single" w:sz="4" w:space="0" w:color="auto"/>
              <w:right w:val="single" w:sz="4" w:space="0" w:color="auto"/>
            </w:tcBorders>
            <w:shd w:val="clear" w:color="auto" w:fill="auto"/>
            <w:noWrap/>
            <w:vAlign w:val="bottom"/>
            <w:hideMark/>
          </w:tcPr>
          <w:p w:rsidR="00F455DB" w:rsidRPr="00C37F1A" w:rsidRDefault="00F455DB" w:rsidP="00F455DB">
            <w:pPr>
              <w:rPr>
                <w:color w:val="000000"/>
                <w:sz w:val="16"/>
                <w:szCs w:val="16"/>
              </w:rPr>
            </w:pPr>
            <w:r w:rsidRPr="00C37F1A">
              <w:rPr>
                <w:color w:val="000000"/>
                <w:sz w:val="16"/>
                <w:szCs w:val="16"/>
              </w:rPr>
              <w:t>12</w:t>
            </w:r>
          </w:p>
        </w:tc>
        <w:tc>
          <w:tcPr>
            <w:tcW w:w="759" w:type="dxa"/>
            <w:tcBorders>
              <w:top w:val="nil"/>
              <w:left w:val="nil"/>
              <w:bottom w:val="single" w:sz="4" w:space="0" w:color="auto"/>
              <w:right w:val="single" w:sz="4" w:space="0" w:color="auto"/>
            </w:tcBorders>
            <w:shd w:val="clear" w:color="auto" w:fill="auto"/>
            <w:noWrap/>
            <w:vAlign w:val="bottom"/>
            <w:hideMark/>
          </w:tcPr>
          <w:p w:rsidR="00F455DB" w:rsidRPr="00C37F1A" w:rsidRDefault="00F455DB" w:rsidP="00F455DB">
            <w:pPr>
              <w:rPr>
                <w:color w:val="000000"/>
                <w:sz w:val="16"/>
                <w:szCs w:val="16"/>
              </w:rPr>
            </w:pPr>
            <w:r w:rsidRPr="00C37F1A">
              <w:rPr>
                <w:color w:val="000000"/>
                <w:sz w:val="16"/>
                <w:szCs w:val="16"/>
              </w:rPr>
              <w:t>13</w:t>
            </w:r>
          </w:p>
        </w:tc>
        <w:tc>
          <w:tcPr>
            <w:tcW w:w="759" w:type="dxa"/>
            <w:tcBorders>
              <w:top w:val="nil"/>
              <w:left w:val="nil"/>
              <w:bottom w:val="single" w:sz="4" w:space="0" w:color="auto"/>
              <w:right w:val="single" w:sz="4" w:space="0" w:color="auto"/>
            </w:tcBorders>
            <w:shd w:val="clear" w:color="auto" w:fill="auto"/>
            <w:noWrap/>
            <w:vAlign w:val="bottom"/>
            <w:hideMark/>
          </w:tcPr>
          <w:p w:rsidR="00F455DB" w:rsidRPr="00C37F1A" w:rsidRDefault="00F455DB" w:rsidP="00F455DB">
            <w:pPr>
              <w:rPr>
                <w:color w:val="000000"/>
                <w:sz w:val="16"/>
                <w:szCs w:val="16"/>
              </w:rPr>
            </w:pPr>
            <w:r w:rsidRPr="00C37F1A">
              <w:rPr>
                <w:color w:val="000000"/>
                <w:sz w:val="16"/>
                <w:szCs w:val="16"/>
              </w:rPr>
              <w:t>14</w:t>
            </w:r>
          </w:p>
        </w:tc>
        <w:tc>
          <w:tcPr>
            <w:tcW w:w="1929" w:type="dxa"/>
            <w:tcBorders>
              <w:top w:val="nil"/>
              <w:left w:val="nil"/>
              <w:bottom w:val="single" w:sz="4" w:space="0" w:color="auto"/>
              <w:right w:val="single" w:sz="4" w:space="0" w:color="auto"/>
            </w:tcBorders>
            <w:shd w:val="clear" w:color="auto" w:fill="auto"/>
            <w:noWrap/>
            <w:vAlign w:val="bottom"/>
            <w:hideMark/>
          </w:tcPr>
          <w:p w:rsidR="00F455DB" w:rsidRPr="00C37F1A" w:rsidRDefault="00F455DB" w:rsidP="00F455DB">
            <w:pPr>
              <w:rPr>
                <w:color w:val="000000"/>
                <w:sz w:val="16"/>
                <w:szCs w:val="16"/>
              </w:rPr>
            </w:pPr>
            <w:r w:rsidRPr="00C37F1A">
              <w:rPr>
                <w:color w:val="000000"/>
                <w:sz w:val="16"/>
                <w:szCs w:val="16"/>
              </w:rPr>
              <w:t>15</w:t>
            </w:r>
          </w:p>
        </w:tc>
      </w:tr>
      <w:tr w:rsidR="00F455DB" w:rsidRPr="00C37F1A" w:rsidTr="00F455DB">
        <w:trPr>
          <w:trHeight w:val="300"/>
        </w:trPr>
        <w:tc>
          <w:tcPr>
            <w:tcW w:w="1392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5DB" w:rsidRPr="00C37F1A" w:rsidRDefault="00F455DB" w:rsidP="00F455DB">
            <w:pPr>
              <w:jc w:val="center"/>
              <w:rPr>
                <w:b/>
                <w:bCs/>
                <w:color w:val="000000"/>
                <w:sz w:val="16"/>
                <w:szCs w:val="16"/>
              </w:rPr>
            </w:pPr>
            <w:r w:rsidRPr="00C37F1A">
              <w:rPr>
                <w:b/>
                <w:bCs/>
                <w:color w:val="000000"/>
                <w:sz w:val="16"/>
                <w:szCs w:val="16"/>
              </w:rPr>
              <w:t>Подпрограмма № 1 "Библиотечное обслуживание населения"</w:t>
            </w:r>
          </w:p>
        </w:tc>
      </w:tr>
      <w:tr w:rsidR="00F455DB" w:rsidRPr="00C37F1A" w:rsidTr="00F455DB">
        <w:trPr>
          <w:trHeight w:val="2655"/>
        </w:trPr>
        <w:tc>
          <w:tcPr>
            <w:tcW w:w="1731" w:type="dxa"/>
            <w:tcBorders>
              <w:top w:val="nil"/>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lastRenderedPageBreak/>
              <w:t>1.1 Библиотечное обслуживание населения.</w:t>
            </w:r>
          </w:p>
        </w:tc>
        <w:tc>
          <w:tcPr>
            <w:tcW w:w="1142"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Отдел по </w:t>
            </w:r>
            <w:proofErr w:type="gramStart"/>
            <w:r w:rsidRPr="00C37F1A">
              <w:rPr>
                <w:color w:val="000000"/>
                <w:sz w:val="16"/>
                <w:szCs w:val="16"/>
              </w:rPr>
              <w:t>вопросам  молодёжи</w:t>
            </w:r>
            <w:proofErr w:type="gramEnd"/>
            <w:r w:rsidRPr="00C37F1A">
              <w:rPr>
                <w:color w:val="000000"/>
                <w:sz w:val="16"/>
                <w:szCs w:val="16"/>
              </w:rPr>
              <w:t>, спорта, НКО, культуры и туризма  администрации МО «Ленский муниципальный район»</w:t>
            </w:r>
            <w:r w:rsidRPr="00C37F1A">
              <w:rPr>
                <w:color w:val="000000"/>
                <w:sz w:val="16"/>
                <w:szCs w:val="16"/>
              </w:rPr>
              <w:br/>
              <w:t>МБУК" ЛМПБ"</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17345,20</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17345,20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17245,20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17245,20</w:t>
            </w:r>
          </w:p>
        </w:tc>
        <w:tc>
          <w:tcPr>
            <w:tcW w:w="52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1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single" w:sz="4" w:space="0" w:color="auto"/>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100,00</w:t>
            </w:r>
          </w:p>
        </w:tc>
        <w:tc>
          <w:tcPr>
            <w:tcW w:w="759" w:type="dxa"/>
            <w:tcBorders>
              <w:top w:val="nil"/>
              <w:left w:val="nil"/>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100,00</w:t>
            </w:r>
          </w:p>
        </w:tc>
        <w:tc>
          <w:tcPr>
            <w:tcW w:w="1929" w:type="dxa"/>
            <w:tcBorders>
              <w:top w:val="nil"/>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Создание условий для обеспечения открытости, доступности библиотек, внедрения современных форм предоставления библиотечных услуг, увеличение посещаемости к 2023 году на 10% от уровня 2017 г.</w:t>
            </w:r>
            <w:r w:rsidRPr="00C37F1A">
              <w:rPr>
                <w:color w:val="000000"/>
                <w:sz w:val="16"/>
                <w:szCs w:val="16"/>
              </w:rPr>
              <w:br/>
            </w:r>
            <w:r w:rsidRPr="00C37F1A">
              <w:rPr>
                <w:color w:val="000000"/>
                <w:sz w:val="16"/>
                <w:szCs w:val="16"/>
              </w:rPr>
              <w:br/>
              <w:t xml:space="preserve"> </w:t>
            </w:r>
          </w:p>
        </w:tc>
      </w:tr>
      <w:tr w:rsidR="00F455DB" w:rsidRPr="00C37F1A" w:rsidTr="00F455DB">
        <w:trPr>
          <w:trHeight w:val="2385"/>
        </w:trPr>
        <w:tc>
          <w:tcPr>
            <w:tcW w:w="1731" w:type="dxa"/>
            <w:tcBorders>
              <w:top w:val="nil"/>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1.2 Компенсация расходов на оплату стоимости проезда к месту использования отпуска и обратно для работников учреждений культуры</w:t>
            </w:r>
          </w:p>
        </w:tc>
        <w:tc>
          <w:tcPr>
            <w:tcW w:w="1142"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Отдел по </w:t>
            </w:r>
            <w:proofErr w:type="gramStart"/>
            <w:r w:rsidRPr="00C37F1A">
              <w:rPr>
                <w:color w:val="000000"/>
                <w:sz w:val="16"/>
                <w:szCs w:val="16"/>
              </w:rPr>
              <w:t>вопросам  молодёжи</w:t>
            </w:r>
            <w:proofErr w:type="gramEnd"/>
            <w:r w:rsidRPr="00C37F1A">
              <w:rPr>
                <w:color w:val="000000"/>
                <w:sz w:val="16"/>
                <w:szCs w:val="16"/>
              </w:rPr>
              <w:t>, спорта, НКО, культуры и туризма  администрации МО «Ленский муниципальный район»</w:t>
            </w:r>
            <w:r w:rsidRPr="00C37F1A">
              <w:rPr>
                <w:color w:val="000000"/>
                <w:sz w:val="16"/>
                <w:szCs w:val="16"/>
              </w:rPr>
              <w:br/>
              <w:t>МБУК " ЛМПБ"</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120,60</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120,60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120,60</w:t>
            </w:r>
          </w:p>
        </w:tc>
        <w:tc>
          <w:tcPr>
            <w:tcW w:w="1000" w:type="dxa"/>
            <w:tcBorders>
              <w:top w:val="nil"/>
              <w:left w:val="nil"/>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120,60</w:t>
            </w:r>
          </w:p>
        </w:tc>
        <w:tc>
          <w:tcPr>
            <w:tcW w:w="529" w:type="dxa"/>
            <w:tcBorders>
              <w:top w:val="nil"/>
              <w:left w:val="single" w:sz="4" w:space="0" w:color="auto"/>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19" w:type="dxa"/>
            <w:tcBorders>
              <w:top w:val="nil"/>
              <w:left w:val="single" w:sz="4" w:space="0" w:color="auto"/>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single" w:sz="4" w:space="0" w:color="auto"/>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single" w:sz="4" w:space="0" w:color="auto"/>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single" w:sz="4" w:space="0" w:color="auto"/>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single" w:sz="4" w:space="0" w:color="auto"/>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929" w:type="dxa"/>
            <w:tcBorders>
              <w:top w:val="nil"/>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За отчетный период 2022 г. компенсирована оплата стоимости проезда к месту отдыха и обратно 4 работникам МБУК "Ленская </w:t>
            </w:r>
            <w:proofErr w:type="spellStart"/>
            <w:r w:rsidRPr="00C37F1A">
              <w:rPr>
                <w:color w:val="000000"/>
                <w:sz w:val="16"/>
                <w:szCs w:val="16"/>
              </w:rPr>
              <w:t>межпоселенческая</w:t>
            </w:r>
            <w:proofErr w:type="spellEnd"/>
            <w:r w:rsidRPr="00C37F1A">
              <w:rPr>
                <w:color w:val="000000"/>
                <w:sz w:val="16"/>
                <w:szCs w:val="16"/>
              </w:rPr>
              <w:t xml:space="preserve"> библиотека"</w:t>
            </w:r>
          </w:p>
        </w:tc>
      </w:tr>
      <w:tr w:rsidR="00F455DB" w:rsidRPr="00C37F1A" w:rsidTr="00F455DB">
        <w:trPr>
          <w:trHeight w:val="3930"/>
        </w:trPr>
        <w:tc>
          <w:tcPr>
            <w:tcW w:w="1731" w:type="dxa"/>
            <w:tcBorders>
              <w:top w:val="nil"/>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2.1 Проведение ремонта здания муниципального учреждения культуры, проведение государственной экспертизы ПСД,</w:t>
            </w:r>
            <w:r w:rsidRPr="00C37F1A">
              <w:rPr>
                <w:color w:val="000000"/>
                <w:sz w:val="16"/>
                <w:szCs w:val="16"/>
              </w:rPr>
              <w:br/>
              <w:t>создание модельных муниципальных библиотек</w:t>
            </w:r>
          </w:p>
        </w:tc>
        <w:tc>
          <w:tcPr>
            <w:tcW w:w="1142"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Отдел по </w:t>
            </w:r>
            <w:proofErr w:type="gramStart"/>
            <w:r w:rsidRPr="00C37F1A">
              <w:rPr>
                <w:color w:val="000000"/>
                <w:sz w:val="16"/>
                <w:szCs w:val="16"/>
              </w:rPr>
              <w:t>вопросам  молодёжи</w:t>
            </w:r>
            <w:proofErr w:type="gramEnd"/>
            <w:r w:rsidRPr="00C37F1A">
              <w:rPr>
                <w:color w:val="000000"/>
                <w:sz w:val="16"/>
                <w:szCs w:val="16"/>
              </w:rPr>
              <w:t>, спорта, НКО, культуры и туризма  администрации МО «Ленский муниципальный район»</w:t>
            </w:r>
            <w:r w:rsidRPr="00C37F1A">
              <w:rPr>
                <w:color w:val="000000"/>
                <w:sz w:val="16"/>
                <w:szCs w:val="16"/>
              </w:rPr>
              <w:br/>
              <w:t>МБУК  " ЛМПБ"</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1400,00</w:t>
            </w:r>
          </w:p>
        </w:tc>
        <w:tc>
          <w:tcPr>
            <w:tcW w:w="869" w:type="dxa"/>
            <w:tcBorders>
              <w:top w:val="nil"/>
              <w:left w:val="nil"/>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1400,00</w:t>
            </w:r>
          </w:p>
        </w:tc>
        <w:tc>
          <w:tcPr>
            <w:tcW w:w="649" w:type="dxa"/>
            <w:tcBorders>
              <w:top w:val="nil"/>
              <w:left w:val="single" w:sz="4" w:space="0" w:color="auto"/>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29" w:type="dxa"/>
            <w:tcBorders>
              <w:top w:val="nil"/>
              <w:left w:val="nil"/>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19" w:type="dxa"/>
            <w:tcBorders>
              <w:top w:val="nil"/>
              <w:left w:val="single" w:sz="4" w:space="0" w:color="auto"/>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single" w:sz="4" w:space="0" w:color="auto"/>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500,00</w:t>
            </w:r>
          </w:p>
        </w:tc>
        <w:tc>
          <w:tcPr>
            <w:tcW w:w="759" w:type="dxa"/>
            <w:tcBorders>
              <w:top w:val="nil"/>
              <w:left w:val="single" w:sz="4" w:space="0" w:color="auto"/>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500,00</w:t>
            </w:r>
          </w:p>
        </w:tc>
        <w:tc>
          <w:tcPr>
            <w:tcW w:w="759" w:type="dxa"/>
            <w:tcBorders>
              <w:top w:val="nil"/>
              <w:left w:val="single" w:sz="4" w:space="0" w:color="auto"/>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900,00</w:t>
            </w:r>
          </w:p>
        </w:tc>
        <w:tc>
          <w:tcPr>
            <w:tcW w:w="759" w:type="dxa"/>
            <w:tcBorders>
              <w:top w:val="nil"/>
              <w:left w:val="nil"/>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900,00</w:t>
            </w:r>
          </w:p>
        </w:tc>
        <w:tc>
          <w:tcPr>
            <w:tcW w:w="1929" w:type="dxa"/>
            <w:tcBorders>
              <w:top w:val="nil"/>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 За отчётный период 2022 </w:t>
            </w:r>
            <w:proofErr w:type="gramStart"/>
            <w:r w:rsidRPr="00C37F1A">
              <w:rPr>
                <w:color w:val="000000"/>
                <w:sz w:val="16"/>
                <w:szCs w:val="16"/>
              </w:rPr>
              <w:t xml:space="preserve">г:   </w:t>
            </w:r>
            <w:proofErr w:type="gramEnd"/>
            <w:r w:rsidRPr="00C37F1A">
              <w:rPr>
                <w:color w:val="000000"/>
                <w:sz w:val="16"/>
                <w:szCs w:val="16"/>
              </w:rPr>
              <w:t xml:space="preserve">                              - проведена покраска здания </w:t>
            </w:r>
            <w:proofErr w:type="spellStart"/>
            <w:r w:rsidRPr="00C37F1A">
              <w:rPr>
                <w:color w:val="000000"/>
                <w:sz w:val="16"/>
                <w:szCs w:val="16"/>
              </w:rPr>
              <w:t>Яренской</w:t>
            </w:r>
            <w:proofErr w:type="spellEnd"/>
            <w:r w:rsidRPr="00C37F1A">
              <w:rPr>
                <w:color w:val="000000"/>
                <w:sz w:val="16"/>
                <w:szCs w:val="16"/>
              </w:rPr>
              <w:t xml:space="preserve"> центральной библиотеки </w:t>
            </w:r>
            <w:proofErr w:type="spellStart"/>
            <w:r w:rsidRPr="00C37F1A">
              <w:rPr>
                <w:color w:val="000000"/>
                <w:sz w:val="16"/>
                <w:szCs w:val="16"/>
              </w:rPr>
              <w:t>с.Яренск,ул</w:t>
            </w:r>
            <w:proofErr w:type="spellEnd"/>
            <w:r w:rsidRPr="00C37F1A">
              <w:rPr>
                <w:color w:val="000000"/>
                <w:sz w:val="16"/>
                <w:szCs w:val="16"/>
              </w:rPr>
              <w:t xml:space="preserve"> </w:t>
            </w:r>
            <w:proofErr w:type="spellStart"/>
            <w:r w:rsidRPr="00C37F1A">
              <w:rPr>
                <w:color w:val="000000"/>
                <w:sz w:val="16"/>
                <w:szCs w:val="16"/>
              </w:rPr>
              <w:t>Бр.Покровских</w:t>
            </w:r>
            <w:proofErr w:type="spellEnd"/>
            <w:r w:rsidRPr="00C37F1A">
              <w:rPr>
                <w:color w:val="000000"/>
                <w:sz w:val="16"/>
                <w:szCs w:val="16"/>
              </w:rPr>
              <w:t xml:space="preserve"> 31 и ремонт крыльца.              - проведён текущий ремонт зданий Ленской и </w:t>
            </w:r>
            <w:proofErr w:type="spellStart"/>
            <w:r w:rsidRPr="00C37F1A">
              <w:rPr>
                <w:color w:val="000000"/>
                <w:sz w:val="16"/>
                <w:szCs w:val="16"/>
              </w:rPr>
              <w:t>Козьминской</w:t>
            </w:r>
            <w:proofErr w:type="spellEnd"/>
            <w:r w:rsidRPr="00C37F1A">
              <w:rPr>
                <w:color w:val="000000"/>
                <w:sz w:val="16"/>
                <w:szCs w:val="16"/>
              </w:rPr>
              <w:t xml:space="preserve"> библиотек за счёт средств благотворительного фонда "Илим Гарант". </w:t>
            </w:r>
          </w:p>
        </w:tc>
      </w:tr>
      <w:tr w:rsidR="00F455DB" w:rsidRPr="00C37F1A" w:rsidTr="00F455DB">
        <w:trPr>
          <w:trHeight w:val="2610"/>
        </w:trPr>
        <w:tc>
          <w:tcPr>
            <w:tcW w:w="1731" w:type="dxa"/>
            <w:tcBorders>
              <w:top w:val="nil"/>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lastRenderedPageBreak/>
              <w:t xml:space="preserve">2.2 Приобретение мебели для библиотеки </w:t>
            </w:r>
          </w:p>
        </w:tc>
        <w:tc>
          <w:tcPr>
            <w:tcW w:w="1142"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Отдел по вопросам молодежи, спорта, НКО, культуры и туризма, </w:t>
            </w:r>
            <w:r w:rsidRPr="00C37F1A">
              <w:rPr>
                <w:color w:val="000000"/>
                <w:sz w:val="16"/>
                <w:szCs w:val="16"/>
              </w:rPr>
              <w:br/>
              <w:t xml:space="preserve"> администрации МО «Ленский муниципальный район»</w:t>
            </w:r>
            <w:r w:rsidRPr="00C37F1A">
              <w:rPr>
                <w:color w:val="000000"/>
                <w:sz w:val="16"/>
                <w:szCs w:val="16"/>
              </w:rPr>
              <w:br/>
              <w:t>МБУК «ЛМПБ»</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4,00</w:t>
            </w:r>
          </w:p>
        </w:tc>
        <w:tc>
          <w:tcPr>
            <w:tcW w:w="869" w:type="dxa"/>
            <w:tcBorders>
              <w:top w:val="nil"/>
              <w:left w:val="nil"/>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4,00</w:t>
            </w:r>
          </w:p>
        </w:tc>
        <w:tc>
          <w:tcPr>
            <w:tcW w:w="649" w:type="dxa"/>
            <w:tcBorders>
              <w:top w:val="nil"/>
              <w:left w:val="single" w:sz="4" w:space="0" w:color="auto"/>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single" w:sz="4" w:space="0" w:color="auto"/>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2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1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single" w:sz="4" w:space="0" w:color="auto"/>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single" w:sz="4" w:space="0" w:color="auto"/>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4,00</w:t>
            </w:r>
          </w:p>
        </w:tc>
        <w:tc>
          <w:tcPr>
            <w:tcW w:w="759" w:type="dxa"/>
            <w:tcBorders>
              <w:top w:val="nil"/>
              <w:left w:val="single" w:sz="4" w:space="0" w:color="auto"/>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4,00</w:t>
            </w:r>
          </w:p>
        </w:tc>
        <w:tc>
          <w:tcPr>
            <w:tcW w:w="1929"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За отчётный период 2022г                                           - </w:t>
            </w:r>
            <w:proofErr w:type="spellStart"/>
            <w:r w:rsidRPr="00C37F1A">
              <w:rPr>
                <w:color w:val="000000"/>
                <w:sz w:val="16"/>
                <w:szCs w:val="16"/>
              </w:rPr>
              <w:t>приобретёно</w:t>
            </w:r>
            <w:proofErr w:type="spellEnd"/>
            <w:r w:rsidRPr="00C37F1A">
              <w:rPr>
                <w:color w:val="000000"/>
                <w:sz w:val="16"/>
                <w:szCs w:val="16"/>
              </w:rPr>
              <w:t xml:space="preserve"> компьютерное кресло.</w:t>
            </w:r>
          </w:p>
        </w:tc>
      </w:tr>
      <w:tr w:rsidR="00F455DB" w:rsidRPr="00C37F1A" w:rsidTr="00F455DB">
        <w:trPr>
          <w:trHeight w:val="2985"/>
        </w:trPr>
        <w:tc>
          <w:tcPr>
            <w:tcW w:w="1731" w:type="dxa"/>
            <w:tcBorders>
              <w:top w:val="nil"/>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2.3 Приобретение выставочных витрин для библиотек, изготовление подвесной системы для художественной галереи, приобретение игрового ландшафтного стола и книг электронной библиотеки </w:t>
            </w:r>
            <w:proofErr w:type="spellStart"/>
            <w:r w:rsidRPr="00C37F1A">
              <w:rPr>
                <w:color w:val="000000"/>
                <w:sz w:val="16"/>
                <w:szCs w:val="16"/>
              </w:rPr>
              <w:t>ЛитРес</w:t>
            </w:r>
            <w:proofErr w:type="spellEnd"/>
          </w:p>
        </w:tc>
        <w:tc>
          <w:tcPr>
            <w:tcW w:w="1142"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Отдел по вопросам молодежи, спорта, НКО, культуры и туризма, </w:t>
            </w:r>
            <w:r w:rsidRPr="00C37F1A">
              <w:rPr>
                <w:color w:val="000000"/>
                <w:sz w:val="16"/>
                <w:szCs w:val="16"/>
              </w:rPr>
              <w:br/>
              <w:t>администрации МО «Ленский муниципальный район»</w:t>
            </w:r>
            <w:r w:rsidRPr="00C37F1A">
              <w:rPr>
                <w:color w:val="000000"/>
                <w:sz w:val="16"/>
                <w:szCs w:val="16"/>
              </w:rPr>
              <w:br/>
              <w:t>МБУК «ЛМПБ»</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2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1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929"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Подвесная система для художественной галереи изготовлена в 2020 г</w:t>
            </w:r>
            <w:r w:rsidRPr="00C37F1A">
              <w:rPr>
                <w:color w:val="FF0000"/>
                <w:sz w:val="16"/>
                <w:szCs w:val="16"/>
              </w:rPr>
              <w:t xml:space="preserve">. </w:t>
            </w:r>
            <w:proofErr w:type="gramStart"/>
            <w:r w:rsidRPr="00C37F1A">
              <w:rPr>
                <w:sz w:val="16"/>
                <w:szCs w:val="16"/>
              </w:rPr>
              <w:t>За  период</w:t>
            </w:r>
            <w:proofErr w:type="gramEnd"/>
            <w:r w:rsidRPr="00C37F1A">
              <w:rPr>
                <w:sz w:val="16"/>
                <w:szCs w:val="16"/>
              </w:rPr>
              <w:t xml:space="preserve"> 2021 года</w:t>
            </w:r>
            <w:r w:rsidRPr="00C37F1A">
              <w:rPr>
                <w:color w:val="000000"/>
                <w:sz w:val="16"/>
                <w:szCs w:val="16"/>
              </w:rPr>
              <w:t xml:space="preserve">  </w:t>
            </w:r>
            <w:proofErr w:type="spellStart"/>
            <w:r w:rsidRPr="00C37F1A">
              <w:rPr>
                <w:color w:val="000000"/>
                <w:sz w:val="16"/>
                <w:szCs w:val="16"/>
              </w:rPr>
              <w:t>преобретёны</w:t>
            </w:r>
            <w:proofErr w:type="spellEnd"/>
            <w:r w:rsidRPr="00C37F1A">
              <w:rPr>
                <w:color w:val="000000"/>
                <w:sz w:val="16"/>
                <w:szCs w:val="16"/>
              </w:rPr>
              <w:t xml:space="preserve"> : игровой ландшафтный стол и оформлена подписка на книги  электронной библиотеки </w:t>
            </w:r>
            <w:proofErr w:type="spellStart"/>
            <w:r w:rsidRPr="00C37F1A">
              <w:rPr>
                <w:color w:val="000000"/>
                <w:sz w:val="16"/>
                <w:szCs w:val="16"/>
              </w:rPr>
              <w:t>ЛитРес</w:t>
            </w:r>
            <w:proofErr w:type="spellEnd"/>
          </w:p>
          <w:p w:rsidR="003F11F7" w:rsidRPr="00C37F1A" w:rsidRDefault="003F11F7" w:rsidP="00F455DB">
            <w:pPr>
              <w:rPr>
                <w:color w:val="000000"/>
                <w:sz w:val="16"/>
                <w:szCs w:val="16"/>
              </w:rPr>
            </w:pPr>
            <w:r w:rsidRPr="00C37F1A">
              <w:rPr>
                <w:color w:val="000000"/>
                <w:sz w:val="16"/>
                <w:szCs w:val="16"/>
              </w:rPr>
              <w:t xml:space="preserve">В 2022 году </w:t>
            </w:r>
            <w:r w:rsidR="000471D5" w:rsidRPr="00C37F1A">
              <w:rPr>
                <w:color w:val="000000"/>
                <w:sz w:val="16"/>
                <w:szCs w:val="16"/>
              </w:rPr>
              <w:t>финансирование мероприятия не планировалось.</w:t>
            </w:r>
          </w:p>
        </w:tc>
      </w:tr>
      <w:tr w:rsidR="00F455DB" w:rsidRPr="00C37F1A" w:rsidTr="00F455DB">
        <w:trPr>
          <w:trHeight w:val="4200"/>
        </w:trPr>
        <w:tc>
          <w:tcPr>
            <w:tcW w:w="1731" w:type="dxa"/>
            <w:tcBorders>
              <w:top w:val="nil"/>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lastRenderedPageBreak/>
              <w:t>2.4 Комплектование библиотечных фондов, оплата издания тиражей книг</w:t>
            </w:r>
          </w:p>
        </w:tc>
        <w:tc>
          <w:tcPr>
            <w:tcW w:w="1142" w:type="dxa"/>
            <w:tcBorders>
              <w:top w:val="nil"/>
              <w:left w:val="nil"/>
              <w:bottom w:val="single" w:sz="4" w:space="0" w:color="auto"/>
              <w:right w:val="nil"/>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Отдел по вопросам молодежи, спорта, НКО, культуры и туризма, </w:t>
            </w:r>
            <w:r w:rsidRPr="00C37F1A">
              <w:rPr>
                <w:color w:val="000000"/>
                <w:sz w:val="16"/>
                <w:szCs w:val="16"/>
              </w:rPr>
              <w:br/>
              <w:t>администрации МО «Ленский муниципальный район»</w:t>
            </w:r>
            <w:r w:rsidRPr="00C37F1A">
              <w:rPr>
                <w:color w:val="000000"/>
                <w:sz w:val="16"/>
                <w:szCs w:val="16"/>
              </w:rPr>
              <w:br/>
              <w:t>МБУК «ЛМПБ».</w:t>
            </w:r>
          </w:p>
        </w:tc>
        <w:tc>
          <w:tcPr>
            <w:tcW w:w="869" w:type="dxa"/>
            <w:tcBorders>
              <w:top w:val="nil"/>
              <w:left w:val="single" w:sz="4" w:space="0" w:color="auto"/>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485,80</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485,80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86,90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86,90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296,50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296,50</w:t>
            </w:r>
          </w:p>
        </w:tc>
        <w:tc>
          <w:tcPr>
            <w:tcW w:w="52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1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100,90</w:t>
            </w:r>
          </w:p>
        </w:tc>
        <w:tc>
          <w:tcPr>
            <w:tcW w:w="759" w:type="dxa"/>
            <w:tcBorders>
              <w:top w:val="nil"/>
              <w:left w:val="single" w:sz="4" w:space="0" w:color="auto"/>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100,90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1,50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1,50</w:t>
            </w:r>
          </w:p>
        </w:tc>
        <w:tc>
          <w:tcPr>
            <w:tcW w:w="1929"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За отчётный период 2022 г.:                                                    -оформлена подписка на 1 год на </w:t>
            </w:r>
            <w:proofErr w:type="gramStart"/>
            <w:r w:rsidRPr="00C37F1A">
              <w:rPr>
                <w:color w:val="000000"/>
                <w:sz w:val="16"/>
                <w:szCs w:val="16"/>
              </w:rPr>
              <w:t>издания :</w:t>
            </w:r>
            <w:proofErr w:type="gramEnd"/>
            <w:r w:rsidRPr="00C37F1A">
              <w:rPr>
                <w:color w:val="000000"/>
                <w:sz w:val="16"/>
                <w:szCs w:val="16"/>
              </w:rPr>
              <w:t xml:space="preserve"> </w:t>
            </w:r>
            <w:r w:rsidRPr="00C37F1A">
              <w:rPr>
                <w:color w:val="000000"/>
                <w:sz w:val="16"/>
                <w:szCs w:val="16"/>
              </w:rPr>
              <w:br/>
              <w:t>АИФ, ЗОЖ, Правда Севера и детские журналы;                                - оформлена подписка на районную газету «Маяк» на 1 год;</w:t>
            </w:r>
            <w:r w:rsidRPr="00C37F1A">
              <w:rPr>
                <w:color w:val="000000"/>
                <w:sz w:val="16"/>
                <w:szCs w:val="16"/>
              </w:rPr>
              <w:br/>
              <w:t>-приобретено 852 экземпляров художественной литературы.</w:t>
            </w:r>
            <w:r w:rsidRPr="00C37F1A">
              <w:rPr>
                <w:color w:val="000000"/>
                <w:sz w:val="16"/>
                <w:szCs w:val="16"/>
              </w:rPr>
              <w:br/>
              <w:t xml:space="preserve">- произведена оплата за издание тиража </w:t>
            </w:r>
            <w:proofErr w:type="spellStart"/>
            <w:r w:rsidRPr="00C37F1A">
              <w:rPr>
                <w:color w:val="000000"/>
                <w:sz w:val="16"/>
                <w:szCs w:val="16"/>
              </w:rPr>
              <w:t>кгиги</w:t>
            </w:r>
            <w:proofErr w:type="spellEnd"/>
            <w:r w:rsidRPr="00C37F1A">
              <w:rPr>
                <w:color w:val="000000"/>
                <w:sz w:val="16"/>
                <w:szCs w:val="16"/>
              </w:rPr>
              <w:t xml:space="preserve"> "Живописец Николай </w:t>
            </w:r>
            <w:proofErr w:type="spellStart"/>
            <w:r w:rsidRPr="00C37F1A">
              <w:rPr>
                <w:color w:val="000000"/>
                <w:sz w:val="16"/>
                <w:szCs w:val="16"/>
              </w:rPr>
              <w:t>Лемзаков</w:t>
            </w:r>
            <w:proofErr w:type="spellEnd"/>
            <w:r w:rsidRPr="00C37F1A">
              <w:rPr>
                <w:color w:val="000000"/>
                <w:sz w:val="16"/>
                <w:szCs w:val="16"/>
              </w:rPr>
              <w:t>".</w:t>
            </w:r>
          </w:p>
        </w:tc>
      </w:tr>
      <w:tr w:rsidR="00F455DB" w:rsidRPr="00C37F1A" w:rsidTr="00F455DB">
        <w:trPr>
          <w:trHeight w:val="2400"/>
        </w:trPr>
        <w:tc>
          <w:tcPr>
            <w:tcW w:w="1731" w:type="dxa"/>
            <w:tcBorders>
              <w:top w:val="nil"/>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2.5 Исполнение требований пожарной безопасности учреждениями культуры</w:t>
            </w:r>
          </w:p>
        </w:tc>
        <w:tc>
          <w:tcPr>
            <w:tcW w:w="1142"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Отдел по вопросам молодежи, спорта, НКО, культуры и туризма, </w:t>
            </w:r>
            <w:r w:rsidRPr="00C37F1A">
              <w:rPr>
                <w:color w:val="000000"/>
                <w:sz w:val="16"/>
                <w:szCs w:val="16"/>
              </w:rPr>
              <w:br/>
              <w:t>администрации МО «Ленский муниципальный район»</w:t>
            </w:r>
            <w:r w:rsidRPr="00C37F1A">
              <w:rPr>
                <w:color w:val="000000"/>
                <w:sz w:val="16"/>
                <w:szCs w:val="16"/>
              </w:rPr>
              <w:br/>
              <w:t>МБУК «ЛМПБ».</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9,40</w:t>
            </w:r>
          </w:p>
        </w:tc>
        <w:tc>
          <w:tcPr>
            <w:tcW w:w="869" w:type="dxa"/>
            <w:tcBorders>
              <w:top w:val="nil"/>
              <w:left w:val="nil"/>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9,40</w:t>
            </w:r>
          </w:p>
        </w:tc>
        <w:tc>
          <w:tcPr>
            <w:tcW w:w="649" w:type="dxa"/>
            <w:tcBorders>
              <w:top w:val="nil"/>
              <w:left w:val="single" w:sz="4" w:space="0" w:color="auto"/>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single" w:sz="4" w:space="0" w:color="auto"/>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single" w:sz="4" w:space="0" w:color="auto"/>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29" w:type="dxa"/>
            <w:tcBorders>
              <w:top w:val="nil"/>
              <w:left w:val="nil"/>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19" w:type="dxa"/>
            <w:tcBorders>
              <w:top w:val="nil"/>
              <w:left w:val="single" w:sz="4" w:space="0" w:color="auto"/>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single" w:sz="4" w:space="0" w:color="auto"/>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single" w:sz="4" w:space="0" w:color="auto"/>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single" w:sz="4" w:space="0" w:color="auto"/>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9,40</w:t>
            </w:r>
          </w:p>
        </w:tc>
        <w:tc>
          <w:tcPr>
            <w:tcW w:w="759" w:type="dxa"/>
            <w:tcBorders>
              <w:top w:val="nil"/>
              <w:left w:val="single" w:sz="4" w:space="0" w:color="auto"/>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9,40</w:t>
            </w:r>
          </w:p>
        </w:tc>
        <w:tc>
          <w:tcPr>
            <w:tcW w:w="1929"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За отчётный период 2022 г произведена оплата по </w:t>
            </w:r>
            <w:proofErr w:type="gramStart"/>
            <w:r w:rsidRPr="00C37F1A">
              <w:rPr>
                <w:color w:val="000000"/>
                <w:sz w:val="16"/>
                <w:szCs w:val="16"/>
              </w:rPr>
              <w:t>договору  на</w:t>
            </w:r>
            <w:proofErr w:type="gramEnd"/>
            <w:r w:rsidRPr="00C37F1A">
              <w:rPr>
                <w:color w:val="000000"/>
                <w:sz w:val="16"/>
                <w:szCs w:val="16"/>
              </w:rPr>
              <w:t xml:space="preserve">  обслуживание пожарной сигнализации  с ООО «</w:t>
            </w:r>
            <w:proofErr w:type="spellStart"/>
            <w:r w:rsidRPr="00C37F1A">
              <w:rPr>
                <w:color w:val="000000"/>
                <w:sz w:val="16"/>
                <w:szCs w:val="16"/>
              </w:rPr>
              <w:t>Мироден</w:t>
            </w:r>
            <w:proofErr w:type="spellEnd"/>
            <w:r w:rsidRPr="00C37F1A">
              <w:rPr>
                <w:color w:val="000000"/>
                <w:sz w:val="16"/>
                <w:szCs w:val="16"/>
              </w:rPr>
              <w:t>».</w:t>
            </w:r>
          </w:p>
        </w:tc>
      </w:tr>
      <w:tr w:rsidR="00F455DB" w:rsidRPr="00C37F1A" w:rsidTr="00F455DB">
        <w:trPr>
          <w:trHeight w:val="3240"/>
        </w:trPr>
        <w:tc>
          <w:tcPr>
            <w:tcW w:w="1731" w:type="dxa"/>
            <w:tcBorders>
              <w:top w:val="nil"/>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lastRenderedPageBreak/>
              <w:t>2.6 Приобретение огнетушителей для библиотеки</w:t>
            </w:r>
          </w:p>
        </w:tc>
        <w:tc>
          <w:tcPr>
            <w:tcW w:w="1142" w:type="dxa"/>
            <w:tcBorders>
              <w:top w:val="nil"/>
              <w:left w:val="nil"/>
              <w:bottom w:val="single" w:sz="4" w:space="0" w:color="auto"/>
              <w:right w:val="nil"/>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Отдел по вопросам молодежи, спорта, НКО, культуры и туризма, </w:t>
            </w:r>
            <w:r w:rsidRPr="00C37F1A">
              <w:rPr>
                <w:color w:val="000000"/>
                <w:sz w:val="16"/>
                <w:szCs w:val="16"/>
              </w:rPr>
              <w:br/>
              <w:t>администрации МО «Ленский муниципальный район»</w:t>
            </w:r>
            <w:r w:rsidRPr="00C37F1A">
              <w:rPr>
                <w:color w:val="000000"/>
                <w:sz w:val="16"/>
                <w:szCs w:val="16"/>
              </w:rPr>
              <w:br/>
              <w:t>МБУК «ЛМПБ»</w:t>
            </w:r>
          </w:p>
        </w:tc>
        <w:tc>
          <w:tcPr>
            <w:tcW w:w="869" w:type="dxa"/>
            <w:tcBorders>
              <w:top w:val="nil"/>
              <w:left w:val="single" w:sz="4" w:space="0" w:color="auto"/>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869" w:type="dxa"/>
            <w:tcBorders>
              <w:top w:val="nil"/>
              <w:left w:val="single" w:sz="4" w:space="0" w:color="auto"/>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single" w:sz="4" w:space="0" w:color="auto"/>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single" w:sz="4" w:space="0" w:color="auto"/>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single" w:sz="4" w:space="0" w:color="auto"/>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29" w:type="dxa"/>
            <w:tcBorders>
              <w:top w:val="nil"/>
              <w:left w:val="single" w:sz="4" w:space="0" w:color="auto"/>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1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single" w:sz="4" w:space="0" w:color="auto"/>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929"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 Замена огнетушителей производится один раз в пять лет. </w:t>
            </w:r>
            <w:r w:rsidR="00F00182" w:rsidRPr="00C37F1A">
              <w:rPr>
                <w:color w:val="000000"/>
                <w:sz w:val="16"/>
                <w:szCs w:val="16"/>
              </w:rPr>
              <w:t xml:space="preserve">В 2022 году приобретения не было, т.к. </w:t>
            </w:r>
            <w:proofErr w:type="gramStart"/>
            <w:r w:rsidR="00F00182" w:rsidRPr="00C37F1A">
              <w:rPr>
                <w:color w:val="000000"/>
                <w:sz w:val="16"/>
                <w:szCs w:val="16"/>
              </w:rPr>
              <w:t>в</w:t>
            </w:r>
            <w:r w:rsidRPr="00C37F1A">
              <w:rPr>
                <w:color w:val="000000"/>
                <w:sz w:val="16"/>
                <w:szCs w:val="16"/>
              </w:rPr>
              <w:t xml:space="preserve">  2020</w:t>
            </w:r>
            <w:proofErr w:type="gramEnd"/>
            <w:r w:rsidRPr="00C37F1A">
              <w:rPr>
                <w:color w:val="000000"/>
                <w:sz w:val="16"/>
                <w:szCs w:val="16"/>
              </w:rPr>
              <w:t xml:space="preserve"> г. приобрели 17 огнетушителей .</w:t>
            </w:r>
          </w:p>
        </w:tc>
      </w:tr>
      <w:tr w:rsidR="00F455DB" w:rsidRPr="00C37F1A" w:rsidTr="00F455DB">
        <w:trPr>
          <w:trHeight w:val="3150"/>
        </w:trPr>
        <w:tc>
          <w:tcPr>
            <w:tcW w:w="1731" w:type="dxa"/>
            <w:tcBorders>
              <w:top w:val="nil"/>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2.7 Замеры электрического сопротивления в </w:t>
            </w:r>
            <w:proofErr w:type="gramStart"/>
            <w:r w:rsidRPr="00C37F1A">
              <w:rPr>
                <w:color w:val="000000"/>
                <w:sz w:val="16"/>
                <w:szCs w:val="16"/>
              </w:rPr>
              <w:t>библиотеках  МБУК</w:t>
            </w:r>
            <w:proofErr w:type="gramEnd"/>
            <w:r w:rsidRPr="00C37F1A">
              <w:rPr>
                <w:color w:val="000000"/>
                <w:sz w:val="16"/>
                <w:szCs w:val="16"/>
              </w:rPr>
              <w:t xml:space="preserve"> ЛМПБ</w:t>
            </w:r>
          </w:p>
        </w:tc>
        <w:tc>
          <w:tcPr>
            <w:tcW w:w="1142" w:type="dxa"/>
            <w:tcBorders>
              <w:top w:val="nil"/>
              <w:left w:val="nil"/>
              <w:bottom w:val="single" w:sz="4" w:space="0" w:color="auto"/>
              <w:right w:val="nil"/>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Отдел по вопросам молодежи, спорта, НКО, культуры и туризма, </w:t>
            </w:r>
            <w:r w:rsidRPr="00C37F1A">
              <w:rPr>
                <w:color w:val="000000"/>
                <w:sz w:val="16"/>
                <w:szCs w:val="16"/>
              </w:rPr>
              <w:br/>
              <w:t>администрации МО «Ленский муниципальный район»</w:t>
            </w:r>
            <w:r w:rsidRPr="00C37F1A">
              <w:rPr>
                <w:color w:val="000000"/>
                <w:sz w:val="16"/>
                <w:szCs w:val="16"/>
              </w:rPr>
              <w:br/>
              <w:t>МБУК «ЛМПБ»</w:t>
            </w:r>
          </w:p>
        </w:tc>
        <w:tc>
          <w:tcPr>
            <w:tcW w:w="869" w:type="dxa"/>
            <w:tcBorders>
              <w:top w:val="nil"/>
              <w:left w:val="single" w:sz="4" w:space="0" w:color="auto"/>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single" w:sz="4" w:space="0" w:color="auto"/>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2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1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single" w:sz="4" w:space="0" w:color="auto"/>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single" w:sz="4" w:space="0" w:color="auto"/>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single" w:sz="4" w:space="0" w:color="auto"/>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929" w:type="dxa"/>
            <w:tcBorders>
              <w:top w:val="nil"/>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Периодичность измерения сопротивления изоляции не реже одного раза в три года, и на ГОСТ Р 50571.16-99 (МЭК 60364-6-61-86.) Замеры электрического сопротивления проведены в 2019 году.</w:t>
            </w:r>
          </w:p>
        </w:tc>
      </w:tr>
      <w:tr w:rsidR="00F455DB" w:rsidRPr="00C37F1A" w:rsidTr="00F455DB">
        <w:trPr>
          <w:trHeight w:val="4875"/>
        </w:trPr>
        <w:tc>
          <w:tcPr>
            <w:tcW w:w="1731" w:type="dxa"/>
            <w:tcBorders>
              <w:top w:val="nil"/>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lastRenderedPageBreak/>
              <w:t>2.8 Обеспечение доступной среды для людей с ограниченными возможностями в рамках реализации государственной программы Архангельской области «Социальная поддержка граждан в Архангельской области (2013 - 2024 годы)»</w:t>
            </w:r>
          </w:p>
        </w:tc>
        <w:tc>
          <w:tcPr>
            <w:tcW w:w="1142"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Отдел по вопросам молодежи, спорта, НКО, культуры и туризма, </w:t>
            </w:r>
            <w:r w:rsidRPr="00C37F1A">
              <w:rPr>
                <w:color w:val="000000"/>
                <w:sz w:val="16"/>
                <w:szCs w:val="16"/>
              </w:rPr>
              <w:br/>
              <w:t>администрации МО «Ленский муниципальный район»</w:t>
            </w:r>
            <w:r w:rsidRPr="00C37F1A">
              <w:rPr>
                <w:color w:val="000000"/>
                <w:sz w:val="16"/>
                <w:szCs w:val="16"/>
              </w:rPr>
              <w:br/>
              <w:t>МБУК «ЛМПБ»</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869" w:type="dxa"/>
            <w:tcBorders>
              <w:top w:val="nil"/>
              <w:left w:val="nil"/>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single" w:sz="4" w:space="0" w:color="auto"/>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single" w:sz="4" w:space="0" w:color="auto"/>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29" w:type="dxa"/>
            <w:tcBorders>
              <w:top w:val="nil"/>
              <w:left w:val="nil"/>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19" w:type="dxa"/>
            <w:tcBorders>
              <w:top w:val="nil"/>
              <w:left w:val="single" w:sz="4" w:space="0" w:color="auto"/>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929"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За отчётный период 2022 г </w:t>
            </w:r>
            <w:proofErr w:type="gramStart"/>
            <w:r w:rsidRPr="00C37F1A">
              <w:rPr>
                <w:color w:val="000000"/>
                <w:sz w:val="16"/>
                <w:szCs w:val="16"/>
              </w:rPr>
              <w:t>производилось  библиотечное</w:t>
            </w:r>
            <w:proofErr w:type="gramEnd"/>
            <w:r w:rsidRPr="00C37F1A">
              <w:rPr>
                <w:color w:val="000000"/>
                <w:sz w:val="16"/>
                <w:szCs w:val="16"/>
              </w:rPr>
              <w:t xml:space="preserve"> обслуживание на дому людей с ограниченными возможностями здоровья.                                  Размещена вывеска с названиями организации, графиком работы, планом здания выполненные рельефно-точечным шрифтом Брайля и на контрастном фоне.</w:t>
            </w:r>
          </w:p>
        </w:tc>
      </w:tr>
      <w:tr w:rsidR="00F455DB" w:rsidRPr="00C37F1A" w:rsidTr="00F455DB">
        <w:trPr>
          <w:trHeight w:val="3780"/>
        </w:trPr>
        <w:tc>
          <w:tcPr>
            <w:tcW w:w="1731" w:type="dxa"/>
            <w:tcBorders>
              <w:top w:val="nil"/>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2.9 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w:t>
            </w:r>
          </w:p>
        </w:tc>
        <w:tc>
          <w:tcPr>
            <w:tcW w:w="1142" w:type="dxa"/>
            <w:tcBorders>
              <w:top w:val="nil"/>
              <w:left w:val="nil"/>
              <w:bottom w:val="single" w:sz="4" w:space="0" w:color="auto"/>
              <w:right w:val="nil"/>
            </w:tcBorders>
            <w:shd w:val="clear" w:color="auto" w:fill="auto"/>
            <w:hideMark/>
          </w:tcPr>
          <w:p w:rsidR="00F455DB" w:rsidRPr="00C37F1A" w:rsidRDefault="00F455DB" w:rsidP="00F455DB">
            <w:pPr>
              <w:rPr>
                <w:color w:val="000000"/>
                <w:sz w:val="16"/>
                <w:szCs w:val="16"/>
              </w:rPr>
            </w:pPr>
            <w:r w:rsidRPr="00C37F1A">
              <w:rPr>
                <w:color w:val="000000"/>
                <w:sz w:val="16"/>
                <w:szCs w:val="16"/>
              </w:rPr>
              <w:t>Отдел по вопросам молодёжи, спорта, НКО, культуры и туризма администрации МО «Ленский муниципальный район»</w:t>
            </w:r>
            <w:r w:rsidRPr="00C37F1A">
              <w:rPr>
                <w:color w:val="000000"/>
                <w:sz w:val="16"/>
                <w:szCs w:val="16"/>
              </w:rPr>
              <w:br/>
              <w:t>МБУК «ЛМПБ»</w:t>
            </w:r>
          </w:p>
        </w:tc>
        <w:tc>
          <w:tcPr>
            <w:tcW w:w="869" w:type="dxa"/>
            <w:tcBorders>
              <w:top w:val="nil"/>
              <w:left w:val="single" w:sz="4" w:space="0" w:color="auto"/>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869" w:type="dxa"/>
            <w:tcBorders>
              <w:top w:val="nil"/>
              <w:left w:val="single" w:sz="4" w:space="0" w:color="auto"/>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single" w:sz="4" w:space="0" w:color="auto"/>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29" w:type="dxa"/>
            <w:tcBorders>
              <w:top w:val="nil"/>
              <w:left w:val="nil"/>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19" w:type="dxa"/>
            <w:tcBorders>
              <w:top w:val="nil"/>
              <w:left w:val="single" w:sz="4" w:space="0" w:color="auto"/>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single" w:sz="4" w:space="0" w:color="auto"/>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single" w:sz="4" w:space="0" w:color="auto"/>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single" w:sz="4" w:space="0" w:color="auto"/>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929"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Участвовали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w:t>
            </w:r>
            <w:proofErr w:type="spellStart"/>
            <w:r w:rsidRPr="00C37F1A">
              <w:rPr>
                <w:color w:val="000000"/>
                <w:sz w:val="16"/>
                <w:szCs w:val="16"/>
              </w:rPr>
              <w:t>ДОРОГО</w:t>
            </w:r>
            <w:proofErr w:type="gramStart"/>
            <w:r w:rsidRPr="00C37F1A">
              <w:rPr>
                <w:color w:val="000000"/>
                <w:sz w:val="16"/>
                <w:szCs w:val="16"/>
              </w:rPr>
              <w:t>".Конкурсный</w:t>
            </w:r>
            <w:proofErr w:type="spellEnd"/>
            <w:proofErr w:type="gramEnd"/>
            <w:r w:rsidRPr="00C37F1A">
              <w:rPr>
                <w:color w:val="000000"/>
                <w:sz w:val="16"/>
                <w:szCs w:val="16"/>
              </w:rPr>
              <w:t xml:space="preserve"> отбор не прошли .</w:t>
            </w:r>
          </w:p>
        </w:tc>
      </w:tr>
      <w:tr w:rsidR="00F455DB" w:rsidRPr="00C37F1A" w:rsidTr="00F455DB">
        <w:trPr>
          <w:trHeight w:val="2460"/>
        </w:trPr>
        <w:tc>
          <w:tcPr>
            <w:tcW w:w="1731" w:type="dxa"/>
            <w:tcBorders>
              <w:top w:val="nil"/>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lastRenderedPageBreak/>
              <w:t>3.1Ретро-конверсия карточного каталога.</w:t>
            </w:r>
          </w:p>
        </w:tc>
        <w:tc>
          <w:tcPr>
            <w:tcW w:w="1142" w:type="dxa"/>
            <w:tcBorders>
              <w:top w:val="nil"/>
              <w:left w:val="nil"/>
              <w:bottom w:val="single" w:sz="4" w:space="0" w:color="auto"/>
              <w:right w:val="nil"/>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Отдел по вопросам молодежи, спорта, НКО, культуры и туризма, </w:t>
            </w:r>
            <w:r w:rsidRPr="00C37F1A">
              <w:rPr>
                <w:color w:val="000000"/>
                <w:sz w:val="16"/>
                <w:szCs w:val="16"/>
              </w:rPr>
              <w:br/>
              <w:t>администрации МО «Ленский муниципальный район»</w:t>
            </w:r>
            <w:r w:rsidRPr="00C37F1A">
              <w:rPr>
                <w:color w:val="000000"/>
                <w:sz w:val="16"/>
                <w:szCs w:val="16"/>
              </w:rPr>
              <w:br/>
              <w:t>МБУК «ЛМПБ»</w:t>
            </w:r>
          </w:p>
        </w:tc>
        <w:tc>
          <w:tcPr>
            <w:tcW w:w="869" w:type="dxa"/>
            <w:tcBorders>
              <w:top w:val="nil"/>
              <w:left w:val="single" w:sz="4" w:space="0" w:color="auto"/>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single" w:sz="4" w:space="0" w:color="auto"/>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2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19" w:type="dxa"/>
            <w:tcBorders>
              <w:top w:val="nil"/>
              <w:left w:val="nil"/>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single" w:sz="4" w:space="0" w:color="auto"/>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single" w:sz="4" w:space="0" w:color="auto"/>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single" w:sz="4" w:space="0" w:color="auto"/>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929" w:type="dxa"/>
            <w:tcBorders>
              <w:top w:val="nil"/>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Мероприятие выполняется, карточки читателей </w:t>
            </w:r>
            <w:proofErr w:type="gramStart"/>
            <w:r w:rsidRPr="00C37F1A">
              <w:rPr>
                <w:color w:val="000000"/>
                <w:sz w:val="16"/>
                <w:szCs w:val="16"/>
              </w:rPr>
              <w:t>заносятся  в</w:t>
            </w:r>
            <w:proofErr w:type="gramEnd"/>
            <w:r w:rsidRPr="00C37F1A">
              <w:rPr>
                <w:color w:val="000000"/>
                <w:sz w:val="16"/>
                <w:szCs w:val="16"/>
              </w:rPr>
              <w:t xml:space="preserve"> программу «Ирбис»</w:t>
            </w:r>
          </w:p>
        </w:tc>
      </w:tr>
      <w:tr w:rsidR="00F455DB" w:rsidRPr="00C37F1A" w:rsidTr="00F455DB">
        <w:trPr>
          <w:trHeight w:val="2070"/>
        </w:trPr>
        <w:tc>
          <w:tcPr>
            <w:tcW w:w="1731" w:type="dxa"/>
            <w:tcBorders>
              <w:top w:val="nil"/>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3.2 Приобретение МФУ А3 для </w:t>
            </w:r>
            <w:proofErr w:type="spellStart"/>
            <w:r w:rsidRPr="00C37F1A">
              <w:rPr>
                <w:color w:val="000000"/>
                <w:sz w:val="16"/>
                <w:szCs w:val="16"/>
              </w:rPr>
              <w:t>Яренской</w:t>
            </w:r>
            <w:proofErr w:type="spellEnd"/>
            <w:r w:rsidRPr="00C37F1A">
              <w:rPr>
                <w:color w:val="000000"/>
                <w:sz w:val="16"/>
                <w:szCs w:val="16"/>
              </w:rPr>
              <w:t xml:space="preserve"> библиотеки</w:t>
            </w:r>
          </w:p>
        </w:tc>
        <w:tc>
          <w:tcPr>
            <w:tcW w:w="1142"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Отдел по вопросам молодежи, спорта, НКО, культуры и туризма, </w:t>
            </w:r>
            <w:r w:rsidRPr="00C37F1A">
              <w:rPr>
                <w:color w:val="000000"/>
                <w:sz w:val="16"/>
                <w:szCs w:val="16"/>
              </w:rPr>
              <w:br/>
              <w:t>администрации МО «Ленский муниципальный район»</w:t>
            </w:r>
            <w:r w:rsidRPr="00C37F1A">
              <w:rPr>
                <w:color w:val="000000"/>
                <w:sz w:val="16"/>
                <w:szCs w:val="16"/>
              </w:rPr>
              <w:br/>
              <w:t>МБУК «ЛМПБ»</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single" w:sz="4" w:space="0" w:color="auto"/>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2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19" w:type="dxa"/>
            <w:tcBorders>
              <w:top w:val="nil"/>
              <w:left w:val="nil"/>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single" w:sz="4" w:space="0" w:color="auto"/>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single" w:sz="4" w:space="0" w:color="auto"/>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929"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sz w:val="16"/>
                <w:szCs w:val="16"/>
              </w:rPr>
              <w:t xml:space="preserve">В мае 2016 </w:t>
            </w:r>
            <w:proofErr w:type="gramStart"/>
            <w:r w:rsidRPr="00C37F1A">
              <w:rPr>
                <w:sz w:val="16"/>
                <w:szCs w:val="16"/>
              </w:rPr>
              <w:t>года,</w:t>
            </w:r>
            <w:r w:rsidRPr="00C37F1A">
              <w:rPr>
                <w:color w:val="000000"/>
                <w:sz w:val="16"/>
                <w:szCs w:val="16"/>
              </w:rPr>
              <w:t xml:space="preserve">  приобретён</w:t>
            </w:r>
            <w:proofErr w:type="gramEnd"/>
            <w:r w:rsidRPr="00C37F1A">
              <w:rPr>
                <w:color w:val="000000"/>
                <w:sz w:val="16"/>
                <w:szCs w:val="16"/>
              </w:rPr>
              <w:t xml:space="preserve"> сканер А-3 для </w:t>
            </w:r>
            <w:proofErr w:type="spellStart"/>
            <w:r w:rsidRPr="00C37F1A">
              <w:rPr>
                <w:color w:val="000000"/>
                <w:sz w:val="16"/>
                <w:szCs w:val="16"/>
              </w:rPr>
              <w:t>Яренской</w:t>
            </w:r>
            <w:proofErr w:type="spellEnd"/>
            <w:r w:rsidRPr="00C37F1A">
              <w:rPr>
                <w:color w:val="000000"/>
                <w:sz w:val="16"/>
                <w:szCs w:val="16"/>
              </w:rPr>
              <w:t xml:space="preserve"> библиотеки.</w:t>
            </w:r>
            <w:r w:rsidR="00F00182" w:rsidRPr="00C37F1A">
              <w:rPr>
                <w:color w:val="000000"/>
                <w:sz w:val="16"/>
                <w:szCs w:val="16"/>
              </w:rPr>
              <w:t xml:space="preserve">, поэтому расходы в 2022 году не </w:t>
            </w:r>
            <w:r w:rsidR="00F2622C" w:rsidRPr="00C37F1A">
              <w:rPr>
                <w:color w:val="000000"/>
                <w:sz w:val="16"/>
                <w:szCs w:val="16"/>
              </w:rPr>
              <w:t>запланированы.</w:t>
            </w:r>
          </w:p>
        </w:tc>
      </w:tr>
      <w:tr w:rsidR="00F455DB" w:rsidRPr="00C37F1A" w:rsidTr="00F455DB">
        <w:trPr>
          <w:trHeight w:val="3045"/>
        </w:trPr>
        <w:tc>
          <w:tcPr>
            <w:tcW w:w="1731" w:type="dxa"/>
            <w:tcBorders>
              <w:top w:val="nil"/>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3.3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142" w:type="dxa"/>
            <w:tcBorders>
              <w:top w:val="nil"/>
              <w:left w:val="nil"/>
              <w:bottom w:val="single" w:sz="4" w:space="0" w:color="auto"/>
              <w:right w:val="nil"/>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Отдел по </w:t>
            </w:r>
            <w:proofErr w:type="gramStart"/>
            <w:r w:rsidRPr="00C37F1A">
              <w:rPr>
                <w:color w:val="000000"/>
                <w:sz w:val="16"/>
                <w:szCs w:val="16"/>
              </w:rPr>
              <w:t>вопросам  молодёжи</w:t>
            </w:r>
            <w:proofErr w:type="gramEnd"/>
            <w:r w:rsidRPr="00C37F1A">
              <w:rPr>
                <w:color w:val="000000"/>
                <w:sz w:val="16"/>
                <w:szCs w:val="16"/>
              </w:rPr>
              <w:t>, спорта, НКО, культуры и туризма  администрации МО «Ленский муниципальный район»</w:t>
            </w:r>
            <w:r w:rsidRPr="00C37F1A">
              <w:rPr>
                <w:color w:val="000000"/>
                <w:sz w:val="16"/>
                <w:szCs w:val="16"/>
              </w:rPr>
              <w:br/>
              <w:t>МБУК « ЛМПБ»</w:t>
            </w:r>
          </w:p>
        </w:tc>
        <w:tc>
          <w:tcPr>
            <w:tcW w:w="869" w:type="dxa"/>
            <w:tcBorders>
              <w:top w:val="nil"/>
              <w:left w:val="single" w:sz="4" w:space="0" w:color="auto"/>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869" w:type="dxa"/>
            <w:tcBorders>
              <w:top w:val="nil"/>
              <w:left w:val="single" w:sz="4" w:space="0" w:color="auto"/>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single" w:sz="4" w:space="0" w:color="auto"/>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single" w:sz="4" w:space="0" w:color="auto"/>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single" w:sz="4" w:space="0" w:color="auto"/>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29" w:type="dxa"/>
            <w:tcBorders>
              <w:top w:val="nil"/>
              <w:left w:val="single" w:sz="4" w:space="0" w:color="auto"/>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19" w:type="dxa"/>
            <w:tcBorders>
              <w:top w:val="nil"/>
              <w:left w:val="nil"/>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single" w:sz="4" w:space="0" w:color="auto"/>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929"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В 2022 г участие в конкурсе на подключение общедоступных библиотек Российской Федерации к сети «Интернет» не </w:t>
            </w:r>
            <w:proofErr w:type="gramStart"/>
            <w:r w:rsidRPr="00C37F1A">
              <w:rPr>
                <w:color w:val="000000"/>
                <w:sz w:val="16"/>
                <w:szCs w:val="16"/>
              </w:rPr>
              <w:t>принимали ,</w:t>
            </w:r>
            <w:proofErr w:type="gramEnd"/>
            <w:r w:rsidRPr="00C37F1A">
              <w:rPr>
                <w:color w:val="000000"/>
                <w:sz w:val="16"/>
                <w:szCs w:val="16"/>
              </w:rPr>
              <w:t xml:space="preserve">т.к.  «Ленская МБ» 100 % </w:t>
            </w:r>
            <w:proofErr w:type="gramStart"/>
            <w:r w:rsidRPr="00C37F1A">
              <w:rPr>
                <w:color w:val="000000"/>
                <w:sz w:val="16"/>
                <w:szCs w:val="16"/>
              </w:rPr>
              <w:t>подключена  к</w:t>
            </w:r>
            <w:proofErr w:type="gramEnd"/>
            <w:r w:rsidRPr="00C37F1A">
              <w:rPr>
                <w:color w:val="000000"/>
                <w:sz w:val="16"/>
                <w:szCs w:val="16"/>
              </w:rPr>
              <w:t xml:space="preserve"> сети «Интернет».</w:t>
            </w:r>
          </w:p>
        </w:tc>
      </w:tr>
      <w:tr w:rsidR="00F455DB" w:rsidRPr="00C37F1A" w:rsidTr="00F455DB">
        <w:trPr>
          <w:trHeight w:val="5475"/>
        </w:trPr>
        <w:tc>
          <w:tcPr>
            <w:tcW w:w="1731" w:type="dxa"/>
            <w:tcBorders>
              <w:top w:val="nil"/>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lastRenderedPageBreak/>
              <w:t>4.1 Курсы повышения квалификации для работников библиотеки, подготовка по пожарной безопасности, проведение обучающих семинаров.</w:t>
            </w:r>
          </w:p>
        </w:tc>
        <w:tc>
          <w:tcPr>
            <w:tcW w:w="1142"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Отдел по вопросам молодежи, спорта, НКО, культуры и туризма, </w:t>
            </w:r>
            <w:r w:rsidRPr="00C37F1A">
              <w:rPr>
                <w:color w:val="000000"/>
                <w:sz w:val="16"/>
                <w:szCs w:val="16"/>
              </w:rPr>
              <w:br/>
              <w:t>администрации МО «Ленский муниципальный район»</w:t>
            </w:r>
            <w:r w:rsidRPr="00C37F1A">
              <w:rPr>
                <w:color w:val="000000"/>
                <w:sz w:val="16"/>
                <w:szCs w:val="16"/>
              </w:rPr>
              <w:br/>
              <w:t>МБУК «ЛМПБ»</w:t>
            </w:r>
          </w:p>
        </w:tc>
        <w:tc>
          <w:tcPr>
            <w:tcW w:w="869" w:type="dxa"/>
            <w:tcBorders>
              <w:top w:val="nil"/>
              <w:left w:val="nil"/>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869" w:type="dxa"/>
            <w:tcBorders>
              <w:top w:val="nil"/>
              <w:left w:val="single" w:sz="4" w:space="0" w:color="auto"/>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single" w:sz="4" w:space="0" w:color="auto"/>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2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1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single" w:sz="4" w:space="0" w:color="auto"/>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929"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Курсы повышения квалификации </w:t>
            </w:r>
            <w:proofErr w:type="spellStart"/>
            <w:proofErr w:type="gramStart"/>
            <w:r w:rsidRPr="00C37F1A">
              <w:rPr>
                <w:color w:val="000000"/>
                <w:sz w:val="16"/>
                <w:szCs w:val="16"/>
              </w:rPr>
              <w:t>прошели</w:t>
            </w:r>
            <w:proofErr w:type="spellEnd"/>
            <w:r w:rsidRPr="00C37F1A">
              <w:rPr>
                <w:color w:val="000000"/>
                <w:sz w:val="16"/>
                <w:szCs w:val="16"/>
              </w:rPr>
              <w:t xml:space="preserve">  3</w:t>
            </w:r>
            <w:proofErr w:type="gramEnd"/>
            <w:r w:rsidRPr="00C37F1A">
              <w:rPr>
                <w:color w:val="000000"/>
                <w:sz w:val="16"/>
                <w:szCs w:val="16"/>
              </w:rPr>
              <w:t xml:space="preserve"> человека в ФГБОУ ВО "Казанский государственный институт  культуры",  1 человек "Пермский Государственный институт культуры", </w:t>
            </w:r>
            <w:r w:rsidRPr="00C37F1A">
              <w:rPr>
                <w:sz w:val="16"/>
                <w:szCs w:val="16"/>
              </w:rPr>
              <w:t>"Российская государственная библиотека" 2 человека</w:t>
            </w:r>
            <w:r w:rsidRPr="00C37F1A">
              <w:rPr>
                <w:color w:val="FF0000"/>
                <w:sz w:val="16"/>
                <w:szCs w:val="16"/>
              </w:rPr>
              <w:t xml:space="preserve"> </w:t>
            </w:r>
            <w:r w:rsidRPr="00C37F1A">
              <w:rPr>
                <w:color w:val="000000"/>
                <w:sz w:val="16"/>
                <w:szCs w:val="16"/>
              </w:rPr>
              <w:t xml:space="preserve">на </w:t>
            </w:r>
            <w:proofErr w:type="spellStart"/>
            <w:r w:rsidRPr="00C37F1A">
              <w:rPr>
                <w:color w:val="000000"/>
                <w:sz w:val="16"/>
                <w:szCs w:val="16"/>
              </w:rPr>
              <w:t>бесвозмездной</w:t>
            </w:r>
            <w:proofErr w:type="spellEnd"/>
            <w:r w:rsidRPr="00C37F1A">
              <w:rPr>
                <w:color w:val="000000"/>
                <w:sz w:val="16"/>
                <w:szCs w:val="16"/>
              </w:rPr>
              <w:t xml:space="preserve"> основе, в рамках  реализации федерального проекта "Творческие люди" национального проекта "Культура".</w:t>
            </w:r>
          </w:p>
        </w:tc>
      </w:tr>
      <w:tr w:rsidR="00F455DB" w:rsidRPr="00C37F1A" w:rsidTr="00F455DB">
        <w:trPr>
          <w:trHeight w:val="5850"/>
        </w:trPr>
        <w:tc>
          <w:tcPr>
            <w:tcW w:w="1731" w:type="dxa"/>
            <w:tcBorders>
              <w:top w:val="nil"/>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lastRenderedPageBreak/>
              <w:t>4.2 Ежегодный районный конкурс «Лучший работник культуры» (библиотеки)</w:t>
            </w:r>
          </w:p>
        </w:tc>
        <w:tc>
          <w:tcPr>
            <w:tcW w:w="1142" w:type="dxa"/>
            <w:tcBorders>
              <w:top w:val="nil"/>
              <w:left w:val="nil"/>
              <w:bottom w:val="single" w:sz="4" w:space="0" w:color="auto"/>
              <w:right w:val="nil"/>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Отдел по вопросам молодежи, спорта, НКО, культуры и туризма, </w:t>
            </w:r>
            <w:r w:rsidRPr="00C37F1A">
              <w:rPr>
                <w:color w:val="000000"/>
                <w:sz w:val="16"/>
                <w:szCs w:val="16"/>
              </w:rPr>
              <w:br/>
              <w:t>администрации МО «Ленский муниципальный район»</w:t>
            </w:r>
            <w:r w:rsidRPr="00C37F1A">
              <w:rPr>
                <w:color w:val="000000"/>
                <w:sz w:val="16"/>
                <w:szCs w:val="16"/>
              </w:rPr>
              <w:br/>
              <w:t>МБУК «ЛМПБ»</w:t>
            </w:r>
          </w:p>
        </w:tc>
        <w:tc>
          <w:tcPr>
            <w:tcW w:w="869" w:type="dxa"/>
            <w:tcBorders>
              <w:top w:val="nil"/>
              <w:left w:val="single" w:sz="4" w:space="0" w:color="auto"/>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869" w:type="dxa"/>
            <w:tcBorders>
              <w:top w:val="nil"/>
              <w:left w:val="single" w:sz="4" w:space="0" w:color="auto"/>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single" w:sz="4" w:space="0" w:color="auto"/>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single" w:sz="4" w:space="0" w:color="auto"/>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single" w:sz="4" w:space="0" w:color="auto"/>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single" w:sz="4" w:space="0" w:color="auto"/>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29" w:type="dxa"/>
            <w:tcBorders>
              <w:top w:val="nil"/>
              <w:left w:val="single" w:sz="4" w:space="0" w:color="auto"/>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19" w:type="dxa"/>
            <w:tcBorders>
              <w:top w:val="nil"/>
              <w:left w:val="single" w:sz="4" w:space="0" w:color="auto"/>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single" w:sz="4" w:space="0" w:color="auto"/>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single" w:sz="4" w:space="0" w:color="auto"/>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929" w:type="dxa"/>
            <w:tcBorders>
              <w:top w:val="nil"/>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За отчётный период 2022 г учреждением МБУК "Ленская </w:t>
            </w:r>
            <w:proofErr w:type="spellStart"/>
            <w:r w:rsidRPr="00C37F1A">
              <w:rPr>
                <w:color w:val="000000"/>
                <w:sz w:val="16"/>
                <w:szCs w:val="16"/>
              </w:rPr>
              <w:t>межпоселенческая</w:t>
            </w:r>
            <w:proofErr w:type="spellEnd"/>
            <w:r w:rsidRPr="00C37F1A">
              <w:rPr>
                <w:color w:val="000000"/>
                <w:sz w:val="16"/>
                <w:szCs w:val="16"/>
              </w:rPr>
              <w:t xml:space="preserve"> библиотека" </w:t>
            </w:r>
            <w:proofErr w:type="gramStart"/>
            <w:r w:rsidRPr="00C37F1A">
              <w:rPr>
                <w:color w:val="000000"/>
                <w:sz w:val="16"/>
                <w:szCs w:val="16"/>
              </w:rPr>
              <w:t>проведен  конкурс</w:t>
            </w:r>
            <w:proofErr w:type="gramEnd"/>
            <w:r w:rsidRPr="00C37F1A">
              <w:rPr>
                <w:color w:val="000000"/>
                <w:sz w:val="16"/>
                <w:szCs w:val="16"/>
              </w:rPr>
              <w:t xml:space="preserve">  Лучший работник культуры победитель конкурса - Кожевникова Людмила Анатольевна библиотекарь Ленской библиотеки МБУК "Ленская </w:t>
            </w:r>
            <w:proofErr w:type="spellStart"/>
            <w:r w:rsidRPr="00C37F1A">
              <w:rPr>
                <w:color w:val="000000"/>
                <w:sz w:val="16"/>
                <w:szCs w:val="16"/>
              </w:rPr>
              <w:t>межпоселенческая</w:t>
            </w:r>
            <w:proofErr w:type="spellEnd"/>
            <w:r w:rsidRPr="00C37F1A">
              <w:rPr>
                <w:color w:val="000000"/>
                <w:sz w:val="16"/>
                <w:szCs w:val="16"/>
              </w:rPr>
              <w:t xml:space="preserve"> библиотека".</w:t>
            </w:r>
          </w:p>
        </w:tc>
      </w:tr>
      <w:tr w:rsidR="00F455DB" w:rsidRPr="00C37F1A" w:rsidTr="00F455DB">
        <w:trPr>
          <w:trHeight w:val="2475"/>
        </w:trPr>
        <w:tc>
          <w:tcPr>
            <w:tcW w:w="1731" w:type="dxa"/>
            <w:tcBorders>
              <w:top w:val="nil"/>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4.3 Аттестация рабочих мест в МБУК «ЛМПБ»</w:t>
            </w:r>
          </w:p>
        </w:tc>
        <w:tc>
          <w:tcPr>
            <w:tcW w:w="1142"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Отдел по вопросам молодежи, спорта, НКО, культуры и туризма, </w:t>
            </w:r>
            <w:r w:rsidRPr="00C37F1A">
              <w:rPr>
                <w:color w:val="000000"/>
                <w:sz w:val="16"/>
                <w:szCs w:val="16"/>
              </w:rPr>
              <w:br/>
              <w:t>администрации МО «Ленский муниципальный район»</w:t>
            </w:r>
            <w:r w:rsidRPr="00C37F1A">
              <w:rPr>
                <w:color w:val="000000"/>
                <w:sz w:val="16"/>
                <w:szCs w:val="16"/>
              </w:rPr>
              <w:br/>
              <w:t>МБУК «ЛМПБ»</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2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1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single" w:sz="4" w:space="0" w:color="auto"/>
              <w:bottom w:val="single" w:sz="4" w:space="0" w:color="auto"/>
              <w:right w:val="nil"/>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single" w:sz="4" w:space="0" w:color="auto"/>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929"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Специальная оценка условий труда на рабочем месте проводится не реже чем один раз в пять лет. В 2020 году проведена спец. оценка условий труда. </w:t>
            </w:r>
            <w:r w:rsidR="00F2622C" w:rsidRPr="00C37F1A">
              <w:rPr>
                <w:color w:val="000000"/>
                <w:sz w:val="16"/>
                <w:szCs w:val="16"/>
              </w:rPr>
              <w:t>В 2022 году мероприятие не запланировано.</w:t>
            </w:r>
          </w:p>
        </w:tc>
      </w:tr>
      <w:tr w:rsidR="00F455DB" w:rsidRPr="00C37F1A" w:rsidTr="00F455DB">
        <w:trPr>
          <w:trHeight w:val="2820"/>
        </w:trPr>
        <w:tc>
          <w:tcPr>
            <w:tcW w:w="1731" w:type="dxa"/>
            <w:tcBorders>
              <w:top w:val="nil"/>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lastRenderedPageBreak/>
              <w:t>4.4 Частичное возмещение расходов по предоставлению мер социальной поддержки квалифицированным специалистам учреждений культуры</w:t>
            </w:r>
          </w:p>
        </w:tc>
        <w:tc>
          <w:tcPr>
            <w:tcW w:w="1142"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Отдел по вопросам молодежи, спорта, НКО, культуры и туризма, </w:t>
            </w:r>
            <w:r w:rsidRPr="00C37F1A">
              <w:rPr>
                <w:color w:val="000000"/>
                <w:sz w:val="16"/>
                <w:szCs w:val="16"/>
              </w:rPr>
              <w:br/>
              <w:t>администрации МО «Ленский муниципальный район»</w:t>
            </w:r>
            <w:r w:rsidRPr="00C37F1A">
              <w:rPr>
                <w:color w:val="000000"/>
                <w:sz w:val="16"/>
                <w:szCs w:val="16"/>
              </w:rPr>
              <w:br/>
              <w:t>МБУК «ЛМПБ»</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162,10</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145,40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160,00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143,30</w:t>
            </w:r>
          </w:p>
        </w:tc>
        <w:tc>
          <w:tcPr>
            <w:tcW w:w="52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1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2,10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2,10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929"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За отчётный период 2022 </w:t>
            </w:r>
            <w:proofErr w:type="gramStart"/>
            <w:r w:rsidRPr="00C37F1A">
              <w:rPr>
                <w:color w:val="000000"/>
                <w:sz w:val="16"/>
                <w:szCs w:val="16"/>
              </w:rPr>
              <w:t>г  оказаны</w:t>
            </w:r>
            <w:proofErr w:type="gramEnd"/>
            <w:r w:rsidRPr="00C37F1A">
              <w:rPr>
                <w:color w:val="000000"/>
                <w:sz w:val="16"/>
                <w:szCs w:val="16"/>
              </w:rPr>
              <w:t xml:space="preserve"> меры социальной поддержки неработающим квалифицированным специалистам учреждений культуры  -9 чел .   </w:t>
            </w:r>
          </w:p>
        </w:tc>
      </w:tr>
      <w:tr w:rsidR="00F455DB" w:rsidRPr="00C37F1A" w:rsidTr="00F455DB">
        <w:trPr>
          <w:trHeight w:val="3825"/>
        </w:trPr>
        <w:tc>
          <w:tcPr>
            <w:tcW w:w="1731" w:type="dxa"/>
            <w:tcBorders>
              <w:top w:val="nil"/>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4.5 Государственная поддержка</w:t>
            </w:r>
            <w:r w:rsidRPr="00C37F1A">
              <w:rPr>
                <w:color w:val="000000"/>
                <w:sz w:val="16"/>
                <w:szCs w:val="16"/>
              </w:rPr>
              <w:br/>
              <w:t>лучших работников муниципальных учреждений культуры находящихся на территории сельских поселений.</w:t>
            </w:r>
          </w:p>
        </w:tc>
        <w:tc>
          <w:tcPr>
            <w:tcW w:w="1142"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Отдел по вопросам молодежи, спорта, НКО, культуры и туризма, </w:t>
            </w:r>
            <w:r w:rsidRPr="00C37F1A">
              <w:rPr>
                <w:color w:val="000000"/>
                <w:sz w:val="16"/>
                <w:szCs w:val="16"/>
              </w:rPr>
              <w:br/>
              <w:t>администрации МО «Ленский муниципальный район»</w:t>
            </w:r>
            <w:r w:rsidRPr="00C37F1A">
              <w:rPr>
                <w:color w:val="000000"/>
                <w:sz w:val="16"/>
                <w:szCs w:val="16"/>
              </w:rPr>
              <w:br/>
              <w:t>МБУК «ЛМПБ»</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61,00</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61,00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50,50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50,50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5,50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5,50</w:t>
            </w:r>
          </w:p>
        </w:tc>
        <w:tc>
          <w:tcPr>
            <w:tcW w:w="52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1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5,00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5,00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929"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По итогам участия в </w:t>
            </w:r>
            <w:proofErr w:type="gramStart"/>
            <w:r w:rsidRPr="00C37F1A">
              <w:rPr>
                <w:color w:val="000000"/>
                <w:sz w:val="16"/>
                <w:szCs w:val="16"/>
              </w:rPr>
              <w:t>конкурсе  государственная</w:t>
            </w:r>
            <w:proofErr w:type="gramEnd"/>
            <w:r w:rsidRPr="00C37F1A">
              <w:rPr>
                <w:color w:val="000000"/>
                <w:sz w:val="16"/>
                <w:szCs w:val="16"/>
              </w:rPr>
              <w:t xml:space="preserve"> поддержка  </w:t>
            </w:r>
            <w:r w:rsidRPr="00C37F1A">
              <w:rPr>
                <w:color w:val="000000"/>
                <w:sz w:val="16"/>
                <w:szCs w:val="16"/>
              </w:rPr>
              <w:br/>
              <w:t xml:space="preserve">лучших работников муниципальных учреждений культуры находящихся на территории сельских </w:t>
            </w:r>
            <w:proofErr w:type="spellStart"/>
            <w:r w:rsidRPr="00C37F1A">
              <w:rPr>
                <w:color w:val="000000"/>
                <w:sz w:val="16"/>
                <w:szCs w:val="16"/>
              </w:rPr>
              <w:t>поселений,поддержка</w:t>
            </w:r>
            <w:proofErr w:type="spellEnd"/>
            <w:r w:rsidRPr="00C37F1A">
              <w:rPr>
                <w:color w:val="000000"/>
                <w:sz w:val="16"/>
                <w:szCs w:val="16"/>
              </w:rPr>
              <w:t xml:space="preserve"> оказана  Мах Л.Л.-библиотекарю </w:t>
            </w:r>
            <w:proofErr w:type="spellStart"/>
            <w:r w:rsidRPr="00C37F1A">
              <w:rPr>
                <w:color w:val="000000"/>
                <w:sz w:val="16"/>
                <w:szCs w:val="16"/>
              </w:rPr>
              <w:t>Литвиновской</w:t>
            </w:r>
            <w:proofErr w:type="spellEnd"/>
            <w:r w:rsidRPr="00C37F1A">
              <w:rPr>
                <w:color w:val="000000"/>
                <w:sz w:val="16"/>
                <w:szCs w:val="16"/>
              </w:rPr>
              <w:t xml:space="preserve"> библиотеки МБУК "Ленская </w:t>
            </w:r>
            <w:proofErr w:type="spellStart"/>
            <w:r w:rsidRPr="00C37F1A">
              <w:rPr>
                <w:color w:val="000000"/>
                <w:sz w:val="16"/>
                <w:szCs w:val="16"/>
              </w:rPr>
              <w:t>межпоселенческая</w:t>
            </w:r>
            <w:proofErr w:type="spellEnd"/>
            <w:r w:rsidRPr="00C37F1A">
              <w:rPr>
                <w:color w:val="000000"/>
                <w:sz w:val="16"/>
                <w:szCs w:val="16"/>
              </w:rPr>
              <w:t xml:space="preserve"> библиотека". </w:t>
            </w:r>
          </w:p>
        </w:tc>
      </w:tr>
      <w:tr w:rsidR="00F455DB" w:rsidRPr="00C37F1A" w:rsidTr="00F455DB">
        <w:trPr>
          <w:trHeight w:val="4935"/>
        </w:trPr>
        <w:tc>
          <w:tcPr>
            <w:tcW w:w="1731" w:type="dxa"/>
            <w:tcBorders>
              <w:top w:val="nil"/>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lastRenderedPageBreak/>
              <w:t>4.6 Государственная поддержка муниципальных учреждений культуры.</w:t>
            </w:r>
          </w:p>
        </w:tc>
        <w:tc>
          <w:tcPr>
            <w:tcW w:w="1142"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Отдел по вопросам молодежи, спорта, НКО, культуры и туризма, </w:t>
            </w:r>
            <w:r w:rsidRPr="00C37F1A">
              <w:rPr>
                <w:color w:val="000000"/>
                <w:sz w:val="16"/>
                <w:szCs w:val="16"/>
              </w:rPr>
              <w:br/>
              <w:t>администрации МО «Ленский муниципальный район»</w:t>
            </w:r>
            <w:r w:rsidRPr="00C37F1A">
              <w:rPr>
                <w:color w:val="000000"/>
                <w:sz w:val="16"/>
                <w:szCs w:val="16"/>
              </w:rPr>
              <w:br/>
              <w:t>МБУК «ЛМПБ»</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122,10</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122,10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101,10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101,10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11,00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11,00</w:t>
            </w:r>
          </w:p>
        </w:tc>
        <w:tc>
          <w:tcPr>
            <w:tcW w:w="52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1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10,00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10,00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929"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По итогам участия в </w:t>
            </w:r>
            <w:proofErr w:type="gramStart"/>
            <w:r w:rsidRPr="00C37F1A">
              <w:rPr>
                <w:color w:val="000000"/>
                <w:sz w:val="16"/>
                <w:szCs w:val="16"/>
              </w:rPr>
              <w:t>конкурсе  государственная</w:t>
            </w:r>
            <w:proofErr w:type="gramEnd"/>
            <w:r w:rsidRPr="00C37F1A">
              <w:rPr>
                <w:color w:val="000000"/>
                <w:sz w:val="16"/>
                <w:szCs w:val="16"/>
              </w:rPr>
              <w:t xml:space="preserve"> поддержка  </w:t>
            </w:r>
            <w:r w:rsidRPr="00C37F1A">
              <w:rPr>
                <w:color w:val="000000"/>
                <w:sz w:val="16"/>
                <w:szCs w:val="16"/>
              </w:rPr>
              <w:br/>
              <w:t xml:space="preserve">муниципальных учреждений культуры находящихся на территории сельских поселений  оказана  </w:t>
            </w:r>
            <w:proofErr w:type="spellStart"/>
            <w:r w:rsidRPr="00C37F1A">
              <w:rPr>
                <w:color w:val="000000"/>
                <w:sz w:val="16"/>
                <w:szCs w:val="16"/>
              </w:rPr>
              <w:t>Литвиновской</w:t>
            </w:r>
            <w:proofErr w:type="spellEnd"/>
            <w:r w:rsidRPr="00C37F1A">
              <w:rPr>
                <w:color w:val="000000"/>
                <w:sz w:val="16"/>
                <w:szCs w:val="16"/>
              </w:rPr>
              <w:t xml:space="preserve"> библиотеке МБУК "Ленская </w:t>
            </w:r>
            <w:proofErr w:type="spellStart"/>
            <w:r w:rsidRPr="00C37F1A">
              <w:rPr>
                <w:color w:val="000000"/>
                <w:sz w:val="16"/>
                <w:szCs w:val="16"/>
              </w:rPr>
              <w:t>межпоселенческая</w:t>
            </w:r>
            <w:proofErr w:type="spellEnd"/>
            <w:r w:rsidRPr="00C37F1A">
              <w:rPr>
                <w:color w:val="000000"/>
                <w:sz w:val="16"/>
                <w:szCs w:val="16"/>
              </w:rPr>
              <w:t xml:space="preserve"> библиотека".</w:t>
            </w:r>
            <w:proofErr w:type="spellStart"/>
            <w:r w:rsidRPr="00C37F1A">
              <w:rPr>
                <w:color w:val="000000"/>
                <w:sz w:val="16"/>
                <w:szCs w:val="16"/>
              </w:rPr>
              <w:t>Преобретён</w:t>
            </w:r>
            <w:proofErr w:type="spellEnd"/>
            <w:r w:rsidRPr="00C37F1A">
              <w:rPr>
                <w:color w:val="000000"/>
                <w:sz w:val="16"/>
                <w:szCs w:val="16"/>
              </w:rPr>
              <w:t xml:space="preserve"> компьютер и очки виртуальной реальности.</w:t>
            </w:r>
          </w:p>
        </w:tc>
      </w:tr>
      <w:tr w:rsidR="00F455DB" w:rsidRPr="00C37F1A" w:rsidTr="00F455DB">
        <w:trPr>
          <w:trHeight w:val="5580"/>
        </w:trPr>
        <w:tc>
          <w:tcPr>
            <w:tcW w:w="1731" w:type="dxa"/>
            <w:tcBorders>
              <w:top w:val="nil"/>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lastRenderedPageBreak/>
              <w:t>5.1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c>
          <w:tcPr>
            <w:tcW w:w="1142"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Администрация МО «Ленский муниципальный район»</w:t>
            </w:r>
            <w:r w:rsidRPr="00C37F1A">
              <w:rPr>
                <w:color w:val="000000"/>
                <w:sz w:val="16"/>
                <w:szCs w:val="16"/>
              </w:rPr>
              <w:br/>
              <w:t>МБУК «ЛМПБ»</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2281,30</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2281,30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205,30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205,30</w:t>
            </w:r>
          </w:p>
        </w:tc>
        <w:tc>
          <w:tcPr>
            <w:tcW w:w="52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1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2076,00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2076,00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929" w:type="dxa"/>
            <w:tcBorders>
              <w:top w:val="nil"/>
              <w:left w:val="nil"/>
              <w:bottom w:val="single" w:sz="4" w:space="0" w:color="auto"/>
              <w:right w:val="single" w:sz="4" w:space="0" w:color="auto"/>
            </w:tcBorders>
            <w:shd w:val="clear" w:color="auto" w:fill="auto"/>
            <w:hideMark/>
          </w:tcPr>
          <w:p w:rsidR="00F455DB" w:rsidRPr="00C37F1A" w:rsidRDefault="00F455DB" w:rsidP="00F455DB">
            <w:pPr>
              <w:rPr>
                <w:sz w:val="16"/>
                <w:szCs w:val="16"/>
              </w:rPr>
            </w:pPr>
            <w:proofErr w:type="gramStart"/>
            <w:r w:rsidRPr="00C37F1A">
              <w:rPr>
                <w:sz w:val="16"/>
                <w:szCs w:val="16"/>
              </w:rPr>
              <w:t>За  2022</w:t>
            </w:r>
            <w:proofErr w:type="gramEnd"/>
            <w:r w:rsidRPr="00C37F1A">
              <w:rPr>
                <w:sz w:val="16"/>
                <w:szCs w:val="16"/>
              </w:rPr>
              <w:t xml:space="preserve"> г. средняя  </w:t>
            </w:r>
            <w:proofErr w:type="spellStart"/>
            <w:r w:rsidRPr="00C37F1A">
              <w:rPr>
                <w:sz w:val="16"/>
                <w:szCs w:val="16"/>
              </w:rPr>
              <w:t>средняя</w:t>
            </w:r>
            <w:proofErr w:type="spellEnd"/>
            <w:r w:rsidRPr="00C37F1A">
              <w:rPr>
                <w:sz w:val="16"/>
                <w:szCs w:val="16"/>
              </w:rPr>
              <w:t xml:space="preserve"> заработной плата работников муниципального учреждения культуры выдержана  (план не менее 51051,86 руб. факт 5152,04)</w:t>
            </w:r>
          </w:p>
        </w:tc>
      </w:tr>
      <w:tr w:rsidR="00F455DB" w:rsidRPr="00C37F1A" w:rsidTr="00F455DB">
        <w:trPr>
          <w:trHeight w:val="555"/>
        </w:trPr>
        <w:tc>
          <w:tcPr>
            <w:tcW w:w="1731" w:type="dxa"/>
            <w:tcBorders>
              <w:top w:val="nil"/>
              <w:left w:val="single" w:sz="4" w:space="0" w:color="auto"/>
              <w:bottom w:val="single" w:sz="4" w:space="0" w:color="auto"/>
              <w:right w:val="single" w:sz="4" w:space="0" w:color="auto"/>
            </w:tcBorders>
            <w:shd w:val="clear" w:color="auto" w:fill="auto"/>
            <w:hideMark/>
          </w:tcPr>
          <w:p w:rsidR="00F455DB" w:rsidRPr="00C37F1A" w:rsidRDefault="00F455DB" w:rsidP="00F455DB">
            <w:pPr>
              <w:rPr>
                <w:b/>
                <w:bCs/>
                <w:color w:val="000000"/>
                <w:sz w:val="16"/>
                <w:szCs w:val="16"/>
              </w:rPr>
            </w:pPr>
            <w:r w:rsidRPr="00C37F1A">
              <w:rPr>
                <w:b/>
                <w:bCs/>
                <w:color w:val="000000"/>
                <w:sz w:val="16"/>
                <w:szCs w:val="16"/>
              </w:rPr>
              <w:t>Итого по подпрограмме № 1</w:t>
            </w:r>
          </w:p>
        </w:tc>
        <w:tc>
          <w:tcPr>
            <w:tcW w:w="1142"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 </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21991,50</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21974,80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238,50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238,50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18044,10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18027,40</w:t>
            </w:r>
          </w:p>
        </w:tc>
        <w:tc>
          <w:tcPr>
            <w:tcW w:w="52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1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2694,00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2694,00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1014,90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1014,90</w:t>
            </w:r>
          </w:p>
        </w:tc>
        <w:tc>
          <w:tcPr>
            <w:tcW w:w="192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 </w:t>
            </w:r>
          </w:p>
        </w:tc>
      </w:tr>
      <w:tr w:rsidR="00F455DB" w:rsidRPr="00C37F1A" w:rsidTr="00F455DB">
        <w:trPr>
          <w:trHeight w:val="330"/>
        </w:trPr>
        <w:tc>
          <w:tcPr>
            <w:tcW w:w="13922" w:type="dxa"/>
            <w:gridSpan w:val="15"/>
            <w:tcBorders>
              <w:top w:val="single" w:sz="4" w:space="0" w:color="auto"/>
              <w:left w:val="single" w:sz="4" w:space="0" w:color="auto"/>
              <w:bottom w:val="single" w:sz="4" w:space="0" w:color="auto"/>
              <w:right w:val="single" w:sz="4" w:space="0" w:color="auto"/>
            </w:tcBorders>
            <w:shd w:val="clear" w:color="auto" w:fill="auto"/>
            <w:noWrap/>
            <w:hideMark/>
          </w:tcPr>
          <w:p w:rsidR="00F455DB" w:rsidRPr="00C37F1A" w:rsidRDefault="00F455DB" w:rsidP="00F455DB">
            <w:pPr>
              <w:rPr>
                <w:b/>
                <w:bCs/>
                <w:color w:val="000000"/>
                <w:sz w:val="16"/>
                <w:szCs w:val="16"/>
              </w:rPr>
            </w:pPr>
            <w:r w:rsidRPr="00C37F1A">
              <w:rPr>
                <w:b/>
                <w:bCs/>
                <w:color w:val="000000"/>
                <w:sz w:val="16"/>
                <w:szCs w:val="16"/>
              </w:rPr>
              <w:t xml:space="preserve">Подпрограмма №2 </w:t>
            </w:r>
            <w:proofErr w:type="gramStart"/>
            <w:r w:rsidRPr="00C37F1A">
              <w:rPr>
                <w:b/>
                <w:bCs/>
                <w:color w:val="000000"/>
                <w:sz w:val="16"/>
                <w:szCs w:val="16"/>
              </w:rPr>
              <w:t>« Организация</w:t>
            </w:r>
            <w:proofErr w:type="gramEnd"/>
            <w:r w:rsidRPr="00C37F1A">
              <w:rPr>
                <w:b/>
                <w:bCs/>
                <w:color w:val="000000"/>
                <w:sz w:val="16"/>
                <w:szCs w:val="16"/>
              </w:rPr>
              <w:t xml:space="preserve"> досуга, туристских и культурно-развлекательных программ»</w:t>
            </w:r>
          </w:p>
        </w:tc>
      </w:tr>
      <w:tr w:rsidR="00F455DB" w:rsidRPr="00C37F1A" w:rsidTr="00F455DB">
        <w:trPr>
          <w:trHeight w:val="2535"/>
        </w:trPr>
        <w:tc>
          <w:tcPr>
            <w:tcW w:w="1731" w:type="dxa"/>
            <w:tcBorders>
              <w:top w:val="nil"/>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1.1Организация туристских и культурно - развлекательных программ</w:t>
            </w:r>
          </w:p>
        </w:tc>
        <w:tc>
          <w:tcPr>
            <w:tcW w:w="1142"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Отдел по вопросам молодежи, спорта, НКО, культуры и туризма, </w:t>
            </w:r>
            <w:r w:rsidRPr="00C37F1A">
              <w:rPr>
                <w:color w:val="000000"/>
                <w:sz w:val="16"/>
                <w:szCs w:val="16"/>
              </w:rPr>
              <w:br/>
              <w:t>администрации МО «Ленский муниципальный район»</w:t>
            </w:r>
            <w:r w:rsidRPr="00C37F1A">
              <w:rPr>
                <w:color w:val="000000"/>
                <w:sz w:val="16"/>
                <w:szCs w:val="16"/>
              </w:rPr>
              <w:br/>
              <w:t>МБУК «ЦНКТ»</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32248,70</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32248,70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30748,70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30748,70</w:t>
            </w:r>
          </w:p>
        </w:tc>
        <w:tc>
          <w:tcPr>
            <w:tcW w:w="52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1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1500,00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1500,00</w:t>
            </w:r>
          </w:p>
        </w:tc>
        <w:tc>
          <w:tcPr>
            <w:tcW w:w="1929" w:type="dxa"/>
            <w:tcBorders>
              <w:top w:val="nil"/>
              <w:left w:val="nil"/>
              <w:bottom w:val="single" w:sz="4" w:space="0" w:color="auto"/>
              <w:right w:val="single" w:sz="4" w:space="0" w:color="auto"/>
            </w:tcBorders>
            <w:shd w:val="clear" w:color="auto" w:fill="auto"/>
            <w:hideMark/>
          </w:tcPr>
          <w:p w:rsidR="00F455DB" w:rsidRPr="00C37F1A" w:rsidRDefault="00F455DB" w:rsidP="00F455DB">
            <w:pPr>
              <w:rPr>
                <w:sz w:val="16"/>
                <w:szCs w:val="16"/>
              </w:rPr>
            </w:pPr>
            <w:r w:rsidRPr="00C37F1A">
              <w:rPr>
                <w:color w:val="000000"/>
                <w:sz w:val="16"/>
                <w:szCs w:val="16"/>
              </w:rPr>
              <w:t xml:space="preserve">Организация досуга населения. Создание условий для туристской привлекательности Ленского района, увеличение посещаемости к </w:t>
            </w:r>
            <w:r w:rsidR="009D2335" w:rsidRPr="00C37F1A">
              <w:rPr>
                <w:color w:val="000000"/>
                <w:sz w:val="16"/>
                <w:szCs w:val="16"/>
              </w:rPr>
              <w:t>2022</w:t>
            </w:r>
            <w:r w:rsidRPr="00C37F1A">
              <w:rPr>
                <w:color w:val="000000"/>
                <w:sz w:val="16"/>
                <w:szCs w:val="16"/>
              </w:rPr>
              <w:t xml:space="preserve"> году на 13% от уровня 2017 года.</w:t>
            </w:r>
          </w:p>
        </w:tc>
      </w:tr>
      <w:tr w:rsidR="00F455DB" w:rsidRPr="00C37F1A" w:rsidTr="00F455DB">
        <w:trPr>
          <w:trHeight w:val="1200"/>
        </w:trPr>
        <w:tc>
          <w:tcPr>
            <w:tcW w:w="1731" w:type="dxa"/>
            <w:tcBorders>
              <w:top w:val="nil"/>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lastRenderedPageBreak/>
              <w:t xml:space="preserve">1.2 Строительство нового клуба в п. Сойга </w:t>
            </w:r>
          </w:p>
        </w:tc>
        <w:tc>
          <w:tcPr>
            <w:tcW w:w="1142"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Администрация МО «Ленский муниципальный район»</w:t>
            </w:r>
            <w:r w:rsidRPr="00C37F1A">
              <w:rPr>
                <w:color w:val="000000"/>
                <w:sz w:val="16"/>
                <w:szCs w:val="16"/>
              </w:rPr>
              <w:br/>
              <w:t>МБУК</w:t>
            </w:r>
            <w:proofErr w:type="gramStart"/>
            <w:r w:rsidRPr="00C37F1A">
              <w:rPr>
                <w:color w:val="000000"/>
                <w:sz w:val="16"/>
                <w:szCs w:val="16"/>
              </w:rPr>
              <w:t xml:space="preserve">   «</w:t>
            </w:r>
            <w:proofErr w:type="gramEnd"/>
            <w:r w:rsidRPr="00C37F1A">
              <w:rPr>
                <w:color w:val="000000"/>
                <w:sz w:val="16"/>
                <w:szCs w:val="16"/>
              </w:rPr>
              <w:t>ЦНКТ»</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2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1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929"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Подготовлена площадка под строительство клуба в 2018 году.</w:t>
            </w:r>
          </w:p>
        </w:tc>
      </w:tr>
      <w:tr w:rsidR="00F455DB" w:rsidRPr="00C37F1A" w:rsidTr="00F455DB">
        <w:trPr>
          <w:trHeight w:val="3045"/>
        </w:trPr>
        <w:tc>
          <w:tcPr>
            <w:tcW w:w="1731" w:type="dxa"/>
            <w:tcBorders>
              <w:top w:val="nil"/>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1.3 Развитие и укрепление материально-технической базы МБУК «Центр народной культуры и туризма»</w:t>
            </w:r>
          </w:p>
        </w:tc>
        <w:tc>
          <w:tcPr>
            <w:tcW w:w="1142"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Отдел по вопросам молодежи, спорта, НКО, культуры и туризма, </w:t>
            </w:r>
            <w:r w:rsidRPr="00C37F1A">
              <w:rPr>
                <w:color w:val="000000"/>
                <w:sz w:val="16"/>
                <w:szCs w:val="16"/>
              </w:rPr>
              <w:br/>
              <w:t>администрации МО «Ленский муниципальный район»</w:t>
            </w:r>
            <w:r w:rsidRPr="00C37F1A">
              <w:rPr>
                <w:color w:val="000000"/>
                <w:sz w:val="16"/>
                <w:szCs w:val="16"/>
              </w:rPr>
              <w:br/>
              <w:t>МБУК «ЦНКТ»</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1197,50</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1197,50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686,30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686,30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235,00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235,00</w:t>
            </w:r>
          </w:p>
        </w:tc>
        <w:tc>
          <w:tcPr>
            <w:tcW w:w="52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1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76,20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76,20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200,00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200,00</w:t>
            </w:r>
          </w:p>
        </w:tc>
        <w:tc>
          <w:tcPr>
            <w:tcW w:w="1929" w:type="dxa"/>
            <w:tcBorders>
              <w:top w:val="nil"/>
              <w:left w:val="nil"/>
              <w:bottom w:val="nil"/>
              <w:right w:val="nil"/>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 За отчётный период 2022 г.  </w:t>
            </w:r>
            <w:proofErr w:type="gramStart"/>
            <w:r w:rsidRPr="00C37F1A">
              <w:rPr>
                <w:color w:val="000000"/>
                <w:sz w:val="16"/>
                <w:szCs w:val="16"/>
              </w:rPr>
              <w:t>приобретены :</w:t>
            </w:r>
            <w:proofErr w:type="gramEnd"/>
            <w:r w:rsidRPr="00C37F1A">
              <w:rPr>
                <w:color w:val="000000"/>
                <w:sz w:val="16"/>
                <w:szCs w:val="16"/>
              </w:rPr>
              <w:t xml:space="preserve"> </w:t>
            </w:r>
            <w:r w:rsidR="00F2622C" w:rsidRPr="00C37F1A">
              <w:rPr>
                <w:color w:val="000000"/>
                <w:sz w:val="16"/>
                <w:szCs w:val="16"/>
              </w:rPr>
              <w:t>утюг</w:t>
            </w:r>
            <w:r w:rsidRPr="00C37F1A">
              <w:rPr>
                <w:color w:val="000000"/>
                <w:sz w:val="16"/>
                <w:szCs w:val="16"/>
              </w:rPr>
              <w:t>,</w:t>
            </w:r>
            <w:r w:rsidR="00F2622C" w:rsidRPr="00C37F1A">
              <w:rPr>
                <w:color w:val="000000"/>
                <w:sz w:val="16"/>
                <w:szCs w:val="16"/>
              </w:rPr>
              <w:t xml:space="preserve"> </w:t>
            </w:r>
            <w:r w:rsidRPr="00C37F1A">
              <w:rPr>
                <w:color w:val="000000"/>
                <w:sz w:val="16"/>
                <w:szCs w:val="16"/>
              </w:rPr>
              <w:t xml:space="preserve">источник бесперебойного питания 4 </w:t>
            </w:r>
            <w:proofErr w:type="spellStart"/>
            <w:r w:rsidRPr="00C37F1A">
              <w:rPr>
                <w:color w:val="000000"/>
                <w:sz w:val="16"/>
                <w:szCs w:val="16"/>
              </w:rPr>
              <w:t>шт</w:t>
            </w:r>
            <w:proofErr w:type="spellEnd"/>
            <w:r w:rsidRPr="00C37F1A">
              <w:rPr>
                <w:color w:val="000000"/>
                <w:sz w:val="16"/>
                <w:szCs w:val="16"/>
              </w:rPr>
              <w:t>,</w:t>
            </w:r>
            <w:r w:rsidR="00F2622C" w:rsidRPr="00C37F1A">
              <w:rPr>
                <w:color w:val="000000"/>
                <w:sz w:val="16"/>
                <w:szCs w:val="16"/>
              </w:rPr>
              <w:t xml:space="preserve"> </w:t>
            </w:r>
            <w:r w:rsidRPr="00C37F1A">
              <w:rPr>
                <w:color w:val="000000"/>
                <w:sz w:val="16"/>
                <w:szCs w:val="16"/>
              </w:rPr>
              <w:t>жесткий диск,</w:t>
            </w:r>
            <w:r w:rsidR="00F2622C" w:rsidRPr="00C37F1A">
              <w:rPr>
                <w:color w:val="000000"/>
                <w:sz w:val="16"/>
                <w:szCs w:val="16"/>
              </w:rPr>
              <w:t xml:space="preserve"> </w:t>
            </w:r>
            <w:r w:rsidRPr="00C37F1A">
              <w:rPr>
                <w:color w:val="000000"/>
                <w:sz w:val="16"/>
                <w:szCs w:val="16"/>
              </w:rPr>
              <w:t xml:space="preserve">световые софиты для </w:t>
            </w:r>
            <w:proofErr w:type="spellStart"/>
            <w:r w:rsidRPr="00C37F1A">
              <w:rPr>
                <w:color w:val="000000"/>
                <w:sz w:val="16"/>
                <w:szCs w:val="16"/>
              </w:rPr>
              <w:t>Яренского</w:t>
            </w:r>
            <w:proofErr w:type="spellEnd"/>
            <w:r w:rsidRPr="00C37F1A">
              <w:rPr>
                <w:color w:val="000000"/>
                <w:sz w:val="16"/>
                <w:szCs w:val="16"/>
              </w:rPr>
              <w:t xml:space="preserve"> ДК,                           звуковое, световое </w:t>
            </w:r>
            <w:proofErr w:type="spellStart"/>
            <w:r w:rsidRPr="00C37F1A">
              <w:rPr>
                <w:color w:val="000000"/>
                <w:sz w:val="16"/>
                <w:szCs w:val="16"/>
              </w:rPr>
              <w:t>оборудование,стулья</w:t>
            </w:r>
            <w:proofErr w:type="spellEnd"/>
            <w:r w:rsidRPr="00C37F1A">
              <w:rPr>
                <w:color w:val="000000"/>
                <w:sz w:val="16"/>
                <w:szCs w:val="16"/>
              </w:rPr>
              <w:t xml:space="preserve"> для  зрительного зала </w:t>
            </w:r>
            <w:proofErr w:type="spellStart"/>
            <w:r w:rsidRPr="00C37F1A">
              <w:rPr>
                <w:color w:val="000000"/>
                <w:sz w:val="16"/>
                <w:szCs w:val="16"/>
              </w:rPr>
              <w:t>Козьминского</w:t>
            </w:r>
            <w:proofErr w:type="spellEnd"/>
            <w:r w:rsidRPr="00C37F1A">
              <w:rPr>
                <w:color w:val="000000"/>
                <w:sz w:val="16"/>
                <w:szCs w:val="16"/>
              </w:rPr>
              <w:t xml:space="preserve"> ДК., 5 конвекторов для </w:t>
            </w:r>
            <w:proofErr w:type="spellStart"/>
            <w:r w:rsidRPr="00C37F1A">
              <w:rPr>
                <w:color w:val="000000"/>
                <w:sz w:val="16"/>
                <w:szCs w:val="16"/>
              </w:rPr>
              <w:t>Яреньгского</w:t>
            </w:r>
            <w:proofErr w:type="spellEnd"/>
            <w:r w:rsidRPr="00C37F1A">
              <w:rPr>
                <w:color w:val="000000"/>
                <w:sz w:val="16"/>
                <w:szCs w:val="16"/>
              </w:rPr>
              <w:t xml:space="preserve"> ДК. </w:t>
            </w:r>
          </w:p>
        </w:tc>
      </w:tr>
      <w:tr w:rsidR="00F455DB" w:rsidRPr="00C37F1A" w:rsidTr="00F455DB">
        <w:trPr>
          <w:trHeight w:val="3945"/>
        </w:trPr>
        <w:tc>
          <w:tcPr>
            <w:tcW w:w="1731" w:type="dxa"/>
            <w:tcBorders>
              <w:top w:val="nil"/>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1.4 Приобретение мебели </w:t>
            </w:r>
          </w:p>
        </w:tc>
        <w:tc>
          <w:tcPr>
            <w:tcW w:w="1142"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Администрации МО «Ленский муниципальный район»</w:t>
            </w:r>
            <w:r w:rsidRPr="00C37F1A">
              <w:rPr>
                <w:color w:val="000000"/>
                <w:sz w:val="16"/>
                <w:szCs w:val="16"/>
              </w:rPr>
              <w:br/>
              <w:t>МБУК «ЦНКТ»</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50,00</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50,00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2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1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50,00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50,00</w:t>
            </w:r>
          </w:p>
        </w:tc>
        <w:tc>
          <w:tcPr>
            <w:tcW w:w="1929" w:type="dxa"/>
            <w:tcBorders>
              <w:top w:val="single" w:sz="4" w:space="0" w:color="auto"/>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За отчётный период 2022 г. </w:t>
            </w:r>
            <w:proofErr w:type="gramStart"/>
            <w:r w:rsidR="00F2622C" w:rsidRPr="00C37F1A">
              <w:rPr>
                <w:color w:val="000000"/>
                <w:sz w:val="16"/>
                <w:szCs w:val="16"/>
              </w:rPr>
              <w:t>приобретены</w:t>
            </w:r>
            <w:r w:rsidRPr="00C37F1A">
              <w:rPr>
                <w:color w:val="000000"/>
                <w:sz w:val="16"/>
                <w:szCs w:val="16"/>
              </w:rPr>
              <w:t xml:space="preserve">  3</w:t>
            </w:r>
            <w:proofErr w:type="gramEnd"/>
            <w:r w:rsidRPr="00C37F1A">
              <w:rPr>
                <w:color w:val="000000"/>
                <w:sz w:val="16"/>
                <w:szCs w:val="16"/>
              </w:rPr>
              <w:t xml:space="preserve"> деревянные  скамьи  со спи</w:t>
            </w:r>
            <w:r w:rsidR="00F2622C" w:rsidRPr="00C37F1A">
              <w:rPr>
                <w:color w:val="000000"/>
                <w:sz w:val="16"/>
                <w:szCs w:val="16"/>
              </w:rPr>
              <w:t>н</w:t>
            </w:r>
            <w:r w:rsidRPr="00C37F1A">
              <w:rPr>
                <w:color w:val="000000"/>
                <w:sz w:val="16"/>
                <w:szCs w:val="16"/>
              </w:rPr>
              <w:t>кой, шкаф для одежды.</w:t>
            </w:r>
          </w:p>
        </w:tc>
      </w:tr>
      <w:tr w:rsidR="00F455DB" w:rsidRPr="00C37F1A" w:rsidTr="00F455DB">
        <w:trPr>
          <w:trHeight w:val="6255"/>
        </w:trPr>
        <w:tc>
          <w:tcPr>
            <w:tcW w:w="1731" w:type="dxa"/>
            <w:tcBorders>
              <w:top w:val="nil"/>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lastRenderedPageBreak/>
              <w:t>1.5 Исполнение требований пожарной безопасности учреждениями культуры</w:t>
            </w:r>
          </w:p>
        </w:tc>
        <w:tc>
          <w:tcPr>
            <w:tcW w:w="1142"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Отдел по вопросам молодежи, спорта, НКО, культуры и туризма, </w:t>
            </w:r>
            <w:r w:rsidRPr="00C37F1A">
              <w:rPr>
                <w:color w:val="000000"/>
                <w:sz w:val="16"/>
                <w:szCs w:val="16"/>
              </w:rPr>
              <w:br/>
              <w:t>администрации МО «Ленский муниципальный район»</w:t>
            </w:r>
            <w:r w:rsidRPr="00C37F1A">
              <w:rPr>
                <w:color w:val="000000"/>
                <w:sz w:val="16"/>
                <w:szCs w:val="16"/>
              </w:rPr>
              <w:br/>
              <w:t>МБУК «ЦНКТ»</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36,00</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36,00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2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1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36,00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36,00</w:t>
            </w:r>
          </w:p>
        </w:tc>
        <w:tc>
          <w:tcPr>
            <w:tcW w:w="1929"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proofErr w:type="gramStart"/>
            <w:r w:rsidRPr="00C37F1A">
              <w:rPr>
                <w:color w:val="000000"/>
                <w:sz w:val="16"/>
                <w:szCs w:val="16"/>
              </w:rPr>
              <w:t>За  отчётный</w:t>
            </w:r>
            <w:proofErr w:type="gramEnd"/>
            <w:r w:rsidRPr="00C37F1A">
              <w:rPr>
                <w:color w:val="000000"/>
                <w:sz w:val="16"/>
                <w:szCs w:val="16"/>
              </w:rPr>
              <w:t xml:space="preserve"> период 2022 г. </w:t>
            </w:r>
            <w:proofErr w:type="spellStart"/>
            <w:r w:rsidRPr="00C37F1A">
              <w:rPr>
                <w:color w:val="000000"/>
                <w:sz w:val="16"/>
                <w:szCs w:val="16"/>
              </w:rPr>
              <w:t>поизведена</w:t>
            </w:r>
            <w:proofErr w:type="spellEnd"/>
            <w:r w:rsidRPr="00C37F1A">
              <w:rPr>
                <w:color w:val="000000"/>
                <w:sz w:val="16"/>
                <w:szCs w:val="16"/>
              </w:rPr>
              <w:t xml:space="preserve"> оплата по договору  на  обслуживание пожарной сигнализации  с ООО «</w:t>
            </w:r>
            <w:proofErr w:type="spellStart"/>
            <w:r w:rsidRPr="00C37F1A">
              <w:rPr>
                <w:color w:val="000000"/>
                <w:sz w:val="16"/>
                <w:szCs w:val="16"/>
              </w:rPr>
              <w:t>Мироден</w:t>
            </w:r>
            <w:proofErr w:type="spellEnd"/>
            <w:r w:rsidRPr="00C37F1A">
              <w:rPr>
                <w:color w:val="000000"/>
                <w:sz w:val="16"/>
                <w:szCs w:val="16"/>
              </w:rPr>
              <w:t>».</w:t>
            </w:r>
          </w:p>
        </w:tc>
      </w:tr>
      <w:tr w:rsidR="00F455DB" w:rsidRPr="00C37F1A" w:rsidTr="00F455DB">
        <w:trPr>
          <w:trHeight w:val="3555"/>
        </w:trPr>
        <w:tc>
          <w:tcPr>
            <w:tcW w:w="1731" w:type="dxa"/>
            <w:tcBorders>
              <w:top w:val="nil"/>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lastRenderedPageBreak/>
              <w:t>1.6 Приобретение огнетушителей для ЦНКТ</w:t>
            </w:r>
          </w:p>
        </w:tc>
        <w:tc>
          <w:tcPr>
            <w:tcW w:w="1142"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Отдел по вопросам молодежи, спорта, НКО, культуры и туризма, </w:t>
            </w:r>
            <w:r w:rsidRPr="00C37F1A">
              <w:rPr>
                <w:color w:val="000000"/>
                <w:sz w:val="16"/>
                <w:szCs w:val="16"/>
              </w:rPr>
              <w:br/>
              <w:t>администрации МО «Ленский муниципальный район»</w:t>
            </w:r>
            <w:r w:rsidRPr="00C37F1A">
              <w:rPr>
                <w:color w:val="000000"/>
                <w:sz w:val="16"/>
                <w:szCs w:val="16"/>
              </w:rPr>
              <w:br/>
              <w:t>МБУК «ЦНКТ»</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2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1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929"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За отчетный </w:t>
            </w:r>
            <w:proofErr w:type="gramStart"/>
            <w:r w:rsidRPr="00C37F1A">
              <w:rPr>
                <w:color w:val="000000"/>
                <w:sz w:val="16"/>
                <w:szCs w:val="16"/>
              </w:rPr>
              <w:t>период  2022</w:t>
            </w:r>
            <w:proofErr w:type="gramEnd"/>
            <w:r w:rsidRPr="00C37F1A">
              <w:rPr>
                <w:color w:val="000000"/>
                <w:sz w:val="16"/>
                <w:szCs w:val="16"/>
              </w:rPr>
              <w:t xml:space="preserve"> г. огнетушители не приобретались. Огнетушители проверены. Освидетельствование </w:t>
            </w:r>
            <w:proofErr w:type="gramStart"/>
            <w:r w:rsidRPr="00C37F1A">
              <w:rPr>
                <w:color w:val="000000"/>
                <w:sz w:val="16"/>
                <w:szCs w:val="16"/>
              </w:rPr>
              <w:t>огнетушителей  проведено</w:t>
            </w:r>
            <w:proofErr w:type="gramEnd"/>
            <w:r w:rsidRPr="00C37F1A">
              <w:rPr>
                <w:color w:val="000000"/>
                <w:sz w:val="16"/>
                <w:szCs w:val="16"/>
              </w:rPr>
              <w:t xml:space="preserve"> ООО «АОО ВДПО».</w:t>
            </w:r>
            <w:r w:rsidR="00F2622C" w:rsidRPr="00C37F1A">
              <w:rPr>
                <w:color w:val="000000"/>
                <w:sz w:val="16"/>
                <w:szCs w:val="16"/>
              </w:rPr>
              <w:t xml:space="preserve"> </w:t>
            </w:r>
            <w:r w:rsidRPr="00C37F1A">
              <w:rPr>
                <w:color w:val="000000"/>
                <w:sz w:val="16"/>
                <w:szCs w:val="16"/>
              </w:rPr>
              <w:t>Замена огнетушителей производится один раз в пять лет.</w:t>
            </w:r>
          </w:p>
        </w:tc>
      </w:tr>
      <w:tr w:rsidR="00F455DB" w:rsidRPr="00C37F1A" w:rsidTr="00F455DB">
        <w:trPr>
          <w:trHeight w:val="1560"/>
        </w:trPr>
        <w:tc>
          <w:tcPr>
            <w:tcW w:w="1731" w:type="dxa"/>
            <w:tcBorders>
              <w:top w:val="nil"/>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1.7 Замеры электрического сопротивления в МБУК ЦНКТ </w:t>
            </w:r>
          </w:p>
        </w:tc>
        <w:tc>
          <w:tcPr>
            <w:tcW w:w="1142"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администрации МО «Ленский муниципальный район»</w:t>
            </w:r>
            <w:r w:rsidRPr="00C37F1A">
              <w:rPr>
                <w:color w:val="000000"/>
                <w:sz w:val="16"/>
                <w:szCs w:val="16"/>
              </w:rPr>
              <w:br/>
              <w:t>МБУК «ЦНКТ»</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49,00</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49,00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2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1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49,00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49,00</w:t>
            </w:r>
          </w:p>
        </w:tc>
        <w:tc>
          <w:tcPr>
            <w:tcW w:w="1929"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 За отчётный период 2022 </w:t>
            </w:r>
            <w:proofErr w:type="gramStart"/>
            <w:r w:rsidRPr="00C37F1A">
              <w:rPr>
                <w:color w:val="000000"/>
                <w:sz w:val="16"/>
                <w:szCs w:val="16"/>
              </w:rPr>
              <w:t>г  проведены</w:t>
            </w:r>
            <w:proofErr w:type="gramEnd"/>
            <w:r w:rsidRPr="00C37F1A">
              <w:rPr>
                <w:color w:val="000000"/>
                <w:sz w:val="16"/>
                <w:szCs w:val="16"/>
              </w:rPr>
              <w:t xml:space="preserve"> замеры электрического сопротивления  И.П. Уваров С.В.  </w:t>
            </w:r>
          </w:p>
        </w:tc>
      </w:tr>
      <w:tr w:rsidR="00F455DB" w:rsidRPr="00C37F1A" w:rsidTr="00F455DB">
        <w:trPr>
          <w:trHeight w:val="2445"/>
        </w:trPr>
        <w:tc>
          <w:tcPr>
            <w:tcW w:w="1731" w:type="dxa"/>
            <w:tcBorders>
              <w:top w:val="nil"/>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1.8 Компенсация расходов на оплату стоимости проезда к месту использования отпуска и обратно для работников учреждений культуры.</w:t>
            </w:r>
          </w:p>
        </w:tc>
        <w:tc>
          <w:tcPr>
            <w:tcW w:w="1142"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Отдел по вопросам молодежи, спорта, НКО, культуры и туризма, </w:t>
            </w:r>
            <w:r w:rsidRPr="00C37F1A">
              <w:rPr>
                <w:color w:val="000000"/>
                <w:sz w:val="16"/>
                <w:szCs w:val="16"/>
              </w:rPr>
              <w:br/>
              <w:t>администрации МО «Ленский муниципальный район»</w:t>
            </w:r>
            <w:r w:rsidRPr="00C37F1A">
              <w:rPr>
                <w:color w:val="000000"/>
                <w:sz w:val="16"/>
                <w:szCs w:val="16"/>
              </w:rPr>
              <w:br/>
              <w:t>МБУК «ЦНКТ»</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233,90</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233,90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233,90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233,90</w:t>
            </w:r>
          </w:p>
        </w:tc>
        <w:tc>
          <w:tcPr>
            <w:tcW w:w="52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1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929"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За отчетный период 2022 г. компенсирована оплата стоимости проезда к месту отдыха и обратно 10 работникам МБУК "Центр народной культуры и туризма"</w:t>
            </w:r>
          </w:p>
        </w:tc>
      </w:tr>
      <w:tr w:rsidR="00F455DB" w:rsidRPr="00C37F1A" w:rsidTr="00F455DB">
        <w:trPr>
          <w:trHeight w:val="7380"/>
        </w:trPr>
        <w:tc>
          <w:tcPr>
            <w:tcW w:w="1731" w:type="dxa"/>
            <w:tcBorders>
              <w:top w:val="nil"/>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lastRenderedPageBreak/>
              <w:t>2. 1 Межрегиональное мероприятие «Ивановская ярмарка»</w:t>
            </w:r>
          </w:p>
        </w:tc>
        <w:tc>
          <w:tcPr>
            <w:tcW w:w="1142"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Отдел по </w:t>
            </w:r>
            <w:proofErr w:type="gramStart"/>
            <w:r w:rsidRPr="00C37F1A">
              <w:rPr>
                <w:color w:val="000000"/>
                <w:sz w:val="16"/>
                <w:szCs w:val="16"/>
              </w:rPr>
              <w:t>вопросам  молодёжи</w:t>
            </w:r>
            <w:proofErr w:type="gramEnd"/>
            <w:r w:rsidRPr="00C37F1A">
              <w:rPr>
                <w:color w:val="000000"/>
                <w:sz w:val="16"/>
                <w:szCs w:val="16"/>
              </w:rPr>
              <w:t>, спорта, НКО, культуры и туризма  администрации МО «Ленский муниципальный район»</w:t>
            </w:r>
            <w:r w:rsidRPr="00C37F1A">
              <w:rPr>
                <w:color w:val="000000"/>
                <w:sz w:val="16"/>
                <w:szCs w:val="16"/>
              </w:rPr>
              <w:br/>
              <w:t>МБУК « ЦНКТ»</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30,00</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30,00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2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1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30,00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30,00</w:t>
            </w:r>
          </w:p>
        </w:tc>
        <w:tc>
          <w:tcPr>
            <w:tcW w:w="1929"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02.07.2022 года состоялся 17 фестиваль народного творчества «Ивановская ярмарка»</w:t>
            </w:r>
            <w:r w:rsidRPr="00C37F1A">
              <w:rPr>
                <w:color w:val="000000"/>
                <w:sz w:val="16"/>
                <w:szCs w:val="16"/>
              </w:rPr>
              <w:br/>
              <w:t>Тема Ярмарки: «Традиции уездного города»</w:t>
            </w:r>
            <w:r w:rsidR="00F2622C" w:rsidRPr="00C37F1A">
              <w:rPr>
                <w:color w:val="000000"/>
                <w:sz w:val="16"/>
                <w:szCs w:val="16"/>
              </w:rPr>
              <w:t xml:space="preserve">. </w:t>
            </w:r>
            <w:r w:rsidRPr="00C37F1A">
              <w:rPr>
                <w:color w:val="000000"/>
                <w:sz w:val="16"/>
                <w:szCs w:val="16"/>
              </w:rPr>
              <w:t xml:space="preserve">В Ярмарке приняли </w:t>
            </w:r>
            <w:proofErr w:type="gramStart"/>
            <w:r w:rsidRPr="00C37F1A">
              <w:rPr>
                <w:color w:val="000000"/>
                <w:sz w:val="16"/>
                <w:szCs w:val="16"/>
              </w:rPr>
              <w:t>участие  4</w:t>
            </w:r>
            <w:proofErr w:type="gramEnd"/>
            <w:r w:rsidRPr="00C37F1A">
              <w:rPr>
                <w:color w:val="000000"/>
                <w:sz w:val="16"/>
                <w:szCs w:val="16"/>
              </w:rPr>
              <w:t xml:space="preserve"> муниципальных образования,</w:t>
            </w:r>
            <w:r w:rsidR="00F2622C" w:rsidRPr="00C37F1A">
              <w:rPr>
                <w:color w:val="000000"/>
                <w:sz w:val="16"/>
                <w:szCs w:val="16"/>
              </w:rPr>
              <w:t xml:space="preserve">  </w:t>
            </w:r>
            <w:r w:rsidRPr="00C37F1A">
              <w:rPr>
                <w:color w:val="000000"/>
                <w:sz w:val="16"/>
                <w:szCs w:val="16"/>
              </w:rPr>
              <w:t>творческие коллективы и мастера Ленского района ,Архангельской области, Республики КОМИ, участники награждены дипломами, победители  конкурсов памятными подарками.</w:t>
            </w:r>
            <w:r w:rsidR="00F2622C" w:rsidRPr="00C37F1A">
              <w:rPr>
                <w:color w:val="000000"/>
                <w:sz w:val="16"/>
                <w:szCs w:val="16"/>
              </w:rPr>
              <w:t xml:space="preserve"> </w:t>
            </w:r>
            <w:r w:rsidRPr="00C37F1A">
              <w:rPr>
                <w:color w:val="000000"/>
                <w:sz w:val="16"/>
                <w:szCs w:val="16"/>
              </w:rPr>
              <w:t>Приобретены ткани для пошива костюмов и оформления сцены.</w:t>
            </w:r>
            <w:r w:rsidRPr="00C37F1A">
              <w:rPr>
                <w:color w:val="000000"/>
                <w:sz w:val="16"/>
                <w:szCs w:val="16"/>
              </w:rPr>
              <w:br/>
              <w:t xml:space="preserve">Ярмарку </w:t>
            </w:r>
            <w:proofErr w:type="gramStart"/>
            <w:r w:rsidRPr="00C37F1A">
              <w:rPr>
                <w:color w:val="000000"/>
                <w:sz w:val="16"/>
                <w:szCs w:val="16"/>
              </w:rPr>
              <w:t>посетили  около</w:t>
            </w:r>
            <w:proofErr w:type="gramEnd"/>
            <w:r w:rsidRPr="00C37F1A">
              <w:rPr>
                <w:color w:val="000000"/>
                <w:sz w:val="16"/>
                <w:szCs w:val="16"/>
              </w:rPr>
              <w:t xml:space="preserve"> 4000 человек.</w:t>
            </w:r>
          </w:p>
        </w:tc>
      </w:tr>
      <w:tr w:rsidR="00F455DB" w:rsidRPr="00C37F1A" w:rsidTr="00F455DB">
        <w:trPr>
          <w:trHeight w:val="3630"/>
        </w:trPr>
        <w:tc>
          <w:tcPr>
            <w:tcW w:w="1731" w:type="dxa"/>
            <w:tcBorders>
              <w:top w:val="nil"/>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lastRenderedPageBreak/>
              <w:t>2.2 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w:t>
            </w:r>
          </w:p>
        </w:tc>
        <w:tc>
          <w:tcPr>
            <w:tcW w:w="1142"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Отдел по вопросам молодежи, спорта, НКО, культуры и туризма, </w:t>
            </w:r>
            <w:r w:rsidRPr="00C37F1A">
              <w:rPr>
                <w:color w:val="000000"/>
                <w:sz w:val="16"/>
                <w:szCs w:val="16"/>
              </w:rPr>
              <w:br/>
              <w:t>администрации МО «Ленский муниципальный район»</w:t>
            </w:r>
            <w:r w:rsidRPr="00C37F1A">
              <w:rPr>
                <w:color w:val="000000"/>
                <w:sz w:val="16"/>
                <w:szCs w:val="16"/>
              </w:rPr>
              <w:br/>
              <w:t>МБУК «ЦНКТ»</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2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1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929"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 Приняли 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 Конкурсный отбор не прошли.</w:t>
            </w:r>
          </w:p>
        </w:tc>
      </w:tr>
      <w:tr w:rsidR="00F455DB" w:rsidRPr="00C37F1A" w:rsidTr="00F455DB">
        <w:trPr>
          <w:trHeight w:val="2625"/>
        </w:trPr>
        <w:tc>
          <w:tcPr>
            <w:tcW w:w="1731" w:type="dxa"/>
            <w:tcBorders>
              <w:top w:val="nil"/>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2.3 Открытый районный фестиваль ветеранской песни «Поёт душа ветерана» им. Е.В. Петровой </w:t>
            </w:r>
          </w:p>
        </w:tc>
        <w:tc>
          <w:tcPr>
            <w:tcW w:w="1142"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Отдел по вопросам молодежи, спорта, НКО, культуры и туризма, </w:t>
            </w:r>
            <w:r w:rsidRPr="00C37F1A">
              <w:rPr>
                <w:color w:val="000000"/>
                <w:sz w:val="16"/>
                <w:szCs w:val="16"/>
              </w:rPr>
              <w:br/>
              <w:t>администрации МО «Ленский муниципальный район»</w:t>
            </w:r>
            <w:r w:rsidRPr="00C37F1A">
              <w:rPr>
                <w:color w:val="000000"/>
                <w:sz w:val="16"/>
                <w:szCs w:val="16"/>
              </w:rPr>
              <w:br/>
              <w:t>МБУК «ЦНКТ»</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2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1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929"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01.10.2022 г. прошел фестиваль "Поет душа </w:t>
            </w:r>
            <w:proofErr w:type="spellStart"/>
            <w:r w:rsidRPr="00C37F1A">
              <w:rPr>
                <w:color w:val="000000"/>
                <w:sz w:val="16"/>
                <w:szCs w:val="16"/>
              </w:rPr>
              <w:t>ветерана"в</w:t>
            </w:r>
            <w:proofErr w:type="spellEnd"/>
            <w:r w:rsidRPr="00C37F1A">
              <w:rPr>
                <w:color w:val="000000"/>
                <w:sz w:val="16"/>
                <w:szCs w:val="16"/>
              </w:rPr>
              <w:t xml:space="preserve"> с. Яренск, с. Лена, с. Козьмино, п. </w:t>
            </w:r>
            <w:proofErr w:type="spellStart"/>
            <w:r w:rsidRPr="00C37F1A">
              <w:rPr>
                <w:color w:val="000000"/>
                <w:sz w:val="16"/>
                <w:szCs w:val="16"/>
              </w:rPr>
              <w:t>Очея</w:t>
            </w:r>
            <w:proofErr w:type="spellEnd"/>
            <w:r w:rsidRPr="00C37F1A">
              <w:rPr>
                <w:color w:val="000000"/>
                <w:sz w:val="16"/>
                <w:szCs w:val="16"/>
              </w:rPr>
              <w:t xml:space="preserve">. </w:t>
            </w:r>
          </w:p>
        </w:tc>
      </w:tr>
      <w:tr w:rsidR="00F455DB" w:rsidRPr="00C37F1A" w:rsidTr="00F455DB">
        <w:trPr>
          <w:trHeight w:val="2760"/>
        </w:trPr>
        <w:tc>
          <w:tcPr>
            <w:tcW w:w="1731" w:type="dxa"/>
            <w:tcBorders>
              <w:top w:val="nil"/>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2.4 Районный праздник песни, музыки и танца.</w:t>
            </w:r>
          </w:p>
        </w:tc>
        <w:tc>
          <w:tcPr>
            <w:tcW w:w="1142"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Отдел по вопросам молодежи, спорта, НКО, культуры и туризма, </w:t>
            </w:r>
            <w:r w:rsidRPr="00C37F1A">
              <w:rPr>
                <w:color w:val="000000"/>
                <w:sz w:val="16"/>
                <w:szCs w:val="16"/>
              </w:rPr>
              <w:br/>
              <w:t>администрации МО «Ленский муниципальный район»</w:t>
            </w:r>
            <w:r w:rsidRPr="00C37F1A">
              <w:rPr>
                <w:color w:val="000000"/>
                <w:sz w:val="16"/>
                <w:szCs w:val="16"/>
              </w:rPr>
              <w:br/>
              <w:t>МБУК «ЦНКТ»</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2,00</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2,00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2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1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2,00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2,00</w:t>
            </w:r>
          </w:p>
        </w:tc>
        <w:tc>
          <w:tcPr>
            <w:tcW w:w="1929"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12 июня 2022 года Пр</w:t>
            </w:r>
            <w:r w:rsidR="00F2622C" w:rsidRPr="00C37F1A">
              <w:rPr>
                <w:color w:val="000000"/>
                <w:sz w:val="16"/>
                <w:szCs w:val="16"/>
              </w:rPr>
              <w:t>а</w:t>
            </w:r>
            <w:r w:rsidRPr="00C37F1A">
              <w:rPr>
                <w:color w:val="000000"/>
                <w:sz w:val="16"/>
                <w:szCs w:val="16"/>
              </w:rPr>
              <w:t>здник песни музыки и танца.</w:t>
            </w:r>
            <w:r w:rsidR="00F2622C" w:rsidRPr="00C37F1A">
              <w:rPr>
                <w:color w:val="000000"/>
                <w:sz w:val="16"/>
                <w:szCs w:val="16"/>
              </w:rPr>
              <w:t xml:space="preserve"> </w:t>
            </w:r>
            <w:r w:rsidRPr="00C37F1A">
              <w:rPr>
                <w:color w:val="000000"/>
                <w:sz w:val="16"/>
                <w:szCs w:val="16"/>
              </w:rPr>
              <w:t>Приняли участия 3 муниципальных образования,</w:t>
            </w:r>
            <w:r w:rsidR="00F2622C" w:rsidRPr="00C37F1A">
              <w:rPr>
                <w:color w:val="000000"/>
                <w:sz w:val="16"/>
                <w:szCs w:val="16"/>
              </w:rPr>
              <w:t xml:space="preserve"> </w:t>
            </w:r>
            <w:r w:rsidRPr="00C37F1A">
              <w:rPr>
                <w:color w:val="000000"/>
                <w:sz w:val="16"/>
                <w:szCs w:val="16"/>
              </w:rPr>
              <w:t>приглашенные коллективы из Республики Коми.</w:t>
            </w:r>
            <w:r w:rsidR="00F2622C" w:rsidRPr="00C37F1A">
              <w:rPr>
                <w:color w:val="000000"/>
                <w:sz w:val="16"/>
                <w:szCs w:val="16"/>
              </w:rPr>
              <w:t xml:space="preserve"> </w:t>
            </w:r>
            <w:r w:rsidRPr="00C37F1A">
              <w:rPr>
                <w:color w:val="000000"/>
                <w:sz w:val="16"/>
                <w:szCs w:val="16"/>
              </w:rPr>
              <w:t>Участники награждены дипломами.</w:t>
            </w:r>
          </w:p>
        </w:tc>
      </w:tr>
      <w:tr w:rsidR="00F455DB" w:rsidRPr="00C37F1A" w:rsidTr="003B0366">
        <w:trPr>
          <w:trHeight w:val="2855"/>
        </w:trPr>
        <w:tc>
          <w:tcPr>
            <w:tcW w:w="1731" w:type="dxa"/>
            <w:tcBorders>
              <w:top w:val="nil"/>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lastRenderedPageBreak/>
              <w:t xml:space="preserve">2.5 Празднование Дня </w:t>
            </w:r>
            <w:proofErr w:type="gramStart"/>
            <w:r w:rsidRPr="00C37F1A">
              <w:rPr>
                <w:color w:val="000000"/>
                <w:sz w:val="16"/>
                <w:szCs w:val="16"/>
              </w:rPr>
              <w:t>Победы  в</w:t>
            </w:r>
            <w:proofErr w:type="gramEnd"/>
            <w:r w:rsidRPr="00C37F1A">
              <w:rPr>
                <w:color w:val="000000"/>
                <w:sz w:val="16"/>
                <w:szCs w:val="16"/>
              </w:rPr>
              <w:t xml:space="preserve"> Великой Отечественной войне </w:t>
            </w:r>
            <w:r w:rsidRPr="00C37F1A">
              <w:rPr>
                <w:color w:val="000000"/>
                <w:sz w:val="16"/>
                <w:szCs w:val="16"/>
              </w:rPr>
              <w:br/>
              <w:t xml:space="preserve">1941-1945 годов. </w:t>
            </w:r>
          </w:p>
        </w:tc>
        <w:tc>
          <w:tcPr>
            <w:tcW w:w="1142"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Отдел по вопросам молодежи, спорта, НКО, культуры и туризма, </w:t>
            </w:r>
            <w:r w:rsidRPr="00C37F1A">
              <w:rPr>
                <w:color w:val="000000"/>
                <w:sz w:val="16"/>
                <w:szCs w:val="16"/>
              </w:rPr>
              <w:br/>
              <w:t>администрации МО «Ленский муниципальный район»</w:t>
            </w:r>
            <w:r w:rsidRPr="00C37F1A">
              <w:rPr>
                <w:color w:val="000000"/>
                <w:sz w:val="16"/>
                <w:szCs w:val="16"/>
              </w:rPr>
              <w:br/>
              <w:t>МБУК «ЦНКТ»</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2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1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929" w:type="dxa"/>
            <w:tcBorders>
              <w:top w:val="nil"/>
              <w:left w:val="nil"/>
              <w:bottom w:val="single" w:sz="4" w:space="0" w:color="auto"/>
              <w:right w:val="single" w:sz="4" w:space="0" w:color="auto"/>
            </w:tcBorders>
            <w:shd w:val="clear" w:color="auto" w:fill="auto"/>
            <w:hideMark/>
          </w:tcPr>
          <w:p w:rsidR="003B0366" w:rsidRPr="00C37F1A" w:rsidRDefault="00F455DB" w:rsidP="00F455DB">
            <w:pPr>
              <w:rPr>
                <w:color w:val="000000"/>
                <w:sz w:val="16"/>
                <w:szCs w:val="16"/>
              </w:rPr>
            </w:pPr>
            <w:r w:rsidRPr="00C37F1A">
              <w:rPr>
                <w:color w:val="000000"/>
                <w:sz w:val="16"/>
                <w:szCs w:val="16"/>
              </w:rPr>
              <w:t xml:space="preserve">9 мая </w:t>
            </w:r>
            <w:proofErr w:type="gramStart"/>
            <w:r w:rsidRPr="00C37F1A">
              <w:rPr>
                <w:color w:val="000000"/>
                <w:sz w:val="16"/>
                <w:szCs w:val="16"/>
              </w:rPr>
              <w:t>2022  года</w:t>
            </w:r>
            <w:proofErr w:type="gramEnd"/>
            <w:r w:rsidRPr="00C37F1A">
              <w:rPr>
                <w:color w:val="000000"/>
                <w:sz w:val="16"/>
                <w:szCs w:val="16"/>
              </w:rPr>
              <w:t xml:space="preserve"> </w:t>
            </w:r>
            <w:r w:rsidR="003B0366" w:rsidRPr="00C37F1A">
              <w:rPr>
                <w:color w:val="000000"/>
                <w:sz w:val="16"/>
                <w:szCs w:val="16"/>
              </w:rPr>
              <w:t>прошли торжественные мероприятия,</w:t>
            </w:r>
            <w:r w:rsidRPr="00C37F1A">
              <w:rPr>
                <w:color w:val="000000"/>
                <w:sz w:val="16"/>
                <w:szCs w:val="16"/>
              </w:rPr>
              <w:t xml:space="preserve"> посвящённы</w:t>
            </w:r>
            <w:r w:rsidR="003B0366" w:rsidRPr="00C37F1A">
              <w:rPr>
                <w:color w:val="000000"/>
                <w:sz w:val="16"/>
                <w:szCs w:val="16"/>
              </w:rPr>
              <w:t>е</w:t>
            </w:r>
            <w:r w:rsidRPr="00C37F1A">
              <w:rPr>
                <w:color w:val="000000"/>
                <w:sz w:val="16"/>
                <w:szCs w:val="16"/>
              </w:rPr>
              <w:t xml:space="preserve"> Дню Победы в ВОВ</w:t>
            </w:r>
            <w:r w:rsidR="003B0366" w:rsidRPr="00C37F1A">
              <w:rPr>
                <w:color w:val="000000"/>
                <w:sz w:val="16"/>
                <w:szCs w:val="16"/>
              </w:rPr>
              <w:t xml:space="preserve"> во всех муниципальных образованиях.</w:t>
            </w:r>
          </w:p>
          <w:p w:rsidR="00445E1A" w:rsidRPr="00C37F1A" w:rsidRDefault="003B0366" w:rsidP="00F455DB">
            <w:pPr>
              <w:rPr>
                <w:color w:val="000000"/>
                <w:sz w:val="16"/>
                <w:szCs w:val="16"/>
              </w:rPr>
            </w:pPr>
            <w:r w:rsidRPr="00C37F1A">
              <w:rPr>
                <w:color w:val="000000"/>
                <w:sz w:val="16"/>
                <w:szCs w:val="16"/>
              </w:rPr>
              <w:t>В</w:t>
            </w:r>
            <w:r w:rsidR="00F455DB" w:rsidRPr="00C37F1A">
              <w:rPr>
                <w:color w:val="000000"/>
                <w:sz w:val="16"/>
                <w:szCs w:val="16"/>
              </w:rPr>
              <w:t xml:space="preserve"> митинге приняли </w:t>
            </w:r>
            <w:proofErr w:type="gramStart"/>
            <w:r w:rsidR="00F455DB" w:rsidRPr="00C37F1A">
              <w:rPr>
                <w:color w:val="000000"/>
                <w:sz w:val="16"/>
                <w:szCs w:val="16"/>
              </w:rPr>
              <w:t>участие  более</w:t>
            </w:r>
            <w:proofErr w:type="gramEnd"/>
            <w:r w:rsidR="00F455DB" w:rsidRPr="00C37F1A">
              <w:rPr>
                <w:color w:val="000000"/>
                <w:sz w:val="16"/>
                <w:szCs w:val="16"/>
              </w:rPr>
              <w:t xml:space="preserve"> </w:t>
            </w:r>
            <w:r w:rsidRPr="00C37F1A">
              <w:rPr>
                <w:color w:val="000000"/>
                <w:sz w:val="16"/>
                <w:szCs w:val="16"/>
              </w:rPr>
              <w:t>1175 человек.</w:t>
            </w:r>
            <w:r w:rsidR="00F455DB" w:rsidRPr="00C37F1A">
              <w:rPr>
                <w:color w:val="000000"/>
                <w:sz w:val="16"/>
                <w:szCs w:val="16"/>
              </w:rPr>
              <w:t xml:space="preserve">  </w:t>
            </w:r>
            <w:r w:rsidRPr="00C37F1A">
              <w:rPr>
                <w:color w:val="000000"/>
                <w:sz w:val="16"/>
                <w:szCs w:val="16"/>
              </w:rPr>
              <w:t>С</w:t>
            </w:r>
            <w:r w:rsidR="00F455DB" w:rsidRPr="00C37F1A">
              <w:rPr>
                <w:color w:val="000000"/>
                <w:sz w:val="16"/>
                <w:szCs w:val="16"/>
              </w:rPr>
              <w:t>остоял</w:t>
            </w:r>
            <w:r w:rsidRPr="00C37F1A">
              <w:rPr>
                <w:color w:val="000000"/>
                <w:sz w:val="16"/>
                <w:szCs w:val="16"/>
              </w:rPr>
              <w:t>и</w:t>
            </w:r>
            <w:r w:rsidR="00F455DB" w:rsidRPr="00C37F1A">
              <w:rPr>
                <w:color w:val="000000"/>
                <w:sz w:val="16"/>
                <w:szCs w:val="16"/>
              </w:rPr>
              <w:t>с</w:t>
            </w:r>
            <w:r w:rsidRPr="00C37F1A">
              <w:rPr>
                <w:color w:val="000000"/>
                <w:sz w:val="16"/>
                <w:szCs w:val="16"/>
              </w:rPr>
              <w:t>ь</w:t>
            </w:r>
            <w:r w:rsidR="00F455DB" w:rsidRPr="00C37F1A">
              <w:rPr>
                <w:color w:val="000000"/>
                <w:sz w:val="16"/>
                <w:szCs w:val="16"/>
              </w:rPr>
              <w:t xml:space="preserve"> праздничны</w:t>
            </w:r>
            <w:r w:rsidRPr="00C37F1A">
              <w:rPr>
                <w:color w:val="000000"/>
                <w:sz w:val="16"/>
                <w:szCs w:val="16"/>
              </w:rPr>
              <w:t>е</w:t>
            </w:r>
            <w:r w:rsidR="00F455DB" w:rsidRPr="00C37F1A">
              <w:rPr>
                <w:color w:val="000000"/>
                <w:sz w:val="16"/>
                <w:szCs w:val="16"/>
              </w:rPr>
              <w:t xml:space="preserve"> концерт</w:t>
            </w:r>
            <w:r w:rsidRPr="00C37F1A">
              <w:rPr>
                <w:color w:val="000000"/>
                <w:sz w:val="16"/>
                <w:szCs w:val="16"/>
              </w:rPr>
              <w:t>ы, которые посетили 835 человек</w:t>
            </w:r>
            <w:r w:rsidR="00F455DB" w:rsidRPr="00C37F1A">
              <w:rPr>
                <w:color w:val="000000"/>
                <w:sz w:val="16"/>
                <w:szCs w:val="16"/>
              </w:rPr>
              <w:t>.</w:t>
            </w:r>
            <w:r w:rsidRPr="00C37F1A">
              <w:rPr>
                <w:color w:val="000000"/>
                <w:sz w:val="16"/>
                <w:szCs w:val="16"/>
              </w:rPr>
              <w:t xml:space="preserve"> Дано 2 спектакля, которые посетили 284 человека.</w:t>
            </w:r>
          </w:p>
        </w:tc>
      </w:tr>
      <w:tr w:rsidR="00F455DB" w:rsidRPr="00C37F1A" w:rsidTr="003B0366">
        <w:trPr>
          <w:trHeight w:val="1973"/>
        </w:trPr>
        <w:tc>
          <w:tcPr>
            <w:tcW w:w="1731" w:type="dxa"/>
            <w:tcBorders>
              <w:top w:val="nil"/>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2.6 Районный конкурс детского творчества «Очаровашка»</w:t>
            </w:r>
          </w:p>
        </w:tc>
        <w:tc>
          <w:tcPr>
            <w:tcW w:w="1142"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Отдел по вопросам молодежи, спорта, НКО, культуры и туризма, </w:t>
            </w:r>
            <w:r w:rsidRPr="00C37F1A">
              <w:rPr>
                <w:color w:val="000000"/>
                <w:sz w:val="16"/>
                <w:szCs w:val="16"/>
              </w:rPr>
              <w:br/>
              <w:t>администрации МО «Ленский муниципальный район»</w:t>
            </w:r>
            <w:r w:rsidRPr="00C37F1A">
              <w:rPr>
                <w:color w:val="000000"/>
                <w:sz w:val="16"/>
                <w:szCs w:val="16"/>
              </w:rPr>
              <w:br/>
              <w:t>МБУК «ЦНКТ»</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5,00</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5,00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2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1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5,00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5,00</w:t>
            </w:r>
          </w:p>
        </w:tc>
        <w:tc>
          <w:tcPr>
            <w:tcW w:w="1929"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5 июня состоялся конкурс детского творчества "</w:t>
            </w:r>
            <w:proofErr w:type="spellStart"/>
            <w:r w:rsidRPr="00C37F1A">
              <w:rPr>
                <w:color w:val="000000"/>
                <w:sz w:val="16"/>
                <w:szCs w:val="16"/>
              </w:rPr>
              <w:t>Очаровашка"приняли</w:t>
            </w:r>
            <w:proofErr w:type="spellEnd"/>
            <w:r w:rsidRPr="00C37F1A">
              <w:rPr>
                <w:color w:val="000000"/>
                <w:sz w:val="16"/>
                <w:szCs w:val="16"/>
              </w:rPr>
              <w:t xml:space="preserve"> участие 7 детей из 4 муниципальных </w:t>
            </w:r>
            <w:proofErr w:type="gramStart"/>
            <w:r w:rsidRPr="00C37F1A">
              <w:rPr>
                <w:color w:val="000000"/>
                <w:sz w:val="16"/>
                <w:szCs w:val="16"/>
              </w:rPr>
              <w:t xml:space="preserve">образований </w:t>
            </w:r>
            <w:r w:rsidR="00764DC7" w:rsidRPr="00C37F1A">
              <w:rPr>
                <w:color w:val="000000"/>
                <w:sz w:val="16"/>
                <w:szCs w:val="16"/>
              </w:rPr>
              <w:t xml:space="preserve"> </w:t>
            </w:r>
            <w:r w:rsidRPr="00C37F1A">
              <w:rPr>
                <w:color w:val="000000"/>
                <w:sz w:val="16"/>
                <w:szCs w:val="16"/>
              </w:rPr>
              <w:t>Ленского</w:t>
            </w:r>
            <w:proofErr w:type="gramEnd"/>
            <w:r w:rsidRPr="00C37F1A">
              <w:rPr>
                <w:color w:val="000000"/>
                <w:sz w:val="16"/>
                <w:szCs w:val="16"/>
              </w:rPr>
              <w:t xml:space="preserve"> района.</w:t>
            </w:r>
            <w:r w:rsidR="00764DC7" w:rsidRPr="00C37F1A">
              <w:rPr>
                <w:color w:val="000000"/>
                <w:sz w:val="16"/>
                <w:szCs w:val="16"/>
              </w:rPr>
              <w:t xml:space="preserve"> В</w:t>
            </w:r>
            <w:r w:rsidRPr="00C37F1A">
              <w:rPr>
                <w:color w:val="000000"/>
                <w:sz w:val="16"/>
                <w:szCs w:val="16"/>
              </w:rPr>
              <w:t>се участники награждены дипломами и памятными призами.</w:t>
            </w:r>
          </w:p>
        </w:tc>
      </w:tr>
      <w:tr w:rsidR="00F455DB" w:rsidRPr="00C37F1A" w:rsidTr="00F455DB">
        <w:trPr>
          <w:trHeight w:val="3705"/>
        </w:trPr>
        <w:tc>
          <w:tcPr>
            <w:tcW w:w="1731" w:type="dxa"/>
            <w:tcBorders>
              <w:top w:val="nil"/>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3.1 Курсы повышения квалификации для работников, подготовка по пожарной безопасности, проведение обучающих семинаров</w:t>
            </w:r>
          </w:p>
        </w:tc>
        <w:tc>
          <w:tcPr>
            <w:tcW w:w="1142"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Отдел по вопросам молодежи, спорта, НКО, культуры и туризма, </w:t>
            </w:r>
            <w:r w:rsidRPr="00C37F1A">
              <w:rPr>
                <w:color w:val="000000"/>
                <w:sz w:val="16"/>
                <w:szCs w:val="16"/>
              </w:rPr>
              <w:br/>
              <w:t>администрации МО «Ленский муниципальный район»</w:t>
            </w:r>
            <w:r w:rsidRPr="00C37F1A">
              <w:rPr>
                <w:color w:val="000000"/>
                <w:sz w:val="16"/>
                <w:szCs w:val="16"/>
              </w:rPr>
              <w:br/>
              <w:t>МБУК «ЦНКТ»</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2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1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929"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Курсы повышения квалификации работников музея </w:t>
            </w:r>
            <w:proofErr w:type="gramStart"/>
            <w:r w:rsidRPr="00C37F1A">
              <w:rPr>
                <w:color w:val="000000"/>
                <w:sz w:val="16"/>
                <w:szCs w:val="16"/>
              </w:rPr>
              <w:t>прошли  2</w:t>
            </w:r>
            <w:proofErr w:type="gramEnd"/>
            <w:r w:rsidRPr="00C37F1A">
              <w:rPr>
                <w:color w:val="000000"/>
                <w:sz w:val="16"/>
                <w:szCs w:val="16"/>
              </w:rPr>
              <w:t xml:space="preserve">  человека  ФГБОУ ВО "Кемеровский государственный институт  культуры", на безвозмездной основе, в</w:t>
            </w:r>
            <w:r w:rsidR="002146F5" w:rsidRPr="00C37F1A">
              <w:rPr>
                <w:color w:val="000000"/>
                <w:sz w:val="16"/>
                <w:szCs w:val="16"/>
              </w:rPr>
              <w:t xml:space="preserve"> </w:t>
            </w:r>
            <w:r w:rsidRPr="00C37F1A">
              <w:rPr>
                <w:color w:val="000000"/>
                <w:sz w:val="16"/>
                <w:szCs w:val="16"/>
              </w:rPr>
              <w:t>рамках федерального проекта "Творческие люди" национального проекта "Культура".</w:t>
            </w:r>
          </w:p>
        </w:tc>
      </w:tr>
      <w:tr w:rsidR="00F455DB" w:rsidRPr="00C37F1A" w:rsidTr="00F455DB">
        <w:trPr>
          <w:trHeight w:val="2385"/>
        </w:trPr>
        <w:tc>
          <w:tcPr>
            <w:tcW w:w="1731" w:type="dxa"/>
            <w:tcBorders>
              <w:top w:val="nil"/>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lastRenderedPageBreak/>
              <w:t>3.2 Ежегодный районный конкурс «Лучший работник культуры» (МБУК «ЦНКТ»)</w:t>
            </w:r>
          </w:p>
        </w:tc>
        <w:tc>
          <w:tcPr>
            <w:tcW w:w="1142"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Отдел по вопросам молодежи, спорта, НКО, культуры и туризма, </w:t>
            </w:r>
            <w:r w:rsidRPr="00C37F1A">
              <w:rPr>
                <w:color w:val="000000"/>
                <w:sz w:val="16"/>
                <w:szCs w:val="16"/>
              </w:rPr>
              <w:br/>
              <w:t>администрации МО «Ленский муниципальный район»</w:t>
            </w:r>
            <w:r w:rsidRPr="00C37F1A">
              <w:rPr>
                <w:color w:val="000000"/>
                <w:sz w:val="16"/>
                <w:szCs w:val="16"/>
              </w:rPr>
              <w:br/>
              <w:t>МБУК «ЦНКТ»</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10,00</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10,00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2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1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10,00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10,00</w:t>
            </w:r>
          </w:p>
        </w:tc>
        <w:tc>
          <w:tcPr>
            <w:tcW w:w="1929" w:type="dxa"/>
            <w:tcBorders>
              <w:top w:val="nil"/>
              <w:left w:val="nil"/>
              <w:bottom w:val="single" w:sz="4" w:space="0" w:color="auto"/>
              <w:right w:val="single" w:sz="4" w:space="0" w:color="auto"/>
            </w:tcBorders>
            <w:shd w:val="clear" w:color="auto" w:fill="auto"/>
            <w:hideMark/>
          </w:tcPr>
          <w:p w:rsidR="00F455DB" w:rsidRPr="00C37F1A" w:rsidRDefault="000E05D0" w:rsidP="00F455DB">
            <w:pPr>
              <w:rPr>
                <w:color w:val="000000"/>
                <w:sz w:val="16"/>
                <w:szCs w:val="16"/>
              </w:rPr>
            </w:pPr>
            <w:r w:rsidRPr="00C37F1A">
              <w:rPr>
                <w:color w:val="000000"/>
                <w:sz w:val="16"/>
                <w:szCs w:val="16"/>
              </w:rPr>
              <w:t>На базе МБУК «ЦНКТ» п</w:t>
            </w:r>
            <w:r w:rsidR="00F455DB" w:rsidRPr="00C37F1A">
              <w:rPr>
                <w:color w:val="000000"/>
                <w:sz w:val="16"/>
                <w:szCs w:val="16"/>
              </w:rPr>
              <w:t>роведён конкурс профессионального мастерства "У нас таланты"</w:t>
            </w:r>
            <w:r w:rsidR="00EA5C78" w:rsidRPr="00C37F1A">
              <w:rPr>
                <w:color w:val="000000"/>
                <w:sz w:val="16"/>
                <w:szCs w:val="16"/>
              </w:rPr>
              <w:t xml:space="preserve"> с заданием для участников «Подготовить концертн</w:t>
            </w:r>
            <w:r w:rsidRPr="00C37F1A">
              <w:rPr>
                <w:color w:val="000000"/>
                <w:sz w:val="16"/>
                <w:szCs w:val="16"/>
              </w:rPr>
              <w:t>ую</w:t>
            </w:r>
            <w:r w:rsidR="00EA5C78" w:rsidRPr="00C37F1A">
              <w:rPr>
                <w:color w:val="000000"/>
                <w:sz w:val="16"/>
                <w:szCs w:val="16"/>
              </w:rPr>
              <w:t xml:space="preserve"> программ</w:t>
            </w:r>
            <w:r w:rsidRPr="00C37F1A">
              <w:rPr>
                <w:color w:val="000000"/>
                <w:sz w:val="16"/>
                <w:szCs w:val="16"/>
              </w:rPr>
              <w:t>у «Творцы хорошего настроения»</w:t>
            </w:r>
            <w:r w:rsidR="00EA5C78" w:rsidRPr="00C37F1A">
              <w:rPr>
                <w:color w:val="000000"/>
                <w:sz w:val="16"/>
                <w:szCs w:val="16"/>
              </w:rPr>
              <w:t>. В конкурсе приняло участие 65 человек.</w:t>
            </w:r>
            <w:r w:rsidR="00F455DB" w:rsidRPr="00C37F1A">
              <w:rPr>
                <w:color w:val="000000"/>
                <w:sz w:val="16"/>
                <w:szCs w:val="16"/>
              </w:rPr>
              <w:t xml:space="preserve"> </w:t>
            </w:r>
            <w:proofErr w:type="spellStart"/>
            <w:r w:rsidRPr="00C37F1A">
              <w:rPr>
                <w:color w:val="000000"/>
                <w:sz w:val="16"/>
                <w:szCs w:val="16"/>
              </w:rPr>
              <w:t>Победиеть</w:t>
            </w:r>
            <w:proofErr w:type="spellEnd"/>
            <w:r w:rsidRPr="00C37F1A">
              <w:rPr>
                <w:color w:val="000000"/>
                <w:sz w:val="16"/>
                <w:szCs w:val="16"/>
              </w:rPr>
              <w:t xml:space="preserve">- </w:t>
            </w:r>
            <w:proofErr w:type="spellStart"/>
            <w:r w:rsidRPr="00C37F1A">
              <w:rPr>
                <w:color w:val="000000"/>
                <w:sz w:val="16"/>
                <w:szCs w:val="16"/>
              </w:rPr>
              <w:t>Червинская</w:t>
            </w:r>
            <w:proofErr w:type="spellEnd"/>
            <w:r w:rsidRPr="00C37F1A">
              <w:rPr>
                <w:color w:val="000000"/>
                <w:sz w:val="16"/>
                <w:szCs w:val="16"/>
              </w:rPr>
              <w:t xml:space="preserve"> В.А., лауреаты – </w:t>
            </w:r>
            <w:proofErr w:type="spellStart"/>
            <w:r w:rsidRPr="00C37F1A">
              <w:rPr>
                <w:color w:val="000000"/>
                <w:sz w:val="16"/>
                <w:szCs w:val="16"/>
              </w:rPr>
              <w:t>Краснобаева</w:t>
            </w:r>
            <w:proofErr w:type="spellEnd"/>
            <w:r w:rsidRPr="00C37F1A">
              <w:rPr>
                <w:color w:val="000000"/>
                <w:sz w:val="16"/>
                <w:szCs w:val="16"/>
              </w:rPr>
              <w:t xml:space="preserve"> В.А. и Попова В.А. Победителю и лауреатам вручены памятные подарки.</w:t>
            </w:r>
          </w:p>
          <w:p w:rsidR="00764DC7" w:rsidRPr="00C37F1A" w:rsidRDefault="00764DC7" w:rsidP="00F455DB">
            <w:pPr>
              <w:rPr>
                <w:color w:val="FF0000"/>
                <w:sz w:val="16"/>
                <w:szCs w:val="16"/>
              </w:rPr>
            </w:pPr>
          </w:p>
        </w:tc>
      </w:tr>
      <w:tr w:rsidR="00F455DB" w:rsidRPr="00C37F1A" w:rsidTr="000E05D0">
        <w:trPr>
          <w:trHeight w:val="2093"/>
        </w:trPr>
        <w:tc>
          <w:tcPr>
            <w:tcW w:w="1731" w:type="dxa"/>
            <w:tcBorders>
              <w:top w:val="nil"/>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3.3 Аттестация рабочих мест в МБУК «ЦНКТ»</w:t>
            </w:r>
          </w:p>
        </w:tc>
        <w:tc>
          <w:tcPr>
            <w:tcW w:w="1142"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Отдел по вопросам молодежи, спорта, НКО, культуры и туризма, </w:t>
            </w:r>
            <w:r w:rsidRPr="00C37F1A">
              <w:rPr>
                <w:color w:val="000000"/>
                <w:sz w:val="16"/>
                <w:szCs w:val="16"/>
              </w:rPr>
              <w:br/>
              <w:t>администрации МО «Ленский муниципальный район»</w:t>
            </w:r>
            <w:r w:rsidRPr="00C37F1A">
              <w:rPr>
                <w:color w:val="000000"/>
                <w:sz w:val="16"/>
                <w:szCs w:val="16"/>
              </w:rPr>
              <w:br/>
              <w:t>МБУК «ЦНКТ»</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2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1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929"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Специальная оценка условий труда на рабочем месте проводится не реже чем один раз в пять лет.</w:t>
            </w:r>
            <w:r w:rsidR="00764DC7" w:rsidRPr="00C37F1A">
              <w:rPr>
                <w:color w:val="000000"/>
                <w:sz w:val="16"/>
                <w:szCs w:val="16"/>
              </w:rPr>
              <w:t xml:space="preserve"> </w:t>
            </w:r>
            <w:r w:rsidRPr="00C37F1A">
              <w:rPr>
                <w:color w:val="000000"/>
                <w:sz w:val="16"/>
                <w:szCs w:val="16"/>
              </w:rPr>
              <w:t>Аттестация рабочих мест проведена в 2020 году.</w:t>
            </w:r>
          </w:p>
        </w:tc>
      </w:tr>
      <w:tr w:rsidR="00F455DB" w:rsidRPr="00C37F1A" w:rsidTr="00F455DB">
        <w:trPr>
          <w:trHeight w:val="2580"/>
        </w:trPr>
        <w:tc>
          <w:tcPr>
            <w:tcW w:w="1731" w:type="dxa"/>
            <w:tcBorders>
              <w:top w:val="nil"/>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3.4 Государственная поддержка</w:t>
            </w:r>
            <w:r w:rsidRPr="00C37F1A">
              <w:rPr>
                <w:color w:val="000000"/>
                <w:sz w:val="16"/>
                <w:szCs w:val="16"/>
              </w:rPr>
              <w:br/>
              <w:t>лучших работников муниципальных учреждений культуры находящихся на территории сельских поселений.</w:t>
            </w:r>
          </w:p>
        </w:tc>
        <w:tc>
          <w:tcPr>
            <w:tcW w:w="1142"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Отдел по вопросам молодежи, спорта, НКО, культуры и туризма, </w:t>
            </w:r>
            <w:r w:rsidRPr="00C37F1A">
              <w:rPr>
                <w:color w:val="000000"/>
                <w:sz w:val="16"/>
                <w:szCs w:val="16"/>
              </w:rPr>
              <w:br/>
              <w:t>администрации МО «Ленский муниципальный район»</w:t>
            </w:r>
            <w:r w:rsidRPr="00C37F1A">
              <w:rPr>
                <w:color w:val="000000"/>
                <w:sz w:val="16"/>
                <w:szCs w:val="16"/>
              </w:rPr>
              <w:br/>
              <w:t>МБУК «ЦНКТ»</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2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1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929"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 Приняли участие в конкурсе</w:t>
            </w:r>
            <w:r w:rsidR="00E52CCF" w:rsidRPr="00C37F1A">
              <w:rPr>
                <w:color w:val="000000"/>
                <w:sz w:val="16"/>
                <w:szCs w:val="16"/>
              </w:rPr>
              <w:t xml:space="preserve">.                                                                                                                                                        </w:t>
            </w:r>
            <w:r w:rsidRPr="00C37F1A">
              <w:rPr>
                <w:color w:val="000000"/>
                <w:sz w:val="16"/>
                <w:szCs w:val="16"/>
              </w:rPr>
              <w:t>Конкурсный отбор не прошли.</w:t>
            </w:r>
          </w:p>
        </w:tc>
      </w:tr>
      <w:tr w:rsidR="00F455DB" w:rsidRPr="00C37F1A" w:rsidTr="00710375">
        <w:trPr>
          <w:trHeight w:val="2287"/>
        </w:trPr>
        <w:tc>
          <w:tcPr>
            <w:tcW w:w="1731" w:type="dxa"/>
            <w:tcBorders>
              <w:top w:val="nil"/>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lastRenderedPageBreak/>
              <w:t>3.5 Государственная поддержка муниципальных учреждений культуры.</w:t>
            </w:r>
          </w:p>
        </w:tc>
        <w:tc>
          <w:tcPr>
            <w:tcW w:w="1142"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Отдел по вопросам молодежи, спорта, НКО, культуры и туризма, </w:t>
            </w:r>
            <w:r w:rsidRPr="00C37F1A">
              <w:rPr>
                <w:color w:val="000000"/>
                <w:sz w:val="16"/>
                <w:szCs w:val="16"/>
              </w:rPr>
              <w:br/>
              <w:t>администрации МО «Ленский муниципальный район»</w:t>
            </w:r>
            <w:r w:rsidRPr="00C37F1A">
              <w:rPr>
                <w:color w:val="000000"/>
                <w:sz w:val="16"/>
                <w:szCs w:val="16"/>
              </w:rPr>
              <w:br/>
              <w:t>МБУК «ЦНКТ»</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2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1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929"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По условиям участия в конкурсе на право получения субсидии государственная поддержка муниципальных учреждений культуры проводится один раз в пять лет. МБУК " Центр народной культуры и туризма"" поддержка оказана в 2018 году.</w:t>
            </w:r>
          </w:p>
        </w:tc>
      </w:tr>
      <w:tr w:rsidR="00F455DB" w:rsidRPr="00C37F1A" w:rsidTr="00F455DB">
        <w:trPr>
          <w:trHeight w:val="2475"/>
        </w:trPr>
        <w:tc>
          <w:tcPr>
            <w:tcW w:w="1731" w:type="dxa"/>
            <w:tcBorders>
              <w:top w:val="nil"/>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3.6 Частичное возмещение расходов по предоставлению мер социальной поддержки квалифицированным специалистам учреждений культуры.</w:t>
            </w:r>
          </w:p>
        </w:tc>
        <w:tc>
          <w:tcPr>
            <w:tcW w:w="1142"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Отдел по вопросам молодежи, спорта, НКО, культуры и туризма, </w:t>
            </w:r>
            <w:r w:rsidRPr="00C37F1A">
              <w:rPr>
                <w:color w:val="000000"/>
                <w:sz w:val="16"/>
                <w:szCs w:val="16"/>
              </w:rPr>
              <w:br/>
              <w:t>администрации МО «Ленский муниципальный район»</w:t>
            </w:r>
            <w:r w:rsidRPr="00C37F1A">
              <w:rPr>
                <w:color w:val="000000"/>
                <w:sz w:val="16"/>
                <w:szCs w:val="16"/>
              </w:rPr>
              <w:br/>
              <w:t>МБУК «ЦНКТ»</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53,50</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45,80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53,50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45,80</w:t>
            </w:r>
          </w:p>
        </w:tc>
        <w:tc>
          <w:tcPr>
            <w:tcW w:w="52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1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929"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 За отчётный период 2022 года меры социальной поддержки неработающим квалифицированным специалистам учреждений культуры оказаны -3 чел.</w:t>
            </w:r>
          </w:p>
        </w:tc>
      </w:tr>
      <w:tr w:rsidR="00F455DB" w:rsidRPr="00C37F1A" w:rsidTr="00F455DB">
        <w:trPr>
          <w:trHeight w:val="5985"/>
        </w:trPr>
        <w:tc>
          <w:tcPr>
            <w:tcW w:w="1731" w:type="dxa"/>
            <w:tcBorders>
              <w:top w:val="nil"/>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lastRenderedPageBreak/>
              <w:t>4.1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c>
          <w:tcPr>
            <w:tcW w:w="1142"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Администрация МО «Ленский муниципальный район»</w:t>
            </w:r>
            <w:r w:rsidRPr="00C37F1A">
              <w:rPr>
                <w:color w:val="000000"/>
                <w:sz w:val="16"/>
                <w:szCs w:val="16"/>
              </w:rPr>
              <w:br/>
              <w:t>МБУК «ЦНКТ»</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3615,10</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3615,10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325,40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325,40</w:t>
            </w:r>
          </w:p>
        </w:tc>
        <w:tc>
          <w:tcPr>
            <w:tcW w:w="52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1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3289,70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3289,70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929" w:type="dxa"/>
            <w:tcBorders>
              <w:top w:val="nil"/>
              <w:left w:val="nil"/>
              <w:bottom w:val="single" w:sz="4" w:space="0" w:color="auto"/>
              <w:right w:val="single" w:sz="4" w:space="0" w:color="auto"/>
            </w:tcBorders>
            <w:shd w:val="clear" w:color="auto" w:fill="auto"/>
            <w:hideMark/>
          </w:tcPr>
          <w:p w:rsidR="00F455DB" w:rsidRPr="00C37F1A" w:rsidRDefault="00F455DB" w:rsidP="00F455DB">
            <w:pPr>
              <w:rPr>
                <w:sz w:val="16"/>
                <w:szCs w:val="16"/>
              </w:rPr>
            </w:pPr>
            <w:r w:rsidRPr="00C37F1A">
              <w:rPr>
                <w:sz w:val="16"/>
                <w:szCs w:val="16"/>
              </w:rPr>
              <w:t xml:space="preserve">За отчётный </w:t>
            </w:r>
            <w:proofErr w:type="gramStart"/>
            <w:r w:rsidRPr="00C37F1A">
              <w:rPr>
                <w:sz w:val="16"/>
                <w:szCs w:val="16"/>
              </w:rPr>
              <w:t>период  2022</w:t>
            </w:r>
            <w:proofErr w:type="gramEnd"/>
            <w:r w:rsidRPr="00C37F1A">
              <w:rPr>
                <w:sz w:val="16"/>
                <w:szCs w:val="16"/>
              </w:rPr>
              <w:t xml:space="preserve"> г. средняя заработной плата работников муниципального учреждения культуры выдержана  (план не менее 51051,86 руб. факт 51163,95 руб.)</w:t>
            </w:r>
          </w:p>
        </w:tc>
      </w:tr>
      <w:tr w:rsidR="00F455DB" w:rsidRPr="00C37F1A" w:rsidTr="00F455DB">
        <w:trPr>
          <w:trHeight w:val="3930"/>
        </w:trPr>
        <w:tc>
          <w:tcPr>
            <w:tcW w:w="1731" w:type="dxa"/>
            <w:tcBorders>
              <w:top w:val="nil"/>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lastRenderedPageBreak/>
              <w:t>4.2 Субсидия на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c>
          <w:tcPr>
            <w:tcW w:w="1142"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Администрация МО «</w:t>
            </w:r>
            <w:proofErr w:type="spellStart"/>
            <w:r w:rsidRPr="00C37F1A">
              <w:rPr>
                <w:color w:val="000000"/>
                <w:sz w:val="16"/>
                <w:szCs w:val="16"/>
              </w:rPr>
              <w:t>Урдомское</w:t>
            </w:r>
            <w:proofErr w:type="spellEnd"/>
            <w:r w:rsidRPr="00C37F1A">
              <w:rPr>
                <w:color w:val="000000"/>
                <w:sz w:val="16"/>
                <w:szCs w:val="16"/>
              </w:rPr>
              <w:t>»</w:t>
            </w:r>
            <w:r w:rsidRPr="00C37F1A">
              <w:rPr>
                <w:color w:val="000000"/>
                <w:sz w:val="16"/>
                <w:szCs w:val="16"/>
              </w:rPr>
              <w:br/>
              <w:t>Финансовый отдел Администрации МО «Ленский муниципальный район»</w:t>
            </w:r>
            <w:r w:rsidRPr="00C37F1A">
              <w:rPr>
                <w:color w:val="000000"/>
                <w:sz w:val="16"/>
                <w:szCs w:val="16"/>
              </w:rPr>
              <w:br/>
              <w:t>МБУ «Центр культуры и досуга» МО «</w:t>
            </w:r>
            <w:proofErr w:type="spellStart"/>
            <w:r w:rsidRPr="00C37F1A">
              <w:rPr>
                <w:color w:val="000000"/>
                <w:sz w:val="16"/>
                <w:szCs w:val="16"/>
              </w:rPr>
              <w:t>Урдомское</w:t>
            </w:r>
            <w:proofErr w:type="spellEnd"/>
            <w:r w:rsidRPr="00C37F1A">
              <w:rPr>
                <w:color w:val="000000"/>
                <w:sz w:val="16"/>
                <w:szCs w:val="16"/>
              </w:rPr>
              <w:t>»</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2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1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929" w:type="dxa"/>
            <w:tcBorders>
              <w:top w:val="nil"/>
              <w:left w:val="nil"/>
              <w:bottom w:val="single" w:sz="4" w:space="0" w:color="auto"/>
              <w:right w:val="single" w:sz="4" w:space="0" w:color="auto"/>
            </w:tcBorders>
            <w:shd w:val="clear" w:color="auto" w:fill="auto"/>
            <w:hideMark/>
          </w:tcPr>
          <w:p w:rsidR="00F455DB" w:rsidRPr="00C37F1A" w:rsidRDefault="00F455DB" w:rsidP="00F455DB">
            <w:pPr>
              <w:rPr>
                <w:sz w:val="16"/>
                <w:szCs w:val="16"/>
              </w:rPr>
            </w:pPr>
            <w:r w:rsidRPr="00C37F1A">
              <w:rPr>
                <w:sz w:val="16"/>
                <w:szCs w:val="16"/>
              </w:rPr>
              <w:t xml:space="preserve">За отчётный </w:t>
            </w:r>
            <w:proofErr w:type="gramStart"/>
            <w:r w:rsidRPr="00C37F1A">
              <w:rPr>
                <w:sz w:val="16"/>
                <w:szCs w:val="16"/>
              </w:rPr>
              <w:t>период  2022</w:t>
            </w:r>
            <w:proofErr w:type="gramEnd"/>
            <w:r w:rsidRPr="00C37F1A">
              <w:rPr>
                <w:sz w:val="16"/>
                <w:szCs w:val="16"/>
              </w:rPr>
              <w:t xml:space="preserve"> г.  средняя заработной плата работников муниципального учреждения культуры </w:t>
            </w:r>
            <w:proofErr w:type="gramStart"/>
            <w:r w:rsidRPr="00C37F1A">
              <w:rPr>
                <w:sz w:val="16"/>
                <w:szCs w:val="16"/>
              </w:rPr>
              <w:t>выдержана  (</w:t>
            </w:r>
            <w:proofErr w:type="gramEnd"/>
            <w:r w:rsidRPr="00C37F1A">
              <w:rPr>
                <w:sz w:val="16"/>
                <w:szCs w:val="16"/>
              </w:rPr>
              <w:t>план не менее 51051,86 руб.)</w:t>
            </w:r>
          </w:p>
        </w:tc>
      </w:tr>
      <w:tr w:rsidR="00F455DB" w:rsidRPr="00C37F1A" w:rsidTr="00F455DB">
        <w:trPr>
          <w:trHeight w:val="555"/>
        </w:trPr>
        <w:tc>
          <w:tcPr>
            <w:tcW w:w="1731" w:type="dxa"/>
            <w:tcBorders>
              <w:top w:val="nil"/>
              <w:left w:val="single" w:sz="4" w:space="0" w:color="auto"/>
              <w:bottom w:val="single" w:sz="4" w:space="0" w:color="auto"/>
              <w:right w:val="single" w:sz="4" w:space="0" w:color="auto"/>
            </w:tcBorders>
            <w:shd w:val="clear" w:color="auto" w:fill="auto"/>
            <w:hideMark/>
          </w:tcPr>
          <w:p w:rsidR="00F455DB" w:rsidRPr="00C37F1A" w:rsidRDefault="00F455DB" w:rsidP="00F455DB">
            <w:pPr>
              <w:rPr>
                <w:b/>
                <w:bCs/>
                <w:color w:val="000000"/>
                <w:sz w:val="16"/>
                <w:szCs w:val="16"/>
              </w:rPr>
            </w:pPr>
            <w:r w:rsidRPr="00C37F1A">
              <w:rPr>
                <w:b/>
                <w:bCs/>
                <w:color w:val="000000"/>
                <w:sz w:val="16"/>
                <w:szCs w:val="16"/>
              </w:rPr>
              <w:t>Итого по подпрограмме № 2</w:t>
            </w:r>
          </w:p>
        </w:tc>
        <w:tc>
          <w:tcPr>
            <w:tcW w:w="1142"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 </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37530,70</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37523,00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686,30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686,30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31596,50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31588,80</w:t>
            </w:r>
          </w:p>
        </w:tc>
        <w:tc>
          <w:tcPr>
            <w:tcW w:w="52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1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3365,90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3365,90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1882,00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1882,00</w:t>
            </w:r>
          </w:p>
        </w:tc>
        <w:tc>
          <w:tcPr>
            <w:tcW w:w="192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 </w:t>
            </w:r>
          </w:p>
        </w:tc>
      </w:tr>
      <w:tr w:rsidR="00F455DB" w:rsidRPr="00C37F1A" w:rsidTr="00F455DB">
        <w:trPr>
          <w:trHeight w:val="285"/>
        </w:trPr>
        <w:tc>
          <w:tcPr>
            <w:tcW w:w="13922" w:type="dxa"/>
            <w:gridSpan w:val="15"/>
            <w:tcBorders>
              <w:top w:val="single" w:sz="4" w:space="0" w:color="auto"/>
              <w:left w:val="single" w:sz="4" w:space="0" w:color="auto"/>
              <w:bottom w:val="single" w:sz="4" w:space="0" w:color="auto"/>
              <w:right w:val="single" w:sz="4" w:space="0" w:color="auto"/>
            </w:tcBorders>
            <w:shd w:val="clear" w:color="auto" w:fill="auto"/>
            <w:noWrap/>
            <w:hideMark/>
          </w:tcPr>
          <w:p w:rsidR="00F455DB" w:rsidRPr="00C37F1A" w:rsidRDefault="00F455DB" w:rsidP="004F1865">
            <w:pPr>
              <w:jc w:val="center"/>
              <w:rPr>
                <w:b/>
                <w:bCs/>
                <w:color w:val="000000"/>
                <w:sz w:val="16"/>
                <w:szCs w:val="16"/>
              </w:rPr>
            </w:pPr>
            <w:r w:rsidRPr="00C37F1A">
              <w:rPr>
                <w:b/>
                <w:bCs/>
                <w:color w:val="000000"/>
                <w:sz w:val="16"/>
                <w:szCs w:val="16"/>
              </w:rPr>
              <w:t>Подпрограмма №3 «Организация музейной деятельности»</w:t>
            </w:r>
          </w:p>
        </w:tc>
      </w:tr>
      <w:tr w:rsidR="00F455DB" w:rsidRPr="00C37F1A" w:rsidTr="00F455DB">
        <w:trPr>
          <w:trHeight w:val="2790"/>
        </w:trPr>
        <w:tc>
          <w:tcPr>
            <w:tcW w:w="1731" w:type="dxa"/>
            <w:tcBorders>
              <w:top w:val="nil"/>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1.1Организация музейной деятельности</w:t>
            </w:r>
          </w:p>
        </w:tc>
        <w:tc>
          <w:tcPr>
            <w:tcW w:w="1142"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Отдел по вопросам молодежи, спорта, НКО, культуры и туризма, </w:t>
            </w:r>
            <w:r w:rsidRPr="00C37F1A">
              <w:rPr>
                <w:color w:val="000000"/>
                <w:sz w:val="16"/>
                <w:szCs w:val="16"/>
              </w:rPr>
              <w:br/>
              <w:t>администрации МО «Ленский муниципальный район»</w:t>
            </w:r>
            <w:r w:rsidRPr="00C37F1A">
              <w:rPr>
                <w:color w:val="000000"/>
                <w:sz w:val="16"/>
                <w:szCs w:val="16"/>
              </w:rPr>
              <w:br/>
              <w:t>МБУК «</w:t>
            </w:r>
            <w:proofErr w:type="spellStart"/>
            <w:r w:rsidRPr="00C37F1A">
              <w:rPr>
                <w:color w:val="000000"/>
                <w:sz w:val="16"/>
                <w:szCs w:val="16"/>
              </w:rPr>
              <w:t>Яренский</w:t>
            </w:r>
            <w:proofErr w:type="spellEnd"/>
            <w:r w:rsidRPr="00C37F1A">
              <w:rPr>
                <w:color w:val="000000"/>
                <w:sz w:val="16"/>
                <w:szCs w:val="16"/>
              </w:rPr>
              <w:t xml:space="preserve"> краеведческий музей»</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8671,00</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8671,00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8471,00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8471,00</w:t>
            </w:r>
          </w:p>
        </w:tc>
        <w:tc>
          <w:tcPr>
            <w:tcW w:w="52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1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200,00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200,00</w:t>
            </w:r>
          </w:p>
        </w:tc>
        <w:tc>
          <w:tcPr>
            <w:tcW w:w="1929" w:type="dxa"/>
            <w:tcBorders>
              <w:top w:val="nil"/>
              <w:left w:val="nil"/>
              <w:bottom w:val="single" w:sz="4" w:space="0" w:color="auto"/>
              <w:right w:val="single" w:sz="4" w:space="0" w:color="auto"/>
            </w:tcBorders>
            <w:shd w:val="clear" w:color="auto" w:fill="auto"/>
            <w:hideMark/>
          </w:tcPr>
          <w:p w:rsidR="00F455DB" w:rsidRPr="00C37F1A" w:rsidRDefault="00F455DB" w:rsidP="00F455DB">
            <w:pPr>
              <w:spacing w:after="240"/>
              <w:rPr>
                <w:sz w:val="16"/>
                <w:szCs w:val="16"/>
              </w:rPr>
            </w:pPr>
            <w:r w:rsidRPr="00C37F1A">
              <w:rPr>
                <w:sz w:val="16"/>
                <w:szCs w:val="16"/>
              </w:rPr>
              <w:t>Создание условий для обеспечения сохранности фондов музея и доступности их для населения, увеличение посещаемости к 202</w:t>
            </w:r>
            <w:r w:rsidR="009D2335" w:rsidRPr="00C37F1A">
              <w:rPr>
                <w:sz w:val="16"/>
                <w:szCs w:val="16"/>
              </w:rPr>
              <w:t xml:space="preserve">2 </w:t>
            </w:r>
            <w:r w:rsidRPr="00C37F1A">
              <w:rPr>
                <w:sz w:val="16"/>
                <w:szCs w:val="16"/>
              </w:rPr>
              <w:t>году на 10 % от уровня 2017 года.</w:t>
            </w:r>
          </w:p>
        </w:tc>
      </w:tr>
      <w:tr w:rsidR="00F455DB" w:rsidRPr="00C37F1A" w:rsidTr="00F455DB">
        <w:trPr>
          <w:trHeight w:val="3105"/>
        </w:trPr>
        <w:tc>
          <w:tcPr>
            <w:tcW w:w="1731" w:type="dxa"/>
            <w:tcBorders>
              <w:top w:val="nil"/>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lastRenderedPageBreak/>
              <w:t>1.2 Приобретение витрин в экспозицию.</w:t>
            </w:r>
          </w:p>
        </w:tc>
        <w:tc>
          <w:tcPr>
            <w:tcW w:w="1142"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Отдел по вопросам молодежи, спорта, НКО, культуры и туризма, </w:t>
            </w:r>
            <w:r w:rsidRPr="00C37F1A">
              <w:rPr>
                <w:color w:val="000000"/>
                <w:sz w:val="16"/>
                <w:szCs w:val="16"/>
              </w:rPr>
              <w:br/>
              <w:t>администрации МО «Ленский муниципальный район»</w:t>
            </w:r>
            <w:r w:rsidRPr="00C37F1A">
              <w:rPr>
                <w:color w:val="000000"/>
                <w:sz w:val="16"/>
                <w:szCs w:val="16"/>
              </w:rPr>
              <w:br/>
              <w:t>МБУК «</w:t>
            </w:r>
            <w:proofErr w:type="spellStart"/>
            <w:r w:rsidRPr="00C37F1A">
              <w:rPr>
                <w:color w:val="000000"/>
                <w:sz w:val="16"/>
                <w:szCs w:val="16"/>
              </w:rPr>
              <w:t>Яренский</w:t>
            </w:r>
            <w:proofErr w:type="spellEnd"/>
            <w:r w:rsidRPr="00C37F1A">
              <w:rPr>
                <w:color w:val="000000"/>
                <w:sz w:val="16"/>
                <w:szCs w:val="16"/>
              </w:rPr>
              <w:t xml:space="preserve"> краеведческий музей»</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86,00</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86,00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2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1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86,00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86,00</w:t>
            </w:r>
          </w:p>
        </w:tc>
        <w:tc>
          <w:tcPr>
            <w:tcW w:w="1929"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За отчётный период 2022 года приобрели 2 витрины за счёт средств гранта </w:t>
            </w:r>
            <w:proofErr w:type="spellStart"/>
            <w:r w:rsidRPr="00C37F1A">
              <w:rPr>
                <w:color w:val="000000"/>
                <w:sz w:val="16"/>
                <w:szCs w:val="16"/>
              </w:rPr>
              <w:t>Президенского</w:t>
            </w:r>
            <w:proofErr w:type="spellEnd"/>
            <w:r w:rsidRPr="00C37F1A">
              <w:rPr>
                <w:color w:val="000000"/>
                <w:sz w:val="16"/>
                <w:szCs w:val="16"/>
              </w:rPr>
              <w:t xml:space="preserve"> фонда культурных инициатив.</w:t>
            </w:r>
          </w:p>
        </w:tc>
      </w:tr>
      <w:tr w:rsidR="00F455DB" w:rsidRPr="00C37F1A" w:rsidTr="00F455DB">
        <w:trPr>
          <w:trHeight w:val="2835"/>
        </w:trPr>
        <w:tc>
          <w:tcPr>
            <w:tcW w:w="1731" w:type="dxa"/>
            <w:tcBorders>
              <w:top w:val="nil"/>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1.</w:t>
            </w:r>
            <w:proofErr w:type="gramStart"/>
            <w:r w:rsidRPr="00C37F1A">
              <w:rPr>
                <w:color w:val="000000"/>
                <w:sz w:val="16"/>
                <w:szCs w:val="16"/>
              </w:rPr>
              <w:t>3.Реконструкция</w:t>
            </w:r>
            <w:proofErr w:type="gramEnd"/>
            <w:r w:rsidRPr="00C37F1A">
              <w:rPr>
                <w:color w:val="000000"/>
                <w:sz w:val="16"/>
                <w:szCs w:val="16"/>
              </w:rPr>
              <w:t xml:space="preserve"> ограждения вокруг здания МБУК «</w:t>
            </w:r>
            <w:proofErr w:type="spellStart"/>
            <w:r w:rsidRPr="00C37F1A">
              <w:rPr>
                <w:color w:val="000000"/>
                <w:sz w:val="16"/>
                <w:szCs w:val="16"/>
              </w:rPr>
              <w:t>Яренский</w:t>
            </w:r>
            <w:proofErr w:type="spellEnd"/>
            <w:r w:rsidRPr="00C37F1A">
              <w:rPr>
                <w:color w:val="000000"/>
                <w:sz w:val="16"/>
                <w:szCs w:val="16"/>
              </w:rPr>
              <w:t xml:space="preserve"> краеведческий </w:t>
            </w:r>
            <w:proofErr w:type="spellStart"/>
            <w:r w:rsidRPr="00C37F1A">
              <w:rPr>
                <w:color w:val="000000"/>
                <w:sz w:val="16"/>
                <w:szCs w:val="16"/>
              </w:rPr>
              <w:t>музей»,ремонт</w:t>
            </w:r>
            <w:proofErr w:type="spellEnd"/>
            <w:r w:rsidRPr="00C37F1A">
              <w:rPr>
                <w:color w:val="000000"/>
                <w:sz w:val="16"/>
                <w:szCs w:val="16"/>
              </w:rPr>
              <w:t xml:space="preserve"> выставочного зала, подсобного помещения и крыльца. </w:t>
            </w:r>
          </w:p>
        </w:tc>
        <w:tc>
          <w:tcPr>
            <w:tcW w:w="1142"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Отдел по вопросам молодежи, спорта, НКО, культуры и туризма, </w:t>
            </w:r>
            <w:r w:rsidRPr="00C37F1A">
              <w:rPr>
                <w:color w:val="000000"/>
                <w:sz w:val="16"/>
                <w:szCs w:val="16"/>
              </w:rPr>
              <w:br/>
              <w:t>администрации МО «Ленский муниципальный район»</w:t>
            </w:r>
            <w:r w:rsidRPr="00C37F1A">
              <w:rPr>
                <w:color w:val="000000"/>
                <w:sz w:val="16"/>
                <w:szCs w:val="16"/>
              </w:rPr>
              <w:br/>
              <w:t>МБУК «</w:t>
            </w:r>
            <w:proofErr w:type="spellStart"/>
            <w:r w:rsidRPr="00C37F1A">
              <w:rPr>
                <w:color w:val="000000"/>
                <w:sz w:val="16"/>
                <w:szCs w:val="16"/>
              </w:rPr>
              <w:t>Яренский</w:t>
            </w:r>
            <w:proofErr w:type="spellEnd"/>
            <w:r w:rsidRPr="00C37F1A">
              <w:rPr>
                <w:color w:val="000000"/>
                <w:sz w:val="16"/>
                <w:szCs w:val="16"/>
              </w:rPr>
              <w:t xml:space="preserve"> краеведческий музей»</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2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1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929"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 За отчётный период 2022 г проведён ремонт в части выставочного зала здания по </w:t>
            </w:r>
            <w:proofErr w:type="spellStart"/>
            <w:r w:rsidRPr="00C37F1A">
              <w:rPr>
                <w:color w:val="000000"/>
                <w:sz w:val="16"/>
                <w:szCs w:val="16"/>
              </w:rPr>
              <w:t>ул.Набережная</w:t>
            </w:r>
            <w:proofErr w:type="spellEnd"/>
            <w:r w:rsidRPr="00C37F1A">
              <w:rPr>
                <w:color w:val="000000"/>
                <w:sz w:val="16"/>
                <w:szCs w:val="16"/>
              </w:rPr>
              <w:t xml:space="preserve"> </w:t>
            </w:r>
            <w:proofErr w:type="spellStart"/>
            <w:r w:rsidRPr="00C37F1A">
              <w:rPr>
                <w:color w:val="000000"/>
                <w:sz w:val="16"/>
                <w:szCs w:val="16"/>
              </w:rPr>
              <w:t>Подбельского</w:t>
            </w:r>
            <w:proofErr w:type="spellEnd"/>
            <w:r w:rsidRPr="00C37F1A">
              <w:rPr>
                <w:color w:val="000000"/>
                <w:sz w:val="16"/>
                <w:szCs w:val="16"/>
              </w:rPr>
              <w:t xml:space="preserve"> д.6 (покраска пола</w:t>
            </w:r>
            <w:proofErr w:type="gramStart"/>
            <w:r w:rsidRPr="00C37F1A">
              <w:rPr>
                <w:color w:val="000000"/>
                <w:sz w:val="16"/>
                <w:szCs w:val="16"/>
              </w:rPr>
              <w:t>),без</w:t>
            </w:r>
            <w:proofErr w:type="gramEnd"/>
            <w:r w:rsidRPr="00C37F1A">
              <w:rPr>
                <w:color w:val="000000"/>
                <w:sz w:val="16"/>
                <w:szCs w:val="16"/>
              </w:rPr>
              <w:t xml:space="preserve"> затрат краска закуплена в 2021 году.</w:t>
            </w:r>
          </w:p>
        </w:tc>
      </w:tr>
      <w:tr w:rsidR="00F455DB" w:rsidRPr="00C37F1A" w:rsidTr="00F455DB">
        <w:trPr>
          <w:trHeight w:val="3000"/>
        </w:trPr>
        <w:tc>
          <w:tcPr>
            <w:tcW w:w="1731" w:type="dxa"/>
            <w:tcBorders>
              <w:top w:val="nil"/>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1.4 Компенсация расходов на оплату стоимости проезда к месту использования отпуска и обратно для работников учреждений культуры.</w:t>
            </w:r>
          </w:p>
        </w:tc>
        <w:tc>
          <w:tcPr>
            <w:tcW w:w="1142"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Отдел по вопросам молодежи, спорта, НКО, культуры и туризма, </w:t>
            </w:r>
            <w:r w:rsidRPr="00C37F1A">
              <w:rPr>
                <w:color w:val="000000"/>
                <w:sz w:val="16"/>
                <w:szCs w:val="16"/>
              </w:rPr>
              <w:br/>
              <w:t>администрации МО «Ленский муниципальный район»</w:t>
            </w:r>
            <w:r w:rsidRPr="00C37F1A">
              <w:rPr>
                <w:color w:val="000000"/>
                <w:sz w:val="16"/>
                <w:szCs w:val="16"/>
              </w:rPr>
              <w:br/>
              <w:t>МБУК «</w:t>
            </w:r>
            <w:proofErr w:type="spellStart"/>
            <w:r w:rsidRPr="00C37F1A">
              <w:rPr>
                <w:color w:val="000000"/>
                <w:sz w:val="16"/>
                <w:szCs w:val="16"/>
              </w:rPr>
              <w:t>Яренский</w:t>
            </w:r>
            <w:proofErr w:type="spellEnd"/>
            <w:r w:rsidRPr="00C37F1A">
              <w:rPr>
                <w:color w:val="000000"/>
                <w:sz w:val="16"/>
                <w:szCs w:val="16"/>
              </w:rPr>
              <w:t xml:space="preserve"> краеведческий музей»</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92,90</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92,90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92,90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92,90</w:t>
            </w:r>
          </w:p>
        </w:tc>
        <w:tc>
          <w:tcPr>
            <w:tcW w:w="52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1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929"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За отчётный период 2022 </w:t>
            </w:r>
            <w:proofErr w:type="spellStart"/>
            <w:proofErr w:type="gramStart"/>
            <w:r w:rsidRPr="00C37F1A">
              <w:rPr>
                <w:color w:val="000000"/>
                <w:sz w:val="16"/>
                <w:szCs w:val="16"/>
              </w:rPr>
              <w:t>г.компенсирована</w:t>
            </w:r>
            <w:proofErr w:type="spellEnd"/>
            <w:proofErr w:type="gramEnd"/>
            <w:r w:rsidRPr="00C37F1A">
              <w:rPr>
                <w:color w:val="000000"/>
                <w:sz w:val="16"/>
                <w:szCs w:val="16"/>
              </w:rPr>
              <w:t xml:space="preserve"> оплата стоимости проезда к месту отдыха и обратно 3 работникам ЯКМ.</w:t>
            </w:r>
          </w:p>
        </w:tc>
      </w:tr>
      <w:tr w:rsidR="00F455DB" w:rsidRPr="00C37F1A" w:rsidTr="00F455DB">
        <w:trPr>
          <w:trHeight w:val="2850"/>
        </w:trPr>
        <w:tc>
          <w:tcPr>
            <w:tcW w:w="1731" w:type="dxa"/>
            <w:tcBorders>
              <w:top w:val="nil"/>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lastRenderedPageBreak/>
              <w:t xml:space="preserve">2.1 Приобретение </w:t>
            </w:r>
            <w:r w:rsidRPr="00C37F1A">
              <w:rPr>
                <w:color w:val="000000"/>
                <w:sz w:val="16"/>
                <w:szCs w:val="16"/>
              </w:rPr>
              <w:br/>
              <w:t xml:space="preserve">компьютерного и телекоммуникационного оборудования </w:t>
            </w:r>
          </w:p>
        </w:tc>
        <w:tc>
          <w:tcPr>
            <w:tcW w:w="1142"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Отдел по вопросам молодежи, спорта, НКО, культуры и туризма, </w:t>
            </w:r>
            <w:r w:rsidRPr="00C37F1A">
              <w:rPr>
                <w:color w:val="000000"/>
                <w:sz w:val="16"/>
                <w:szCs w:val="16"/>
              </w:rPr>
              <w:br/>
              <w:t>администрации МО «Ленский муниципальный район»</w:t>
            </w:r>
            <w:r w:rsidRPr="00C37F1A">
              <w:rPr>
                <w:color w:val="000000"/>
                <w:sz w:val="16"/>
                <w:szCs w:val="16"/>
              </w:rPr>
              <w:br/>
              <w:t>МБУК «</w:t>
            </w:r>
            <w:proofErr w:type="spellStart"/>
            <w:r w:rsidRPr="00C37F1A">
              <w:rPr>
                <w:color w:val="000000"/>
                <w:sz w:val="16"/>
                <w:szCs w:val="16"/>
              </w:rPr>
              <w:t>Яренский</w:t>
            </w:r>
            <w:proofErr w:type="spellEnd"/>
            <w:r w:rsidRPr="00C37F1A">
              <w:rPr>
                <w:color w:val="000000"/>
                <w:sz w:val="16"/>
                <w:szCs w:val="16"/>
              </w:rPr>
              <w:t xml:space="preserve"> краеведческий музей»</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3,00</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3,00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2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1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3,00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3,00</w:t>
            </w:r>
          </w:p>
        </w:tc>
        <w:tc>
          <w:tcPr>
            <w:tcW w:w="1929"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За отчётный период 2022 года приобрели карту памяти (накопитель) для компьютера.</w:t>
            </w:r>
          </w:p>
        </w:tc>
      </w:tr>
      <w:tr w:rsidR="00F455DB" w:rsidRPr="00C37F1A" w:rsidTr="00F455DB">
        <w:trPr>
          <w:trHeight w:val="2865"/>
        </w:trPr>
        <w:tc>
          <w:tcPr>
            <w:tcW w:w="1731" w:type="dxa"/>
            <w:tcBorders>
              <w:top w:val="nil"/>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2.2 Комплектование музейных фондов</w:t>
            </w:r>
          </w:p>
        </w:tc>
        <w:tc>
          <w:tcPr>
            <w:tcW w:w="1142"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Отдел по вопросам молодежи, спорта, НКО, культуры и туризма, </w:t>
            </w:r>
            <w:r w:rsidRPr="00C37F1A">
              <w:rPr>
                <w:color w:val="000000"/>
                <w:sz w:val="16"/>
                <w:szCs w:val="16"/>
              </w:rPr>
              <w:br/>
              <w:t>администрации МО «Ленский муниципальный район»</w:t>
            </w:r>
            <w:r w:rsidRPr="00C37F1A">
              <w:rPr>
                <w:color w:val="000000"/>
                <w:sz w:val="16"/>
                <w:szCs w:val="16"/>
              </w:rPr>
              <w:br/>
              <w:t>МБУК «</w:t>
            </w:r>
            <w:proofErr w:type="spellStart"/>
            <w:r w:rsidRPr="00C37F1A">
              <w:rPr>
                <w:color w:val="000000"/>
                <w:sz w:val="16"/>
                <w:szCs w:val="16"/>
              </w:rPr>
              <w:t>Яренский</w:t>
            </w:r>
            <w:proofErr w:type="spellEnd"/>
            <w:r w:rsidRPr="00C37F1A">
              <w:rPr>
                <w:color w:val="000000"/>
                <w:sz w:val="16"/>
                <w:szCs w:val="16"/>
              </w:rPr>
              <w:t xml:space="preserve"> краеведческий музей»</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2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1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929"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За отчётный период 2022 года   музейный фонд пополнился на 481 </w:t>
            </w:r>
            <w:proofErr w:type="spellStart"/>
            <w:r w:rsidRPr="00C37F1A">
              <w:rPr>
                <w:color w:val="000000"/>
                <w:sz w:val="16"/>
                <w:szCs w:val="16"/>
              </w:rPr>
              <w:t>экспонат</w:t>
            </w:r>
            <w:proofErr w:type="gramStart"/>
            <w:r w:rsidRPr="00C37F1A">
              <w:rPr>
                <w:color w:val="000000"/>
                <w:sz w:val="16"/>
                <w:szCs w:val="16"/>
              </w:rPr>
              <w:t>.,поступивший</w:t>
            </w:r>
            <w:proofErr w:type="spellEnd"/>
            <w:proofErr w:type="gramEnd"/>
            <w:r w:rsidRPr="00C37F1A">
              <w:rPr>
                <w:color w:val="000000"/>
                <w:sz w:val="16"/>
                <w:szCs w:val="16"/>
              </w:rPr>
              <w:t xml:space="preserve"> в дар от населения на безвозмездной основе.</w:t>
            </w:r>
          </w:p>
        </w:tc>
      </w:tr>
      <w:tr w:rsidR="00F455DB" w:rsidRPr="00C37F1A" w:rsidTr="00F455DB">
        <w:trPr>
          <w:trHeight w:val="2790"/>
        </w:trPr>
        <w:tc>
          <w:tcPr>
            <w:tcW w:w="1731" w:type="dxa"/>
            <w:tcBorders>
              <w:top w:val="nil"/>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2.</w:t>
            </w:r>
            <w:proofErr w:type="gramStart"/>
            <w:r w:rsidRPr="00C37F1A">
              <w:rPr>
                <w:color w:val="000000"/>
                <w:sz w:val="16"/>
                <w:szCs w:val="16"/>
              </w:rPr>
              <w:t>3.Исполнение</w:t>
            </w:r>
            <w:proofErr w:type="gramEnd"/>
            <w:r w:rsidRPr="00C37F1A">
              <w:rPr>
                <w:color w:val="000000"/>
                <w:sz w:val="16"/>
                <w:szCs w:val="16"/>
              </w:rPr>
              <w:t xml:space="preserve"> требований пожарной безопасности учреждениями культуры (ТО сигнализации и огнетушителей, пропитка чердачных конструкций)</w:t>
            </w:r>
          </w:p>
        </w:tc>
        <w:tc>
          <w:tcPr>
            <w:tcW w:w="1142"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Отдел по вопросам молодежи, спорта, НКО, культуры и туризма, </w:t>
            </w:r>
            <w:r w:rsidRPr="00C37F1A">
              <w:rPr>
                <w:color w:val="000000"/>
                <w:sz w:val="16"/>
                <w:szCs w:val="16"/>
              </w:rPr>
              <w:br/>
              <w:t>администрации МО «Ленский муниципальный район»</w:t>
            </w:r>
            <w:r w:rsidRPr="00C37F1A">
              <w:rPr>
                <w:color w:val="000000"/>
                <w:sz w:val="16"/>
                <w:szCs w:val="16"/>
              </w:rPr>
              <w:br/>
              <w:t>МБУК «</w:t>
            </w:r>
            <w:proofErr w:type="spellStart"/>
            <w:r w:rsidRPr="00C37F1A">
              <w:rPr>
                <w:color w:val="000000"/>
                <w:sz w:val="16"/>
                <w:szCs w:val="16"/>
              </w:rPr>
              <w:t>Яренский</w:t>
            </w:r>
            <w:proofErr w:type="spellEnd"/>
            <w:r w:rsidRPr="00C37F1A">
              <w:rPr>
                <w:color w:val="000000"/>
                <w:sz w:val="16"/>
                <w:szCs w:val="16"/>
              </w:rPr>
              <w:t xml:space="preserve"> краеведческий музей»</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16,80</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16,80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2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1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16,80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16,80</w:t>
            </w:r>
          </w:p>
        </w:tc>
        <w:tc>
          <w:tcPr>
            <w:tcW w:w="1929"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 За отчётный период 2022 года произведена оплата по </w:t>
            </w:r>
            <w:proofErr w:type="gramStart"/>
            <w:r w:rsidRPr="00C37F1A">
              <w:rPr>
                <w:color w:val="000000"/>
                <w:sz w:val="16"/>
                <w:szCs w:val="16"/>
              </w:rPr>
              <w:t>договору  на</w:t>
            </w:r>
            <w:proofErr w:type="gramEnd"/>
            <w:r w:rsidRPr="00C37F1A">
              <w:rPr>
                <w:color w:val="000000"/>
                <w:sz w:val="16"/>
                <w:szCs w:val="16"/>
              </w:rPr>
              <w:t xml:space="preserve">  обслуживание пожарной сигнализации   ООО «</w:t>
            </w:r>
            <w:proofErr w:type="spellStart"/>
            <w:r w:rsidRPr="00C37F1A">
              <w:rPr>
                <w:color w:val="000000"/>
                <w:sz w:val="16"/>
                <w:szCs w:val="16"/>
              </w:rPr>
              <w:t>МироДен</w:t>
            </w:r>
            <w:proofErr w:type="spellEnd"/>
            <w:r w:rsidRPr="00C37F1A">
              <w:rPr>
                <w:color w:val="000000"/>
                <w:sz w:val="16"/>
                <w:szCs w:val="16"/>
              </w:rPr>
              <w:t xml:space="preserve">». </w:t>
            </w:r>
          </w:p>
        </w:tc>
      </w:tr>
      <w:tr w:rsidR="00F455DB" w:rsidRPr="00C37F1A" w:rsidTr="00EA5C78">
        <w:trPr>
          <w:trHeight w:val="2713"/>
        </w:trPr>
        <w:tc>
          <w:tcPr>
            <w:tcW w:w="1731" w:type="dxa"/>
            <w:tcBorders>
              <w:top w:val="nil"/>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proofErr w:type="gramStart"/>
            <w:r w:rsidRPr="00C37F1A">
              <w:rPr>
                <w:color w:val="000000"/>
                <w:sz w:val="16"/>
                <w:szCs w:val="16"/>
              </w:rPr>
              <w:lastRenderedPageBreak/>
              <w:t>2.4  Составление</w:t>
            </w:r>
            <w:proofErr w:type="gramEnd"/>
            <w:r w:rsidRPr="00C37F1A">
              <w:rPr>
                <w:color w:val="000000"/>
                <w:sz w:val="16"/>
                <w:szCs w:val="16"/>
              </w:rPr>
              <w:t xml:space="preserve"> энергетического паспорта на 2018 – 2023 </w:t>
            </w:r>
            <w:proofErr w:type="spellStart"/>
            <w:r w:rsidRPr="00C37F1A">
              <w:rPr>
                <w:color w:val="000000"/>
                <w:sz w:val="16"/>
                <w:szCs w:val="16"/>
              </w:rPr>
              <w:t>г.г</w:t>
            </w:r>
            <w:proofErr w:type="spellEnd"/>
          </w:p>
        </w:tc>
        <w:tc>
          <w:tcPr>
            <w:tcW w:w="1142"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Отдел по вопросам молодежи, спорта, НКО, культуры и туризма, </w:t>
            </w:r>
            <w:r w:rsidRPr="00C37F1A">
              <w:rPr>
                <w:color w:val="000000"/>
                <w:sz w:val="16"/>
                <w:szCs w:val="16"/>
              </w:rPr>
              <w:br/>
              <w:t>администрации МО «Ленский муниципальный район»</w:t>
            </w:r>
            <w:r w:rsidRPr="00C37F1A">
              <w:rPr>
                <w:color w:val="000000"/>
                <w:sz w:val="16"/>
                <w:szCs w:val="16"/>
              </w:rPr>
              <w:br/>
              <w:t>МБУК «</w:t>
            </w:r>
            <w:proofErr w:type="spellStart"/>
            <w:r w:rsidRPr="00C37F1A">
              <w:rPr>
                <w:color w:val="000000"/>
                <w:sz w:val="16"/>
                <w:szCs w:val="16"/>
              </w:rPr>
              <w:t>Яренский</w:t>
            </w:r>
            <w:proofErr w:type="spellEnd"/>
            <w:r w:rsidRPr="00C37F1A">
              <w:rPr>
                <w:color w:val="000000"/>
                <w:sz w:val="16"/>
                <w:szCs w:val="16"/>
              </w:rPr>
              <w:t xml:space="preserve"> краеведческий музей»</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2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1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929"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Учреждением ежегодно составляется Энергетическая декларация, размещаемая в Государственной информационной системе в области энергосбережения и повышения энергетической эффективности (ГИС «Энергоэффективность»).</w:t>
            </w:r>
          </w:p>
        </w:tc>
      </w:tr>
      <w:tr w:rsidR="00F455DB" w:rsidRPr="00C37F1A" w:rsidTr="00F455DB">
        <w:trPr>
          <w:trHeight w:val="2760"/>
        </w:trPr>
        <w:tc>
          <w:tcPr>
            <w:tcW w:w="1731" w:type="dxa"/>
            <w:tcBorders>
              <w:top w:val="nil"/>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proofErr w:type="gramStart"/>
            <w:r w:rsidRPr="00C37F1A">
              <w:rPr>
                <w:color w:val="000000"/>
                <w:sz w:val="16"/>
                <w:szCs w:val="16"/>
              </w:rPr>
              <w:t>2.5  Замеры</w:t>
            </w:r>
            <w:proofErr w:type="gramEnd"/>
            <w:r w:rsidRPr="00C37F1A">
              <w:rPr>
                <w:color w:val="000000"/>
                <w:sz w:val="16"/>
                <w:szCs w:val="16"/>
              </w:rPr>
              <w:t xml:space="preserve"> электрического сопротивления</w:t>
            </w:r>
          </w:p>
        </w:tc>
        <w:tc>
          <w:tcPr>
            <w:tcW w:w="1142"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Отдел по вопросам молодежи, спорта, НКО, культуры и туризма, </w:t>
            </w:r>
            <w:r w:rsidRPr="00C37F1A">
              <w:rPr>
                <w:color w:val="000000"/>
                <w:sz w:val="16"/>
                <w:szCs w:val="16"/>
              </w:rPr>
              <w:br/>
              <w:t>администрации МО «Ленский муниципальный район»</w:t>
            </w:r>
            <w:r w:rsidRPr="00C37F1A">
              <w:rPr>
                <w:color w:val="000000"/>
                <w:sz w:val="16"/>
                <w:szCs w:val="16"/>
              </w:rPr>
              <w:br/>
              <w:t>МБУК «</w:t>
            </w:r>
            <w:proofErr w:type="spellStart"/>
            <w:r w:rsidRPr="00C37F1A">
              <w:rPr>
                <w:color w:val="000000"/>
                <w:sz w:val="16"/>
                <w:szCs w:val="16"/>
              </w:rPr>
              <w:t>Яренский</w:t>
            </w:r>
            <w:proofErr w:type="spellEnd"/>
            <w:r w:rsidRPr="00C37F1A">
              <w:rPr>
                <w:color w:val="000000"/>
                <w:sz w:val="16"/>
                <w:szCs w:val="16"/>
              </w:rPr>
              <w:t xml:space="preserve"> краеведческий музей»</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25,00</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25,00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2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1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25,00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25,00</w:t>
            </w:r>
          </w:p>
        </w:tc>
        <w:tc>
          <w:tcPr>
            <w:tcW w:w="1929"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За отчётный период 2022 г проведены замеры электрического </w:t>
            </w:r>
            <w:proofErr w:type="gramStart"/>
            <w:r w:rsidRPr="00C37F1A">
              <w:rPr>
                <w:color w:val="000000"/>
                <w:sz w:val="16"/>
                <w:szCs w:val="16"/>
              </w:rPr>
              <w:t>сопротивления  фирмой</w:t>
            </w:r>
            <w:proofErr w:type="gramEnd"/>
            <w:r w:rsidRPr="00C37F1A">
              <w:rPr>
                <w:color w:val="000000"/>
                <w:sz w:val="16"/>
                <w:szCs w:val="16"/>
              </w:rPr>
              <w:t xml:space="preserve"> ООО «РИМ".</w:t>
            </w:r>
          </w:p>
        </w:tc>
      </w:tr>
      <w:tr w:rsidR="00F455DB" w:rsidRPr="00C37F1A" w:rsidTr="00F455DB">
        <w:trPr>
          <w:trHeight w:val="3045"/>
        </w:trPr>
        <w:tc>
          <w:tcPr>
            <w:tcW w:w="1731" w:type="dxa"/>
            <w:tcBorders>
              <w:top w:val="nil"/>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proofErr w:type="gramStart"/>
            <w:r w:rsidRPr="00C37F1A">
              <w:rPr>
                <w:color w:val="000000"/>
                <w:sz w:val="16"/>
                <w:szCs w:val="16"/>
              </w:rPr>
              <w:t>2.6 .</w:t>
            </w:r>
            <w:proofErr w:type="gramEnd"/>
            <w:r w:rsidRPr="00C37F1A">
              <w:rPr>
                <w:color w:val="000000"/>
                <w:sz w:val="16"/>
                <w:szCs w:val="16"/>
              </w:rPr>
              <w:t xml:space="preserve"> Проведение консервационных работ на музейных предметах, включенных в государственную часть Музейного фонда РФ.</w:t>
            </w:r>
          </w:p>
        </w:tc>
        <w:tc>
          <w:tcPr>
            <w:tcW w:w="1142"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Отдел по вопросам молодежи, спорта, НКО, культуры и туризма, </w:t>
            </w:r>
            <w:r w:rsidRPr="00C37F1A">
              <w:rPr>
                <w:color w:val="000000"/>
                <w:sz w:val="16"/>
                <w:szCs w:val="16"/>
              </w:rPr>
              <w:br/>
              <w:t>администрации МО «Ленский муниципальный район»</w:t>
            </w:r>
            <w:r w:rsidRPr="00C37F1A">
              <w:rPr>
                <w:color w:val="000000"/>
                <w:sz w:val="16"/>
                <w:szCs w:val="16"/>
              </w:rPr>
              <w:br/>
              <w:t>МБУК «</w:t>
            </w:r>
            <w:proofErr w:type="spellStart"/>
            <w:r w:rsidRPr="00C37F1A">
              <w:rPr>
                <w:color w:val="000000"/>
                <w:sz w:val="16"/>
                <w:szCs w:val="16"/>
              </w:rPr>
              <w:t>Яренский</w:t>
            </w:r>
            <w:proofErr w:type="spellEnd"/>
            <w:r w:rsidRPr="00C37F1A">
              <w:rPr>
                <w:color w:val="000000"/>
                <w:sz w:val="16"/>
                <w:szCs w:val="16"/>
              </w:rPr>
              <w:t xml:space="preserve"> краеведческий музей»</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203,00</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203,00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2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1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203,00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203,00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929"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За отчётный период 2022 г. проведены консервационные работы 20 икон и 8 скульптур Музейного фонда.</w:t>
            </w:r>
          </w:p>
        </w:tc>
      </w:tr>
      <w:tr w:rsidR="00F455DB" w:rsidRPr="00C37F1A" w:rsidTr="00EA5C78">
        <w:trPr>
          <w:trHeight w:val="2713"/>
        </w:trPr>
        <w:tc>
          <w:tcPr>
            <w:tcW w:w="1731" w:type="dxa"/>
            <w:tcBorders>
              <w:top w:val="nil"/>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lastRenderedPageBreak/>
              <w:t>2.7 Обеспечение доступной среды для людей с ограниченными возможностями в рамках реализации государственной программы Архангельской области «Социальная поддержка граждан в Архангельской области».</w:t>
            </w:r>
          </w:p>
        </w:tc>
        <w:tc>
          <w:tcPr>
            <w:tcW w:w="1142"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Отдел по вопросам молодёжи, спорта, НКО, культуры и туризма администрации МО «Ленский муниципальный район»</w:t>
            </w:r>
            <w:r w:rsidRPr="00C37F1A">
              <w:rPr>
                <w:color w:val="000000"/>
                <w:sz w:val="16"/>
                <w:szCs w:val="16"/>
              </w:rPr>
              <w:br/>
              <w:t>МБУК «</w:t>
            </w:r>
            <w:proofErr w:type="spellStart"/>
            <w:r w:rsidRPr="00C37F1A">
              <w:rPr>
                <w:color w:val="000000"/>
                <w:sz w:val="16"/>
                <w:szCs w:val="16"/>
              </w:rPr>
              <w:t>Яренский</w:t>
            </w:r>
            <w:proofErr w:type="spellEnd"/>
            <w:r w:rsidRPr="00C37F1A">
              <w:rPr>
                <w:color w:val="000000"/>
                <w:sz w:val="16"/>
                <w:szCs w:val="16"/>
              </w:rPr>
              <w:t xml:space="preserve"> краеведческий музей»</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5,70</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5,70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2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1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5,70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5,70</w:t>
            </w:r>
          </w:p>
        </w:tc>
        <w:tc>
          <w:tcPr>
            <w:tcW w:w="1929"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На официальном сайте </w:t>
            </w:r>
            <w:proofErr w:type="gramStart"/>
            <w:r w:rsidRPr="00C37F1A">
              <w:rPr>
                <w:color w:val="000000"/>
                <w:sz w:val="16"/>
                <w:szCs w:val="16"/>
              </w:rPr>
              <w:t>МБУК  «</w:t>
            </w:r>
            <w:proofErr w:type="spellStart"/>
            <w:proofErr w:type="gramEnd"/>
            <w:r w:rsidRPr="00C37F1A">
              <w:rPr>
                <w:color w:val="000000"/>
                <w:sz w:val="16"/>
                <w:szCs w:val="16"/>
              </w:rPr>
              <w:t>Яренский</w:t>
            </w:r>
            <w:proofErr w:type="spellEnd"/>
            <w:r w:rsidRPr="00C37F1A">
              <w:rPr>
                <w:color w:val="000000"/>
                <w:sz w:val="16"/>
                <w:szCs w:val="16"/>
              </w:rPr>
              <w:t xml:space="preserve"> краеведческий музей» создана версия для слабовидящих.   За отчётный период 2022 г.         размещена вывеска с названиями организации, графиком работы, планом здания выполненные рельефно-точечным шрифтом Брайля и на контрастном фоне.</w:t>
            </w:r>
          </w:p>
        </w:tc>
      </w:tr>
      <w:tr w:rsidR="00F455DB" w:rsidRPr="00C37F1A" w:rsidTr="00EA5C78">
        <w:trPr>
          <w:trHeight w:val="3105"/>
        </w:trPr>
        <w:tc>
          <w:tcPr>
            <w:tcW w:w="1731" w:type="dxa"/>
            <w:tcBorders>
              <w:top w:val="nil"/>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3.1 Курсы повышения квалификации работников музея,</w:t>
            </w:r>
            <w:r w:rsidRPr="00C37F1A">
              <w:rPr>
                <w:color w:val="000000"/>
                <w:sz w:val="16"/>
                <w:szCs w:val="16"/>
              </w:rPr>
              <w:br/>
              <w:t xml:space="preserve">обучение </w:t>
            </w:r>
            <w:proofErr w:type="spellStart"/>
            <w:r w:rsidRPr="00C37F1A">
              <w:rPr>
                <w:color w:val="000000"/>
                <w:sz w:val="16"/>
                <w:szCs w:val="16"/>
              </w:rPr>
              <w:t>пожарно</w:t>
            </w:r>
            <w:proofErr w:type="spellEnd"/>
            <w:r w:rsidRPr="00C37F1A">
              <w:rPr>
                <w:color w:val="000000"/>
                <w:sz w:val="16"/>
                <w:szCs w:val="16"/>
              </w:rPr>
              <w:t xml:space="preserve"> – техническому минимуму, охране труда.</w:t>
            </w:r>
          </w:p>
        </w:tc>
        <w:tc>
          <w:tcPr>
            <w:tcW w:w="1142"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Отдел по вопросам молодежи, спорта, НКО, культуры и туризма, </w:t>
            </w:r>
            <w:r w:rsidRPr="00C37F1A">
              <w:rPr>
                <w:color w:val="000000"/>
                <w:sz w:val="16"/>
                <w:szCs w:val="16"/>
              </w:rPr>
              <w:br/>
              <w:t>администрации МО «Ленский муниципальный район»</w:t>
            </w:r>
            <w:r w:rsidRPr="00C37F1A">
              <w:rPr>
                <w:color w:val="000000"/>
                <w:sz w:val="16"/>
                <w:szCs w:val="16"/>
              </w:rPr>
              <w:br/>
              <w:t>МБУК «</w:t>
            </w:r>
            <w:proofErr w:type="spellStart"/>
            <w:r w:rsidRPr="00C37F1A">
              <w:rPr>
                <w:color w:val="000000"/>
                <w:sz w:val="16"/>
                <w:szCs w:val="16"/>
              </w:rPr>
              <w:t>Яренский</w:t>
            </w:r>
            <w:proofErr w:type="spellEnd"/>
            <w:r w:rsidRPr="00C37F1A">
              <w:rPr>
                <w:color w:val="000000"/>
                <w:sz w:val="16"/>
                <w:szCs w:val="16"/>
              </w:rPr>
              <w:t xml:space="preserve"> краеведческий музей»</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2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1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929"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Курсы повышения квалификации работников музея </w:t>
            </w:r>
            <w:proofErr w:type="gramStart"/>
            <w:r w:rsidRPr="00C37F1A">
              <w:rPr>
                <w:color w:val="000000"/>
                <w:sz w:val="16"/>
                <w:szCs w:val="16"/>
              </w:rPr>
              <w:t>прошли  2</w:t>
            </w:r>
            <w:proofErr w:type="gramEnd"/>
            <w:r w:rsidRPr="00C37F1A">
              <w:rPr>
                <w:color w:val="000000"/>
                <w:sz w:val="16"/>
                <w:szCs w:val="16"/>
              </w:rPr>
              <w:t xml:space="preserve">  человека  ФГБОУ ВО "Кемеровский государственный институт  культуры", ФГБОУ "Пермский государственный институт культуры" -1 </w:t>
            </w:r>
            <w:proofErr w:type="spellStart"/>
            <w:r w:rsidRPr="00C37F1A">
              <w:rPr>
                <w:color w:val="000000"/>
                <w:sz w:val="16"/>
                <w:szCs w:val="16"/>
              </w:rPr>
              <w:t>чел.на</w:t>
            </w:r>
            <w:proofErr w:type="spellEnd"/>
            <w:r w:rsidRPr="00C37F1A">
              <w:rPr>
                <w:color w:val="000000"/>
                <w:sz w:val="16"/>
                <w:szCs w:val="16"/>
              </w:rPr>
              <w:t xml:space="preserve"> безвозмездной основе, в</w:t>
            </w:r>
            <w:r w:rsidR="00764DC7" w:rsidRPr="00C37F1A">
              <w:rPr>
                <w:color w:val="000000"/>
                <w:sz w:val="16"/>
                <w:szCs w:val="16"/>
              </w:rPr>
              <w:t xml:space="preserve"> </w:t>
            </w:r>
            <w:r w:rsidRPr="00C37F1A">
              <w:rPr>
                <w:color w:val="000000"/>
                <w:sz w:val="16"/>
                <w:szCs w:val="16"/>
              </w:rPr>
              <w:t>рамках федерального проекта "Творческие люди" национального проекта "Культура".</w:t>
            </w:r>
          </w:p>
        </w:tc>
      </w:tr>
      <w:tr w:rsidR="00F455DB" w:rsidRPr="00C37F1A" w:rsidTr="00EA5C78">
        <w:trPr>
          <w:trHeight w:val="2713"/>
        </w:trPr>
        <w:tc>
          <w:tcPr>
            <w:tcW w:w="1731" w:type="dxa"/>
            <w:tcBorders>
              <w:top w:val="nil"/>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3.2 Частичное возмещение расходов по предоставлению мер социальной поддержки неработающим квалифицированным специалистам учреждений культуры</w:t>
            </w:r>
          </w:p>
        </w:tc>
        <w:tc>
          <w:tcPr>
            <w:tcW w:w="1142"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Отдел по вопросам молодежи, спорта, НКО, культуры и туризма, </w:t>
            </w:r>
            <w:r w:rsidRPr="00C37F1A">
              <w:rPr>
                <w:color w:val="000000"/>
                <w:sz w:val="16"/>
                <w:szCs w:val="16"/>
              </w:rPr>
              <w:br/>
              <w:t>администрации МО «Ленский муниципальный район»</w:t>
            </w:r>
            <w:r w:rsidRPr="00C37F1A">
              <w:rPr>
                <w:color w:val="000000"/>
                <w:sz w:val="16"/>
                <w:szCs w:val="16"/>
              </w:rPr>
              <w:br/>
              <w:t>МБУК «</w:t>
            </w:r>
            <w:proofErr w:type="spellStart"/>
            <w:r w:rsidRPr="00C37F1A">
              <w:rPr>
                <w:color w:val="000000"/>
                <w:sz w:val="16"/>
                <w:szCs w:val="16"/>
              </w:rPr>
              <w:t>Яренский</w:t>
            </w:r>
            <w:proofErr w:type="spellEnd"/>
            <w:r w:rsidRPr="00C37F1A">
              <w:rPr>
                <w:color w:val="000000"/>
                <w:sz w:val="16"/>
                <w:szCs w:val="16"/>
              </w:rPr>
              <w:t xml:space="preserve"> краеведческий музей»</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11,40</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10,60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11,40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10,60</w:t>
            </w:r>
          </w:p>
        </w:tc>
        <w:tc>
          <w:tcPr>
            <w:tcW w:w="52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1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929"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За отчётный период 2022 г оказаны меры социальной поддержки неработающим квалифицированным специалистам учреждений </w:t>
            </w:r>
            <w:proofErr w:type="gramStart"/>
            <w:r w:rsidRPr="00C37F1A">
              <w:rPr>
                <w:color w:val="000000"/>
                <w:sz w:val="16"/>
                <w:szCs w:val="16"/>
              </w:rPr>
              <w:t>культуры  -</w:t>
            </w:r>
            <w:proofErr w:type="gramEnd"/>
            <w:r w:rsidRPr="00C37F1A">
              <w:rPr>
                <w:color w:val="000000"/>
                <w:sz w:val="16"/>
                <w:szCs w:val="16"/>
              </w:rPr>
              <w:t xml:space="preserve">1 чел .    </w:t>
            </w:r>
          </w:p>
        </w:tc>
      </w:tr>
      <w:tr w:rsidR="00F455DB" w:rsidRPr="00C37F1A" w:rsidTr="00EA5C78">
        <w:trPr>
          <w:trHeight w:val="2682"/>
        </w:trPr>
        <w:tc>
          <w:tcPr>
            <w:tcW w:w="1731" w:type="dxa"/>
            <w:tcBorders>
              <w:top w:val="nil"/>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lastRenderedPageBreak/>
              <w:t>3.3 Государственная поддержка муниципальных учреждений культуры.</w:t>
            </w:r>
          </w:p>
        </w:tc>
        <w:tc>
          <w:tcPr>
            <w:tcW w:w="1142"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Отдел по вопросам молодежи, спорта, НКО, культуры и туризма, </w:t>
            </w:r>
            <w:r w:rsidRPr="00C37F1A">
              <w:rPr>
                <w:color w:val="000000"/>
                <w:sz w:val="16"/>
                <w:szCs w:val="16"/>
              </w:rPr>
              <w:br/>
              <w:t>администрации МО «Ленский муниципальный район»</w:t>
            </w:r>
            <w:r w:rsidRPr="00C37F1A">
              <w:rPr>
                <w:color w:val="000000"/>
                <w:sz w:val="16"/>
                <w:szCs w:val="16"/>
              </w:rPr>
              <w:br/>
              <w:t>МБУК «</w:t>
            </w:r>
            <w:proofErr w:type="spellStart"/>
            <w:r w:rsidRPr="00C37F1A">
              <w:rPr>
                <w:color w:val="000000"/>
                <w:sz w:val="16"/>
                <w:szCs w:val="16"/>
              </w:rPr>
              <w:t>Яренский</w:t>
            </w:r>
            <w:proofErr w:type="spellEnd"/>
            <w:r w:rsidRPr="00C37F1A">
              <w:rPr>
                <w:color w:val="000000"/>
                <w:sz w:val="16"/>
                <w:szCs w:val="16"/>
              </w:rPr>
              <w:t xml:space="preserve"> краеведческий музей»</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2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1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929"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 xml:space="preserve">По условиям участия в конкурсе на право получения субсидии государственная поддержка муниципальных учреждений культуры проводится один раз в пять лет. МБУК " </w:t>
            </w:r>
            <w:proofErr w:type="spellStart"/>
            <w:r w:rsidRPr="00C37F1A">
              <w:rPr>
                <w:color w:val="000000"/>
                <w:sz w:val="16"/>
                <w:szCs w:val="16"/>
              </w:rPr>
              <w:t>Яренский</w:t>
            </w:r>
            <w:proofErr w:type="spellEnd"/>
            <w:r w:rsidRPr="00C37F1A">
              <w:rPr>
                <w:color w:val="000000"/>
                <w:sz w:val="16"/>
                <w:szCs w:val="16"/>
              </w:rPr>
              <w:t xml:space="preserve"> краеведческий музей"" поддержка оказана в 2018 году.</w:t>
            </w:r>
          </w:p>
        </w:tc>
      </w:tr>
      <w:tr w:rsidR="00F455DB" w:rsidRPr="00C37F1A" w:rsidTr="00F455DB">
        <w:trPr>
          <w:trHeight w:val="1905"/>
        </w:trPr>
        <w:tc>
          <w:tcPr>
            <w:tcW w:w="1731" w:type="dxa"/>
            <w:tcBorders>
              <w:top w:val="nil"/>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3.4 Государственная поддержка</w:t>
            </w:r>
            <w:r w:rsidRPr="00C37F1A">
              <w:rPr>
                <w:color w:val="000000"/>
                <w:sz w:val="16"/>
                <w:szCs w:val="16"/>
              </w:rPr>
              <w:br/>
              <w:t>лучших работников муниципальных учреждений культуры находящихся на территории сельских поселений.</w:t>
            </w:r>
          </w:p>
        </w:tc>
        <w:tc>
          <w:tcPr>
            <w:tcW w:w="1142"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Администрация МО «Ленский муниципальный район»</w:t>
            </w:r>
            <w:r w:rsidRPr="00C37F1A">
              <w:rPr>
                <w:color w:val="000000"/>
                <w:sz w:val="16"/>
                <w:szCs w:val="16"/>
              </w:rPr>
              <w:br/>
              <w:t>МБУК «</w:t>
            </w:r>
            <w:proofErr w:type="spellStart"/>
            <w:r w:rsidRPr="00C37F1A">
              <w:rPr>
                <w:color w:val="000000"/>
                <w:sz w:val="16"/>
                <w:szCs w:val="16"/>
              </w:rPr>
              <w:t>Яренский</w:t>
            </w:r>
            <w:proofErr w:type="spellEnd"/>
            <w:r w:rsidRPr="00C37F1A">
              <w:rPr>
                <w:color w:val="000000"/>
                <w:sz w:val="16"/>
                <w:szCs w:val="16"/>
              </w:rPr>
              <w:t xml:space="preserve"> краеведческий музей»</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2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1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929"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В январе 2022 г. приняли участие в конкурсе. Конкурсный отбор не прошли.</w:t>
            </w:r>
          </w:p>
        </w:tc>
      </w:tr>
      <w:tr w:rsidR="00F455DB" w:rsidRPr="00C37F1A" w:rsidTr="00EA5C78">
        <w:trPr>
          <w:trHeight w:val="2855"/>
        </w:trPr>
        <w:tc>
          <w:tcPr>
            <w:tcW w:w="1731" w:type="dxa"/>
            <w:tcBorders>
              <w:top w:val="nil"/>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3.</w:t>
            </w:r>
            <w:proofErr w:type="gramStart"/>
            <w:r w:rsidRPr="00C37F1A">
              <w:rPr>
                <w:color w:val="000000"/>
                <w:sz w:val="16"/>
                <w:szCs w:val="16"/>
              </w:rPr>
              <w:t>5.Участие</w:t>
            </w:r>
            <w:proofErr w:type="gramEnd"/>
            <w:r w:rsidRPr="00C37F1A">
              <w:rPr>
                <w:color w:val="000000"/>
                <w:sz w:val="16"/>
                <w:szCs w:val="16"/>
              </w:rPr>
              <w:t xml:space="preserve">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w:t>
            </w:r>
          </w:p>
        </w:tc>
        <w:tc>
          <w:tcPr>
            <w:tcW w:w="1142"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Отдел по вопросам молодёжи, спорта, НКО, культуры и туризма администрации МО «Ленский муниципальный район»</w:t>
            </w:r>
            <w:r w:rsidRPr="00C37F1A">
              <w:rPr>
                <w:color w:val="000000"/>
                <w:sz w:val="16"/>
                <w:szCs w:val="16"/>
              </w:rPr>
              <w:br/>
              <w:t>МБУК «</w:t>
            </w:r>
            <w:proofErr w:type="spellStart"/>
            <w:r w:rsidRPr="00C37F1A">
              <w:rPr>
                <w:color w:val="000000"/>
                <w:sz w:val="16"/>
                <w:szCs w:val="16"/>
              </w:rPr>
              <w:t>Яренский</w:t>
            </w:r>
            <w:proofErr w:type="spellEnd"/>
            <w:r w:rsidRPr="00C37F1A">
              <w:rPr>
                <w:color w:val="000000"/>
                <w:sz w:val="16"/>
                <w:szCs w:val="16"/>
              </w:rPr>
              <w:t xml:space="preserve"> краеведческий музей»</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2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1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929"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Приняли 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w:t>
            </w:r>
            <w:proofErr w:type="spellStart"/>
            <w:r w:rsidRPr="00C37F1A">
              <w:rPr>
                <w:color w:val="000000"/>
                <w:sz w:val="16"/>
                <w:szCs w:val="16"/>
              </w:rPr>
              <w:t>ДОРОГО</w:t>
            </w:r>
            <w:proofErr w:type="gramStart"/>
            <w:r w:rsidRPr="00C37F1A">
              <w:rPr>
                <w:color w:val="000000"/>
                <w:sz w:val="16"/>
                <w:szCs w:val="16"/>
              </w:rPr>
              <w:t>".Не</w:t>
            </w:r>
            <w:proofErr w:type="spellEnd"/>
            <w:proofErr w:type="gramEnd"/>
            <w:r w:rsidRPr="00C37F1A">
              <w:rPr>
                <w:color w:val="000000"/>
                <w:sz w:val="16"/>
                <w:szCs w:val="16"/>
              </w:rPr>
              <w:t xml:space="preserve"> прошли конкурсный отбор.</w:t>
            </w:r>
          </w:p>
        </w:tc>
      </w:tr>
      <w:tr w:rsidR="00F455DB" w:rsidRPr="00C37F1A" w:rsidTr="00EA5C78">
        <w:trPr>
          <w:trHeight w:val="2540"/>
        </w:trPr>
        <w:tc>
          <w:tcPr>
            <w:tcW w:w="1731" w:type="dxa"/>
            <w:tcBorders>
              <w:top w:val="nil"/>
              <w:left w:val="single" w:sz="4" w:space="0" w:color="auto"/>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proofErr w:type="gramStart"/>
            <w:r w:rsidRPr="00C37F1A">
              <w:rPr>
                <w:color w:val="000000"/>
                <w:sz w:val="16"/>
                <w:szCs w:val="16"/>
              </w:rPr>
              <w:lastRenderedPageBreak/>
              <w:t>4.1  Повышение</w:t>
            </w:r>
            <w:proofErr w:type="gramEnd"/>
            <w:r w:rsidRPr="00C37F1A">
              <w:rPr>
                <w:color w:val="000000"/>
                <w:sz w:val="16"/>
                <w:szCs w:val="16"/>
              </w:rPr>
              <w:t xml:space="preserve">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c>
          <w:tcPr>
            <w:tcW w:w="1142"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r w:rsidRPr="00C37F1A">
              <w:rPr>
                <w:color w:val="000000"/>
                <w:sz w:val="16"/>
                <w:szCs w:val="16"/>
              </w:rPr>
              <w:t>Администрация МО «Ленский муниципальный район»</w:t>
            </w:r>
            <w:r w:rsidRPr="00C37F1A">
              <w:rPr>
                <w:color w:val="000000"/>
                <w:sz w:val="16"/>
                <w:szCs w:val="16"/>
              </w:rPr>
              <w:br/>
              <w:t>МБУК «</w:t>
            </w:r>
            <w:proofErr w:type="spellStart"/>
            <w:r w:rsidRPr="00C37F1A">
              <w:rPr>
                <w:color w:val="000000"/>
                <w:sz w:val="16"/>
                <w:szCs w:val="16"/>
              </w:rPr>
              <w:t>Яренский</w:t>
            </w:r>
            <w:proofErr w:type="spellEnd"/>
            <w:r w:rsidRPr="00C37F1A">
              <w:rPr>
                <w:color w:val="000000"/>
                <w:sz w:val="16"/>
                <w:szCs w:val="16"/>
              </w:rPr>
              <w:t xml:space="preserve"> краеведческий музей»</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580,30</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580,30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52,20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52,20</w:t>
            </w:r>
          </w:p>
        </w:tc>
        <w:tc>
          <w:tcPr>
            <w:tcW w:w="52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1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528,10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528,10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929" w:type="dxa"/>
            <w:tcBorders>
              <w:top w:val="nil"/>
              <w:left w:val="nil"/>
              <w:bottom w:val="single" w:sz="4" w:space="0" w:color="auto"/>
              <w:right w:val="single" w:sz="4" w:space="0" w:color="auto"/>
            </w:tcBorders>
            <w:shd w:val="clear" w:color="auto" w:fill="auto"/>
            <w:hideMark/>
          </w:tcPr>
          <w:p w:rsidR="00F455DB" w:rsidRPr="00C37F1A" w:rsidRDefault="00F455DB" w:rsidP="00F455DB">
            <w:pPr>
              <w:rPr>
                <w:color w:val="000000"/>
                <w:sz w:val="16"/>
                <w:szCs w:val="16"/>
              </w:rPr>
            </w:pPr>
            <w:proofErr w:type="gramStart"/>
            <w:r w:rsidRPr="00C37F1A">
              <w:rPr>
                <w:color w:val="000000"/>
                <w:sz w:val="16"/>
                <w:szCs w:val="16"/>
              </w:rPr>
              <w:t>За  2022</w:t>
            </w:r>
            <w:proofErr w:type="gramEnd"/>
            <w:r w:rsidRPr="00C37F1A">
              <w:rPr>
                <w:color w:val="000000"/>
                <w:sz w:val="16"/>
                <w:szCs w:val="16"/>
              </w:rPr>
              <w:t xml:space="preserve"> г. средняя заработной плата работников муниципального учреждения культуры </w:t>
            </w:r>
            <w:r w:rsidRPr="00C37F1A">
              <w:rPr>
                <w:sz w:val="16"/>
                <w:szCs w:val="16"/>
              </w:rPr>
              <w:t>выдержана  (план не менее 51051,86</w:t>
            </w:r>
            <w:r w:rsidRPr="00C37F1A">
              <w:rPr>
                <w:color w:val="000000"/>
                <w:sz w:val="16"/>
                <w:szCs w:val="16"/>
              </w:rPr>
              <w:t xml:space="preserve"> </w:t>
            </w:r>
            <w:proofErr w:type="spellStart"/>
            <w:r w:rsidRPr="00C37F1A">
              <w:rPr>
                <w:color w:val="000000"/>
                <w:sz w:val="16"/>
                <w:szCs w:val="16"/>
              </w:rPr>
              <w:t>руб.,факт</w:t>
            </w:r>
            <w:proofErr w:type="spellEnd"/>
            <w:r w:rsidRPr="00C37F1A">
              <w:rPr>
                <w:color w:val="000000"/>
                <w:sz w:val="16"/>
                <w:szCs w:val="16"/>
              </w:rPr>
              <w:t xml:space="preserve"> 51052,08)</w:t>
            </w:r>
          </w:p>
        </w:tc>
      </w:tr>
      <w:tr w:rsidR="00F455DB" w:rsidRPr="00C37F1A" w:rsidTr="00F455DB">
        <w:trPr>
          <w:trHeight w:val="795"/>
        </w:trPr>
        <w:tc>
          <w:tcPr>
            <w:tcW w:w="1731" w:type="dxa"/>
            <w:tcBorders>
              <w:top w:val="nil"/>
              <w:left w:val="single" w:sz="4" w:space="0" w:color="auto"/>
              <w:bottom w:val="single" w:sz="4" w:space="0" w:color="auto"/>
              <w:right w:val="single" w:sz="4" w:space="0" w:color="auto"/>
            </w:tcBorders>
            <w:shd w:val="clear" w:color="auto" w:fill="auto"/>
            <w:hideMark/>
          </w:tcPr>
          <w:p w:rsidR="00F455DB" w:rsidRPr="00C37F1A" w:rsidRDefault="00F455DB" w:rsidP="00F455DB">
            <w:pPr>
              <w:rPr>
                <w:b/>
                <w:bCs/>
                <w:color w:val="000000"/>
                <w:sz w:val="16"/>
                <w:szCs w:val="16"/>
              </w:rPr>
            </w:pPr>
            <w:proofErr w:type="gramStart"/>
            <w:r w:rsidRPr="00C37F1A">
              <w:rPr>
                <w:b/>
                <w:bCs/>
                <w:color w:val="000000"/>
                <w:sz w:val="16"/>
                <w:szCs w:val="16"/>
              </w:rPr>
              <w:t>Итого  по</w:t>
            </w:r>
            <w:proofErr w:type="gramEnd"/>
            <w:r w:rsidRPr="00C37F1A">
              <w:rPr>
                <w:b/>
                <w:bCs/>
                <w:color w:val="000000"/>
                <w:sz w:val="16"/>
                <w:szCs w:val="16"/>
              </w:rPr>
              <w:t xml:space="preserve">  подпрограмме №3</w:t>
            </w:r>
          </w:p>
        </w:tc>
        <w:tc>
          <w:tcPr>
            <w:tcW w:w="1142"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 </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9695,10</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9694,30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8627,50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8626,70</w:t>
            </w:r>
          </w:p>
        </w:tc>
        <w:tc>
          <w:tcPr>
            <w:tcW w:w="52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1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731,10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731,10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336,50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336,50</w:t>
            </w:r>
          </w:p>
        </w:tc>
        <w:tc>
          <w:tcPr>
            <w:tcW w:w="192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 </w:t>
            </w:r>
          </w:p>
        </w:tc>
      </w:tr>
      <w:tr w:rsidR="00F455DB" w:rsidRPr="00C37F1A" w:rsidTr="00F455DB">
        <w:trPr>
          <w:trHeight w:val="570"/>
        </w:trPr>
        <w:tc>
          <w:tcPr>
            <w:tcW w:w="1731" w:type="dxa"/>
            <w:tcBorders>
              <w:top w:val="nil"/>
              <w:left w:val="single" w:sz="4" w:space="0" w:color="auto"/>
              <w:bottom w:val="single" w:sz="4" w:space="0" w:color="auto"/>
              <w:right w:val="single" w:sz="4" w:space="0" w:color="auto"/>
            </w:tcBorders>
            <w:shd w:val="clear" w:color="auto" w:fill="auto"/>
            <w:hideMark/>
          </w:tcPr>
          <w:p w:rsidR="00F455DB" w:rsidRPr="00C37F1A" w:rsidRDefault="00F455DB" w:rsidP="00F455DB">
            <w:pPr>
              <w:rPr>
                <w:b/>
                <w:bCs/>
                <w:color w:val="000000"/>
                <w:sz w:val="16"/>
                <w:szCs w:val="16"/>
              </w:rPr>
            </w:pPr>
            <w:r w:rsidRPr="00C37F1A">
              <w:rPr>
                <w:b/>
                <w:bCs/>
                <w:color w:val="000000"/>
                <w:sz w:val="16"/>
                <w:szCs w:val="16"/>
              </w:rPr>
              <w:t xml:space="preserve">Итого по   </w:t>
            </w:r>
            <w:r w:rsidRPr="00C37F1A">
              <w:rPr>
                <w:b/>
                <w:bCs/>
                <w:color w:val="000000"/>
                <w:sz w:val="16"/>
                <w:szCs w:val="16"/>
              </w:rPr>
              <w:br/>
              <w:t xml:space="preserve">Программе  </w:t>
            </w:r>
          </w:p>
        </w:tc>
        <w:tc>
          <w:tcPr>
            <w:tcW w:w="1142"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 </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69217,30</w:t>
            </w:r>
          </w:p>
        </w:tc>
        <w:tc>
          <w:tcPr>
            <w:tcW w:w="86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69192,10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924,80</w:t>
            </w:r>
          </w:p>
        </w:tc>
        <w:tc>
          <w:tcPr>
            <w:tcW w:w="64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924,80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58268,10</w:t>
            </w:r>
          </w:p>
        </w:tc>
        <w:tc>
          <w:tcPr>
            <w:tcW w:w="1000"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58242,90</w:t>
            </w:r>
          </w:p>
        </w:tc>
        <w:tc>
          <w:tcPr>
            <w:tcW w:w="52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51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0,00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6791,00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6791,00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3233,40</w:t>
            </w:r>
          </w:p>
        </w:tc>
        <w:tc>
          <w:tcPr>
            <w:tcW w:w="75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3233,40</w:t>
            </w:r>
          </w:p>
        </w:tc>
        <w:tc>
          <w:tcPr>
            <w:tcW w:w="1929" w:type="dxa"/>
            <w:tcBorders>
              <w:top w:val="nil"/>
              <w:left w:val="nil"/>
              <w:bottom w:val="single" w:sz="4" w:space="0" w:color="auto"/>
              <w:right w:val="single" w:sz="4" w:space="0" w:color="auto"/>
            </w:tcBorders>
            <w:shd w:val="clear" w:color="auto" w:fill="auto"/>
            <w:noWrap/>
            <w:hideMark/>
          </w:tcPr>
          <w:p w:rsidR="00F455DB" w:rsidRPr="00C37F1A" w:rsidRDefault="00F455DB" w:rsidP="00F455DB">
            <w:pPr>
              <w:rPr>
                <w:color w:val="000000"/>
                <w:sz w:val="16"/>
                <w:szCs w:val="16"/>
              </w:rPr>
            </w:pPr>
            <w:r w:rsidRPr="00C37F1A">
              <w:rPr>
                <w:color w:val="000000"/>
                <w:sz w:val="16"/>
                <w:szCs w:val="16"/>
              </w:rPr>
              <w:t> </w:t>
            </w:r>
          </w:p>
        </w:tc>
      </w:tr>
    </w:tbl>
    <w:p w:rsidR="00B8782E" w:rsidRPr="00C37F1A" w:rsidRDefault="00B8782E" w:rsidP="00B8782E">
      <w:pPr>
        <w:rPr>
          <w:bCs/>
          <w:color w:val="FF0000"/>
          <w:sz w:val="16"/>
          <w:szCs w:val="16"/>
          <w:highlight w:val="yellow"/>
        </w:rPr>
      </w:pPr>
    </w:p>
    <w:p w:rsidR="00B8782E" w:rsidRPr="00C37F1A" w:rsidRDefault="00B8782E" w:rsidP="00B8782E">
      <w:pPr>
        <w:rPr>
          <w:bCs/>
          <w:color w:val="FF0000"/>
          <w:sz w:val="16"/>
          <w:szCs w:val="16"/>
          <w:highlight w:val="yellow"/>
        </w:rPr>
      </w:pPr>
    </w:p>
    <w:p w:rsidR="00B8782E" w:rsidRPr="00C37F1A" w:rsidRDefault="00B8782E" w:rsidP="00B8782E">
      <w:pPr>
        <w:rPr>
          <w:bCs/>
          <w:color w:val="FF0000"/>
          <w:sz w:val="16"/>
          <w:szCs w:val="16"/>
          <w:highlight w:val="yellow"/>
        </w:rPr>
      </w:pPr>
    </w:p>
    <w:p w:rsidR="00B8782E" w:rsidRPr="00C37F1A" w:rsidRDefault="00B8782E" w:rsidP="00B8782E">
      <w:pPr>
        <w:rPr>
          <w:bCs/>
          <w:color w:val="FF0000"/>
          <w:sz w:val="16"/>
          <w:szCs w:val="16"/>
          <w:highlight w:val="yellow"/>
        </w:rPr>
      </w:pPr>
    </w:p>
    <w:p w:rsidR="009907EC" w:rsidRPr="00C37F1A" w:rsidRDefault="009907EC" w:rsidP="009907EC">
      <w:pPr>
        <w:jc w:val="center"/>
        <w:rPr>
          <w:b/>
          <w:i/>
          <w:sz w:val="16"/>
          <w:szCs w:val="16"/>
        </w:rPr>
      </w:pPr>
      <w:r w:rsidRPr="00C37F1A">
        <w:rPr>
          <w:b/>
          <w:i/>
          <w:sz w:val="16"/>
          <w:szCs w:val="16"/>
        </w:rPr>
        <w:t>«Обеспечение качественным, доступным жильём и объектами инженерной и транспортной инфраструктуры населения</w:t>
      </w:r>
    </w:p>
    <w:p w:rsidR="009907EC" w:rsidRPr="00C37F1A" w:rsidRDefault="009907EC" w:rsidP="009907EC">
      <w:pPr>
        <w:jc w:val="center"/>
        <w:rPr>
          <w:b/>
          <w:i/>
          <w:sz w:val="16"/>
          <w:szCs w:val="16"/>
        </w:rPr>
      </w:pPr>
      <w:r w:rsidRPr="00C37F1A">
        <w:rPr>
          <w:b/>
          <w:i/>
          <w:sz w:val="16"/>
          <w:szCs w:val="16"/>
        </w:rPr>
        <w:t>Ленского района на 2021-2025 годы»</w:t>
      </w:r>
    </w:p>
    <w:p w:rsidR="00B8782E" w:rsidRPr="00C37F1A" w:rsidRDefault="00B8782E" w:rsidP="009907EC">
      <w:pPr>
        <w:jc w:val="center"/>
        <w:rPr>
          <w:bCs/>
          <w:color w:val="FF0000"/>
          <w:sz w:val="16"/>
          <w:szCs w:val="16"/>
          <w:highlight w:val="yellow"/>
        </w:rPr>
      </w:pPr>
    </w:p>
    <w:p w:rsidR="00B8782E" w:rsidRPr="00C37F1A" w:rsidRDefault="00B8782E" w:rsidP="00B8782E">
      <w:pPr>
        <w:rPr>
          <w:bCs/>
          <w:color w:val="FF0000"/>
          <w:sz w:val="16"/>
          <w:szCs w:val="16"/>
          <w:highlight w:val="yellow"/>
        </w:rPr>
      </w:pPr>
    </w:p>
    <w:tbl>
      <w:tblPr>
        <w:tblW w:w="15182" w:type="dxa"/>
        <w:tblInd w:w="-68" w:type="dxa"/>
        <w:tblLayout w:type="fixed"/>
        <w:tblCellMar>
          <w:left w:w="70" w:type="dxa"/>
          <w:right w:w="70" w:type="dxa"/>
        </w:tblCellMar>
        <w:tblLook w:val="0000" w:firstRow="0" w:lastRow="0" w:firstColumn="0" w:lastColumn="0" w:noHBand="0" w:noVBand="0"/>
      </w:tblPr>
      <w:tblGrid>
        <w:gridCol w:w="3058"/>
        <w:gridCol w:w="1980"/>
        <w:gridCol w:w="900"/>
        <w:gridCol w:w="900"/>
        <w:gridCol w:w="630"/>
        <w:gridCol w:w="15"/>
        <w:gridCol w:w="405"/>
        <w:gridCol w:w="47"/>
        <w:gridCol w:w="708"/>
        <w:gridCol w:w="709"/>
        <w:gridCol w:w="567"/>
        <w:gridCol w:w="340"/>
        <w:gridCol w:w="227"/>
        <w:gridCol w:w="709"/>
        <w:gridCol w:w="850"/>
        <w:gridCol w:w="851"/>
        <w:gridCol w:w="850"/>
        <w:gridCol w:w="1418"/>
        <w:gridCol w:w="18"/>
      </w:tblGrid>
      <w:tr w:rsidR="009907EC" w:rsidRPr="00C37F1A" w:rsidTr="00C77741">
        <w:trPr>
          <w:cantSplit/>
          <w:trHeight w:val="240"/>
        </w:trPr>
        <w:tc>
          <w:tcPr>
            <w:tcW w:w="3058" w:type="dxa"/>
            <w:vMerge w:val="restart"/>
            <w:tcBorders>
              <w:top w:val="single" w:sz="6" w:space="0" w:color="auto"/>
              <w:left w:val="single" w:sz="6" w:space="0" w:color="auto"/>
              <w:bottom w:val="nil"/>
              <w:right w:val="single" w:sz="6" w:space="0" w:color="auto"/>
            </w:tcBorders>
          </w:tcPr>
          <w:p w:rsidR="009907EC" w:rsidRPr="00C37F1A" w:rsidRDefault="009907EC" w:rsidP="00C77741">
            <w:pPr>
              <w:pStyle w:val="ConsPlusCell"/>
              <w:widowControl/>
              <w:jc w:val="center"/>
              <w:rPr>
                <w:rFonts w:ascii="Times New Roman" w:hAnsi="Times New Roman" w:cs="Times New Roman"/>
                <w:sz w:val="16"/>
                <w:szCs w:val="16"/>
              </w:rPr>
            </w:pPr>
            <w:proofErr w:type="gramStart"/>
            <w:r w:rsidRPr="00C37F1A">
              <w:rPr>
                <w:rFonts w:ascii="Times New Roman" w:hAnsi="Times New Roman" w:cs="Times New Roman"/>
                <w:sz w:val="16"/>
                <w:szCs w:val="16"/>
              </w:rPr>
              <w:t>Номер  и</w:t>
            </w:r>
            <w:proofErr w:type="gramEnd"/>
            <w:r w:rsidRPr="00C37F1A">
              <w:rPr>
                <w:rFonts w:ascii="Times New Roman" w:hAnsi="Times New Roman" w:cs="Times New Roman"/>
                <w:sz w:val="16"/>
                <w:szCs w:val="16"/>
              </w:rPr>
              <w:t xml:space="preserve"> наименование</w:t>
            </w:r>
            <w:r w:rsidRPr="00C37F1A">
              <w:rPr>
                <w:rFonts w:ascii="Times New Roman" w:hAnsi="Times New Roman" w:cs="Times New Roman"/>
                <w:sz w:val="16"/>
                <w:szCs w:val="16"/>
              </w:rPr>
              <w:br/>
              <w:t>мероприятия</w:t>
            </w:r>
            <w:r w:rsidRPr="00C37F1A">
              <w:rPr>
                <w:rFonts w:ascii="Times New Roman" w:hAnsi="Times New Roman" w:cs="Times New Roman"/>
                <w:sz w:val="16"/>
                <w:szCs w:val="16"/>
              </w:rPr>
              <w:br/>
              <w:t>Программы</w:t>
            </w:r>
          </w:p>
        </w:tc>
        <w:tc>
          <w:tcPr>
            <w:tcW w:w="1980" w:type="dxa"/>
            <w:vMerge w:val="restart"/>
            <w:tcBorders>
              <w:top w:val="single" w:sz="6" w:space="0" w:color="auto"/>
              <w:left w:val="single" w:sz="6" w:space="0" w:color="auto"/>
              <w:bottom w:val="nil"/>
              <w:right w:val="single" w:sz="6" w:space="0" w:color="auto"/>
            </w:tcBorders>
          </w:tcPr>
          <w:p w:rsidR="009907EC" w:rsidRPr="00C37F1A" w:rsidRDefault="009907EC" w:rsidP="00C77741">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Исполнитель</w:t>
            </w:r>
          </w:p>
        </w:tc>
        <w:tc>
          <w:tcPr>
            <w:tcW w:w="8708" w:type="dxa"/>
            <w:gridSpan w:val="15"/>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xml:space="preserve">Объемы финансирования (тыс. руб.)                    </w:t>
            </w:r>
          </w:p>
        </w:tc>
        <w:tc>
          <w:tcPr>
            <w:tcW w:w="1436" w:type="dxa"/>
            <w:gridSpan w:val="2"/>
            <w:vMerge w:val="restart"/>
            <w:tcBorders>
              <w:top w:val="single" w:sz="6" w:space="0" w:color="auto"/>
              <w:left w:val="single" w:sz="6" w:space="0" w:color="auto"/>
              <w:bottom w:val="nil"/>
              <w:right w:val="single" w:sz="6" w:space="0" w:color="auto"/>
            </w:tcBorders>
          </w:tcPr>
          <w:p w:rsidR="009907EC" w:rsidRPr="00C37F1A" w:rsidRDefault="009907EC" w:rsidP="00C77741">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xml:space="preserve">Фактический </w:t>
            </w:r>
            <w:r w:rsidRPr="00C37F1A">
              <w:rPr>
                <w:rFonts w:ascii="Times New Roman" w:hAnsi="Times New Roman" w:cs="Times New Roman"/>
                <w:sz w:val="16"/>
                <w:szCs w:val="16"/>
              </w:rPr>
              <w:br/>
              <w:t xml:space="preserve">результат  </w:t>
            </w:r>
            <w:r w:rsidRPr="00C37F1A">
              <w:rPr>
                <w:rFonts w:ascii="Times New Roman" w:hAnsi="Times New Roman" w:cs="Times New Roman"/>
                <w:sz w:val="16"/>
                <w:szCs w:val="16"/>
              </w:rPr>
              <w:br/>
              <w:t xml:space="preserve">выполнения </w:t>
            </w:r>
            <w:r w:rsidRPr="00C37F1A">
              <w:rPr>
                <w:rFonts w:ascii="Times New Roman" w:hAnsi="Times New Roman" w:cs="Times New Roman"/>
                <w:sz w:val="16"/>
                <w:szCs w:val="16"/>
              </w:rPr>
              <w:br/>
              <w:t xml:space="preserve">мероприятия </w:t>
            </w:r>
            <w:r w:rsidRPr="00C37F1A">
              <w:rPr>
                <w:rFonts w:ascii="Times New Roman" w:hAnsi="Times New Roman" w:cs="Times New Roman"/>
                <w:sz w:val="16"/>
                <w:szCs w:val="16"/>
              </w:rPr>
              <w:br/>
              <w:t xml:space="preserve">с указанием </w:t>
            </w:r>
            <w:r w:rsidRPr="00C37F1A">
              <w:rPr>
                <w:rFonts w:ascii="Times New Roman" w:hAnsi="Times New Roman" w:cs="Times New Roman"/>
                <w:sz w:val="16"/>
                <w:szCs w:val="16"/>
              </w:rPr>
              <w:br/>
              <w:t xml:space="preserve">причин   </w:t>
            </w:r>
            <w:r w:rsidRPr="00C37F1A">
              <w:rPr>
                <w:rFonts w:ascii="Times New Roman" w:hAnsi="Times New Roman" w:cs="Times New Roman"/>
                <w:sz w:val="16"/>
                <w:szCs w:val="16"/>
              </w:rPr>
              <w:br/>
              <w:t>невыполнения</w:t>
            </w:r>
          </w:p>
        </w:tc>
      </w:tr>
      <w:tr w:rsidR="009907EC" w:rsidRPr="00C37F1A" w:rsidTr="00C77741">
        <w:trPr>
          <w:cantSplit/>
          <w:trHeight w:val="360"/>
        </w:trPr>
        <w:tc>
          <w:tcPr>
            <w:tcW w:w="3058" w:type="dxa"/>
            <w:vMerge/>
            <w:tcBorders>
              <w:top w:val="nil"/>
              <w:left w:val="single" w:sz="6" w:space="0" w:color="auto"/>
              <w:bottom w:val="nil"/>
              <w:right w:val="single" w:sz="6" w:space="0" w:color="auto"/>
            </w:tcBorders>
          </w:tcPr>
          <w:p w:rsidR="009907EC" w:rsidRPr="00C37F1A" w:rsidRDefault="009907EC" w:rsidP="00C77741">
            <w:pPr>
              <w:pStyle w:val="ConsPlusCell"/>
              <w:widowControl/>
              <w:rPr>
                <w:rFonts w:ascii="Times New Roman" w:hAnsi="Times New Roman" w:cs="Times New Roman"/>
                <w:sz w:val="16"/>
                <w:szCs w:val="16"/>
              </w:rPr>
            </w:pPr>
          </w:p>
        </w:tc>
        <w:tc>
          <w:tcPr>
            <w:tcW w:w="1980" w:type="dxa"/>
            <w:vMerge/>
            <w:tcBorders>
              <w:top w:val="nil"/>
              <w:left w:val="single" w:sz="6" w:space="0" w:color="auto"/>
              <w:bottom w:val="nil"/>
              <w:right w:val="single" w:sz="6" w:space="0" w:color="auto"/>
            </w:tcBorders>
          </w:tcPr>
          <w:p w:rsidR="009907EC" w:rsidRPr="00C37F1A" w:rsidRDefault="009907EC" w:rsidP="00C77741">
            <w:pPr>
              <w:pStyle w:val="ConsPlusCell"/>
              <w:widowControl/>
              <w:rPr>
                <w:rFonts w:ascii="Times New Roman" w:hAnsi="Times New Roman" w:cs="Times New Roman"/>
                <w:sz w:val="16"/>
                <w:szCs w:val="16"/>
              </w:rPr>
            </w:pPr>
          </w:p>
        </w:tc>
        <w:tc>
          <w:tcPr>
            <w:tcW w:w="1800" w:type="dxa"/>
            <w:gridSpan w:val="2"/>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xml:space="preserve">всего  </w:t>
            </w:r>
          </w:p>
        </w:tc>
        <w:tc>
          <w:tcPr>
            <w:tcW w:w="1097" w:type="dxa"/>
            <w:gridSpan w:val="4"/>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федеральный</w:t>
            </w:r>
            <w:r w:rsidRPr="00C37F1A">
              <w:rPr>
                <w:rFonts w:ascii="Times New Roman" w:hAnsi="Times New Roman" w:cs="Times New Roman"/>
                <w:sz w:val="16"/>
                <w:szCs w:val="16"/>
              </w:rPr>
              <w:br/>
              <w:t xml:space="preserve">бюджет   </w:t>
            </w:r>
          </w:p>
        </w:tc>
        <w:tc>
          <w:tcPr>
            <w:tcW w:w="1417" w:type="dxa"/>
            <w:gridSpan w:val="2"/>
            <w:tcBorders>
              <w:top w:val="single" w:sz="6" w:space="0" w:color="auto"/>
              <w:left w:val="single" w:sz="6" w:space="0" w:color="auto"/>
              <w:bottom w:val="single" w:sz="6" w:space="0" w:color="auto"/>
              <w:right w:val="single" w:sz="4" w:space="0" w:color="auto"/>
            </w:tcBorders>
          </w:tcPr>
          <w:p w:rsidR="009907EC" w:rsidRPr="00C37F1A" w:rsidRDefault="009907EC" w:rsidP="00C77741">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xml:space="preserve">бюджет МО «Ленский муниципальный </w:t>
            </w:r>
            <w:proofErr w:type="gramStart"/>
            <w:r w:rsidRPr="00C37F1A">
              <w:rPr>
                <w:rFonts w:ascii="Times New Roman" w:hAnsi="Times New Roman" w:cs="Times New Roman"/>
                <w:sz w:val="16"/>
                <w:szCs w:val="16"/>
              </w:rPr>
              <w:t xml:space="preserve">район»   </w:t>
            </w:r>
            <w:proofErr w:type="gramEnd"/>
            <w:r w:rsidRPr="00C37F1A">
              <w:rPr>
                <w:rFonts w:ascii="Times New Roman" w:hAnsi="Times New Roman" w:cs="Times New Roman"/>
                <w:sz w:val="16"/>
                <w:szCs w:val="16"/>
              </w:rPr>
              <w:t xml:space="preserve">   </w:t>
            </w:r>
          </w:p>
        </w:tc>
        <w:tc>
          <w:tcPr>
            <w:tcW w:w="1134" w:type="dxa"/>
            <w:gridSpan w:val="3"/>
            <w:tcBorders>
              <w:top w:val="single" w:sz="6" w:space="0" w:color="auto"/>
              <w:left w:val="single" w:sz="4" w:space="0" w:color="auto"/>
              <w:bottom w:val="single" w:sz="6" w:space="0" w:color="auto"/>
              <w:right w:val="single" w:sz="6" w:space="0" w:color="auto"/>
            </w:tcBorders>
          </w:tcPr>
          <w:p w:rsidR="009907EC" w:rsidRPr="00C37F1A" w:rsidRDefault="009907EC" w:rsidP="00C77741">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бюджеты поселений</w:t>
            </w:r>
          </w:p>
        </w:tc>
        <w:tc>
          <w:tcPr>
            <w:tcW w:w="1559" w:type="dxa"/>
            <w:gridSpan w:val="2"/>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xml:space="preserve">областной  </w:t>
            </w:r>
            <w:r w:rsidRPr="00C37F1A">
              <w:rPr>
                <w:rFonts w:ascii="Times New Roman" w:hAnsi="Times New Roman" w:cs="Times New Roman"/>
                <w:sz w:val="16"/>
                <w:szCs w:val="16"/>
              </w:rPr>
              <w:br/>
              <w:t xml:space="preserve">бюджет  </w:t>
            </w:r>
          </w:p>
        </w:tc>
        <w:tc>
          <w:tcPr>
            <w:tcW w:w="1701" w:type="dxa"/>
            <w:gridSpan w:val="2"/>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внебюджетные</w:t>
            </w:r>
            <w:r w:rsidRPr="00C37F1A">
              <w:rPr>
                <w:rFonts w:ascii="Times New Roman" w:hAnsi="Times New Roman" w:cs="Times New Roman"/>
                <w:sz w:val="16"/>
                <w:szCs w:val="16"/>
              </w:rPr>
              <w:br/>
              <w:t>источники,</w:t>
            </w:r>
          </w:p>
          <w:p w:rsidR="009907EC" w:rsidRPr="00C37F1A" w:rsidRDefault="009907EC" w:rsidP="00C77741">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xml:space="preserve">фонд реформирования ЖКХ  </w:t>
            </w:r>
          </w:p>
        </w:tc>
        <w:tc>
          <w:tcPr>
            <w:tcW w:w="1436" w:type="dxa"/>
            <w:gridSpan w:val="2"/>
            <w:vMerge/>
            <w:tcBorders>
              <w:top w:val="nil"/>
              <w:left w:val="single" w:sz="6" w:space="0" w:color="auto"/>
              <w:bottom w:val="nil"/>
              <w:right w:val="single" w:sz="6" w:space="0" w:color="auto"/>
            </w:tcBorders>
          </w:tcPr>
          <w:p w:rsidR="009907EC" w:rsidRPr="00C37F1A" w:rsidRDefault="009907EC" w:rsidP="00C77741">
            <w:pPr>
              <w:pStyle w:val="ConsPlusCell"/>
              <w:widowControl/>
              <w:rPr>
                <w:rFonts w:ascii="Times New Roman" w:hAnsi="Times New Roman" w:cs="Times New Roman"/>
                <w:sz w:val="16"/>
                <w:szCs w:val="16"/>
              </w:rPr>
            </w:pPr>
          </w:p>
        </w:tc>
      </w:tr>
      <w:tr w:rsidR="009907EC" w:rsidRPr="00C37F1A" w:rsidTr="00C77741">
        <w:trPr>
          <w:gridAfter w:val="1"/>
          <w:wAfter w:w="18" w:type="dxa"/>
          <w:cantSplit/>
          <w:trHeight w:val="720"/>
        </w:trPr>
        <w:tc>
          <w:tcPr>
            <w:tcW w:w="3058" w:type="dxa"/>
            <w:vMerge/>
            <w:tcBorders>
              <w:top w:val="nil"/>
              <w:left w:val="single" w:sz="6" w:space="0" w:color="auto"/>
              <w:bottom w:val="single" w:sz="6" w:space="0" w:color="auto"/>
              <w:right w:val="single" w:sz="6" w:space="0" w:color="auto"/>
            </w:tcBorders>
          </w:tcPr>
          <w:p w:rsidR="009907EC" w:rsidRPr="00C37F1A" w:rsidRDefault="009907EC" w:rsidP="00C77741">
            <w:pPr>
              <w:pStyle w:val="ConsPlusCell"/>
              <w:widowControl/>
              <w:rPr>
                <w:rFonts w:ascii="Times New Roman" w:hAnsi="Times New Roman" w:cs="Times New Roman"/>
                <w:sz w:val="16"/>
                <w:szCs w:val="16"/>
              </w:rPr>
            </w:pPr>
          </w:p>
        </w:tc>
        <w:tc>
          <w:tcPr>
            <w:tcW w:w="1980" w:type="dxa"/>
            <w:vMerge/>
            <w:tcBorders>
              <w:top w:val="nil"/>
              <w:left w:val="single" w:sz="6" w:space="0" w:color="auto"/>
              <w:bottom w:val="single" w:sz="6" w:space="0" w:color="auto"/>
              <w:right w:val="single" w:sz="6" w:space="0" w:color="auto"/>
            </w:tcBorders>
          </w:tcPr>
          <w:p w:rsidR="009907EC" w:rsidRPr="00C37F1A" w:rsidRDefault="009907EC" w:rsidP="00C77741">
            <w:pPr>
              <w:pStyle w:val="ConsPlusCell"/>
              <w:widowControl/>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План</w:t>
            </w:r>
          </w:p>
        </w:tc>
        <w:tc>
          <w:tcPr>
            <w:tcW w:w="900"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Факт</w:t>
            </w:r>
          </w:p>
        </w:tc>
        <w:tc>
          <w:tcPr>
            <w:tcW w:w="645" w:type="dxa"/>
            <w:gridSpan w:val="2"/>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xml:space="preserve">план </w:t>
            </w:r>
          </w:p>
        </w:tc>
        <w:tc>
          <w:tcPr>
            <w:tcW w:w="452" w:type="dxa"/>
            <w:gridSpan w:val="2"/>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xml:space="preserve">факт </w:t>
            </w:r>
          </w:p>
        </w:tc>
        <w:tc>
          <w:tcPr>
            <w:tcW w:w="708"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план</w:t>
            </w:r>
          </w:p>
        </w:tc>
        <w:tc>
          <w:tcPr>
            <w:tcW w:w="709"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факт</w:t>
            </w:r>
          </w:p>
        </w:tc>
        <w:tc>
          <w:tcPr>
            <w:tcW w:w="907" w:type="dxa"/>
            <w:gridSpan w:val="2"/>
            <w:tcBorders>
              <w:top w:val="single" w:sz="6" w:space="0" w:color="auto"/>
              <w:left w:val="single" w:sz="6" w:space="0" w:color="auto"/>
              <w:bottom w:val="single" w:sz="6" w:space="0" w:color="auto"/>
              <w:right w:val="single" w:sz="4" w:space="0" w:color="auto"/>
            </w:tcBorders>
          </w:tcPr>
          <w:p w:rsidR="009907EC" w:rsidRPr="00C37F1A" w:rsidRDefault="009907EC" w:rsidP="00C77741">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план</w:t>
            </w:r>
          </w:p>
        </w:tc>
        <w:tc>
          <w:tcPr>
            <w:tcW w:w="227" w:type="dxa"/>
            <w:tcBorders>
              <w:top w:val="single" w:sz="6" w:space="0" w:color="auto"/>
              <w:left w:val="single" w:sz="4" w:space="0" w:color="auto"/>
              <w:bottom w:val="single" w:sz="6" w:space="0" w:color="auto"/>
              <w:right w:val="single" w:sz="6" w:space="0" w:color="auto"/>
            </w:tcBorders>
          </w:tcPr>
          <w:p w:rsidR="009907EC" w:rsidRPr="00C37F1A" w:rsidRDefault="009907EC" w:rsidP="00C77741">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факт</w:t>
            </w:r>
          </w:p>
        </w:tc>
        <w:tc>
          <w:tcPr>
            <w:tcW w:w="709"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план</w:t>
            </w:r>
          </w:p>
        </w:tc>
        <w:tc>
          <w:tcPr>
            <w:tcW w:w="850"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xml:space="preserve">факт </w:t>
            </w:r>
          </w:p>
        </w:tc>
        <w:tc>
          <w:tcPr>
            <w:tcW w:w="851"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xml:space="preserve">план </w:t>
            </w:r>
          </w:p>
        </w:tc>
        <w:tc>
          <w:tcPr>
            <w:tcW w:w="850"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xml:space="preserve">факт </w:t>
            </w:r>
          </w:p>
        </w:tc>
        <w:tc>
          <w:tcPr>
            <w:tcW w:w="1418" w:type="dxa"/>
            <w:tcBorders>
              <w:top w:val="nil"/>
              <w:left w:val="single" w:sz="6" w:space="0" w:color="auto"/>
              <w:bottom w:val="single" w:sz="6" w:space="0" w:color="auto"/>
              <w:right w:val="single" w:sz="6" w:space="0" w:color="auto"/>
            </w:tcBorders>
          </w:tcPr>
          <w:p w:rsidR="009907EC" w:rsidRPr="00C37F1A" w:rsidRDefault="009907EC" w:rsidP="00C77741">
            <w:pPr>
              <w:pStyle w:val="ConsPlusCell"/>
              <w:widowControl/>
              <w:rPr>
                <w:rFonts w:ascii="Times New Roman" w:hAnsi="Times New Roman" w:cs="Times New Roman"/>
                <w:sz w:val="16"/>
                <w:szCs w:val="16"/>
              </w:rPr>
            </w:pPr>
          </w:p>
        </w:tc>
      </w:tr>
      <w:tr w:rsidR="009907EC" w:rsidRPr="00C37F1A" w:rsidTr="00C77741">
        <w:trPr>
          <w:cantSplit/>
          <w:trHeight w:val="240"/>
        </w:trPr>
        <w:tc>
          <w:tcPr>
            <w:tcW w:w="3058"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w:t>
            </w:r>
          </w:p>
        </w:tc>
        <w:tc>
          <w:tcPr>
            <w:tcW w:w="1980"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2</w:t>
            </w:r>
          </w:p>
        </w:tc>
        <w:tc>
          <w:tcPr>
            <w:tcW w:w="900"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3</w:t>
            </w:r>
          </w:p>
        </w:tc>
        <w:tc>
          <w:tcPr>
            <w:tcW w:w="900"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4</w:t>
            </w:r>
          </w:p>
        </w:tc>
        <w:tc>
          <w:tcPr>
            <w:tcW w:w="645" w:type="dxa"/>
            <w:gridSpan w:val="2"/>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5</w:t>
            </w:r>
          </w:p>
        </w:tc>
        <w:tc>
          <w:tcPr>
            <w:tcW w:w="452" w:type="dxa"/>
            <w:gridSpan w:val="2"/>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6</w:t>
            </w:r>
          </w:p>
        </w:tc>
        <w:tc>
          <w:tcPr>
            <w:tcW w:w="708"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7</w:t>
            </w:r>
          </w:p>
        </w:tc>
        <w:tc>
          <w:tcPr>
            <w:tcW w:w="709"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8</w:t>
            </w:r>
          </w:p>
        </w:tc>
        <w:tc>
          <w:tcPr>
            <w:tcW w:w="567"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9</w:t>
            </w:r>
          </w:p>
        </w:tc>
        <w:tc>
          <w:tcPr>
            <w:tcW w:w="567" w:type="dxa"/>
            <w:gridSpan w:val="2"/>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10</w:t>
            </w:r>
          </w:p>
        </w:tc>
        <w:tc>
          <w:tcPr>
            <w:tcW w:w="709"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11</w:t>
            </w:r>
          </w:p>
        </w:tc>
        <w:tc>
          <w:tcPr>
            <w:tcW w:w="850"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12</w:t>
            </w:r>
          </w:p>
        </w:tc>
        <w:tc>
          <w:tcPr>
            <w:tcW w:w="851"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13</w:t>
            </w:r>
          </w:p>
        </w:tc>
        <w:tc>
          <w:tcPr>
            <w:tcW w:w="850" w:type="dxa"/>
            <w:tcBorders>
              <w:top w:val="single" w:sz="6" w:space="0" w:color="auto"/>
              <w:left w:val="single" w:sz="6" w:space="0" w:color="auto"/>
              <w:bottom w:val="single" w:sz="6" w:space="0" w:color="auto"/>
              <w:right w:val="single" w:sz="4" w:space="0" w:color="auto"/>
            </w:tcBorders>
          </w:tcPr>
          <w:p w:rsidR="009907EC" w:rsidRPr="00C37F1A" w:rsidRDefault="009907EC" w:rsidP="00C77741">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14</w:t>
            </w:r>
          </w:p>
        </w:tc>
        <w:tc>
          <w:tcPr>
            <w:tcW w:w="1436" w:type="dxa"/>
            <w:gridSpan w:val="2"/>
            <w:tcBorders>
              <w:top w:val="single" w:sz="6" w:space="0" w:color="auto"/>
              <w:left w:val="single" w:sz="4" w:space="0" w:color="auto"/>
              <w:bottom w:val="single" w:sz="6" w:space="0" w:color="auto"/>
              <w:right w:val="single" w:sz="6" w:space="0" w:color="auto"/>
            </w:tcBorders>
          </w:tcPr>
          <w:p w:rsidR="009907EC" w:rsidRPr="00C37F1A" w:rsidRDefault="009907EC" w:rsidP="00C77741">
            <w:pPr>
              <w:pStyle w:val="ConsPlusCell"/>
              <w:jc w:val="center"/>
              <w:rPr>
                <w:rFonts w:ascii="Times New Roman" w:hAnsi="Times New Roman" w:cs="Times New Roman"/>
                <w:sz w:val="16"/>
                <w:szCs w:val="16"/>
              </w:rPr>
            </w:pPr>
            <w:r w:rsidRPr="00C37F1A">
              <w:rPr>
                <w:rFonts w:ascii="Times New Roman" w:hAnsi="Times New Roman" w:cs="Times New Roman"/>
                <w:sz w:val="16"/>
                <w:szCs w:val="16"/>
              </w:rPr>
              <w:t>15</w:t>
            </w:r>
          </w:p>
        </w:tc>
      </w:tr>
      <w:tr w:rsidR="009907EC" w:rsidRPr="00C37F1A" w:rsidTr="00C77741">
        <w:trPr>
          <w:cantSplit/>
          <w:trHeight w:val="240"/>
        </w:trPr>
        <w:tc>
          <w:tcPr>
            <w:tcW w:w="15182" w:type="dxa"/>
            <w:gridSpan w:val="19"/>
            <w:tcBorders>
              <w:top w:val="single" w:sz="6" w:space="0" w:color="auto"/>
              <w:left w:val="single" w:sz="6" w:space="0" w:color="auto"/>
              <w:bottom w:val="single" w:sz="6" w:space="0" w:color="auto"/>
              <w:right w:val="single" w:sz="6" w:space="0" w:color="auto"/>
            </w:tcBorders>
          </w:tcPr>
          <w:p w:rsidR="009907EC" w:rsidRPr="00C37F1A" w:rsidRDefault="009907EC" w:rsidP="00C77741">
            <w:pPr>
              <w:jc w:val="center"/>
              <w:rPr>
                <w:sz w:val="16"/>
                <w:szCs w:val="16"/>
              </w:rPr>
            </w:pPr>
            <w:r w:rsidRPr="00C37F1A">
              <w:rPr>
                <w:sz w:val="16"/>
                <w:szCs w:val="16"/>
              </w:rPr>
              <w:t>Задача 1. Повышение уровня доступности жилья и создание условий для развития индивидуального жилищного строительства</w:t>
            </w:r>
          </w:p>
          <w:p w:rsidR="009907EC" w:rsidRPr="00C37F1A" w:rsidRDefault="009907EC" w:rsidP="00C77741">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в Ленском районе.</w:t>
            </w:r>
          </w:p>
        </w:tc>
      </w:tr>
      <w:tr w:rsidR="009907EC" w:rsidRPr="00C37F1A" w:rsidTr="00C77741">
        <w:trPr>
          <w:cantSplit/>
          <w:trHeight w:val="240"/>
        </w:trPr>
        <w:tc>
          <w:tcPr>
            <w:tcW w:w="3058" w:type="dxa"/>
            <w:tcBorders>
              <w:top w:val="single" w:sz="6" w:space="0" w:color="auto"/>
              <w:left w:val="single" w:sz="6" w:space="0" w:color="auto"/>
              <w:bottom w:val="single" w:sz="6" w:space="0" w:color="auto"/>
              <w:right w:val="single" w:sz="6" w:space="0" w:color="auto"/>
            </w:tcBorders>
            <w:vAlign w:val="center"/>
          </w:tcPr>
          <w:p w:rsidR="009907EC" w:rsidRPr="00C37F1A" w:rsidRDefault="009907EC" w:rsidP="00C77741">
            <w:pPr>
              <w:rPr>
                <w:sz w:val="16"/>
                <w:szCs w:val="16"/>
              </w:rPr>
            </w:pPr>
            <w:r w:rsidRPr="00C37F1A">
              <w:rPr>
                <w:sz w:val="16"/>
                <w:szCs w:val="16"/>
              </w:rPr>
              <w:lastRenderedPageBreak/>
              <w:t xml:space="preserve">1.1.Обеспечение земельных участков, предоставляемых многодетным семьям для индивидуального жилищного строительства и ведения личного подсобного хозяйства, объектами инженерной и транспортной инфраструктуры (разработка проекта планировки и проекта межевания территории, проведение инженерных и экологических изысканий, разработка проектно-сметной документации (ПСД);  проведение </w:t>
            </w:r>
            <w:proofErr w:type="spellStart"/>
            <w:r w:rsidRPr="00C37F1A">
              <w:rPr>
                <w:sz w:val="16"/>
                <w:szCs w:val="16"/>
              </w:rPr>
              <w:t>гос.экспертизы</w:t>
            </w:r>
            <w:proofErr w:type="spellEnd"/>
            <w:r w:rsidRPr="00C37F1A">
              <w:rPr>
                <w:sz w:val="16"/>
                <w:szCs w:val="16"/>
              </w:rPr>
              <w:t xml:space="preserve"> ПСД, строительство)</w:t>
            </w:r>
          </w:p>
          <w:p w:rsidR="009907EC" w:rsidRPr="00C37F1A" w:rsidRDefault="009907EC" w:rsidP="00C77741">
            <w:pPr>
              <w:rPr>
                <w:sz w:val="16"/>
                <w:szCs w:val="16"/>
              </w:rPr>
            </w:pPr>
          </w:p>
        </w:tc>
        <w:tc>
          <w:tcPr>
            <w:tcW w:w="1980" w:type="dxa"/>
            <w:tcBorders>
              <w:top w:val="single" w:sz="6" w:space="0" w:color="auto"/>
              <w:left w:val="single" w:sz="6" w:space="0" w:color="auto"/>
              <w:bottom w:val="single" w:sz="6" w:space="0" w:color="auto"/>
              <w:right w:val="single" w:sz="6" w:space="0" w:color="auto"/>
            </w:tcBorders>
            <w:vAlign w:val="center"/>
          </w:tcPr>
          <w:p w:rsidR="009907EC" w:rsidRPr="00C37F1A" w:rsidRDefault="009907EC" w:rsidP="00C77741">
            <w:pPr>
              <w:jc w:val="center"/>
              <w:rPr>
                <w:sz w:val="16"/>
                <w:szCs w:val="16"/>
              </w:rPr>
            </w:pPr>
            <w:r w:rsidRPr="00C37F1A">
              <w:rPr>
                <w:sz w:val="16"/>
                <w:szCs w:val="16"/>
              </w:rPr>
              <w:t xml:space="preserve">отдел архитектуры, строительства и капитальных ремонтов Администрации МО «Ленский муниципальный район», юридические и физические лица, определенные в соответствии с законодательством о размещении заказов на поставку товаров, выполнение работ, оказание услуг для муниципальных нужд </w:t>
            </w:r>
          </w:p>
        </w:tc>
        <w:tc>
          <w:tcPr>
            <w:tcW w:w="900"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2379,0</w:t>
            </w:r>
          </w:p>
        </w:tc>
        <w:tc>
          <w:tcPr>
            <w:tcW w:w="900"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2379,0</w:t>
            </w:r>
          </w:p>
        </w:tc>
        <w:tc>
          <w:tcPr>
            <w:tcW w:w="630" w:type="dxa"/>
            <w:tcBorders>
              <w:top w:val="single" w:sz="6" w:space="0" w:color="auto"/>
              <w:left w:val="single" w:sz="6" w:space="0" w:color="auto"/>
              <w:bottom w:val="single" w:sz="6" w:space="0" w:color="auto"/>
              <w:right w:val="single" w:sz="4" w:space="0" w:color="auto"/>
            </w:tcBorders>
          </w:tcPr>
          <w:p w:rsidR="009907EC" w:rsidRPr="00C37F1A" w:rsidRDefault="009907EC" w:rsidP="00C77741">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0,0</w:t>
            </w:r>
          </w:p>
        </w:tc>
        <w:tc>
          <w:tcPr>
            <w:tcW w:w="467" w:type="dxa"/>
            <w:gridSpan w:val="3"/>
            <w:tcBorders>
              <w:top w:val="single" w:sz="6" w:space="0" w:color="auto"/>
              <w:left w:val="single" w:sz="4"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0,0</w:t>
            </w:r>
          </w:p>
        </w:tc>
        <w:tc>
          <w:tcPr>
            <w:tcW w:w="708"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2379,0</w:t>
            </w:r>
          </w:p>
        </w:tc>
        <w:tc>
          <w:tcPr>
            <w:tcW w:w="709"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2379,0</w:t>
            </w:r>
          </w:p>
        </w:tc>
        <w:tc>
          <w:tcPr>
            <w:tcW w:w="567"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0,0</w:t>
            </w:r>
          </w:p>
        </w:tc>
        <w:tc>
          <w:tcPr>
            <w:tcW w:w="567" w:type="dxa"/>
            <w:gridSpan w:val="2"/>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0,0</w:t>
            </w:r>
          </w:p>
        </w:tc>
        <w:tc>
          <w:tcPr>
            <w:tcW w:w="709"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0,0</w:t>
            </w:r>
          </w:p>
        </w:tc>
        <w:tc>
          <w:tcPr>
            <w:tcW w:w="850"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0,0</w:t>
            </w:r>
          </w:p>
        </w:tc>
        <w:tc>
          <w:tcPr>
            <w:tcW w:w="850"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0,0</w:t>
            </w:r>
          </w:p>
        </w:tc>
        <w:tc>
          <w:tcPr>
            <w:tcW w:w="1436" w:type="dxa"/>
            <w:gridSpan w:val="2"/>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xml:space="preserve">Построена дорога в </w:t>
            </w:r>
            <w:proofErr w:type="spellStart"/>
            <w:r w:rsidRPr="00C37F1A">
              <w:rPr>
                <w:rFonts w:ascii="Times New Roman" w:hAnsi="Times New Roman" w:cs="Times New Roman"/>
                <w:sz w:val="16"/>
                <w:szCs w:val="16"/>
              </w:rPr>
              <w:t>с.Яренск</w:t>
            </w:r>
            <w:proofErr w:type="spellEnd"/>
            <w:r w:rsidRPr="00C37F1A">
              <w:rPr>
                <w:rFonts w:ascii="Times New Roman" w:hAnsi="Times New Roman" w:cs="Times New Roman"/>
                <w:sz w:val="16"/>
                <w:szCs w:val="16"/>
              </w:rPr>
              <w:t xml:space="preserve"> по </w:t>
            </w:r>
            <w:proofErr w:type="spellStart"/>
            <w:r w:rsidRPr="00C37F1A">
              <w:rPr>
                <w:rFonts w:ascii="Times New Roman" w:hAnsi="Times New Roman" w:cs="Times New Roman"/>
                <w:sz w:val="16"/>
                <w:szCs w:val="16"/>
              </w:rPr>
              <w:t>ул.Радужная</w:t>
            </w:r>
            <w:proofErr w:type="spellEnd"/>
            <w:r w:rsidRPr="00C37F1A">
              <w:rPr>
                <w:rFonts w:ascii="Times New Roman" w:hAnsi="Times New Roman" w:cs="Times New Roman"/>
                <w:sz w:val="16"/>
                <w:szCs w:val="16"/>
              </w:rPr>
              <w:t>.</w:t>
            </w:r>
          </w:p>
          <w:p w:rsidR="009907EC" w:rsidRPr="00C37F1A" w:rsidRDefault="009907EC" w:rsidP="00C77741">
            <w:pPr>
              <w:pStyle w:val="ConsPlusCell"/>
              <w:widowControl/>
              <w:rPr>
                <w:rFonts w:ascii="Times New Roman" w:hAnsi="Times New Roman" w:cs="Times New Roman"/>
                <w:sz w:val="16"/>
                <w:szCs w:val="16"/>
              </w:rPr>
            </w:pPr>
          </w:p>
        </w:tc>
      </w:tr>
      <w:tr w:rsidR="009907EC" w:rsidRPr="00C37F1A" w:rsidTr="00C77741">
        <w:trPr>
          <w:cantSplit/>
          <w:trHeight w:val="240"/>
        </w:trPr>
        <w:tc>
          <w:tcPr>
            <w:tcW w:w="3058"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rPr>
                <w:sz w:val="16"/>
                <w:szCs w:val="16"/>
              </w:rPr>
            </w:pPr>
          </w:p>
          <w:p w:rsidR="009907EC" w:rsidRPr="00C37F1A" w:rsidRDefault="009907EC" w:rsidP="00C77741">
            <w:pPr>
              <w:rPr>
                <w:sz w:val="16"/>
                <w:szCs w:val="16"/>
              </w:rPr>
            </w:pPr>
            <w:r w:rsidRPr="00C37F1A">
              <w:rPr>
                <w:sz w:val="16"/>
                <w:szCs w:val="16"/>
              </w:rPr>
              <w:t>1.</w:t>
            </w:r>
            <w:proofErr w:type="gramStart"/>
            <w:r w:rsidRPr="00C37F1A">
              <w:rPr>
                <w:sz w:val="16"/>
                <w:szCs w:val="16"/>
              </w:rPr>
              <w:t>2.Обеспечение</w:t>
            </w:r>
            <w:proofErr w:type="gramEnd"/>
            <w:r w:rsidRPr="00C37F1A">
              <w:rPr>
                <w:sz w:val="16"/>
                <w:szCs w:val="16"/>
              </w:rPr>
              <w:t xml:space="preserve"> жильем отдельных категорий граждан, в том числе установленных федеральным законодательством</w:t>
            </w:r>
          </w:p>
          <w:p w:rsidR="009907EC" w:rsidRPr="00C37F1A" w:rsidRDefault="009907EC" w:rsidP="00C77741">
            <w:pPr>
              <w:rPr>
                <w:sz w:val="16"/>
                <w:szCs w:val="16"/>
              </w:rPr>
            </w:pPr>
          </w:p>
          <w:p w:rsidR="009907EC" w:rsidRPr="00C37F1A" w:rsidRDefault="009907EC" w:rsidP="00C77741">
            <w:pPr>
              <w:rPr>
                <w:sz w:val="16"/>
                <w:szCs w:val="16"/>
              </w:rPr>
            </w:pPr>
          </w:p>
        </w:tc>
        <w:tc>
          <w:tcPr>
            <w:tcW w:w="1980"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jc w:val="center"/>
              <w:rPr>
                <w:sz w:val="16"/>
                <w:szCs w:val="16"/>
              </w:rPr>
            </w:pPr>
          </w:p>
          <w:p w:rsidR="009907EC" w:rsidRPr="00C37F1A" w:rsidRDefault="009907EC" w:rsidP="00C77741">
            <w:pPr>
              <w:jc w:val="center"/>
              <w:rPr>
                <w:sz w:val="16"/>
                <w:szCs w:val="16"/>
              </w:rPr>
            </w:pPr>
            <w:r w:rsidRPr="00C37F1A">
              <w:rPr>
                <w:sz w:val="16"/>
                <w:szCs w:val="16"/>
              </w:rPr>
              <w:t>отдел по управлению муниципальным имуществом и земельными ресурсами Администрации МО «Ленский муниципальный район»</w:t>
            </w:r>
          </w:p>
          <w:p w:rsidR="009907EC" w:rsidRPr="00C37F1A" w:rsidRDefault="009907EC" w:rsidP="00C77741">
            <w:pPr>
              <w:jc w:val="center"/>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7,0</w:t>
            </w:r>
          </w:p>
        </w:tc>
        <w:tc>
          <w:tcPr>
            <w:tcW w:w="900"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7,0</w:t>
            </w:r>
          </w:p>
        </w:tc>
        <w:tc>
          <w:tcPr>
            <w:tcW w:w="645" w:type="dxa"/>
            <w:gridSpan w:val="2"/>
            <w:tcBorders>
              <w:top w:val="single" w:sz="6" w:space="0" w:color="auto"/>
              <w:left w:val="single" w:sz="6" w:space="0" w:color="auto"/>
              <w:bottom w:val="single" w:sz="6" w:space="0" w:color="auto"/>
              <w:right w:val="single" w:sz="4" w:space="0" w:color="auto"/>
            </w:tcBorders>
          </w:tcPr>
          <w:p w:rsidR="009907EC" w:rsidRPr="00C37F1A" w:rsidRDefault="009907EC" w:rsidP="00C77741">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0,0</w:t>
            </w:r>
          </w:p>
        </w:tc>
        <w:tc>
          <w:tcPr>
            <w:tcW w:w="452" w:type="dxa"/>
            <w:gridSpan w:val="2"/>
            <w:tcBorders>
              <w:top w:val="single" w:sz="6" w:space="0" w:color="auto"/>
              <w:left w:val="single" w:sz="4"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0,0</w:t>
            </w:r>
          </w:p>
        </w:tc>
        <w:tc>
          <w:tcPr>
            <w:tcW w:w="708"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0,0</w:t>
            </w:r>
          </w:p>
        </w:tc>
        <w:tc>
          <w:tcPr>
            <w:tcW w:w="709"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0,0</w:t>
            </w:r>
          </w:p>
        </w:tc>
        <w:tc>
          <w:tcPr>
            <w:tcW w:w="567"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0,0</w:t>
            </w:r>
          </w:p>
        </w:tc>
        <w:tc>
          <w:tcPr>
            <w:tcW w:w="567" w:type="dxa"/>
            <w:gridSpan w:val="2"/>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0,0</w:t>
            </w:r>
          </w:p>
        </w:tc>
        <w:tc>
          <w:tcPr>
            <w:tcW w:w="709"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7,0</w:t>
            </w:r>
          </w:p>
        </w:tc>
        <w:tc>
          <w:tcPr>
            <w:tcW w:w="850"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7,0</w:t>
            </w:r>
          </w:p>
        </w:tc>
        <w:tc>
          <w:tcPr>
            <w:tcW w:w="851"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0,0</w:t>
            </w:r>
          </w:p>
        </w:tc>
        <w:tc>
          <w:tcPr>
            <w:tcW w:w="850"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0,0</w:t>
            </w:r>
          </w:p>
        </w:tc>
        <w:tc>
          <w:tcPr>
            <w:tcW w:w="1436" w:type="dxa"/>
            <w:gridSpan w:val="2"/>
            <w:tcBorders>
              <w:top w:val="single" w:sz="6" w:space="0" w:color="auto"/>
              <w:left w:val="single" w:sz="6" w:space="0" w:color="auto"/>
              <w:bottom w:val="single" w:sz="6" w:space="0" w:color="auto"/>
              <w:right w:val="single" w:sz="6" w:space="0" w:color="auto"/>
            </w:tcBorders>
          </w:tcPr>
          <w:p w:rsidR="00764DC7" w:rsidRPr="00C37F1A" w:rsidRDefault="009907EC" w:rsidP="00C77741">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xml:space="preserve">Ведётся </w:t>
            </w:r>
            <w:r w:rsidR="007A6182" w:rsidRPr="00C37F1A">
              <w:rPr>
                <w:rFonts w:ascii="Times New Roman" w:hAnsi="Times New Roman" w:cs="Times New Roman"/>
                <w:sz w:val="16"/>
                <w:szCs w:val="16"/>
              </w:rPr>
              <w:t xml:space="preserve">Реестр </w:t>
            </w:r>
            <w:r w:rsidRPr="00C37F1A">
              <w:rPr>
                <w:rFonts w:ascii="Times New Roman" w:hAnsi="Times New Roman" w:cs="Times New Roman"/>
                <w:sz w:val="16"/>
                <w:szCs w:val="16"/>
              </w:rPr>
              <w:t>постановк</w:t>
            </w:r>
            <w:r w:rsidR="00DD5AE3" w:rsidRPr="00C37F1A">
              <w:rPr>
                <w:rFonts w:ascii="Times New Roman" w:hAnsi="Times New Roman" w:cs="Times New Roman"/>
                <w:sz w:val="16"/>
                <w:szCs w:val="16"/>
              </w:rPr>
              <w:t>и</w:t>
            </w:r>
            <w:r w:rsidRPr="00C37F1A">
              <w:rPr>
                <w:rFonts w:ascii="Times New Roman" w:hAnsi="Times New Roman" w:cs="Times New Roman"/>
                <w:sz w:val="16"/>
                <w:szCs w:val="16"/>
              </w:rPr>
              <w:t xml:space="preserve"> на учёт граждан, желающих получить субсидию на выезд из районов Крайнего Севера и приравненных к ним местностям. </w:t>
            </w:r>
          </w:p>
        </w:tc>
      </w:tr>
      <w:tr w:rsidR="009907EC" w:rsidRPr="00C37F1A" w:rsidTr="00C77741">
        <w:trPr>
          <w:cantSplit/>
          <w:trHeight w:val="240"/>
        </w:trPr>
        <w:tc>
          <w:tcPr>
            <w:tcW w:w="3058"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rPr>
                <w:sz w:val="16"/>
                <w:szCs w:val="16"/>
              </w:rPr>
            </w:pPr>
          </w:p>
          <w:p w:rsidR="009907EC" w:rsidRPr="00C37F1A" w:rsidRDefault="009907EC" w:rsidP="00C77741">
            <w:pPr>
              <w:rPr>
                <w:sz w:val="16"/>
                <w:szCs w:val="16"/>
              </w:rPr>
            </w:pPr>
            <w:r w:rsidRPr="00C37F1A">
              <w:rPr>
                <w:sz w:val="16"/>
                <w:szCs w:val="16"/>
              </w:rPr>
              <w:t>1.</w:t>
            </w:r>
            <w:proofErr w:type="gramStart"/>
            <w:r w:rsidRPr="00C37F1A">
              <w:rPr>
                <w:sz w:val="16"/>
                <w:szCs w:val="16"/>
              </w:rPr>
              <w:t>3.Строительство</w:t>
            </w:r>
            <w:proofErr w:type="gramEnd"/>
            <w:r w:rsidRPr="00C37F1A">
              <w:rPr>
                <w:sz w:val="16"/>
                <w:szCs w:val="16"/>
              </w:rPr>
              <w:t xml:space="preserve"> инженерной и транспортной инфраструктуры</w:t>
            </w:r>
          </w:p>
          <w:p w:rsidR="009907EC" w:rsidRPr="00C37F1A" w:rsidRDefault="009907EC" w:rsidP="00C77741">
            <w:pPr>
              <w:rPr>
                <w:sz w:val="16"/>
                <w:szCs w:val="16"/>
              </w:rPr>
            </w:pPr>
            <w:r w:rsidRPr="00C37F1A">
              <w:rPr>
                <w:sz w:val="16"/>
                <w:szCs w:val="16"/>
              </w:rPr>
              <w:t xml:space="preserve">(устройство водоотводной канавы по ул. </w:t>
            </w:r>
            <w:proofErr w:type="spellStart"/>
            <w:r w:rsidRPr="00C37F1A">
              <w:rPr>
                <w:sz w:val="16"/>
                <w:szCs w:val="16"/>
              </w:rPr>
              <w:t>Кр.Партизан</w:t>
            </w:r>
            <w:proofErr w:type="spellEnd"/>
            <w:r w:rsidRPr="00C37F1A">
              <w:rPr>
                <w:sz w:val="16"/>
                <w:szCs w:val="16"/>
              </w:rPr>
              <w:t xml:space="preserve"> в </w:t>
            </w:r>
            <w:proofErr w:type="spellStart"/>
            <w:r w:rsidRPr="00C37F1A">
              <w:rPr>
                <w:sz w:val="16"/>
                <w:szCs w:val="16"/>
              </w:rPr>
              <w:t>с.Яренск</w:t>
            </w:r>
            <w:proofErr w:type="spellEnd"/>
            <w:r w:rsidRPr="00C37F1A">
              <w:rPr>
                <w:sz w:val="16"/>
                <w:szCs w:val="16"/>
              </w:rPr>
              <w:t xml:space="preserve">; устройство канавы по ул. Радужная в </w:t>
            </w:r>
            <w:proofErr w:type="spellStart"/>
            <w:r w:rsidRPr="00C37F1A">
              <w:rPr>
                <w:sz w:val="16"/>
                <w:szCs w:val="16"/>
              </w:rPr>
              <w:t>с.Яренск</w:t>
            </w:r>
            <w:proofErr w:type="spellEnd"/>
            <w:r w:rsidRPr="00C37F1A">
              <w:rPr>
                <w:sz w:val="16"/>
                <w:szCs w:val="16"/>
              </w:rPr>
              <w:t xml:space="preserve">; разработка ПСД, проведение государственной экспертизы ПСД, строительство вертолётной площадки в </w:t>
            </w:r>
            <w:proofErr w:type="spellStart"/>
            <w:r w:rsidRPr="00C37F1A">
              <w:rPr>
                <w:sz w:val="16"/>
                <w:szCs w:val="16"/>
              </w:rPr>
              <w:t>с.Яренск</w:t>
            </w:r>
            <w:proofErr w:type="spellEnd"/>
            <w:r w:rsidRPr="00C37F1A">
              <w:rPr>
                <w:sz w:val="16"/>
                <w:szCs w:val="16"/>
              </w:rPr>
              <w:t>, строительство автомобильных дорог в с. Яренск для обеспечения населения транспортной инфраструктурой)</w:t>
            </w:r>
          </w:p>
        </w:tc>
        <w:tc>
          <w:tcPr>
            <w:tcW w:w="1980" w:type="dxa"/>
            <w:tcBorders>
              <w:top w:val="single" w:sz="6" w:space="0" w:color="auto"/>
              <w:left w:val="single" w:sz="6" w:space="0" w:color="auto"/>
              <w:bottom w:val="single" w:sz="6" w:space="0" w:color="auto"/>
              <w:right w:val="single" w:sz="6" w:space="0" w:color="auto"/>
            </w:tcBorders>
            <w:vAlign w:val="center"/>
          </w:tcPr>
          <w:p w:rsidR="009907EC" w:rsidRPr="00C37F1A" w:rsidRDefault="009907EC" w:rsidP="00C77741">
            <w:pPr>
              <w:jc w:val="center"/>
              <w:rPr>
                <w:sz w:val="16"/>
                <w:szCs w:val="16"/>
              </w:rPr>
            </w:pPr>
            <w:r w:rsidRPr="00C37F1A">
              <w:rPr>
                <w:sz w:val="16"/>
                <w:szCs w:val="16"/>
              </w:rPr>
              <w:t>отдел архитектуры, строительства и капитальных ремонтов Администрации МО «Ленский муниципальный район», юридические и физические лица, определенные в соответствии с законодательством о размещении заказов на поставку товаров, выполнение работ, оказание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color w:val="000000"/>
                <w:sz w:val="16"/>
                <w:szCs w:val="16"/>
              </w:rPr>
            </w:pPr>
            <w:r w:rsidRPr="00C37F1A">
              <w:rPr>
                <w:rFonts w:ascii="Times New Roman" w:hAnsi="Times New Roman" w:cs="Times New Roman"/>
                <w:color w:val="000000"/>
                <w:sz w:val="16"/>
                <w:szCs w:val="16"/>
              </w:rPr>
              <w:t>1387,5</w:t>
            </w:r>
          </w:p>
        </w:tc>
        <w:tc>
          <w:tcPr>
            <w:tcW w:w="900"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color w:val="000000"/>
                <w:sz w:val="16"/>
                <w:szCs w:val="16"/>
              </w:rPr>
            </w:pPr>
            <w:r w:rsidRPr="00C37F1A">
              <w:rPr>
                <w:rFonts w:ascii="Times New Roman" w:hAnsi="Times New Roman" w:cs="Times New Roman"/>
                <w:color w:val="000000"/>
                <w:sz w:val="16"/>
                <w:szCs w:val="16"/>
              </w:rPr>
              <w:t>0,0</w:t>
            </w:r>
          </w:p>
        </w:tc>
        <w:tc>
          <w:tcPr>
            <w:tcW w:w="645" w:type="dxa"/>
            <w:gridSpan w:val="2"/>
            <w:tcBorders>
              <w:top w:val="single" w:sz="6" w:space="0" w:color="auto"/>
              <w:left w:val="single" w:sz="6" w:space="0" w:color="auto"/>
              <w:bottom w:val="single" w:sz="6" w:space="0" w:color="auto"/>
              <w:right w:val="single" w:sz="4" w:space="0" w:color="auto"/>
            </w:tcBorders>
          </w:tcPr>
          <w:p w:rsidR="009907EC" w:rsidRPr="00C37F1A" w:rsidRDefault="009907EC" w:rsidP="00C77741">
            <w:pPr>
              <w:pStyle w:val="ConsPlusCell"/>
              <w:widowControl/>
              <w:jc w:val="center"/>
              <w:rPr>
                <w:rFonts w:ascii="Times New Roman" w:hAnsi="Times New Roman" w:cs="Times New Roman"/>
                <w:color w:val="000000"/>
                <w:sz w:val="16"/>
                <w:szCs w:val="16"/>
              </w:rPr>
            </w:pPr>
            <w:r w:rsidRPr="00C37F1A">
              <w:rPr>
                <w:rFonts w:ascii="Times New Roman" w:hAnsi="Times New Roman" w:cs="Times New Roman"/>
                <w:color w:val="000000"/>
                <w:sz w:val="16"/>
                <w:szCs w:val="16"/>
              </w:rPr>
              <w:t>0,0</w:t>
            </w:r>
          </w:p>
        </w:tc>
        <w:tc>
          <w:tcPr>
            <w:tcW w:w="452" w:type="dxa"/>
            <w:gridSpan w:val="2"/>
            <w:tcBorders>
              <w:top w:val="single" w:sz="6" w:space="0" w:color="auto"/>
              <w:left w:val="single" w:sz="4"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color w:val="000000"/>
                <w:sz w:val="16"/>
                <w:szCs w:val="16"/>
              </w:rPr>
            </w:pPr>
            <w:r w:rsidRPr="00C37F1A">
              <w:rPr>
                <w:rFonts w:ascii="Times New Roman" w:hAnsi="Times New Roman" w:cs="Times New Roman"/>
                <w:color w:val="000000"/>
                <w:sz w:val="16"/>
                <w:szCs w:val="16"/>
              </w:rPr>
              <w:t>0,0</w:t>
            </w:r>
          </w:p>
        </w:tc>
        <w:tc>
          <w:tcPr>
            <w:tcW w:w="708"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color w:val="000000"/>
                <w:sz w:val="16"/>
                <w:szCs w:val="16"/>
              </w:rPr>
            </w:pPr>
            <w:r w:rsidRPr="00C37F1A">
              <w:rPr>
                <w:rFonts w:ascii="Times New Roman" w:hAnsi="Times New Roman" w:cs="Times New Roman"/>
                <w:color w:val="000000"/>
                <w:sz w:val="16"/>
                <w:szCs w:val="16"/>
              </w:rPr>
              <w:t>1387,5</w:t>
            </w:r>
          </w:p>
        </w:tc>
        <w:tc>
          <w:tcPr>
            <w:tcW w:w="709"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color w:val="000000"/>
                <w:sz w:val="16"/>
                <w:szCs w:val="16"/>
              </w:rPr>
            </w:pPr>
            <w:r w:rsidRPr="00C37F1A">
              <w:rPr>
                <w:rFonts w:ascii="Times New Roman" w:hAnsi="Times New Roman" w:cs="Times New Roman"/>
                <w:color w:val="000000"/>
                <w:sz w:val="16"/>
                <w:szCs w:val="16"/>
              </w:rPr>
              <w:t>0,0</w:t>
            </w:r>
          </w:p>
        </w:tc>
        <w:tc>
          <w:tcPr>
            <w:tcW w:w="567"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color w:val="000000"/>
                <w:sz w:val="16"/>
                <w:szCs w:val="16"/>
              </w:rPr>
            </w:pPr>
            <w:r w:rsidRPr="00C37F1A">
              <w:rPr>
                <w:rFonts w:ascii="Times New Roman" w:hAnsi="Times New Roman" w:cs="Times New Roman"/>
                <w:color w:val="000000"/>
                <w:sz w:val="16"/>
                <w:szCs w:val="16"/>
              </w:rPr>
              <w:t>0,0</w:t>
            </w:r>
          </w:p>
        </w:tc>
        <w:tc>
          <w:tcPr>
            <w:tcW w:w="567" w:type="dxa"/>
            <w:gridSpan w:val="2"/>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color w:val="000000"/>
                <w:sz w:val="16"/>
                <w:szCs w:val="16"/>
              </w:rPr>
            </w:pPr>
            <w:r w:rsidRPr="00C37F1A">
              <w:rPr>
                <w:rFonts w:ascii="Times New Roman" w:hAnsi="Times New Roman" w:cs="Times New Roman"/>
                <w:color w:val="000000"/>
                <w:sz w:val="16"/>
                <w:szCs w:val="16"/>
              </w:rPr>
              <w:t>0,0</w:t>
            </w:r>
          </w:p>
        </w:tc>
        <w:tc>
          <w:tcPr>
            <w:tcW w:w="709"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0,0</w:t>
            </w:r>
          </w:p>
        </w:tc>
        <w:tc>
          <w:tcPr>
            <w:tcW w:w="850"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color w:val="000000"/>
                <w:sz w:val="16"/>
                <w:szCs w:val="16"/>
              </w:rPr>
            </w:pPr>
            <w:r w:rsidRPr="00C37F1A">
              <w:rPr>
                <w:rFonts w:ascii="Times New Roman" w:hAnsi="Times New Roman" w:cs="Times New Roman"/>
                <w:color w:val="000000"/>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color w:val="000000"/>
                <w:sz w:val="16"/>
                <w:szCs w:val="16"/>
              </w:rPr>
            </w:pPr>
            <w:r w:rsidRPr="00C37F1A">
              <w:rPr>
                <w:rFonts w:ascii="Times New Roman" w:hAnsi="Times New Roman" w:cs="Times New Roman"/>
                <w:color w:val="000000"/>
                <w:sz w:val="16"/>
                <w:szCs w:val="16"/>
              </w:rPr>
              <w:t>0,0</w:t>
            </w:r>
          </w:p>
        </w:tc>
        <w:tc>
          <w:tcPr>
            <w:tcW w:w="850"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0,0</w:t>
            </w:r>
          </w:p>
        </w:tc>
        <w:tc>
          <w:tcPr>
            <w:tcW w:w="1436" w:type="dxa"/>
            <w:gridSpan w:val="2"/>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rPr>
                <w:rFonts w:ascii="Times New Roman" w:hAnsi="Times New Roman" w:cs="Times New Roman"/>
                <w:bCs/>
                <w:sz w:val="16"/>
                <w:szCs w:val="16"/>
              </w:rPr>
            </w:pPr>
            <w:r w:rsidRPr="00C37F1A">
              <w:rPr>
                <w:rFonts w:ascii="Times New Roman" w:hAnsi="Times New Roman" w:cs="Times New Roman"/>
                <w:sz w:val="16"/>
                <w:szCs w:val="16"/>
              </w:rPr>
              <w:t xml:space="preserve">Муниципальный контракт </w:t>
            </w:r>
            <w:r w:rsidRPr="00C37F1A">
              <w:rPr>
                <w:rFonts w:ascii="Times New Roman" w:hAnsi="Times New Roman" w:cs="Times New Roman"/>
                <w:bCs/>
                <w:sz w:val="16"/>
                <w:szCs w:val="16"/>
              </w:rPr>
              <w:t xml:space="preserve">на выполнение работ </w:t>
            </w:r>
            <w:r w:rsidRPr="00C37F1A">
              <w:rPr>
                <w:rFonts w:ascii="Times New Roman" w:hAnsi="Times New Roman" w:cs="Times New Roman"/>
                <w:sz w:val="16"/>
                <w:szCs w:val="16"/>
              </w:rPr>
              <w:t>по устройству водоотводной канавы по ул. Красных Партизан в с. Яренск</w:t>
            </w:r>
          </w:p>
          <w:p w:rsidR="009907EC" w:rsidRPr="00C37F1A" w:rsidRDefault="009907EC" w:rsidP="00C77741">
            <w:pPr>
              <w:pStyle w:val="ConsPlusCell"/>
              <w:rPr>
                <w:rFonts w:ascii="Times New Roman" w:hAnsi="Times New Roman" w:cs="Times New Roman"/>
                <w:sz w:val="16"/>
                <w:szCs w:val="16"/>
              </w:rPr>
            </w:pPr>
            <w:r w:rsidRPr="00C37F1A">
              <w:rPr>
                <w:rFonts w:ascii="Times New Roman" w:hAnsi="Times New Roman" w:cs="Times New Roman"/>
                <w:sz w:val="16"/>
                <w:szCs w:val="16"/>
              </w:rPr>
              <w:t>Регистрационный № 0324300055421000114</w:t>
            </w:r>
          </w:p>
          <w:p w:rsidR="00995B13" w:rsidRPr="00C37F1A" w:rsidRDefault="009907EC" w:rsidP="00C77741">
            <w:pPr>
              <w:pStyle w:val="ConsPlusCell"/>
              <w:rPr>
                <w:rFonts w:ascii="Times New Roman" w:hAnsi="Times New Roman" w:cs="Times New Roman"/>
                <w:bCs/>
                <w:sz w:val="16"/>
                <w:szCs w:val="16"/>
              </w:rPr>
            </w:pPr>
            <w:r w:rsidRPr="00C37F1A">
              <w:rPr>
                <w:rFonts w:ascii="Times New Roman" w:hAnsi="Times New Roman" w:cs="Times New Roman"/>
                <w:bCs/>
                <w:sz w:val="16"/>
                <w:szCs w:val="16"/>
              </w:rPr>
              <w:t>Идентификационный код закупки: 213291500096229150100100950024211244 от 06.12.2021 г. расторгнут в одностороннем порядке. Проведён новый аукцион, заключён муниципальный контракт</w:t>
            </w:r>
            <w:r w:rsidRPr="00C37F1A">
              <w:rPr>
                <w:rFonts w:ascii="Times New Roman" w:hAnsi="Times New Roman" w:cs="Times New Roman"/>
                <w:sz w:val="16"/>
                <w:szCs w:val="16"/>
              </w:rPr>
              <w:t xml:space="preserve"> </w:t>
            </w:r>
            <w:r w:rsidRPr="00C37F1A">
              <w:rPr>
                <w:rFonts w:ascii="Times New Roman" w:hAnsi="Times New Roman" w:cs="Times New Roman"/>
                <w:bCs/>
                <w:sz w:val="16"/>
                <w:szCs w:val="16"/>
              </w:rPr>
              <w:t>Регистрационный № 0324300055422000074 от 25.11.2022 г. Срок завершения работ – 21.07.2023 г.</w:t>
            </w:r>
          </w:p>
        </w:tc>
      </w:tr>
      <w:tr w:rsidR="009907EC" w:rsidRPr="00C37F1A" w:rsidTr="00C77741">
        <w:trPr>
          <w:cantSplit/>
          <w:trHeight w:val="360"/>
        </w:trPr>
        <w:tc>
          <w:tcPr>
            <w:tcW w:w="15182" w:type="dxa"/>
            <w:gridSpan w:val="19"/>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b/>
                <w:bCs/>
                <w:color w:val="000000"/>
                <w:sz w:val="16"/>
                <w:szCs w:val="16"/>
              </w:rPr>
            </w:pPr>
            <w:r w:rsidRPr="00C37F1A">
              <w:rPr>
                <w:rFonts w:ascii="Times New Roman" w:hAnsi="Times New Roman" w:cs="Times New Roman"/>
                <w:sz w:val="16"/>
                <w:szCs w:val="16"/>
              </w:rPr>
              <w:t>Задача 2. Сокращение аварийного жилищного фонда и повышение качества жилищного обеспечения населения.</w:t>
            </w:r>
          </w:p>
        </w:tc>
      </w:tr>
      <w:tr w:rsidR="009907EC" w:rsidRPr="00C37F1A" w:rsidTr="00C77741">
        <w:trPr>
          <w:cantSplit/>
          <w:trHeight w:val="360"/>
        </w:trPr>
        <w:tc>
          <w:tcPr>
            <w:tcW w:w="3058"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lastRenderedPageBreak/>
              <w:t>2.</w:t>
            </w:r>
            <w:proofErr w:type="gramStart"/>
            <w:r w:rsidRPr="00C37F1A">
              <w:rPr>
                <w:rFonts w:ascii="Times New Roman" w:hAnsi="Times New Roman" w:cs="Times New Roman"/>
                <w:sz w:val="16"/>
                <w:szCs w:val="16"/>
              </w:rPr>
              <w:t>1.Строительство</w:t>
            </w:r>
            <w:proofErr w:type="gramEnd"/>
            <w:r w:rsidRPr="00C37F1A">
              <w:rPr>
                <w:rFonts w:ascii="Times New Roman" w:hAnsi="Times New Roman" w:cs="Times New Roman"/>
                <w:sz w:val="16"/>
                <w:szCs w:val="16"/>
              </w:rPr>
              <w:t xml:space="preserve"> жилья для переселения из аварийного жилищного фонда (строительство </w:t>
            </w:r>
            <w:proofErr w:type="spellStart"/>
            <w:r w:rsidRPr="00C37F1A">
              <w:rPr>
                <w:rFonts w:ascii="Times New Roman" w:hAnsi="Times New Roman" w:cs="Times New Roman"/>
                <w:sz w:val="16"/>
                <w:szCs w:val="16"/>
              </w:rPr>
              <w:t>пож.водоема</w:t>
            </w:r>
            <w:proofErr w:type="spellEnd"/>
            <w:r w:rsidRPr="00C37F1A">
              <w:rPr>
                <w:rFonts w:ascii="Times New Roman" w:hAnsi="Times New Roman" w:cs="Times New Roman"/>
                <w:sz w:val="16"/>
                <w:szCs w:val="16"/>
              </w:rPr>
              <w:t>; вынос ВЛ-0,4 кВт; обоснование инвестиций; технологический и ценовой аудит; снос аварийного жилья)</w:t>
            </w:r>
          </w:p>
        </w:tc>
        <w:tc>
          <w:tcPr>
            <w:tcW w:w="1980" w:type="dxa"/>
            <w:tcBorders>
              <w:top w:val="single" w:sz="6" w:space="0" w:color="auto"/>
              <w:left w:val="single" w:sz="6" w:space="0" w:color="auto"/>
              <w:bottom w:val="single" w:sz="6" w:space="0" w:color="auto"/>
              <w:right w:val="single" w:sz="6" w:space="0" w:color="auto"/>
            </w:tcBorders>
            <w:vAlign w:val="center"/>
          </w:tcPr>
          <w:p w:rsidR="009907EC" w:rsidRPr="00C37F1A" w:rsidRDefault="009907EC" w:rsidP="00C77741">
            <w:pPr>
              <w:jc w:val="center"/>
              <w:rPr>
                <w:sz w:val="16"/>
                <w:szCs w:val="16"/>
              </w:rPr>
            </w:pPr>
            <w:r w:rsidRPr="00C37F1A">
              <w:rPr>
                <w:sz w:val="16"/>
                <w:szCs w:val="16"/>
              </w:rPr>
              <w:t>отдел по управлению муниципальным имуществом и земельными ресурсами Администрации МО «Ленский муниципальный район», отдел архитектуры, строительства и капитальных ремонтов Администрации МО «Ленский муниципальный район», юридические и физические лица, определенные в соответствии с законодательством о размещении заказов на поставку товаров, выполнение работ, оказание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color w:val="000000"/>
                <w:sz w:val="16"/>
                <w:szCs w:val="16"/>
              </w:rPr>
            </w:pPr>
            <w:r w:rsidRPr="00C37F1A">
              <w:rPr>
                <w:rFonts w:ascii="Times New Roman" w:hAnsi="Times New Roman" w:cs="Times New Roman"/>
                <w:color w:val="000000"/>
                <w:sz w:val="16"/>
                <w:szCs w:val="16"/>
              </w:rPr>
              <w:t>0,0</w:t>
            </w:r>
          </w:p>
        </w:tc>
        <w:tc>
          <w:tcPr>
            <w:tcW w:w="900"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color w:val="000000"/>
                <w:sz w:val="16"/>
                <w:szCs w:val="16"/>
              </w:rPr>
            </w:pPr>
            <w:r w:rsidRPr="00C37F1A">
              <w:rPr>
                <w:rFonts w:ascii="Times New Roman" w:hAnsi="Times New Roman" w:cs="Times New Roman"/>
                <w:color w:val="000000"/>
                <w:sz w:val="16"/>
                <w:szCs w:val="16"/>
              </w:rPr>
              <w:t>0,0</w:t>
            </w:r>
          </w:p>
        </w:tc>
        <w:tc>
          <w:tcPr>
            <w:tcW w:w="645" w:type="dxa"/>
            <w:gridSpan w:val="2"/>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color w:val="000000"/>
                <w:sz w:val="16"/>
                <w:szCs w:val="16"/>
              </w:rPr>
            </w:pPr>
            <w:r w:rsidRPr="00C37F1A">
              <w:rPr>
                <w:rFonts w:ascii="Times New Roman" w:hAnsi="Times New Roman" w:cs="Times New Roman"/>
                <w:color w:val="000000"/>
                <w:sz w:val="16"/>
                <w:szCs w:val="16"/>
              </w:rPr>
              <w:t>0,0</w:t>
            </w:r>
          </w:p>
        </w:tc>
        <w:tc>
          <w:tcPr>
            <w:tcW w:w="405" w:type="dxa"/>
            <w:tcBorders>
              <w:top w:val="single" w:sz="6" w:space="0" w:color="auto"/>
              <w:left w:val="single" w:sz="6" w:space="0" w:color="auto"/>
              <w:bottom w:val="single" w:sz="6" w:space="0" w:color="auto"/>
              <w:right w:val="single" w:sz="4" w:space="0" w:color="auto"/>
            </w:tcBorders>
          </w:tcPr>
          <w:p w:rsidR="009907EC" w:rsidRPr="00C37F1A" w:rsidRDefault="009907EC" w:rsidP="00C77741">
            <w:pPr>
              <w:pStyle w:val="ConsPlusCell"/>
              <w:widowControl/>
              <w:jc w:val="center"/>
              <w:rPr>
                <w:rFonts w:ascii="Times New Roman" w:hAnsi="Times New Roman" w:cs="Times New Roman"/>
                <w:color w:val="000000"/>
                <w:sz w:val="16"/>
                <w:szCs w:val="16"/>
              </w:rPr>
            </w:pPr>
            <w:r w:rsidRPr="00C37F1A">
              <w:rPr>
                <w:rFonts w:ascii="Times New Roman" w:hAnsi="Times New Roman" w:cs="Times New Roman"/>
                <w:color w:val="000000"/>
                <w:sz w:val="16"/>
                <w:szCs w:val="16"/>
              </w:rPr>
              <w:t>0,0</w:t>
            </w:r>
          </w:p>
        </w:tc>
        <w:tc>
          <w:tcPr>
            <w:tcW w:w="755" w:type="dxa"/>
            <w:gridSpan w:val="2"/>
            <w:tcBorders>
              <w:top w:val="single" w:sz="6" w:space="0" w:color="auto"/>
              <w:left w:val="single" w:sz="4"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color w:val="000000"/>
                <w:sz w:val="16"/>
                <w:szCs w:val="16"/>
              </w:rPr>
            </w:pPr>
            <w:r w:rsidRPr="00C37F1A">
              <w:rPr>
                <w:rFonts w:ascii="Times New Roman" w:hAnsi="Times New Roman" w:cs="Times New Roman"/>
                <w:color w:val="000000"/>
                <w:sz w:val="16"/>
                <w:szCs w:val="16"/>
              </w:rPr>
              <w:t>0,0</w:t>
            </w:r>
          </w:p>
        </w:tc>
        <w:tc>
          <w:tcPr>
            <w:tcW w:w="709"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color w:val="000000"/>
                <w:sz w:val="16"/>
                <w:szCs w:val="16"/>
              </w:rPr>
            </w:pPr>
            <w:r w:rsidRPr="00C37F1A">
              <w:rPr>
                <w:rFonts w:ascii="Times New Roman" w:hAnsi="Times New Roman" w:cs="Times New Roman"/>
                <w:color w:val="000000"/>
                <w:sz w:val="16"/>
                <w:szCs w:val="16"/>
              </w:rPr>
              <w:t>0,0</w:t>
            </w:r>
          </w:p>
        </w:tc>
        <w:tc>
          <w:tcPr>
            <w:tcW w:w="567"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color w:val="000000"/>
                <w:sz w:val="16"/>
                <w:szCs w:val="16"/>
              </w:rPr>
            </w:pPr>
            <w:r w:rsidRPr="00C37F1A">
              <w:rPr>
                <w:rFonts w:ascii="Times New Roman" w:hAnsi="Times New Roman" w:cs="Times New Roman"/>
                <w:color w:val="000000"/>
                <w:sz w:val="16"/>
                <w:szCs w:val="16"/>
              </w:rPr>
              <w:t>0,0</w:t>
            </w:r>
          </w:p>
        </w:tc>
        <w:tc>
          <w:tcPr>
            <w:tcW w:w="567" w:type="dxa"/>
            <w:gridSpan w:val="2"/>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color w:val="000000"/>
                <w:sz w:val="16"/>
                <w:szCs w:val="16"/>
              </w:rPr>
            </w:pPr>
            <w:r w:rsidRPr="00C37F1A">
              <w:rPr>
                <w:rFonts w:ascii="Times New Roman" w:hAnsi="Times New Roman" w:cs="Times New Roman"/>
                <w:color w:val="000000"/>
                <w:sz w:val="16"/>
                <w:szCs w:val="16"/>
              </w:rPr>
              <w:t>0,0</w:t>
            </w:r>
          </w:p>
        </w:tc>
        <w:tc>
          <w:tcPr>
            <w:tcW w:w="709"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color w:val="000000"/>
                <w:sz w:val="16"/>
                <w:szCs w:val="16"/>
              </w:rPr>
            </w:pPr>
            <w:r w:rsidRPr="00C37F1A">
              <w:rPr>
                <w:rFonts w:ascii="Times New Roman" w:hAnsi="Times New Roman" w:cs="Times New Roman"/>
                <w:color w:val="000000"/>
                <w:sz w:val="16"/>
                <w:szCs w:val="16"/>
              </w:rPr>
              <w:t>0,0</w:t>
            </w:r>
          </w:p>
        </w:tc>
        <w:tc>
          <w:tcPr>
            <w:tcW w:w="850"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color w:val="000000"/>
                <w:sz w:val="16"/>
                <w:szCs w:val="16"/>
              </w:rPr>
            </w:pPr>
            <w:r w:rsidRPr="00C37F1A">
              <w:rPr>
                <w:rFonts w:ascii="Times New Roman" w:hAnsi="Times New Roman" w:cs="Times New Roman"/>
                <w:color w:val="000000"/>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color w:val="000000"/>
                <w:sz w:val="16"/>
                <w:szCs w:val="16"/>
              </w:rPr>
            </w:pPr>
            <w:r w:rsidRPr="00C37F1A">
              <w:rPr>
                <w:rFonts w:ascii="Times New Roman" w:hAnsi="Times New Roman" w:cs="Times New Roman"/>
                <w:color w:val="000000"/>
                <w:sz w:val="16"/>
                <w:szCs w:val="16"/>
              </w:rPr>
              <w:t>0,0</w:t>
            </w:r>
          </w:p>
        </w:tc>
        <w:tc>
          <w:tcPr>
            <w:tcW w:w="850"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0,0</w:t>
            </w:r>
          </w:p>
        </w:tc>
        <w:tc>
          <w:tcPr>
            <w:tcW w:w="1436" w:type="dxa"/>
            <w:gridSpan w:val="2"/>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Нет выполнения в   связи с отсутствием финансовых средств</w:t>
            </w:r>
          </w:p>
          <w:p w:rsidR="00995B13" w:rsidRPr="00C37F1A" w:rsidRDefault="00995B13" w:rsidP="00C77741">
            <w:pPr>
              <w:pStyle w:val="ConsPlusCell"/>
              <w:widowControl/>
              <w:rPr>
                <w:rFonts w:ascii="Times New Roman" w:hAnsi="Times New Roman" w:cs="Times New Roman"/>
                <w:sz w:val="16"/>
                <w:szCs w:val="16"/>
              </w:rPr>
            </w:pPr>
          </w:p>
          <w:p w:rsidR="00995B13" w:rsidRPr="00C37F1A" w:rsidRDefault="00995B13" w:rsidP="00C77741">
            <w:pPr>
              <w:pStyle w:val="ConsPlusCell"/>
              <w:widowControl/>
              <w:rPr>
                <w:rFonts w:ascii="Times New Roman" w:hAnsi="Times New Roman" w:cs="Times New Roman"/>
                <w:sz w:val="16"/>
                <w:szCs w:val="16"/>
              </w:rPr>
            </w:pPr>
          </w:p>
        </w:tc>
      </w:tr>
      <w:tr w:rsidR="009907EC" w:rsidRPr="00C37F1A" w:rsidTr="00C77741">
        <w:trPr>
          <w:cantSplit/>
          <w:trHeight w:val="360"/>
        </w:trPr>
        <w:tc>
          <w:tcPr>
            <w:tcW w:w="3058" w:type="dxa"/>
            <w:tcBorders>
              <w:top w:val="single" w:sz="6" w:space="0" w:color="auto"/>
              <w:left w:val="single" w:sz="6" w:space="0" w:color="auto"/>
              <w:bottom w:val="single" w:sz="6" w:space="0" w:color="auto"/>
              <w:right w:val="single" w:sz="6" w:space="0" w:color="auto"/>
            </w:tcBorders>
            <w:vAlign w:val="center"/>
          </w:tcPr>
          <w:p w:rsidR="009907EC" w:rsidRPr="00C37F1A" w:rsidRDefault="009907EC" w:rsidP="00C77741">
            <w:pPr>
              <w:rPr>
                <w:sz w:val="16"/>
                <w:szCs w:val="16"/>
              </w:rPr>
            </w:pPr>
            <w:r w:rsidRPr="00C37F1A">
              <w:rPr>
                <w:sz w:val="16"/>
                <w:szCs w:val="16"/>
              </w:rPr>
              <w:t>2.2. Предоставление возмещения лицам, в чьей собственности находятся жилые помещения, входящие в аварийный жилищный фонд, в соответствии со статьёй 32 Жилищного кодекса Российской Федерации</w:t>
            </w:r>
          </w:p>
        </w:tc>
        <w:tc>
          <w:tcPr>
            <w:tcW w:w="1980" w:type="dxa"/>
            <w:tcBorders>
              <w:top w:val="single" w:sz="6" w:space="0" w:color="auto"/>
              <w:left w:val="single" w:sz="6" w:space="0" w:color="auto"/>
              <w:bottom w:val="single" w:sz="6" w:space="0" w:color="auto"/>
              <w:right w:val="single" w:sz="6" w:space="0" w:color="auto"/>
            </w:tcBorders>
            <w:vAlign w:val="center"/>
          </w:tcPr>
          <w:p w:rsidR="009907EC" w:rsidRPr="00C37F1A" w:rsidRDefault="009907EC" w:rsidP="00C77741">
            <w:pPr>
              <w:jc w:val="center"/>
              <w:rPr>
                <w:sz w:val="16"/>
                <w:szCs w:val="16"/>
              </w:rPr>
            </w:pPr>
            <w:r w:rsidRPr="00C37F1A">
              <w:rPr>
                <w:sz w:val="16"/>
                <w:szCs w:val="16"/>
              </w:rPr>
              <w:t>отдел по управлению муниципальным имуществом и земельными ресурсами Администрации МО «Ленский муниципальный район», отдел архитектуры, строительства и капитальных ремонтов Администрации МО «Ленский муниципальный район»</w:t>
            </w:r>
          </w:p>
        </w:tc>
        <w:tc>
          <w:tcPr>
            <w:tcW w:w="900"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color w:val="000000"/>
                <w:sz w:val="16"/>
                <w:szCs w:val="16"/>
              </w:rPr>
            </w:pPr>
            <w:r w:rsidRPr="00C37F1A">
              <w:rPr>
                <w:rFonts w:ascii="Times New Roman" w:hAnsi="Times New Roman" w:cs="Times New Roman"/>
                <w:color w:val="000000"/>
                <w:sz w:val="16"/>
                <w:szCs w:val="16"/>
              </w:rPr>
              <w:t>74932,2</w:t>
            </w:r>
          </w:p>
        </w:tc>
        <w:tc>
          <w:tcPr>
            <w:tcW w:w="900"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color w:val="000000"/>
                <w:sz w:val="16"/>
                <w:szCs w:val="16"/>
              </w:rPr>
            </w:pPr>
            <w:r w:rsidRPr="00C37F1A">
              <w:rPr>
                <w:rFonts w:ascii="Times New Roman" w:hAnsi="Times New Roman" w:cs="Times New Roman"/>
                <w:color w:val="000000"/>
                <w:sz w:val="16"/>
                <w:szCs w:val="16"/>
              </w:rPr>
              <w:t>39197,8</w:t>
            </w:r>
          </w:p>
        </w:tc>
        <w:tc>
          <w:tcPr>
            <w:tcW w:w="645" w:type="dxa"/>
            <w:gridSpan w:val="2"/>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color w:val="000000"/>
                <w:sz w:val="16"/>
                <w:szCs w:val="16"/>
              </w:rPr>
            </w:pPr>
            <w:r w:rsidRPr="00C37F1A">
              <w:rPr>
                <w:rFonts w:ascii="Times New Roman" w:hAnsi="Times New Roman" w:cs="Times New Roman"/>
                <w:color w:val="000000"/>
                <w:sz w:val="16"/>
                <w:szCs w:val="16"/>
              </w:rPr>
              <w:t>0,0</w:t>
            </w:r>
          </w:p>
        </w:tc>
        <w:tc>
          <w:tcPr>
            <w:tcW w:w="405" w:type="dxa"/>
            <w:tcBorders>
              <w:top w:val="single" w:sz="6" w:space="0" w:color="auto"/>
              <w:left w:val="single" w:sz="6" w:space="0" w:color="auto"/>
              <w:bottom w:val="single" w:sz="6" w:space="0" w:color="auto"/>
              <w:right w:val="single" w:sz="4" w:space="0" w:color="auto"/>
            </w:tcBorders>
          </w:tcPr>
          <w:p w:rsidR="009907EC" w:rsidRPr="00C37F1A" w:rsidRDefault="009907EC" w:rsidP="00C77741">
            <w:pPr>
              <w:pStyle w:val="ConsPlusCell"/>
              <w:widowControl/>
              <w:jc w:val="center"/>
              <w:rPr>
                <w:rFonts w:ascii="Times New Roman" w:hAnsi="Times New Roman" w:cs="Times New Roman"/>
                <w:color w:val="000000"/>
                <w:sz w:val="16"/>
                <w:szCs w:val="16"/>
              </w:rPr>
            </w:pPr>
            <w:r w:rsidRPr="00C37F1A">
              <w:rPr>
                <w:rFonts w:ascii="Times New Roman" w:hAnsi="Times New Roman" w:cs="Times New Roman"/>
                <w:color w:val="000000"/>
                <w:sz w:val="16"/>
                <w:szCs w:val="16"/>
              </w:rPr>
              <w:t>0,0</w:t>
            </w:r>
          </w:p>
        </w:tc>
        <w:tc>
          <w:tcPr>
            <w:tcW w:w="755" w:type="dxa"/>
            <w:gridSpan w:val="2"/>
            <w:tcBorders>
              <w:top w:val="single" w:sz="6" w:space="0" w:color="auto"/>
              <w:left w:val="single" w:sz="4"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color w:val="000000"/>
                <w:sz w:val="16"/>
                <w:szCs w:val="16"/>
              </w:rPr>
            </w:pPr>
            <w:r w:rsidRPr="00C37F1A">
              <w:rPr>
                <w:rFonts w:ascii="Times New Roman" w:hAnsi="Times New Roman" w:cs="Times New Roman"/>
                <w:color w:val="000000"/>
                <w:sz w:val="16"/>
                <w:szCs w:val="16"/>
              </w:rPr>
              <w:t>50,0</w:t>
            </w:r>
          </w:p>
        </w:tc>
        <w:tc>
          <w:tcPr>
            <w:tcW w:w="709"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color w:val="000000"/>
                <w:sz w:val="16"/>
                <w:szCs w:val="16"/>
              </w:rPr>
            </w:pPr>
            <w:r w:rsidRPr="00C37F1A">
              <w:rPr>
                <w:rFonts w:ascii="Times New Roman" w:hAnsi="Times New Roman" w:cs="Times New Roman"/>
                <w:color w:val="000000"/>
                <w:sz w:val="16"/>
                <w:szCs w:val="16"/>
              </w:rPr>
              <w:t>25,6</w:t>
            </w:r>
          </w:p>
        </w:tc>
        <w:tc>
          <w:tcPr>
            <w:tcW w:w="567"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color w:val="000000"/>
                <w:sz w:val="16"/>
                <w:szCs w:val="16"/>
              </w:rPr>
            </w:pPr>
            <w:r w:rsidRPr="00C37F1A">
              <w:rPr>
                <w:rFonts w:ascii="Times New Roman" w:hAnsi="Times New Roman" w:cs="Times New Roman"/>
                <w:color w:val="000000"/>
                <w:sz w:val="16"/>
                <w:szCs w:val="16"/>
              </w:rPr>
              <w:t>0,0</w:t>
            </w:r>
          </w:p>
        </w:tc>
        <w:tc>
          <w:tcPr>
            <w:tcW w:w="567" w:type="dxa"/>
            <w:gridSpan w:val="2"/>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color w:val="000000"/>
                <w:sz w:val="16"/>
                <w:szCs w:val="16"/>
              </w:rPr>
            </w:pPr>
            <w:r w:rsidRPr="00C37F1A">
              <w:rPr>
                <w:rFonts w:ascii="Times New Roman" w:hAnsi="Times New Roman" w:cs="Times New Roman"/>
                <w:color w:val="000000"/>
                <w:sz w:val="16"/>
                <w:szCs w:val="16"/>
              </w:rPr>
              <w:t>0,0</w:t>
            </w:r>
          </w:p>
        </w:tc>
        <w:tc>
          <w:tcPr>
            <w:tcW w:w="709"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color w:val="000000"/>
                <w:sz w:val="16"/>
                <w:szCs w:val="16"/>
              </w:rPr>
            </w:pPr>
            <w:r w:rsidRPr="00C37F1A">
              <w:rPr>
                <w:rFonts w:ascii="Times New Roman" w:hAnsi="Times New Roman" w:cs="Times New Roman"/>
                <w:color w:val="000000"/>
                <w:sz w:val="16"/>
                <w:szCs w:val="16"/>
              </w:rPr>
              <w:t>1448,6</w:t>
            </w:r>
          </w:p>
        </w:tc>
        <w:tc>
          <w:tcPr>
            <w:tcW w:w="850"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color w:val="000000"/>
                <w:sz w:val="16"/>
                <w:szCs w:val="16"/>
              </w:rPr>
            </w:pPr>
            <w:r w:rsidRPr="00C37F1A">
              <w:rPr>
                <w:rFonts w:ascii="Times New Roman" w:hAnsi="Times New Roman" w:cs="Times New Roman"/>
                <w:color w:val="000000"/>
                <w:sz w:val="16"/>
                <w:szCs w:val="16"/>
              </w:rPr>
              <w:t>758,3</w:t>
            </w:r>
          </w:p>
        </w:tc>
        <w:tc>
          <w:tcPr>
            <w:tcW w:w="851"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color w:val="000000"/>
                <w:sz w:val="16"/>
                <w:szCs w:val="16"/>
              </w:rPr>
            </w:pPr>
            <w:r w:rsidRPr="00C37F1A">
              <w:rPr>
                <w:rFonts w:ascii="Times New Roman" w:hAnsi="Times New Roman" w:cs="Times New Roman"/>
                <w:color w:val="000000"/>
                <w:sz w:val="16"/>
                <w:szCs w:val="16"/>
              </w:rPr>
              <w:t>73433,6</w:t>
            </w:r>
          </w:p>
          <w:p w:rsidR="009907EC" w:rsidRPr="00C37F1A" w:rsidRDefault="009907EC" w:rsidP="00C77741">
            <w:pPr>
              <w:pStyle w:val="ConsPlusCell"/>
              <w:widowControl/>
              <w:jc w:val="center"/>
              <w:rPr>
                <w:rFonts w:ascii="Times New Roman" w:hAnsi="Times New Roman" w:cs="Times New Roman"/>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38413,9</w:t>
            </w:r>
          </w:p>
        </w:tc>
        <w:tc>
          <w:tcPr>
            <w:tcW w:w="1436" w:type="dxa"/>
            <w:gridSpan w:val="2"/>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Предоставление возмещения лицам, в чьей собственности находятся жилые помещения, входящие в аварийный жилищный фонд, в соответствии со статьёй 32 Жилищного кодекса Российской Федерации, в течение 2022 г.</w:t>
            </w:r>
          </w:p>
          <w:p w:rsidR="00995B13" w:rsidRPr="00C37F1A" w:rsidRDefault="00995B13" w:rsidP="00C77741">
            <w:pPr>
              <w:pStyle w:val="ConsPlusCell"/>
              <w:widowControl/>
              <w:rPr>
                <w:rFonts w:ascii="Times New Roman" w:hAnsi="Times New Roman" w:cs="Times New Roman"/>
                <w:color w:val="FF0000"/>
                <w:sz w:val="16"/>
                <w:szCs w:val="16"/>
              </w:rPr>
            </w:pPr>
          </w:p>
        </w:tc>
      </w:tr>
      <w:tr w:rsidR="009907EC" w:rsidRPr="00C37F1A" w:rsidTr="00C77741">
        <w:trPr>
          <w:cantSplit/>
          <w:trHeight w:val="360"/>
        </w:trPr>
        <w:tc>
          <w:tcPr>
            <w:tcW w:w="3058"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Nonformat"/>
              <w:widowControl/>
              <w:tabs>
                <w:tab w:val="left" w:pos="356"/>
              </w:tabs>
              <w:rPr>
                <w:rFonts w:ascii="Times New Roman" w:hAnsi="Times New Roman" w:cs="Times New Roman"/>
                <w:sz w:val="16"/>
                <w:szCs w:val="16"/>
              </w:rPr>
            </w:pPr>
          </w:p>
          <w:p w:rsidR="009907EC" w:rsidRPr="00C37F1A" w:rsidRDefault="009907EC" w:rsidP="00C77741">
            <w:pPr>
              <w:pStyle w:val="ConsPlusNonformat"/>
              <w:widowControl/>
              <w:tabs>
                <w:tab w:val="left" w:pos="356"/>
              </w:tabs>
              <w:rPr>
                <w:rFonts w:ascii="Times New Roman" w:hAnsi="Times New Roman" w:cs="Times New Roman"/>
                <w:sz w:val="16"/>
                <w:szCs w:val="16"/>
              </w:rPr>
            </w:pPr>
            <w:r w:rsidRPr="00C37F1A">
              <w:rPr>
                <w:rFonts w:ascii="Times New Roman" w:hAnsi="Times New Roman" w:cs="Times New Roman"/>
                <w:sz w:val="16"/>
                <w:szCs w:val="16"/>
              </w:rPr>
              <w:t>2.</w:t>
            </w:r>
            <w:proofErr w:type="gramStart"/>
            <w:r w:rsidRPr="00C37F1A">
              <w:rPr>
                <w:rFonts w:ascii="Times New Roman" w:hAnsi="Times New Roman" w:cs="Times New Roman"/>
                <w:sz w:val="16"/>
                <w:szCs w:val="16"/>
              </w:rPr>
              <w:t>3.Капитальный</w:t>
            </w:r>
            <w:proofErr w:type="gramEnd"/>
            <w:r w:rsidRPr="00C37F1A">
              <w:rPr>
                <w:rFonts w:ascii="Times New Roman" w:hAnsi="Times New Roman" w:cs="Times New Roman"/>
                <w:sz w:val="16"/>
                <w:szCs w:val="16"/>
              </w:rPr>
              <w:t xml:space="preserve"> ремонт общего имущества в многоквартирных домах</w:t>
            </w:r>
          </w:p>
        </w:tc>
        <w:tc>
          <w:tcPr>
            <w:tcW w:w="1980" w:type="dxa"/>
            <w:tcBorders>
              <w:top w:val="single" w:sz="6" w:space="0" w:color="auto"/>
              <w:left w:val="single" w:sz="6" w:space="0" w:color="auto"/>
              <w:bottom w:val="single" w:sz="6" w:space="0" w:color="auto"/>
              <w:right w:val="single" w:sz="6" w:space="0" w:color="auto"/>
            </w:tcBorders>
            <w:vAlign w:val="center"/>
          </w:tcPr>
          <w:p w:rsidR="009907EC" w:rsidRPr="00C37F1A" w:rsidRDefault="009907EC" w:rsidP="00C77741">
            <w:pPr>
              <w:jc w:val="center"/>
              <w:rPr>
                <w:sz w:val="16"/>
                <w:szCs w:val="16"/>
              </w:rPr>
            </w:pPr>
            <w:r w:rsidRPr="00C37F1A">
              <w:rPr>
                <w:sz w:val="16"/>
                <w:szCs w:val="16"/>
              </w:rPr>
              <w:t>отдел архитектуры, строительства и капитальных ремонтов Администрации МО «Ленский муниципальный район», юридические и физические лица, определенные в соответствии с законодательством о размещении заказов на поставку товаров, выполнение работ, оказание услуг для муниципальных нужд; управляющие организации, товарищества собственников жилья, собственники помещений в многоквартирных домах</w:t>
            </w:r>
          </w:p>
        </w:tc>
        <w:tc>
          <w:tcPr>
            <w:tcW w:w="900"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bCs/>
                <w:color w:val="000000"/>
                <w:sz w:val="16"/>
                <w:szCs w:val="16"/>
              </w:rPr>
            </w:pPr>
            <w:r w:rsidRPr="00C37F1A">
              <w:rPr>
                <w:rFonts w:ascii="Times New Roman" w:hAnsi="Times New Roman" w:cs="Times New Roman"/>
                <w:bCs/>
                <w:color w:val="000000"/>
                <w:sz w:val="16"/>
                <w:szCs w:val="16"/>
              </w:rPr>
              <w:t>0,0</w:t>
            </w:r>
          </w:p>
        </w:tc>
        <w:tc>
          <w:tcPr>
            <w:tcW w:w="900"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bCs/>
                <w:color w:val="000000"/>
                <w:sz w:val="16"/>
                <w:szCs w:val="16"/>
              </w:rPr>
            </w:pPr>
            <w:r w:rsidRPr="00C37F1A">
              <w:rPr>
                <w:rFonts w:ascii="Times New Roman" w:hAnsi="Times New Roman" w:cs="Times New Roman"/>
                <w:bCs/>
                <w:color w:val="000000"/>
                <w:sz w:val="16"/>
                <w:szCs w:val="16"/>
              </w:rPr>
              <w:t>0,0</w:t>
            </w:r>
          </w:p>
        </w:tc>
        <w:tc>
          <w:tcPr>
            <w:tcW w:w="645" w:type="dxa"/>
            <w:gridSpan w:val="2"/>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bCs/>
                <w:color w:val="000000"/>
                <w:sz w:val="16"/>
                <w:szCs w:val="16"/>
              </w:rPr>
            </w:pPr>
            <w:r w:rsidRPr="00C37F1A">
              <w:rPr>
                <w:rFonts w:ascii="Times New Roman" w:hAnsi="Times New Roman" w:cs="Times New Roman"/>
                <w:bCs/>
                <w:color w:val="000000"/>
                <w:sz w:val="16"/>
                <w:szCs w:val="16"/>
              </w:rPr>
              <w:t>0,0</w:t>
            </w:r>
          </w:p>
        </w:tc>
        <w:tc>
          <w:tcPr>
            <w:tcW w:w="405" w:type="dxa"/>
            <w:tcBorders>
              <w:top w:val="single" w:sz="6" w:space="0" w:color="auto"/>
              <w:left w:val="single" w:sz="6" w:space="0" w:color="auto"/>
              <w:bottom w:val="single" w:sz="6" w:space="0" w:color="auto"/>
              <w:right w:val="single" w:sz="4" w:space="0" w:color="auto"/>
            </w:tcBorders>
          </w:tcPr>
          <w:p w:rsidR="009907EC" w:rsidRPr="00C37F1A" w:rsidRDefault="009907EC" w:rsidP="00C77741">
            <w:pPr>
              <w:pStyle w:val="ConsPlusCell"/>
              <w:widowControl/>
              <w:jc w:val="center"/>
              <w:rPr>
                <w:rFonts w:ascii="Times New Roman" w:hAnsi="Times New Roman" w:cs="Times New Roman"/>
                <w:bCs/>
                <w:color w:val="000000"/>
                <w:sz w:val="16"/>
                <w:szCs w:val="16"/>
              </w:rPr>
            </w:pPr>
            <w:r w:rsidRPr="00C37F1A">
              <w:rPr>
                <w:rFonts w:ascii="Times New Roman" w:hAnsi="Times New Roman" w:cs="Times New Roman"/>
                <w:bCs/>
                <w:color w:val="000000"/>
                <w:sz w:val="16"/>
                <w:szCs w:val="16"/>
              </w:rPr>
              <w:t>0,0</w:t>
            </w:r>
          </w:p>
        </w:tc>
        <w:tc>
          <w:tcPr>
            <w:tcW w:w="755" w:type="dxa"/>
            <w:gridSpan w:val="2"/>
            <w:tcBorders>
              <w:top w:val="single" w:sz="6" w:space="0" w:color="auto"/>
              <w:left w:val="single" w:sz="4"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bCs/>
                <w:color w:val="000000"/>
                <w:sz w:val="16"/>
                <w:szCs w:val="16"/>
              </w:rPr>
            </w:pPr>
            <w:r w:rsidRPr="00C37F1A">
              <w:rPr>
                <w:rFonts w:ascii="Times New Roman" w:hAnsi="Times New Roman" w:cs="Times New Roman"/>
                <w:bCs/>
                <w:color w:val="000000"/>
                <w:sz w:val="16"/>
                <w:szCs w:val="16"/>
              </w:rPr>
              <w:t>0,0</w:t>
            </w:r>
          </w:p>
        </w:tc>
        <w:tc>
          <w:tcPr>
            <w:tcW w:w="709"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bCs/>
                <w:color w:val="000000"/>
                <w:sz w:val="16"/>
                <w:szCs w:val="16"/>
              </w:rPr>
            </w:pPr>
            <w:r w:rsidRPr="00C37F1A">
              <w:rPr>
                <w:rFonts w:ascii="Times New Roman" w:hAnsi="Times New Roman" w:cs="Times New Roman"/>
                <w:bCs/>
                <w:color w:val="000000"/>
                <w:sz w:val="16"/>
                <w:szCs w:val="16"/>
              </w:rPr>
              <w:t>0,0</w:t>
            </w:r>
          </w:p>
        </w:tc>
        <w:tc>
          <w:tcPr>
            <w:tcW w:w="567"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bCs/>
                <w:color w:val="000000"/>
                <w:sz w:val="16"/>
                <w:szCs w:val="16"/>
              </w:rPr>
            </w:pPr>
            <w:r w:rsidRPr="00C37F1A">
              <w:rPr>
                <w:rFonts w:ascii="Times New Roman" w:hAnsi="Times New Roman" w:cs="Times New Roman"/>
                <w:bCs/>
                <w:color w:val="000000"/>
                <w:sz w:val="16"/>
                <w:szCs w:val="16"/>
              </w:rPr>
              <w:t>0,0</w:t>
            </w:r>
          </w:p>
        </w:tc>
        <w:tc>
          <w:tcPr>
            <w:tcW w:w="567" w:type="dxa"/>
            <w:gridSpan w:val="2"/>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bCs/>
                <w:color w:val="000000"/>
                <w:sz w:val="16"/>
                <w:szCs w:val="16"/>
              </w:rPr>
            </w:pPr>
            <w:r w:rsidRPr="00C37F1A">
              <w:rPr>
                <w:rFonts w:ascii="Times New Roman" w:hAnsi="Times New Roman" w:cs="Times New Roman"/>
                <w:bCs/>
                <w:color w:val="000000"/>
                <w:sz w:val="16"/>
                <w:szCs w:val="16"/>
              </w:rPr>
              <w:t>0,0</w:t>
            </w:r>
          </w:p>
        </w:tc>
        <w:tc>
          <w:tcPr>
            <w:tcW w:w="709"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bCs/>
                <w:color w:val="000000"/>
                <w:sz w:val="16"/>
                <w:szCs w:val="16"/>
              </w:rPr>
            </w:pPr>
            <w:r w:rsidRPr="00C37F1A">
              <w:rPr>
                <w:rFonts w:ascii="Times New Roman" w:hAnsi="Times New Roman" w:cs="Times New Roman"/>
                <w:bCs/>
                <w:color w:val="000000"/>
                <w:sz w:val="16"/>
                <w:szCs w:val="16"/>
              </w:rPr>
              <w:t>0,0</w:t>
            </w:r>
          </w:p>
        </w:tc>
        <w:tc>
          <w:tcPr>
            <w:tcW w:w="850"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bCs/>
                <w:color w:val="000000"/>
                <w:sz w:val="16"/>
                <w:szCs w:val="16"/>
              </w:rPr>
            </w:pPr>
            <w:r w:rsidRPr="00C37F1A">
              <w:rPr>
                <w:rFonts w:ascii="Times New Roman" w:hAnsi="Times New Roman" w:cs="Times New Roman"/>
                <w:bCs/>
                <w:color w:val="000000"/>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bCs/>
                <w:color w:val="000000"/>
                <w:sz w:val="16"/>
                <w:szCs w:val="16"/>
              </w:rPr>
            </w:pPr>
            <w:r w:rsidRPr="00C37F1A">
              <w:rPr>
                <w:rFonts w:ascii="Times New Roman" w:hAnsi="Times New Roman" w:cs="Times New Roman"/>
                <w:bCs/>
                <w:color w:val="000000"/>
                <w:sz w:val="16"/>
                <w:szCs w:val="16"/>
              </w:rPr>
              <w:t>0,0</w:t>
            </w:r>
          </w:p>
        </w:tc>
        <w:tc>
          <w:tcPr>
            <w:tcW w:w="850"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0,0</w:t>
            </w:r>
          </w:p>
        </w:tc>
        <w:tc>
          <w:tcPr>
            <w:tcW w:w="1436" w:type="dxa"/>
            <w:gridSpan w:val="2"/>
            <w:tcBorders>
              <w:top w:val="single" w:sz="6" w:space="0" w:color="auto"/>
              <w:left w:val="single" w:sz="6" w:space="0" w:color="auto"/>
              <w:bottom w:val="single" w:sz="6" w:space="0" w:color="auto"/>
              <w:right w:val="single" w:sz="6" w:space="0" w:color="auto"/>
            </w:tcBorders>
          </w:tcPr>
          <w:p w:rsidR="009907EC" w:rsidRPr="00C37F1A" w:rsidRDefault="004D523A" w:rsidP="00C77741">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В отчетном периоде финансирование не запланировано</w:t>
            </w:r>
          </w:p>
        </w:tc>
      </w:tr>
      <w:tr w:rsidR="009907EC" w:rsidRPr="00C37F1A" w:rsidTr="00C77741">
        <w:trPr>
          <w:cantSplit/>
          <w:trHeight w:val="360"/>
        </w:trPr>
        <w:tc>
          <w:tcPr>
            <w:tcW w:w="3058"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rPr>
                <w:rFonts w:ascii="Times New Roman" w:hAnsi="Times New Roman" w:cs="Times New Roman"/>
                <w:b/>
                <w:bCs/>
                <w:sz w:val="16"/>
                <w:szCs w:val="16"/>
              </w:rPr>
            </w:pPr>
            <w:r w:rsidRPr="00C37F1A">
              <w:rPr>
                <w:rFonts w:ascii="Times New Roman" w:hAnsi="Times New Roman" w:cs="Times New Roman"/>
                <w:b/>
                <w:bCs/>
                <w:sz w:val="16"/>
                <w:szCs w:val="16"/>
              </w:rPr>
              <w:t xml:space="preserve">Итого по   </w:t>
            </w:r>
            <w:r w:rsidRPr="00C37F1A">
              <w:rPr>
                <w:rFonts w:ascii="Times New Roman" w:hAnsi="Times New Roman" w:cs="Times New Roman"/>
                <w:b/>
                <w:bCs/>
                <w:sz w:val="16"/>
                <w:szCs w:val="16"/>
              </w:rPr>
              <w:br/>
              <w:t xml:space="preserve">Программе  </w:t>
            </w:r>
          </w:p>
        </w:tc>
        <w:tc>
          <w:tcPr>
            <w:tcW w:w="1980"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rPr>
                <w:rFonts w:ascii="Times New Roman" w:hAnsi="Times New Roman" w:cs="Times New Roman"/>
                <w:b/>
                <w:bCs/>
                <w:sz w:val="16"/>
                <w:szCs w:val="16"/>
              </w:rPr>
            </w:pPr>
          </w:p>
        </w:tc>
        <w:tc>
          <w:tcPr>
            <w:tcW w:w="900"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b/>
                <w:bCs/>
                <w:sz w:val="16"/>
                <w:szCs w:val="16"/>
              </w:rPr>
            </w:pPr>
            <w:r w:rsidRPr="00C37F1A">
              <w:rPr>
                <w:rFonts w:ascii="Times New Roman" w:hAnsi="Times New Roman" w:cs="Times New Roman"/>
                <w:b/>
                <w:bCs/>
                <w:sz w:val="16"/>
                <w:szCs w:val="16"/>
              </w:rPr>
              <w:t>78705,7</w:t>
            </w:r>
          </w:p>
        </w:tc>
        <w:tc>
          <w:tcPr>
            <w:tcW w:w="900"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b/>
                <w:bCs/>
                <w:sz w:val="16"/>
                <w:szCs w:val="16"/>
              </w:rPr>
            </w:pPr>
            <w:r w:rsidRPr="00C37F1A">
              <w:rPr>
                <w:rFonts w:ascii="Times New Roman" w:hAnsi="Times New Roman" w:cs="Times New Roman"/>
                <w:b/>
                <w:bCs/>
                <w:sz w:val="16"/>
                <w:szCs w:val="16"/>
              </w:rPr>
              <w:t>41583,8</w:t>
            </w:r>
          </w:p>
        </w:tc>
        <w:tc>
          <w:tcPr>
            <w:tcW w:w="645" w:type="dxa"/>
            <w:gridSpan w:val="2"/>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b/>
                <w:bCs/>
                <w:sz w:val="16"/>
                <w:szCs w:val="16"/>
              </w:rPr>
            </w:pPr>
            <w:r w:rsidRPr="00C37F1A">
              <w:rPr>
                <w:rFonts w:ascii="Times New Roman" w:hAnsi="Times New Roman" w:cs="Times New Roman"/>
                <w:b/>
                <w:bCs/>
                <w:sz w:val="16"/>
                <w:szCs w:val="16"/>
              </w:rPr>
              <w:t>0,0</w:t>
            </w:r>
          </w:p>
        </w:tc>
        <w:tc>
          <w:tcPr>
            <w:tcW w:w="405" w:type="dxa"/>
            <w:tcBorders>
              <w:top w:val="single" w:sz="6" w:space="0" w:color="auto"/>
              <w:left w:val="single" w:sz="6" w:space="0" w:color="auto"/>
              <w:bottom w:val="single" w:sz="6" w:space="0" w:color="auto"/>
              <w:right w:val="single" w:sz="4" w:space="0" w:color="auto"/>
            </w:tcBorders>
          </w:tcPr>
          <w:p w:rsidR="009907EC" w:rsidRPr="00C37F1A" w:rsidRDefault="009907EC" w:rsidP="00C77741">
            <w:pPr>
              <w:pStyle w:val="ConsPlusCell"/>
              <w:widowControl/>
              <w:jc w:val="center"/>
              <w:rPr>
                <w:rFonts w:ascii="Times New Roman" w:hAnsi="Times New Roman" w:cs="Times New Roman"/>
                <w:b/>
                <w:bCs/>
                <w:sz w:val="16"/>
                <w:szCs w:val="16"/>
              </w:rPr>
            </w:pPr>
            <w:r w:rsidRPr="00C37F1A">
              <w:rPr>
                <w:rFonts w:ascii="Times New Roman" w:hAnsi="Times New Roman" w:cs="Times New Roman"/>
                <w:b/>
                <w:bCs/>
                <w:sz w:val="16"/>
                <w:szCs w:val="16"/>
              </w:rPr>
              <w:t>0,0</w:t>
            </w:r>
          </w:p>
        </w:tc>
        <w:tc>
          <w:tcPr>
            <w:tcW w:w="755" w:type="dxa"/>
            <w:gridSpan w:val="2"/>
            <w:tcBorders>
              <w:top w:val="single" w:sz="6" w:space="0" w:color="auto"/>
              <w:left w:val="single" w:sz="4"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b/>
                <w:bCs/>
                <w:sz w:val="16"/>
                <w:szCs w:val="16"/>
              </w:rPr>
            </w:pPr>
            <w:r w:rsidRPr="00C37F1A">
              <w:rPr>
                <w:rFonts w:ascii="Times New Roman" w:hAnsi="Times New Roman" w:cs="Times New Roman"/>
                <w:b/>
                <w:bCs/>
                <w:sz w:val="16"/>
                <w:szCs w:val="16"/>
              </w:rPr>
              <w:t>3816,5</w:t>
            </w:r>
          </w:p>
          <w:p w:rsidR="009907EC" w:rsidRPr="00C37F1A" w:rsidRDefault="009907EC" w:rsidP="00C77741">
            <w:pPr>
              <w:pStyle w:val="ConsPlusCell"/>
              <w:widowControl/>
              <w:jc w:val="center"/>
              <w:rPr>
                <w:rFonts w:ascii="Times New Roman" w:hAnsi="Times New Roman" w:cs="Times New Roman"/>
                <w:b/>
                <w:bCs/>
                <w:sz w:val="16"/>
                <w:szCs w:val="16"/>
              </w:rPr>
            </w:pPr>
          </w:p>
        </w:tc>
        <w:tc>
          <w:tcPr>
            <w:tcW w:w="709"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b/>
                <w:bCs/>
                <w:sz w:val="16"/>
                <w:szCs w:val="16"/>
              </w:rPr>
            </w:pPr>
            <w:r w:rsidRPr="00C37F1A">
              <w:rPr>
                <w:rFonts w:ascii="Times New Roman" w:hAnsi="Times New Roman" w:cs="Times New Roman"/>
                <w:b/>
                <w:bCs/>
                <w:sz w:val="16"/>
                <w:szCs w:val="16"/>
              </w:rPr>
              <w:t>2404,6</w:t>
            </w:r>
          </w:p>
          <w:p w:rsidR="009907EC" w:rsidRPr="00C37F1A" w:rsidRDefault="009907EC" w:rsidP="00C77741">
            <w:pPr>
              <w:pStyle w:val="ConsPlusCell"/>
              <w:widowControl/>
              <w:jc w:val="center"/>
              <w:rPr>
                <w:rFonts w:ascii="Times New Roman" w:hAnsi="Times New Roman" w:cs="Times New Roman"/>
                <w:b/>
                <w:bCs/>
                <w:sz w:val="16"/>
                <w:szCs w:val="16"/>
              </w:rPr>
            </w:pPr>
          </w:p>
        </w:tc>
        <w:tc>
          <w:tcPr>
            <w:tcW w:w="567"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b/>
                <w:bCs/>
                <w:sz w:val="16"/>
                <w:szCs w:val="16"/>
              </w:rPr>
            </w:pPr>
            <w:r w:rsidRPr="00C37F1A">
              <w:rPr>
                <w:rFonts w:ascii="Times New Roman" w:hAnsi="Times New Roman" w:cs="Times New Roman"/>
                <w:b/>
                <w:bCs/>
                <w:sz w:val="16"/>
                <w:szCs w:val="16"/>
              </w:rPr>
              <w:t>0</w:t>
            </w:r>
          </w:p>
          <w:p w:rsidR="009907EC" w:rsidRPr="00C37F1A" w:rsidRDefault="009907EC" w:rsidP="00C77741">
            <w:pPr>
              <w:pStyle w:val="ConsPlusCell"/>
              <w:widowControl/>
              <w:jc w:val="center"/>
              <w:rPr>
                <w:rFonts w:ascii="Times New Roman" w:hAnsi="Times New Roman" w:cs="Times New Roman"/>
                <w:b/>
                <w:bCs/>
                <w:sz w:val="16"/>
                <w:szCs w:val="16"/>
              </w:rPr>
            </w:pPr>
          </w:p>
        </w:tc>
        <w:tc>
          <w:tcPr>
            <w:tcW w:w="567" w:type="dxa"/>
            <w:gridSpan w:val="2"/>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b/>
                <w:bCs/>
                <w:sz w:val="16"/>
                <w:szCs w:val="16"/>
              </w:rPr>
            </w:pPr>
            <w:r w:rsidRPr="00C37F1A">
              <w:rPr>
                <w:rFonts w:ascii="Times New Roman" w:hAnsi="Times New Roman" w:cs="Times New Roman"/>
                <w:b/>
                <w:bCs/>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b/>
                <w:bCs/>
                <w:sz w:val="16"/>
                <w:szCs w:val="16"/>
              </w:rPr>
            </w:pPr>
            <w:r w:rsidRPr="00C37F1A">
              <w:rPr>
                <w:rFonts w:ascii="Times New Roman" w:hAnsi="Times New Roman" w:cs="Times New Roman"/>
                <w:b/>
                <w:bCs/>
                <w:sz w:val="16"/>
                <w:szCs w:val="16"/>
              </w:rPr>
              <w:t>1455,6</w:t>
            </w:r>
          </w:p>
        </w:tc>
        <w:tc>
          <w:tcPr>
            <w:tcW w:w="850"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b/>
                <w:bCs/>
                <w:color w:val="000000"/>
                <w:sz w:val="16"/>
                <w:szCs w:val="16"/>
              </w:rPr>
            </w:pPr>
            <w:r w:rsidRPr="00C37F1A">
              <w:rPr>
                <w:rFonts w:ascii="Times New Roman" w:hAnsi="Times New Roman" w:cs="Times New Roman"/>
                <w:b/>
                <w:bCs/>
                <w:color w:val="000000"/>
                <w:sz w:val="16"/>
                <w:szCs w:val="16"/>
              </w:rPr>
              <w:t>765,3</w:t>
            </w:r>
          </w:p>
        </w:tc>
        <w:tc>
          <w:tcPr>
            <w:tcW w:w="851"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b/>
                <w:color w:val="000000"/>
                <w:sz w:val="16"/>
                <w:szCs w:val="16"/>
              </w:rPr>
            </w:pPr>
            <w:r w:rsidRPr="00C37F1A">
              <w:rPr>
                <w:rFonts w:ascii="Times New Roman" w:hAnsi="Times New Roman" w:cs="Times New Roman"/>
                <w:b/>
                <w:color w:val="000000"/>
                <w:sz w:val="16"/>
                <w:szCs w:val="16"/>
              </w:rPr>
              <w:t>73433,6</w:t>
            </w:r>
          </w:p>
          <w:p w:rsidR="009907EC" w:rsidRPr="00C37F1A" w:rsidRDefault="009907EC" w:rsidP="00C77741">
            <w:pPr>
              <w:pStyle w:val="ConsPlusCell"/>
              <w:widowControl/>
              <w:jc w:val="center"/>
              <w:rPr>
                <w:rFonts w:ascii="Times New Roman" w:hAnsi="Times New Roman" w:cs="Times New Roman"/>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jc w:val="center"/>
              <w:rPr>
                <w:rFonts w:ascii="Times New Roman" w:hAnsi="Times New Roman" w:cs="Times New Roman"/>
                <w:b/>
                <w:bCs/>
                <w:sz w:val="16"/>
                <w:szCs w:val="16"/>
              </w:rPr>
            </w:pPr>
            <w:r w:rsidRPr="00C37F1A">
              <w:rPr>
                <w:rFonts w:ascii="Times New Roman" w:hAnsi="Times New Roman" w:cs="Times New Roman"/>
                <w:b/>
                <w:sz w:val="16"/>
                <w:szCs w:val="16"/>
              </w:rPr>
              <w:t>38413,9</w:t>
            </w:r>
          </w:p>
        </w:tc>
        <w:tc>
          <w:tcPr>
            <w:tcW w:w="1436" w:type="dxa"/>
            <w:gridSpan w:val="2"/>
            <w:tcBorders>
              <w:top w:val="single" w:sz="6" w:space="0" w:color="auto"/>
              <w:left w:val="single" w:sz="6" w:space="0" w:color="auto"/>
              <w:bottom w:val="single" w:sz="6" w:space="0" w:color="auto"/>
              <w:right w:val="single" w:sz="6" w:space="0" w:color="auto"/>
            </w:tcBorders>
          </w:tcPr>
          <w:p w:rsidR="009907EC" w:rsidRPr="00C37F1A" w:rsidRDefault="009907EC" w:rsidP="00C77741">
            <w:pPr>
              <w:pStyle w:val="ConsPlusCell"/>
              <w:widowControl/>
              <w:rPr>
                <w:rFonts w:ascii="Times New Roman" w:hAnsi="Times New Roman" w:cs="Times New Roman"/>
                <w:b/>
                <w:bCs/>
                <w:sz w:val="16"/>
                <w:szCs w:val="16"/>
              </w:rPr>
            </w:pPr>
          </w:p>
        </w:tc>
      </w:tr>
    </w:tbl>
    <w:p w:rsidR="00DA6058" w:rsidRPr="00C37F1A" w:rsidRDefault="00DA6058" w:rsidP="005A32AA">
      <w:pPr>
        <w:rPr>
          <w:bCs/>
          <w:color w:val="FF0000"/>
          <w:sz w:val="16"/>
          <w:szCs w:val="16"/>
          <w:highlight w:val="yellow"/>
        </w:rPr>
      </w:pPr>
    </w:p>
    <w:p w:rsidR="00B8782E" w:rsidRPr="00C37F1A" w:rsidRDefault="00B8782E" w:rsidP="00391073">
      <w:pPr>
        <w:jc w:val="center"/>
        <w:rPr>
          <w:bCs/>
          <w:color w:val="FF0000"/>
          <w:sz w:val="16"/>
          <w:szCs w:val="16"/>
          <w:highlight w:val="yellow"/>
        </w:rPr>
      </w:pPr>
    </w:p>
    <w:p w:rsidR="00884E61" w:rsidRPr="00C37F1A" w:rsidRDefault="00DA6058" w:rsidP="00391073">
      <w:pPr>
        <w:jc w:val="center"/>
        <w:rPr>
          <w:b/>
          <w:bCs/>
          <w:i/>
          <w:sz w:val="16"/>
          <w:szCs w:val="16"/>
        </w:rPr>
      </w:pPr>
      <w:r w:rsidRPr="00C37F1A">
        <w:rPr>
          <w:b/>
          <w:bCs/>
          <w:i/>
          <w:color w:val="FF0000"/>
          <w:sz w:val="16"/>
          <w:szCs w:val="16"/>
        </w:rPr>
        <w:t xml:space="preserve"> </w:t>
      </w:r>
      <w:r w:rsidR="00884E61" w:rsidRPr="00C37F1A">
        <w:rPr>
          <w:b/>
          <w:bCs/>
          <w:i/>
          <w:sz w:val="16"/>
          <w:szCs w:val="16"/>
        </w:rPr>
        <w:t>«</w:t>
      </w:r>
      <w:proofErr w:type="gramStart"/>
      <w:r w:rsidR="00884E61" w:rsidRPr="00C37F1A">
        <w:rPr>
          <w:b/>
          <w:bCs/>
          <w:i/>
          <w:sz w:val="16"/>
          <w:szCs w:val="16"/>
        </w:rPr>
        <w:t>Профилактика  безнадзорности</w:t>
      </w:r>
      <w:proofErr w:type="gramEnd"/>
      <w:r w:rsidR="00884E61" w:rsidRPr="00C37F1A">
        <w:rPr>
          <w:b/>
          <w:bCs/>
          <w:i/>
          <w:sz w:val="16"/>
          <w:szCs w:val="16"/>
        </w:rPr>
        <w:t xml:space="preserve"> и правонарушений несовершеннолетних на территории</w:t>
      </w:r>
    </w:p>
    <w:p w:rsidR="00884E61" w:rsidRPr="00C37F1A" w:rsidRDefault="00884E61" w:rsidP="00391073">
      <w:pPr>
        <w:tabs>
          <w:tab w:val="left" w:pos="5387"/>
        </w:tabs>
        <w:jc w:val="center"/>
        <w:rPr>
          <w:b/>
          <w:bCs/>
          <w:i/>
          <w:sz w:val="16"/>
          <w:szCs w:val="16"/>
        </w:rPr>
      </w:pPr>
      <w:r w:rsidRPr="00C37F1A">
        <w:rPr>
          <w:b/>
          <w:bCs/>
          <w:i/>
          <w:sz w:val="16"/>
          <w:szCs w:val="16"/>
        </w:rPr>
        <w:t>МО «Ленский муниципальный район» на 2020 – 2024 годы»</w:t>
      </w:r>
    </w:p>
    <w:tbl>
      <w:tblPr>
        <w:tblpPr w:leftFromText="180" w:rightFromText="180" w:vertAnchor="text" w:horzAnchor="margin" w:tblpY="392"/>
        <w:tblW w:w="54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5"/>
        <w:gridCol w:w="1423"/>
        <w:gridCol w:w="849"/>
        <w:gridCol w:w="993"/>
        <w:gridCol w:w="849"/>
        <w:gridCol w:w="853"/>
        <w:gridCol w:w="849"/>
        <w:gridCol w:w="710"/>
        <w:gridCol w:w="846"/>
        <w:gridCol w:w="887"/>
        <w:gridCol w:w="706"/>
        <w:gridCol w:w="853"/>
        <w:gridCol w:w="706"/>
        <w:gridCol w:w="675"/>
        <w:gridCol w:w="34"/>
        <w:gridCol w:w="2125"/>
        <w:gridCol w:w="1317"/>
        <w:gridCol w:w="7"/>
      </w:tblGrid>
      <w:tr w:rsidR="00B8782E" w:rsidRPr="00C37F1A" w:rsidTr="00B8782E">
        <w:trPr>
          <w:gridAfter w:val="2"/>
          <w:wAfter w:w="388" w:type="pct"/>
          <w:trHeight w:val="553"/>
          <w:tblHeader/>
        </w:trPr>
        <w:tc>
          <w:tcPr>
            <w:tcW w:w="696" w:type="pct"/>
            <w:vMerge w:val="restart"/>
            <w:tcBorders>
              <w:top w:val="single" w:sz="4" w:space="0" w:color="auto"/>
              <w:left w:val="single" w:sz="4" w:space="0" w:color="auto"/>
              <w:bottom w:val="single" w:sz="4" w:space="0" w:color="auto"/>
              <w:right w:val="single" w:sz="4" w:space="0" w:color="auto"/>
            </w:tcBorders>
            <w:vAlign w:val="center"/>
          </w:tcPr>
          <w:p w:rsidR="00B8782E" w:rsidRPr="00C37F1A" w:rsidRDefault="00B8782E" w:rsidP="00391073">
            <w:pPr>
              <w:jc w:val="center"/>
              <w:rPr>
                <w:sz w:val="16"/>
                <w:szCs w:val="16"/>
              </w:rPr>
            </w:pPr>
            <w:r w:rsidRPr="00C37F1A">
              <w:rPr>
                <w:sz w:val="16"/>
                <w:szCs w:val="16"/>
              </w:rPr>
              <w:t xml:space="preserve">Номер и наименование </w:t>
            </w:r>
            <w:r w:rsidRPr="00C37F1A">
              <w:rPr>
                <w:sz w:val="16"/>
                <w:szCs w:val="16"/>
              </w:rPr>
              <w:br/>
              <w:t xml:space="preserve">мероприятия </w:t>
            </w:r>
            <w:r w:rsidRPr="00C37F1A">
              <w:rPr>
                <w:sz w:val="16"/>
                <w:szCs w:val="16"/>
              </w:rPr>
              <w:br/>
              <w:t>(объекта)</w:t>
            </w:r>
          </w:p>
        </w:tc>
        <w:tc>
          <w:tcPr>
            <w:tcW w:w="417" w:type="pct"/>
            <w:vMerge w:val="restart"/>
            <w:tcBorders>
              <w:top w:val="single" w:sz="4" w:space="0" w:color="auto"/>
              <w:left w:val="single" w:sz="4" w:space="0" w:color="auto"/>
              <w:bottom w:val="single" w:sz="4" w:space="0" w:color="auto"/>
              <w:right w:val="single" w:sz="4" w:space="0" w:color="auto"/>
            </w:tcBorders>
            <w:vAlign w:val="center"/>
          </w:tcPr>
          <w:p w:rsidR="00B8782E" w:rsidRPr="00C37F1A" w:rsidRDefault="00B8782E" w:rsidP="00391073">
            <w:pPr>
              <w:jc w:val="center"/>
              <w:rPr>
                <w:sz w:val="16"/>
                <w:szCs w:val="16"/>
              </w:rPr>
            </w:pPr>
          </w:p>
          <w:p w:rsidR="00B8782E" w:rsidRPr="00C37F1A" w:rsidRDefault="00B8782E" w:rsidP="00391073">
            <w:pPr>
              <w:jc w:val="center"/>
              <w:rPr>
                <w:sz w:val="16"/>
                <w:szCs w:val="16"/>
              </w:rPr>
            </w:pPr>
          </w:p>
          <w:p w:rsidR="00B8782E" w:rsidRPr="00C37F1A" w:rsidRDefault="00B8782E" w:rsidP="00391073">
            <w:pPr>
              <w:jc w:val="center"/>
              <w:rPr>
                <w:sz w:val="16"/>
                <w:szCs w:val="16"/>
              </w:rPr>
            </w:pPr>
            <w:r w:rsidRPr="00C37F1A">
              <w:rPr>
                <w:sz w:val="16"/>
                <w:szCs w:val="16"/>
              </w:rPr>
              <w:t>Исполнители</w:t>
            </w:r>
          </w:p>
          <w:p w:rsidR="00B8782E" w:rsidRPr="00C37F1A" w:rsidRDefault="00B8782E" w:rsidP="00391073">
            <w:pPr>
              <w:jc w:val="center"/>
              <w:rPr>
                <w:sz w:val="16"/>
                <w:szCs w:val="16"/>
              </w:rPr>
            </w:pPr>
          </w:p>
        </w:tc>
        <w:tc>
          <w:tcPr>
            <w:tcW w:w="2866" w:type="pct"/>
            <w:gridSpan w:val="12"/>
            <w:tcBorders>
              <w:top w:val="single" w:sz="4" w:space="0" w:color="auto"/>
              <w:left w:val="single" w:sz="4" w:space="0" w:color="auto"/>
              <w:bottom w:val="single" w:sz="4" w:space="0" w:color="auto"/>
              <w:right w:val="single" w:sz="4" w:space="0" w:color="auto"/>
            </w:tcBorders>
          </w:tcPr>
          <w:p w:rsidR="00B8782E" w:rsidRPr="00C37F1A" w:rsidRDefault="00B8782E" w:rsidP="00391073">
            <w:pPr>
              <w:jc w:val="center"/>
              <w:rPr>
                <w:sz w:val="16"/>
                <w:szCs w:val="16"/>
              </w:rPr>
            </w:pPr>
            <w:r w:rsidRPr="00C37F1A">
              <w:rPr>
                <w:sz w:val="16"/>
                <w:szCs w:val="16"/>
              </w:rPr>
              <w:t>Объемы финансирования (</w:t>
            </w:r>
            <w:proofErr w:type="spellStart"/>
            <w:r w:rsidRPr="00C37F1A">
              <w:rPr>
                <w:sz w:val="16"/>
                <w:szCs w:val="16"/>
              </w:rPr>
              <w:t>тыс.руб</w:t>
            </w:r>
            <w:proofErr w:type="spellEnd"/>
            <w:r w:rsidRPr="00C37F1A">
              <w:rPr>
                <w:sz w:val="16"/>
                <w:szCs w:val="16"/>
              </w:rPr>
              <w:t>.)</w:t>
            </w:r>
          </w:p>
        </w:tc>
        <w:tc>
          <w:tcPr>
            <w:tcW w:w="633" w:type="pct"/>
            <w:gridSpan w:val="2"/>
            <w:tcBorders>
              <w:top w:val="single" w:sz="4" w:space="0" w:color="auto"/>
              <w:left w:val="single" w:sz="4" w:space="0" w:color="auto"/>
              <w:bottom w:val="single" w:sz="4" w:space="0" w:color="auto"/>
              <w:right w:val="single" w:sz="4" w:space="0" w:color="auto"/>
            </w:tcBorders>
          </w:tcPr>
          <w:p w:rsidR="00B8782E" w:rsidRPr="00C37F1A" w:rsidRDefault="00B8782E" w:rsidP="00391073">
            <w:pPr>
              <w:jc w:val="center"/>
              <w:rPr>
                <w:sz w:val="16"/>
                <w:szCs w:val="16"/>
              </w:rPr>
            </w:pPr>
          </w:p>
        </w:tc>
      </w:tr>
      <w:tr w:rsidR="00F34ADF" w:rsidRPr="00C37F1A" w:rsidTr="00A3202F">
        <w:trPr>
          <w:gridAfter w:val="2"/>
          <w:wAfter w:w="388" w:type="pct"/>
          <w:trHeight w:val="730"/>
          <w:tblHeader/>
        </w:trPr>
        <w:tc>
          <w:tcPr>
            <w:tcW w:w="696" w:type="pct"/>
            <w:vMerge/>
            <w:tcBorders>
              <w:top w:val="single" w:sz="4" w:space="0" w:color="auto"/>
              <w:left w:val="single" w:sz="4" w:space="0" w:color="auto"/>
              <w:bottom w:val="single" w:sz="4" w:space="0" w:color="auto"/>
              <w:right w:val="single" w:sz="4" w:space="0" w:color="auto"/>
            </w:tcBorders>
            <w:vAlign w:val="center"/>
          </w:tcPr>
          <w:p w:rsidR="00884E61" w:rsidRPr="00C37F1A" w:rsidRDefault="00884E61" w:rsidP="00391073">
            <w:pPr>
              <w:jc w:val="center"/>
              <w:rPr>
                <w:sz w:val="16"/>
                <w:szCs w:val="16"/>
              </w:rPr>
            </w:pPr>
          </w:p>
        </w:tc>
        <w:tc>
          <w:tcPr>
            <w:tcW w:w="417" w:type="pct"/>
            <w:vMerge/>
            <w:tcBorders>
              <w:top w:val="single" w:sz="4" w:space="0" w:color="auto"/>
              <w:left w:val="single" w:sz="4" w:space="0" w:color="auto"/>
              <w:bottom w:val="single" w:sz="4" w:space="0" w:color="auto"/>
              <w:right w:val="single" w:sz="4" w:space="0" w:color="auto"/>
            </w:tcBorders>
            <w:vAlign w:val="center"/>
          </w:tcPr>
          <w:p w:rsidR="00884E61" w:rsidRPr="00C37F1A" w:rsidRDefault="00884E61" w:rsidP="00391073">
            <w:pPr>
              <w:jc w:val="center"/>
              <w:rPr>
                <w:sz w:val="16"/>
                <w:szCs w:val="16"/>
              </w:rPr>
            </w:pPr>
          </w:p>
        </w:tc>
        <w:tc>
          <w:tcPr>
            <w:tcW w:w="540" w:type="pct"/>
            <w:gridSpan w:val="2"/>
            <w:tcBorders>
              <w:top w:val="single" w:sz="4" w:space="0" w:color="auto"/>
              <w:left w:val="single" w:sz="4" w:space="0" w:color="auto"/>
              <w:bottom w:val="single" w:sz="4" w:space="0" w:color="auto"/>
              <w:right w:val="single" w:sz="4" w:space="0" w:color="auto"/>
            </w:tcBorders>
            <w:vAlign w:val="center"/>
          </w:tcPr>
          <w:p w:rsidR="00884E61" w:rsidRPr="00C37F1A" w:rsidRDefault="00884E61" w:rsidP="00391073">
            <w:pPr>
              <w:jc w:val="center"/>
              <w:rPr>
                <w:sz w:val="16"/>
                <w:szCs w:val="16"/>
              </w:rPr>
            </w:pPr>
            <w:r w:rsidRPr="00C37F1A">
              <w:rPr>
                <w:sz w:val="16"/>
                <w:szCs w:val="16"/>
              </w:rPr>
              <w:t>всего</w:t>
            </w:r>
          </w:p>
          <w:p w:rsidR="00884E61" w:rsidRPr="00C37F1A" w:rsidRDefault="00884E61" w:rsidP="00391073">
            <w:pPr>
              <w:jc w:val="center"/>
              <w:rPr>
                <w:sz w:val="16"/>
                <w:szCs w:val="16"/>
              </w:rPr>
            </w:pPr>
          </w:p>
        </w:tc>
        <w:tc>
          <w:tcPr>
            <w:tcW w:w="499" w:type="pct"/>
            <w:gridSpan w:val="2"/>
            <w:tcBorders>
              <w:top w:val="single" w:sz="4" w:space="0" w:color="auto"/>
              <w:left w:val="single" w:sz="4" w:space="0" w:color="auto"/>
              <w:bottom w:val="single" w:sz="4" w:space="0" w:color="auto"/>
              <w:right w:val="single" w:sz="4" w:space="0" w:color="auto"/>
            </w:tcBorders>
          </w:tcPr>
          <w:p w:rsidR="00884E61" w:rsidRPr="00C37F1A" w:rsidRDefault="00884E61" w:rsidP="00391073">
            <w:pPr>
              <w:pStyle w:val="ConsPlusNormal"/>
              <w:widowControl/>
              <w:ind w:firstLine="0"/>
              <w:jc w:val="center"/>
              <w:rPr>
                <w:rFonts w:ascii="Times New Roman" w:hAnsi="Times New Roman" w:cs="Times New Roman"/>
                <w:sz w:val="16"/>
                <w:szCs w:val="16"/>
              </w:rPr>
            </w:pPr>
            <w:proofErr w:type="spellStart"/>
            <w:r w:rsidRPr="00C37F1A">
              <w:rPr>
                <w:rFonts w:ascii="Times New Roman" w:hAnsi="Times New Roman" w:cs="Times New Roman"/>
                <w:sz w:val="16"/>
                <w:szCs w:val="16"/>
              </w:rPr>
              <w:t>Федераль</w:t>
            </w:r>
            <w:proofErr w:type="spellEnd"/>
          </w:p>
          <w:p w:rsidR="00884E61" w:rsidRPr="00C37F1A" w:rsidRDefault="00884E61" w:rsidP="00391073">
            <w:pPr>
              <w:jc w:val="center"/>
              <w:rPr>
                <w:sz w:val="16"/>
                <w:szCs w:val="16"/>
              </w:rPr>
            </w:pPr>
            <w:proofErr w:type="spellStart"/>
            <w:r w:rsidRPr="00C37F1A">
              <w:rPr>
                <w:sz w:val="16"/>
                <w:szCs w:val="16"/>
              </w:rPr>
              <w:t>ный</w:t>
            </w:r>
            <w:proofErr w:type="spellEnd"/>
            <w:r w:rsidRPr="00C37F1A">
              <w:rPr>
                <w:sz w:val="16"/>
                <w:szCs w:val="16"/>
              </w:rPr>
              <w:t xml:space="preserve"> </w:t>
            </w:r>
            <w:r w:rsidRPr="00C37F1A">
              <w:rPr>
                <w:sz w:val="16"/>
                <w:szCs w:val="16"/>
              </w:rPr>
              <w:br/>
              <w:t>бюджет</w:t>
            </w:r>
          </w:p>
        </w:tc>
        <w:tc>
          <w:tcPr>
            <w:tcW w:w="457" w:type="pct"/>
            <w:gridSpan w:val="2"/>
            <w:tcBorders>
              <w:top w:val="single" w:sz="4" w:space="0" w:color="auto"/>
              <w:left w:val="single" w:sz="4" w:space="0" w:color="auto"/>
              <w:bottom w:val="single" w:sz="4" w:space="0" w:color="auto"/>
              <w:right w:val="single" w:sz="4" w:space="0" w:color="auto"/>
            </w:tcBorders>
          </w:tcPr>
          <w:p w:rsidR="00884E61" w:rsidRPr="00C37F1A" w:rsidRDefault="00884E61" w:rsidP="00391073">
            <w:pPr>
              <w:jc w:val="center"/>
              <w:rPr>
                <w:sz w:val="16"/>
                <w:szCs w:val="16"/>
              </w:rPr>
            </w:pPr>
            <w:r w:rsidRPr="00C37F1A">
              <w:rPr>
                <w:sz w:val="16"/>
                <w:szCs w:val="16"/>
              </w:rPr>
              <w:t>Бюджет МО «Ленский муниципальный район»</w:t>
            </w:r>
          </w:p>
        </w:tc>
        <w:tc>
          <w:tcPr>
            <w:tcW w:w="508" w:type="pct"/>
            <w:gridSpan w:val="2"/>
            <w:tcBorders>
              <w:top w:val="single" w:sz="4" w:space="0" w:color="auto"/>
              <w:left w:val="single" w:sz="4" w:space="0" w:color="auto"/>
              <w:bottom w:val="single" w:sz="4" w:space="0" w:color="auto"/>
              <w:right w:val="single" w:sz="4" w:space="0" w:color="auto"/>
            </w:tcBorders>
          </w:tcPr>
          <w:p w:rsidR="00884E61" w:rsidRPr="00C37F1A" w:rsidRDefault="00884E61" w:rsidP="00391073">
            <w:pPr>
              <w:jc w:val="center"/>
              <w:rPr>
                <w:sz w:val="16"/>
                <w:szCs w:val="16"/>
              </w:rPr>
            </w:pPr>
            <w:r w:rsidRPr="00C37F1A">
              <w:rPr>
                <w:sz w:val="16"/>
                <w:szCs w:val="16"/>
              </w:rPr>
              <w:t>Бюджеты поселений</w:t>
            </w:r>
          </w:p>
        </w:tc>
        <w:tc>
          <w:tcPr>
            <w:tcW w:w="457" w:type="pct"/>
            <w:gridSpan w:val="2"/>
            <w:tcBorders>
              <w:top w:val="single" w:sz="4" w:space="0" w:color="auto"/>
              <w:left w:val="single" w:sz="4" w:space="0" w:color="auto"/>
              <w:bottom w:val="single" w:sz="4" w:space="0" w:color="auto"/>
              <w:right w:val="single" w:sz="4" w:space="0" w:color="auto"/>
            </w:tcBorders>
          </w:tcPr>
          <w:p w:rsidR="00884E61" w:rsidRPr="00C37F1A" w:rsidRDefault="00884E61" w:rsidP="00391073">
            <w:pPr>
              <w:jc w:val="center"/>
              <w:rPr>
                <w:sz w:val="16"/>
                <w:szCs w:val="16"/>
              </w:rPr>
            </w:pPr>
            <w:r w:rsidRPr="00C37F1A">
              <w:rPr>
                <w:sz w:val="16"/>
                <w:szCs w:val="16"/>
              </w:rPr>
              <w:t xml:space="preserve">областной   </w:t>
            </w:r>
            <w:r w:rsidRPr="00C37F1A">
              <w:rPr>
                <w:sz w:val="16"/>
                <w:szCs w:val="16"/>
              </w:rPr>
              <w:br/>
              <w:t>бюджет</w:t>
            </w:r>
          </w:p>
        </w:tc>
        <w:tc>
          <w:tcPr>
            <w:tcW w:w="415" w:type="pct"/>
            <w:gridSpan w:val="3"/>
            <w:tcBorders>
              <w:top w:val="single" w:sz="4" w:space="0" w:color="auto"/>
              <w:left w:val="single" w:sz="4" w:space="0" w:color="auto"/>
              <w:bottom w:val="single" w:sz="4" w:space="0" w:color="auto"/>
              <w:right w:val="single" w:sz="4" w:space="0" w:color="auto"/>
            </w:tcBorders>
          </w:tcPr>
          <w:p w:rsidR="00884E61" w:rsidRPr="00C37F1A" w:rsidRDefault="00884E61" w:rsidP="00391073">
            <w:pPr>
              <w:jc w:val="center"/>
              <w:rPr>
                <w:sz w:val="16"/>
                <w:szCs w:val="16"/>
              </w:rPr>
            </w:pPr>
            <w:r w:rsidRPr="00C37F1A">
              <w:rPr>
                <w:sz w:val="16"/>
                <w:szCs w:val="16"/>
              </w:rPr>
              <w:t xml:space="preserve">внебюджетные </w:t>
            </w:r>
            <w:r w:rsidRPr="00C37F1A">
              <w:rPr>
                <w:sz w:val="16"/>
                <w:szCs w:val="16"/>
              </w:rPr>
              <w:br/>
              <w:t>источники</w:t>
            </w:r>
          </w:p>
        </w:tc>
        <w:tc>
          <w:tcPr>
            <w:tcW w:w="623" w:type="pct"/>
            <w:vMerge w:val="restart"/>
            <w:tcBorders>
              <w:top w:val="single" w:sz="4" w:space="0" w:color="auto"/>
              <w:left w:val="single" w:sz="4" w:space="0" w:color="auto"/>
              <w:right w:val="single" w:sz="4" w:space="0" w:color="auto"/>
            </w:tcBorders>
            <w:vAlign w:val="center"/>
          </w:tcPr>
          <w:p w:rsidR="00884E61" w:rsidRPr="00C37F1A" w:rsidRDefault="00884E61" w:rsidP="00391073">
            <w:pPr>
              <w:jc w:val="center"/>
              <w:rPr>
                <w:sz w:val="16"/>
                <w:szCs w:val="16"/>
              </w:rPr>
            </w:pPr>
            <w:r w:rsidRPr="00C37F1A">
              <w:rPr>
                <w:sz w:val="16"/>
                <w:szCs w:val="16"/>
              </w:rPr>
              <w:t>Фактический результат выполнения мероприятий с указанием причин невыполнения</w:t>
            </w:r>
          </w:p>
        </w:tc>
      </w:tr>
      <w:tr w:rsidR="00A3202F" w:rsidRPr="00C37F1A" w:rsidTr="00A3202F">
        <w:trPr>
          <w:gridAfter w:val="2"/>
          <w:wAfter w:w="388" w:type="pct"/>
          <w:trHeight w:val="454"/>
          <w:tblHeader/>
        </w:trPr>
        <w:tc>
          <w:tcPr>
            <w:tcW w:w="696" w:type="pct"/>
            <w:vMerge/>
            <w:tcBorders>
              <w:top w:val="single" w:sz="4" w:space="0" w:color="auto"/>
              <w:left w:val="single" w:sz="4" w:space="0" w:color="auto"/>
              <w:bottom w:val="single" w:sz="4" w:space="0" w:color="auto"/>
              <w:right w:val="single" w:sz="4" w:space="0" w:color="auto"/>
            </w:tcBorders>
            <w:vAlign w:val="center"/>
          </w:tcPr>
          <w:p w:rsidR="00884E61" w:rsidRPr="00C37F1A" w:rsidRDefault="00884E61" w:rsidP="00391073">
            <w:pPr>
              <w:jc w:val="center"/>
              <w:rPr>
                <w:sz w:val="16"/>
                <w:szCs w:val="16"/>
              </w:rPr>
            </w:pPr>
          </w:p>
        </w:tc>
        <w:tc>
          <w:tcPr>
            <w:tcW w:w="417" w:type="pct"/>
            <w:vMerge/>
            <w:tcBorders>
              <w:top w:val="single" w:sz="4" w:space="0" w:color="auto"/>
              <w:left w:val="single" w:sz="4" w:space="0" w:color="auto"/>
              <w:bottom w:val="single" w:sz="4" w:space="0" w:color="auto"/>
              <w:right w:val="single" w:sz="4" w:space="0" w:color="auto"/>
            </w:tcBorders>
            <w:vAlign w:val="center"/>
          </w:tcPr>
          <w:p w:rsidR="00884E61" w:rsidRPr="00C37F1A" w:rsidRDefault="00884E61" w:rsidP="00391073">
            <w:pPr>
              <w:jc w:val="center"/>
              <w:rPr>
                <w:sz w:val="16"/>
                <w:szCs w:val="16"/>
              </w:rPr>
            </w:pPr>
          </w:p>
        </w:tc>
        <w:tc>
          <w:tcPr>
            <w:tcW w:w="249" w:type="pct"/>
            <w:tcBorders>
              <w:top w:val="single" w:sz="4" w:space="0" w:color="auto"/>
              <w:left w:val="single" w:sz="4" w:space="0" w:color="auto"/>
              <w:bottom w:val="single" w:sz="4" w:space="0" w:color="auto"/>
              <w:right w:val="single" w:sz="4" w:space="0" w:color="auto"/>
            </w:tcBorders>
            <w:vAlign w:val="center"/>
          </w:tcPr>
          <w:p w:rsidR="00884E61" w:rsidRPr="00C37F1A" w:rsidRDefault="00884E61" w:rsidP="00391073">
            <w:pPr>
              <w:pStyle w:val="ConsPlusNormal"/>
              <w:widowControl/>
              <w:ind w:firstLine="0"/>
              <w:jc w:val="center"/>
              <w:rPr>
                <w:rFonts w:ascii="Times New Roman" w:hAnsi="Times New Roman" w:cs="Times New Roman"/>
                <w:sz w:val="16"/>
                <w:szCs w:val="16"/>
              </w:rPr>
            </w:pPr>
            <w:r w:rsidRPr="00C37F1A">
              <w:rPr>
                <w:rFonts w:ascii="Times New Roman" w:hAnsi="Times New Roman" w:cs="Times New Roman"/>
                <w:sz w:val="16"/>
                <w:szCs w:val="16"/>
              </w:rPr>
              <w:t>план</w:t>
            </w:r>
          </w:p>
        </w:tc>
        <w:tc>
          <w:tcPr>
            <w:tcW w:w="291" w:type="pct"/>
            <w:tcBorders>
              <w:top w:val="single" w:sz="4" w:space="0" w:color="auto"/>
              <w:left w:val="single" w:sz="4" w:space="0" w:color="auto"/>
              <w:bottom w:val="single" w:sz="4" w:space="0" w:color="auto"/>
              <w:right w:val="single" w:sz="4" w:space="0" w:color="auto"/>
            </w:tcBorders>
            <w:vAlign w:val="center"/>
          </w:tcPr>
          <w:p w:rsidR="00884E61" w:rsidRPr="00C37F1A" w:rsidRDefault="00884E61" w:rsidP="00391073">
            <w:pPr>
              <w:pStyle w:val="ConsPlusNormal"/>
              <w:widowControl/>
              <w:ind w:firstLine="0"/>
              <w:jc w:val="center"/>
              <w:rPr>
                <w:rFonts w:ascii="Times New Roman" w:hAnsi="Times New Roman" w:cs="Times New Roman"/>
                <w:sz w:val="16"/>
                <w:szCs w:val="16"/>
              </w:rPr>
            </w:pPr>
            <w:r w:rsidRPr="00C37F1A">
              <w:rPr>
                <w:rFonts w:ascii="Times New Roman" w:hAnsi="Times New Roman" w:cs="Times New Roman"/>
                <w:sz w:val="16"/>
                <w:szCs w:val="16"/>
              </w:rPr>
              <w:t>факт</w:t>
            </w:r>
          </w:p>
        </w:tc>
        <w:tc>
          <w:tcPr>
            <w:tcW w:w="249" w:type="pct"/>
            <w:tcBorders>
              <w:top w:val="single" w:sz="4" w:space="0" w:color="auto"/>
              <w:left w:val="single" w:sz="4" w:space="0" w:color="auto"/>
              <w:bottom w:val="single" w:sz="4" w:space="0" w:color="auto"/>
              <w:right w:val="single" w:sz="4" w:space="0" w:color="auto"/>
            </w:tcBorders>
            <w:vAlign w:val="center"/>
          </w:tcPr>
          <w:p w:rsidR="00884E61" w:rsidRPr="00C37F1A" w:rsidRDefault="00884E61" w:rsidP="00391073">
            <w:pPr>
              <w:pStyle w:val="ConsPlusNormal"/>
              <w:widowControl/>
              <w:ind w:right="-62" w:firstLine="0"/>
              <w:jc w:val="center"/>
              <w:rPr>
                <w:rFonts w:ascii="Times New Roman" w:hAnsi="Times New Roman" w:cs="Times New Roman"/>
                <w:sz w:val="16"/>
                <w:szCs w:val="16"/>
              </w:rPr>
            </w:pPr>
            <w:r w:rsidRPr="00C37F1A">
              <w:rPr>
                <w:rFonts w:ascii="Times New Roman" w:hAnsi="Times New Roman" w:cs="Times New Roman"/>
                <w:sz w:val="16"/>
                <w:szCs w:val="16"/>
              </w:rPr>
              <w:t>план</w:t>
            </w:r>
          </w:p>
        </w:tc>
        <w:tc>
          <w:tcPr>
            <w:tcW w:w="250" w:type="pct"/>
            <w:tcBorders>
              <w:top w:val="single" w:sz="4" w:space="0" w:color="auto"/>
              <w:left w:val="single" w:sz="4" w:space="0" w:color="auto"/>
              <w:bottom w:val="single" w:sz="4" w:space="0" w:color="auto"/>
              <w:right w:val="single" w:sz="4" w:space="0" w:color="auto"/>
            </w:tcBorders>
            <w:vAlign w:val="center"/>
          </w:tcPr>
          <w:p w:rsidR="00884E61" w:rsidRPr="00C37F1A" w:rsidRDefault="00884E61" w:rsidP="00391073">
            <w:pPr>
              <w:pStyle w:val="ConsPlusNormal"/>
              <w:widowControl/>
              <w:ind w:firstLine="0"/>
              <w:jc w:val="center"/>
              <w:rPr>
                <w:rFonts w:ascii="Times New Roman" w:hAnsi="Times New Roman" w:cs="Times New Roman"/>
                <w:sz w:val="16"/>
                <w:szCs w:val="16"/>
              </w:rPr>
            </w:pPr>
            <w:r w:rsidRPr="00C37F1A">
              <w:rPr>
                <w:rFonts w:ascii="Times New Roman" w:hAnsi="Times New Roman" w:cs="Times New Roman"/>
                <w:sz w:val="16"/>
                <w:szCs w:val="16"/>
              </w:rPr>
              <w:t>факт</w:t>
            </w:r>
          </w:p>
        </w:tc>
        <w:tc>
          <w:tcPr>
            <w:tcW w:w="249" w:type="pct"/>
            <w:tcBorders>
              <w:top w:val="single" w:sz="4" w:space="0" w:color="auto"/>
              <w:left w:val="single" w:sz="4" w:space="0" w:color="auto"/>
              <w:bottom w:val="single" w:sz="4" w:space="0" w:color="auto"/>
              <w:right w:val="single" w:sz="4" w:space="0" w:color="auto"/>
            </w:tcBorders>
            <w:vAlign w:val="center"/>
          </w:tcPr>
          <w:p w:rsidR="00884E61" w:rsidRPr="00C37F1A" w:rsidRDefault="00884E61" w:rsidP="00391073">
            <w:pPr>
              <w:pStyle w:val="ConsPlusNormal"/>
              <w:widowControl/>
              <w:ind w:firstLine="0"/>
              <w:jc w:val="center"/>
              <w:rPr>
                <w:rFonts w:ascii="Times New Roman" w:hAnsi="Times New Roman" w:cs="Times New Roman"/>
                <w:sz w:val="16"/>
                <w:szCs w:val="16"/>
              </w:rPr>
            </w:pPr>
            <w:r w:rsidRPr="00C37F1A">
              <w:rPr>
                <w:rFonts w:ascii="Times New Roman" w:hAnsi="Times New Roman" w:cs="Times New Roman"/>
                <w:sz w:val="16"/>
                <w:szCs w:val="16"/>
              </w:rPr>
              <w:t>план</w:t>
            </w:r>
          </w:p>
        </w:tc>
        <w:tc>
          <w:tcPr>
            <w:tcW w:w="208" w:type="pct"/>
            <w:tcBorders>
              <w:top w:val="single" w:sz="4" w:space="0" w:color="auto"/>
              <w:left w:val="single" w:sz="4" w:space="0" w:color="auto"/>
              <w:bottom w:val="single" w:sz="4" w:space="0" w:color="auto"/>
              <w:right w:val="single" w:sz="4" w:space="0" w:color="auto"/>
            </w:tcBorders>
            <w:vAlign w:val="center"/>
          </w:tcPr>
          <w:p w:rsidR="00884E61" w:rsidRPr="00C37F1A" w:rsidRDefault="00884E61" w:rsidP="00391073">
            <w:pPr>
              <w:pStyle w:val="ConsPlusNormal"/>
              <w:widowControl/>
              <w:ind w:right="-193" w:firstLine="0"/>
              <w:jc w:val="center"/>
              <w:rPr>
                <w:rFonts w:ascii="Times New Roman" w:hAnsi="Times New Roman" w:cs="Times New Roman"/>
                <w:sz w:val="16"/>
                <w:szCs w:val="16"/>
              </w:rPr>
            </w:pPr>
            <w:r w:rsidRPr="00C37F1A">
              <w:rPr>
                <w:rFonts w:ascii="Times New Roman" w:hAnsi="Times New Roman" w:cs="Times New Roman"/>
                <w:sz w:val="16"/>
                <w:szCs w:val="16"/>
              </w:rPr>
              <w:t>факт</w:t>
            </w:r>
          </w:p>
        </w:tc>
        <w:tc>
          <w:tcPr>
            <w:tcW w:w="248" w:type="pct"/>
            <w:tcBorders>
              <w:top w:val="single" w:sz="4" w:space="0" w:color="auto"/>
              <w:left w:val="single" w:sz="4" w:space="0" w:color="auto"/>
              <w:bottom w:val="single" w:sz="4" w:space="0" w:color="auto"/>
              <w:right w:val="single" w:sz="4" w:space="0" w:color="auto"/>
            </w:tcBorders>
            <w:vAlign w:val="center"/>
          </w:tcPr>
          <w:p w:rsidR="00884E61" w:rsidRPr="00C37F1A" w:rsidRDefault="00884E61" w:rsidP="00391073">
            <w:pPr>
              <w:pStyle w:val="ConsPlusNormal"/>
              <w:widowControl/>
              <w:ind w:firstLine="0"/>
              <w:jc w:val="center"/>
              <w:rPr>
                <w:rFonts w:ascii="Times New Roman" w:hAnsi="Times New Roman" w:cs="Times New Roman"/>
                <w:sz w:val="16"/>
                <w:szCs w:val="16"/>
              </w:rPr>
            </w:pPr>
            <w:r w:rsidRPr="00C37F1A">
              <w:rPr>
                <w:rFonts w:ascii="Times New Roman" w:hAnsi="Times New Roman" w:cs="Times New Roman"/>
                <w:sz w:val="16"/>
                <w:szCs w:val="16"/>
              </w:rPr>
              <w:t>план</w:t>
            </w:r>
          </w:p>
        </w:tc>
        <w:tc>
          <w:tcPr>
            <w:tcW w:w="260" w:type="pct"/>
            <w:tcBorders>
              <w:top w:val="single" w:sz="4" w:space="0" w:color="auto"/>
              <w:left w:val="single" w:sz="4" w:space="0" w:color="auto"/>
              <w:bottom w:val="single" w:sz="4" w:space="0" w:color="auto"/>
              <w:right w:val="single" w:sz="4" w:space="0" w:color="auto"/>
            </w:tcBorders>
            <w:vAlign w:val="center"/>
          </w:tcPr>
          <w:p w:rsidR="00884E61" w:rsidRPr="00C37F1A" w:rsidRDefault="00884E61" w:rsidP="00391073">
            <w:pPr>
              <w:pStyle w:val="ConsPlusNormal"/>
              <w:widowControl/>
              <w:ind w:right="-29" w:firstLine="0"/>
              <w:jc w:val="center"/>
              <w:rPr>
                <w:rFonts w:ascii="Times New Roman" w:hAnsi="Times New Roman" w:cs="Times New Roman"/>
                <w:sz w:val="16"/>
                <w:szCs w:val="16"/>
              </w:rPr>
            </w:pPr>
            <w:r w:rsidRPr="00C37F1A">
              <w:rPr>
                <w:rFonts w:ascii="Times New Roman" w:hAnsi="Times New Roman" w:cs="Times New Roman"/>
                <w:sz w:val="16"/>
                <w:szCs w:val="16"/>
              </w:rPr>
              <w:t>факт</w:t>
            </w:r>
          </w:p>
        </w:tc>
        <w:tc>
          <w:tcPr>
            <w:tcW w:w="207" w:type="pct"/>
            <w:tcBorders>
              <w:top w:val="single" w:sz="4" w:space="0" w:color="auto"/>
              <w:left w:val="single" w:sz="4" w:space="0" w:color="auto"/>
              <w:bottom w:val="single" w:sz="4" w:space="0" w:color="auto"/>
              <w:right w:val="single" w:sz="4" w:space="0" w:color="auto"/>
            </w:tcBorders>
            <w:vAlign w:val="center"/>
          </w:tcPr>
          <w:p w:rsidR="00884E61" w:rsidRPr="00C37F1A" w:rsidRDefault="00884E61" w:rsidP="00391073">
            <w:pPr>
              <w:pStyle w:val="ConsPlusNormal"/>
              <w:widowControl/>
              <w:ind w:right="-29" w:firstLine="0"/>
              <w:jc w:val="center"/>
              <w:rPr>
                <w:rFonts w:ascii="Times New Roman" w:hAnsi="Times New Roman" w:cs="Times New Roman"/>
                <w:sz w:val="16"/>
                <w:szCs w:val="16"/>
              </w:rPr>
            </w:pPr>
            <w:r w:rsidRPr="00C37F1A">
              <w:rPr>
                <w:rFonts w:ascii="Times New Roman" w:hAnsi="Times New Roman" w:cs="Times New Roman"/>
                <w:sz w:val="16"/>
                <w:szCs w:val="16"/>
              </w:rPr>
              <w:t>план</w:t>
            </w:r>
          </w:p>
        </w:tc>
        <w:tc>
          <w:tcPr>
            <w:tcW w:w="250" w:type="pct"/>
            <w:tcBorders>
              <w:top w:val="single" w:sz="4" w:space="0" w:color="auto"/>
              <w:left w:val="single" w:sz="4" w:space="0" w:color="auto"/>
              <w:bottom w:val="single" w:sz="4" w:space="0" w:color="auto"/>
              <w:right w:val="single" w:sz="4" w:space="0" w:color="auto"/>
            </w:tcBorders>
            <w:vAlign w:val="center"/>
          </w:tcPr>
          <w:p w:rsidR="00884E61" w:rsidRPr="00C37F1A" w:rsidRDefault="00884E61" w:rsidP="00391073">
            <w:pPr>
              <w:pStyle w:val="ConsPlusNormal"/>
              <w:widowControl/>
              <w:ind w:firstLine="0"/>
              <w:jc w:val="center"/>
              <w:rPr>
                <w:rFonts w:ascii="Times New Roman" w:hAnsi="Times New Roman" w:cs="Times New Roman"/>
                <w:sz w:val="16"/>
                <w:szCs w:val="16"/>
              </w:rPr>
            </w:pPr>
            <w:r w:rsidRPr="00C37F1A">
              <w:rPr>
                <w:rFonts w:ascii="Times New Roman" w:hAnsi="Times New Roman" w:cs="Times New Roman"/>
                <w:sz w:val="16"/>
                <w:szCs w:val="16"/>
              </w:rPr>
              <w:t>факт</w:t>
            </w:r>
          </w:p>
        </w:tc>
        <w:tc>
          <w:tcPr>
            <w:tcW w:w="207" w:type="pct"/>
            <w:tcBorders>
              <w:top w:val="single" w:sz="4" w:space="0" w:color="auto"/>
              <w:left w:val="single" w:sz="4" w:space="0" w:color="auto"/>
              <w:bottom w:val="single" w:sz="4" w:space="0" w:color="auto"/>
              <w:right w:val="single" w:sz="4" w:space="0" w:color="auto"/>
            </w:tcBorders>
            <w:vAlign w:val="center"/>
          </w:tcPr>
          <w:p w:rsidR="00884E61" w:rsidRPr="00C37F1A" w:rsidRDefault="00884E61" w:rsidP="00391073">
            <w:pPr>
              <w:pStyle w:val="ConsPlusNormal"/>
              <w:widowControl/>
              <w:ind w:firstLine="0"/>
              <w:jc w:val="center"/>
              <w:rPr>
                <w:rFonts w:ascii="Times New Roman" w:hAnsi="Times New Roman" w:cs="Times New Roman"/>
                <w:sz w:val="16"/>
                <w:szCs w:val="16"/>
              </w:rPr>
            </w:pPr>
            <w:r w:rsidRPr="00C37F1A">
              <w:rPr>
                <w:rFonts w:ascii="Times New Roman" w:hAnsi="Times New Roman" w:cs="Times New Roman"/>
                <w:sz w:val="16"/>
                <w:szCs w:val="16"/>
              </w:rPr>
              <w:t>план</w:t>
            </w:r>
          </w:p>
        </w:tc>
        <w:tc>
          <w:tcPr>
            <w:tcW w:w="208" w:type="pct"/>
            <w:gridSpan w:val="2"/>
            <w:tcBorders>
              <w:top w:val="single" w:sz="4" w:space="0" w:color="auto"/>
              <w:left w:val="single" w:sz="4" w:space="0" w:color="auto"/>
              <w:bottom w:val="single" w:sz="4" w:space="0" w:color="auto"/>
              <w:right w:val="single" w:sz="4" w:space="0" w:color="auto"/>
            </w:tcBorders>
            <w:vAlign w:val="center"/>
          </w:tcPr>
          <w:p w:rsidR="00884E61" w:rsidRPr="00C37F1A" w:rsidRDefault="00884E61" w:rsidP="00391073">
            <w:pPr>
              <w:jc w:val="center"/>
              <w:rPr>
                <w:sz w:val="16"/>
                <w:szCs w:val="16"/>
              </w:rPr>
            </w:pPr>
            <w:r w:rsidRPr="00C37F1A">
              <w:rPr>
                <w:sz w:val="16"/>
                <w:szCs w:val="16"/>
              </w:rPr>
              <w:t>факт</w:t>
            </w:r>
          </w:p>
        </w:tc>
        <w:tc>
          <w:tcPr>
            <w:tcW w:w="623" w:type="pct"/>
            <w:vMerge/>
            <w:tcBorders>
              <w:left w:val="single" w:sz="4" w:space="0" w:color="auto"/>
              <w:bottom w:val="single" w:sz="4" w:space="0" w:color="auto"/>
              <w:right w:val="single" w:sz="4" w:space="0" w:color="auto"/>
            </w:tcBorders>
            <w:vAlign w:val="center"/>
          </w:tcPr>
          <w:p w:rsidR="00884E61" w:rsidRPr="00C37F1A" w:rsidRDefault="00884E61" w:rsidP="00391073">
            <w:pPr>
              <w:jc w:val="center"/>
              <w:rPr>
                <w:sz w:val="16"/>
                <w:szCs w:val="16"/>
              </w:rPr>
            </w:pPr>
          </w:p>
        </w:tc>
      </w:tr>
      <w:tr w:rsidR="00A3202F" w:rsidRPr="00C37F1A" w:rsidTr="00A3202F">
        <w:trPr>
          <w:gridAfter w:val="2"/>
          <w:wAfter w:w="388" w:type="pct"/>
          <w:tblHeader/>
        </w:trPr>
        <w:tc>
          <w:tcPr>
            <w:tcW w:w="696" w:type="pct"/>
            <w:tcBorders>
              <w:top w:val="single" w:sz="4" w:space="0" w:color="auto"/>
              <w:left w:val="single" w:sz="4" w:space="0" w:color="auto"/>
              <w:bottom w:val="single" w:sz="4" w:space="0" w:color="auto"/>
              <w:right w:val="single" w:sz="4" w:space="0" w:color="auto"/>
            </w:tcBorders>
          </w:tcPr>
          <w:p w:rsidR="00884E61" w:rsidRPr="00C37F1A" w:rsidRDefault="00884E61" w:rsidP="00391073">
            <w:pPr>
              <w:jc w:val="center"/>
              <w:rPr>
                <w:sz w:val="16"/>
                <w:szCs w:val="16"/>
              </w:rPr>
            </w:pPr>
            <w:r w:rsidRPr="00C37F1A">
              <w:rPr>
                <w:sz w:val="16"/>
                <w:szCs w:val="16"/>
              </w:rPr>
              <w:t>1</w:t>
            </w:r>
          </w:p>
        </w:tc>
        <w:tc>
          <w:tcPr>
            <w:tcW w:w="417" w:type="pct"/>
            <w:tcBorders>
              <w:top w:val="single" w:sz="4" w:space="0" w:color="auto"/>
              <w:left w:val="single" w:sz="4" w:space="0" w:color="auto"/>
              <w:bottom w:val="single" w:sz="4" w:space="0" w:color="auto"/>
              <w:right w:val="single" w:sz="4" w:space="0" w:color="auto"/>
            </w:tcBorders>
          </w:tcPr>
          <w:p w:rsidR="00884E61" w:rsidRPr="00C37F1A" w:rsidRDefault="00884E61" w:rsidP="00391073">
            <w:pPr>
              <w:spacing w:before="120"/>
              <w:jc w:val="center"/>
              <w:rPr>
                <w:sz w:val="16"/>
                <w:szCs w:val="16"/>
              </w:rPr>
            </w:pPr>
            <w:r w:rsidRPr="00C37F1A">
              <w:rPr>
                <w:sz w:val="16"/>
                <w:szCs w:val="16"/>
              </w:rPr>
              <w:t>2</w:t>
            </w:r>
          </w:p>
        </w:tc>
        <w:tc>
          <w:tcPr>
            <w:tcW w:w="249" w:type="pct"/>
            <w:tcBorders>
              <w:top w:val="single" w:sz="4" w:space="0" w:color="auto"/>
              <w:left w:val="single" w:sz="4" w:space="0" w:color="auto"/>
              <w:bottom w:val="single" w:sz="4" w:space="0" w:color="auto"/>
              <w:right w:val="single" w:sz="4" w:space="0" w:color="auto"/>
            </w:tcBorders>
          </w:tcPr>
          <w:p w:rsidR="00884E61" w:rsidRPr="00C37F1A" w:rsidRDefault="00884E61" w:rsidP="00391073">
            <w:pPr>
              <w:jc w:val="center"/>
              <w:rPr>
                <w:sz w:val="16"/>
                <w:szCs w:val="16"/>
              </w:rPr>
            </w:pPr>
            <w:r w:rsidRPr="00C37F1A">
              <w:rPr>
                <w:sz w:val="16"/>
                <w:szCs w:val="16"/>
              </w:rPr>
              <w:t>3</w:t>
            </w:r>
          </w:p>
        </w:tc>
        <w:tc>
          <w:tcPr>
            <w:tcW w:w="291" w:type="pct"/>
            <w:tcBorders>
              <w:top w:val="single" w:sz="4" w:space="0" w:color="auto"/>
              <w:left w:val="single" w:sz="4" w:space="0" w:color="auto"/>
              <w:bottom w:val="single" w:sz="4" w:space="0" w:color="auto"/>
              <w:right w:val="single" w:sz="4" w:space="0" w:color="auto"/>
            </w:tcBorders>
          </w:tcPr>
          <w:p w:rsidR="00884E61" w:rsidRPr="00C37F1A" w:rsidRDefault="00884E61" w:rsidP="00391073">
            <w:pPr>
              <w:jc w:val="center"/>
              <w:rPr>
                <w:sz w:val="16"/>
                <w:szCs w:val="16"/>
              </w:rPr>
            </w:pPr>
            <w:r w:rsidRPr="00C37F1A">
              <w:rPr>
                <w:sz w:val="16"/>
                <w:szCs w:val="16"/>
              </w:rPr>
              <w:t>4</w:t>
            </w:r>
          </w:p>
        </w:tc>
        <w:tc>
          <w:tcPr>
            <w:tcW w:w="249" w:type="pct"/>
            <w:tcBorders>
              <w:top w:val="single" w:sz="4" w:space="0" w:color="auto"/>
              <w:left w:val="single" w:sz="4" w:space="0" w:color="auto"/>
              <w:bottom w:val="single" w:sz="4" w:space="0" w:color="auto"/>
              <w:right w:val="single" w:sz="4" w:space="0" w:color="auto"/>
            </w:tcBorders>
          </w:tcPr>
          <w:p w:rsidR="00884E61" w:rsidRPr="00C37F1A" w:rsidRDefault="00884E61" w:rsidP="00391073">
            <w:pPr>
              <w:jc w:val="center"/>
              <w:rPr>
                <w:sz w:val="16"/>
                <w:szCs w:val="16"/>
              </w:rPr>
            </w:pPr>
            <w:r w:rsidRPr="00C37F1A">
              <w:rPr>
                <w:sz w:val="16"/>
                <w:szCs w:val="16"/>
              </w:rPr>
              <w:t>5</w:t>
            </w:r>
          </w:p>
        </w:tc>
        <w:tc>
          <w:tcPr>
            <w:tcW w:w="250" w:type="pct"/>
            <w:tcBorders>
              <w:top w:val="single" w:sz="4" w:space="0" w:color="auto"/>
              <w:left w:val="single" w:sz="4" w:space="0" w:color="auto"/>
              <w:bottom w:val="single" w:sz="4" w:space="0" w:color="auto"/>
              <w:right w:val="single" w:sz="4" w:space="0" w:color="auto"/>
            </w:tcBorders>
          </w:tcPr>
          <w:p w:rsidR="00884E61" w:rsidRPr="00C37F1A" w:rsidRDefault="00884E61" w:rsidP="00391073">
            <w:pPr>
              <w:jc w:val="center"/>
              <w:rPr>
                <w:sz w:val="16"/>
                <w:szCs w:val="16"/>
              </w:rPr>
            </w:pPr>
            <w:r w:rsidRPr="00C37F1A">
              <w:rPr>
                <w:sz w:val="16"/>
                <w:szCs w:val="16"/>
              </w:rPr>
              <w:t>6</w:t>
            </w:r>
          </w:p>
        </w:tc>
        <w:tc>
          <w:tcPr>
            <w:tcW w:w="249" w:type="pct"/>
            <w:tcBorders>
              <w:top w:val="single" w:sz="4" w:space="0" w:color="auto"/>
              <w:left w:val="single" w:sz="4" w:space="0" w:color="auto"/>
              <w:bottom w:val="single" w:sz="4" w:space="0" w:color="auto"/>
              <w:right w:val="single" w:sz="4" w:space="0" w:color="auto"/>
            </w:tcBorders>
          </w:tcPr>
          <w:p w:rsidR="00884E61" w:rsidRPr="00C37F1A" w:rsidRDefault="00884E61" w:rsidP="00391073">
            <w:pPr>
              <w:jc w:val="center"/>
              <w:rPr>
                <w:sz w:val="16"/>
                <w:szCs w:val="16"/>
              </w:rPr>
            </w:pPr>
            <w:r w:rsidRPr="00C37F1A">
              <w:rPr>
                <w:sz w:val="16"/>
                <w:szCs w:val="16"/>
              </w:rPr>
              <w:t>7</w:t>
            </w:r>
          </w:p>
        </w:tc>
        <w:tc>
          <w:tcPr>
            <w:tcW w:w="208" w:type="pct"/>
            <w:tcBorders>
              <w:top w:val="single" w:sz="4" w:space="0" w:color="auto"/>
              <w:left w:val="single" w:sz="4" w:space="0" w:color="auto"/>
              <w:bottom w:val="single" w:sz="4" w:space="0" w:color="auto"/>
              <w:right w:val="single" w:sz="4" w:space="0" w:color="auto"/>
            </w:tcBorders>
          </w:tcPr>
          <w:p w:rsidR="00884E61" w:rsidRPr="00C37F1A" w:rsidRDefault="00884E61" w:rsidP="00391073">
            <w:pPr>
              <w:jc w:val="center"/>
              <w:rPr>
                <w:sz w:val="16"/>
                <w:szCs w:val="16"/>
              </w:rPr>
            </w:pPr>
            <w:r w:rsidRPr="00C37F1A">
              <w:rPr>
                <w:sz w:val="16"/>
                <w:szCs w:val="16"/>
              </w:rPr>
              <w:t>8</w:t>
            </w:r>
          </w:p>
        </w:tc>
        <w:tc>
          <w:tcPr>
            <w:tcW w:w="248" w:type="pct"/>
            <w:tcBorders>
              <w:top w:val="single" w:sz="4" w:space="0" w:color="auto"/>
              <w:left w:val="single" w:sz="4" w:space="0" w:color="auto"/>
              <w:bottom w:val="single" w:sz="4" w:space="0" w:color="auto"/>
              <w:right w:val="single" w:sz="4" w:space="0" w:color="auto"/>
            </w:tcBorders>
          </w:tcPr>
          <w:p w:rsidR="00884E61" w:rsidRPr="00C37F1A" w:rsidRDefault="00884E61" w:rsidP="00391073">
            <w:pPr>
              <w:jc w:val="center"/>
              <w:rPr>
                <w:sz w:val="16"/>
                <w:szCs w:val="16"/>
              </w:rPr>
            </w:pPr>
            <w:r w:rsidRPr="00C37F1A">
              <w:rPr>
                <w:sz w:val="16"/>
                <w:szCs w:val="16"/>
              </w:rPr>
              <w:t>9</w:t>
            </w:r>
          </w:p>
        </w:tc>
        <w:tc>
          <w:tcPr>
            <w:tcW w:w="260" w:type="pct"/>
            <w:tcBorders>
              <w:top w:val="single" w:sz="4" w:space="0" w:color="auto"/>
              <w:left w:val="single" w:sz="4" w:space="0" w:color="auto"/>
              <w:bottom w:val="single" w:sz="4" w:space="0" w:color="auto"/>
              <w:right w:val="single" w:sz="4" w:space="0" w:color="auto"/>
            </w:tcBorders>
          </w:tcPr>
          <w:p w:rsidR="00884E61" w:rsidRPr="00C37F1A" w:rsidRDefault="00884E61" w:rsidP="00391073">
            <w:pPr>
              <w:jc w:val="center"/>
              <w:rPr>
                <w:sz w:val="16"/>
                <w:szCs w:val="16"/>
              </w:rPr>
            </w:pPr>
            <w:r w:rsidRPr="00C37F1A">
              <w:rPr>
                <w:sz w:val="16"/>
                <w:szCs w:val="16"/>
              </w:rPr>
              <w:t>10</w:t>
            </w:r>
          </w:p>
        </w:tc>
        <w:tc>
          <w:tcPr>
            <w:tcW w:w="207" w:type="pct"/>
            <w:tcBorders>
              <w:top w:val="single" w:sz="4" w:space="0" w:color="auto"/>
              <w:left w:val="single" w:sz="4" w:space="0" w:color="auto"/>
              <w:bottom w:val="single" w:sz="4" w:space="0" w:color="auto"/>
              <w:right w:val="single" w:sz="4" w:space="0" w:color="auto"/>
            </w:tcBorders>
          </w:tcPr>
          <w:p w:rsidR="00884E61" w:rsidRPr="00C37F1A" w:rsidRDefault="00884E61" w:rsidP="00391073">
            <w:pPr>
              <w:jc w:val="center"/>
              <w:rPr>
                <w:sz w:val="16"/>
                <w:szCs w:val="16"/>
              </w:rPr>
            </w:pPr>
            <w:r w:rsidRPr="00C37F1A">
              <w:rPr>
                <w:sz w:val="16"/>
                <w:szCs w:val="16"/>
              </w:rPr>
              <w:t>11</w:t>
            </w:r>
          </w:p>
        </w:tc>
        <w:tc>
          <w:tcPr>
            <w:tcW w:w="250" w:type="pct"/>
            <w:tcBorders>
              <w:top w:val="single" w:sz="4" w:space="0" w:color="auto"/>
              <w:left w:val="single" w:sz="4" w:space="0" w:color="auto"/>
              <w:bottom w:val="single" w:sz="4" w:space="0" w:color="auto"/>
              <w:right w:val="single" w:sz="4" w:space="0" w:color="auto"/>
            </w:tcBorders>
          </w:tcPr>
          <w:p w:rsidR="00884E61" w:rsidRPr="00C37F1A" w:rsidRDefault="00884E61" w:rsidP="00391073">
            <w:pPr>
              <w:jc w:val="center"/>
              <w:rPr>
                <w:sz w:val="16"/>
                <w:szCs w:val="16"/>
              </w:rPr>
            </w:pPr>
            <w:r w:rsidRPr="00C37F1A">
              <w:rPr>
                <w:sz w:val="16"/>
                <w:szCs w:val="16"/>
              </w:rPr>
              <w:t>12</w:t>
            </w:r>
          </w:p>
        </w:tc>
        <w:tc>
          <w:tcPr>
            <w:tcW w:w="207" w:type="pct"/>
            <w:tcBorders>
              <w:top w:val="single" w:sz="4" w:space="0" w:color="auto"/>
              <w:left w:val="single" w:sz="4" w:space="0" w:color="auto"/>
              <w:bottom w:val="single" w:sz="4" w:space="0" w:color="auto"/>
              <w:right w:val="single" w:sz="4" w:space="0" w:color="auto"/>
            </w:tcBorders>
          </w:tcPr>
          <w:p w:rsidR="00884E61" w:rsidRPr="00C37F1A" w:rsidRDefault="00884E61" w:rsidP="00391073">
            <w:pPr>
              <w:jc w:val="center"/>
              <w:rPr>
                <w:sz w:val="16"/>
                <w:szCs w:val="16"/>
              </w:rPr>
            </w:pPr>
            <w:r w:rsidRPr="00C37F1A">
              <w:rPr>
                <w:sz w:val="16"/>
                <w:szCs w:val="16"/>
              </w:rPr>
              <w:t>13</w:t>
            </w:r>
          </w:p>
        </w:tc>
        <w:tc>
          <w:tcPr>
            <w:tcW w:w="208" w:type="pct"/>
            <w:gridSpan w:val="2"/>
            <w:tcBorders>
              <w:top w:val="single" w:sz="4" w:space="0" w:color="auto"/>
              <w:left w:val="single" w:sz="4" w:space="0" w:color="auto"/>
              <w:bottom w:val="single" w:sz="4" w:space="0" w:color="auto"/>
              <w:right w:val="single" w:sz="4" w:space="0" w:color="auto"/>
            </w:tcBorders>
          </w:tcPr>
          <w:p w:rsidR="00884E61" w:rsidRPr="00C37F1A" w:rsidRDefault="00884E61" w:rsidP="00391073">
            <w:pPr>
              <w:ind w:left="-108"/>
              <w:jc w:val="center"/>
              <w:rPr>
                <w:sz w:val="16"/>
                <w:szCs w:val="16"/>
              </w:rPr>
            </w:pPr>
            <w:r w:rsidRPr="00C37F1A">
              <w:rPr>
                <w:sz w:val="16"/>
                <w:szCs w:val="16"/>
              </w:rPr>
              <w:t>14</w:t>
            </w:r>
          </w:p>
        </w:tc>
        <w:tc>
          <w:tcPr>
            <w:tcW w:w="623" w:type="pct"/>
            <w:tcBorders>
              <w:top w:val="single" w:sz="4" w:space="0" w:color="auto"/>
              <w:left w:val="single" w:sz="4" w:space="0" w:color="auto"/>
              <w:bottom w:val="single" w:sz="4" w:space="0" w:color="auto"/>
              <w:right w:val="single" w:sz="4" w:space="0" w:color="auto"/>
            </w:tcBorders>
          </w:tcPr>
          <w:p w:rsidR="00884E61" w:rsidRPr="00C37F1A" w:rsidRDefault="00884E61" w:rsidP="00391073">
            <w:pPr>
              <w:ind w:left="-108"/>
              <w:jc w:val="center"/>
              <w:rPr>
                <w:sz w:val="16"/>
                <w:szCs w:val="16"/>
              </w:rPr>
            </w:pPr>
            <w:r w:rsidRPr="00C37F1A">
              <w:rPr>
                <w:sz w:val="16"/>
                <w:szCs w:val="16"/>
              </w:rPr>
              <w:t>15</w:t>
            </w:r>
          </w:p>
        </w:tc>
      </w:tr>
      <w:tr w:rsidR="00964063" w:rsidRPr="00C37F1A" w:rsidTr="00A3202F">
        <w:trPr>
          <w:gridAfter w:val="2"/>
          <w:wAfter w:w="388" w:type="pct"/>
        </w:trPr>
        <w:tc>
          <w:tcPr>
            <w:tcW w:w="696"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 xml:space="preserve">1.1. Обеспечение межведомственного взаимодействия органов и учреждений системы профилактики через проведение совместных совещаний, научно – практических семинаров, конференций, «круглых столов» по вопросам профилактики безнадзорности </w:t>
            </w:r>
            <w:r w:rsidRPr="00C37F1A">
              <w:rPr>
                <w:sz w:val="16"/>
                <w:szCs w:val="16"/>
              </w:rPr>
              <w:lastRenderedPageBreak/>
              <w:t>и правонарушений</w:t>
            </w:r>
          </w:p>
          <w:p w:rsidR="00964063" w:rsidRPr="00C37F1A" w:rsidRDefault="00964063" w:rsidP="00964063">
            <w:pPr>
              <w:tabs>
                <w:tab w:val="left" w:pos="6720"/>
              </w:tabs>
              <w:jc w:val="center"/>
              <w:rPr>
                <w:sz w:val="16"/>
                <w:szCs w:val="16"/>
              </w:rPr>
            </w:pPr>
          </w:p>
        </w:tc>
        <w:tc>
          <w:tcPr>
            <w:tcW w:w="417"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spacing w:before="120"/>
              <w:jc w:val="center"/>
              <w:rPr>
                <w:sz w:val="16"/>
                <w:szCs w:val="16"/>
              </w:rPr>
            </w:pPr>
            <w:r w:rsidRPr="00C37F1A">
              <w:rPr>
                <w:sz w:val="16"/>
                <w:szCs w:val="16"/>
              </w:rPr>
              <w:lastRenderedPageBreak/>
              <w:t>МКДН и ЗП,</w:t>
            </w:r>
          </w:p>
          <w:p w:rsidR="00964063" w:rsidRPr="00C37F1A" w:rsidRDefault="00964063" w:rsidP="00964063">
            <w:pPr>
              <w:jc w:val="center"/>
              <w:rPr>
                <w:sz w:val="16"/>
                <w:szCs w:val="16"/>
              </w:rPr>
            </w:pPr>
            <w:r w:rsidRPr="00C37F1A">
              <w:rPr>
                <w:sz w:val="16"/>
                <w:szCs w:val="16"/>
              </w:rPr>
              <w:t>органы</w:t>
            </w:r>
          </w:p>
          <w:p w:rsidR="00964063" w:rsidRPr="00C37F1A" w:rsidRDefault="00964063" w:rsidP="00964063">
            <w:pPr>
              <w:jc w:val="center"/>
              <w:rPr>
                <w:sz w:val="16"/>
                <w:szCs w:val="16"/>
              </w:rPr>
            </w:pPr>
            <w:r w:rsidRPr="00C37F1A">
              <w:rPr>
                <w:sz w:val="16"/>
                <w:szCs w:val="16"/>
              </w:rPr>
              <w:t>системы профилактики</w:t>
            </w:r>
          </w:p>
          <w:p w:rsidR="00964063" w:rsidRPr="00C37F1A" w:rsidRDefault="00964063" w:rsidP="00964063">
            <w:pPr>
              <w:jc w:val="center"/>
              <w:rPr>
                <w:sz w:val="16"/>
                <w:szCs w:val="16"/>
              </w:rPr>
            </w:pPr>
          </w:p>
          <w:p w:rsidR="00964063" w:rsidRPr="00C37F1A" w:rsidRDefault="00964063" w:rsidP="00964063">
            <w:pPr>
              <w:jc w:val="center"/>
              <w:rPr>
                <w:sz w:val="16"/>
                <w:szCs w:val="16"/>
              </w:rPr>
            </w:pPr>
          </w:p>
        </w:tc>
        <w:tc>
          <w:tcPr>
            <w:tcW w:w="249"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291"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249"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250"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249"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208"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248"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260"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207"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250"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207"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208" w:type="pct"/>
            <w:gridSpan w:val="2"/>
            <w:tcBorders>
              <w:top w:val="single" w:sz="4" w:space="0" w:color="auto"/>
              <w:left w:val="single" w:sz="4" w:space="0" w:color="auto"/>
              <w:bottom w:val="single" w:sz="4" w:space="0" w:color="auto"/>
              <w:right w:val="single" w:sz="4" w:space="0" w:color="auto"/>
            </w:tcBorders>
          </w:tcPr>
          <w:p w:rsidR="00964063" w:rsidRPr="00C37F1A" w:rsidRDefault="00964063" w:rsidP="00964063">
            <w:pPr>
              <w:ind w:left="-108"/>
              <w:jc w:val="center"/>
              <w:rPr>
                <w:sz w:val="16"/>
                <w:szCs w:val="16"/>
              </w:rPr>
            </w:pPr>
            <w:r w:rsidRPr="00C37F1A">
              <w:rPr>
                <w:sz w:val="16"/>
                <w:szCs w:val="16"/>
              </w:rPr>
              <w:t>0</w:t>
            </w:r>
          </w:p>
        </w:tc>
        <w:tc>
          <w:tcPr>
            <w:tcW w:w="623"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ind w:left="-108"/>
              <w:jc w:val="both"/>
              <w:rPr>
                <w:color w:val="FF0000"/>
                <w:sz w:val="16"/>
                <w:szCs w:val="16"/>
              </w:rPr>
            </w:pPr>
            <w:r w:rsidRPr="00C37F1A">
              <w:rPr>
                <w:sz w:val="16"/>
                <w:szCs w:val="16"/>
              </w:rPr>
              <w:t xml:space="preserve">В целях разработки эффективных форм работы, устранения выявленных недостатков в работе за </w:t>
            </w:r>
            <w:r w:rsidRPr="00D64931">
              <w:rPr>
                <w:sz w:val="16"/>
                <w:szCs w:val="16"/>
              </w:rPr>
              <w:t>четвертый квартал 2022</w:t>
            </w:r>
            <w:r w:rsidRPr="00C37F1A">
              <w:rPr>
                <w:sz w:val="16"/>
                <w:szCs w:val="16"/>
              </w:rPr>
              <w:t xml:space="preserve"> года на заседаниях МКДН и ЗП было рассмотрено 13 плановых вопросов и 11 внеплановых вопросов, касающихся безнадзорности, беспризорности, </w:t>
            </w:r>
            <w:r w:rsidRPr="00C37F1A">
              <w:rPr>
                <w:sz w:val="16"/>
                <w:szCs w:val="16"/>
              </w:rPr>
              <w:lastRenderedPageBreak/>
              <w:t xml:space="preserve">правонарушений несовершеннолетних, направления межведомственной работы по профилактике гибели и травматизма детей в результате  пожаров, организации работы по профилактике суицидальных проявлений в среде несовершеннолетних, организации работы по профилактике </w:t>
            </w:r>
            <w:proofErr w:type="spellStart"/>
            <w:r w:rsidRPr="00C37F1A">
              <w:rPr>
                <w:sz w:val="16"/>
                <w:szCs w:val="16"/>
              </w:rPr>
              <w:t>буллинга</w:t>
            </w:r>
            <w:proofErr w:type="spellEnd"/>
            <w:r w:rsidRPr="00C37F1A">
              <w:rPr>
                <w:sz w:val="16"/>
                <w:szCs w:val="16"/>
              </w:rPr>
              <w:t xml:space="preserve"> среди несовершеннолетних. </w:t>
            </w:r>
            <w:proofErr w:type="gramStart"/>
            <w:r w:rsidRPr="00C37F1A">
              <w:rPr>
                <w:sz w:val="16"/>
                <w:szCs w:val="16"/>
              </w:rPr>
              <w:t>Проведено  рабочих</w:t>
            </w:r>
            <w:proofErr w:type="gramEnd"/>
            <w:r w:rsidRPr="00C37F1A">
              <w:rPr>
                <w:sz w:val="16"/>
                <w:szCs w:val="16"/>
              </w:rPr>
              <w:t xml:space="preserve"> встреч, совещаний, «круглых столов» - всего 24, с участием  органов системы профилактики, а также  с участием ГБУ АО «</w:t>
            </w:r>
            <w:proofErr w:type="spellStart"/>
            <w:r w:rsidRPr="00C37F1A">
              <w:rPr>
                <w:sz w:val="16"/>
                <w:szCs w:val="16"/>
              </w:rPr>
              <w:t>Яренский</w:t>
            </w:r>
            <w:proofErr w:type="spellEnd"/>
            <w:r w:rsidRPr="00C37F1A">
              <w:rPr>
                <w:sz w:val="16"/>
                <w:szCs w:val="16"/>
              </w:rPr>
              <w:t xml:space="preserve"> детский дом»).</w:t>
            </w:r>
          </w:p>
        </w:tc>
      </w:tr>
      <w:tr w:rsidR="00964063" w:rsidRPr="00C37F1A" w:rsidTr="00A3202F">
        <w:trPr>
          <w:gridAfter w:val="1"/>
          <w:wAfter w:w="2" w:type="pct"/>
        </w:trPr>
        <w:tc>
          <w:tcPr>
            <w:tcW w:w="696"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lastRenderedPageBreak/>
              <w:t>1.2. Развитие форм социально – психологической поддержки семьи и детей:</w:t>
            </w:r>
          </w:p>
          <w:p w:rsidR="00964063" w:rsidRPr="00C37F1A" w:rsidRDefault="00964063" w:rsidP="00964063">
            <w:pPr>
              <w:jc w:val="center"/>
              <w:rPr>
                <w:sz w:val="16"/>
                <w:szCs w:val="16"/>
              </w:rPr>
            </w:pPr>
            <w:r w:rsidRPr="00C37F1A">
              <w:rPr>
                <w:sz w:val="16"/>
                <w:szCs w:val="16"/>
              </w:rPr>
              <w:t>- привлечение специалистов области для оказания квалифицированной психологической помощи родителям</w:t>
            </w:r>
          </w:p>
          <w:p w:rsidR="00964063" w:rsidRPr="00C37F1A" w:rsidRDefault="00964063" w:rsidP="00964063">
            <w:pP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r w:rsidRPr="00C37F1A">
              <w:rPr>
                <w:sz w:val="16"/>
                <w:szCs w:val="16"/>
              </w:rPr>
              <w:t>- оказание материальной помощи малоимущим семьям, оказавшимся в трудной жизненной ситуации</w:t>
            </w:r>
          </w:p>
        </w:tc>
        <w:tc>
          <w:tcPr>
            <w:tcW w:w="417" w:type="pct"/>
            <w:tcBorders>
              <w:top w:val="single" w:sz="4" w:space="0" w:color="auto"/>
              <w:left w:val="single" w:sz="4" w:space="0" w:color="auto"/>
              <w:bottom w:val="single" w:sz="4" w:space="0" w:color="auto"/>
              <w:right w:val="single" w:sz="4" w:space="0" w:color="auto"/>
            </w:tcBorders>
            <w:vAlign w:val="center"/>
          </w:tcPr>
          <w:p w:rsidR="00964063" w:rsidRPr="00C37F1A" w:rsidRDefault="00964063" w:rsidP="00964063">
            <w:pPr>
              <w:jc w:val="center"/>
              <w:rPr>
                <w:sz w:val="16"/>
                <w:szCs w:val="16"/>
              </w:rPr>
            </w:pPr>
            <w:r w:rsidRPr="00C37F1A">
              <w:rPr>
                <w:sz w:val="16"/>
                <w:szCs w:val="16"/>
              </w:rPr>
              <w:t>Администрация,</w:t>
            </w:r>
          </w:p>
          <w:p w:rsidR="00964063" w:rsidRPr="00C37F1A" w:rsidRDefault="00964063" w:rsidP="00964063">
            <w:pPr>
              <w:jc w:val="center"/>
              <w:rPr>
                <w:sz w:val="16"/>
                <w:szCs w:val="16"/>
              </w:rPr>
            </w:pPr>
            <w:r w:rsidRPr="00C37F1A">
              <w:rPr>
                <w:sz w:val="16"/>
                <w:szCs w:val="16"/>
              </w:rPr>
              <w:t>органы</w:t>
            </w:r>
          </w:p>
          <w:p w:rsidR="00964063" w:rsidRPr="00C37F1A" w:rsidRDefault="00964063" w:rsidP="00964063">
            <w:pPr>
              <w:jc w:val="center"/>
              <w:rPr>
                <w:sz w:val="16"/>
                <w:szCs w:val="16"/>
              </w:rPr>
            </w:pPr>
            <w:r w:rsidRPr="00C37F1A">
              <w:rPr>
                <w:sz w:val="16"/>
                <w:szCs w:val="16"/>
              </w:rPr>
              <w:t>системы профилактики</w:t>
            </w:r>
          </w:p>
          <w:p w:rsidR="00964063" w:rsidRPr="00C37F1A" w:rsidRDefault="00964063" w:rsidP="00964063">
            <w:pPr>
              <w:jc w:val="center"/>
              <w:rPr>
                <w:sz w:val="16"/>
                <w:szCs w:val="16"/>
              </w:rPr>
            </w:pPr>
            <w:r w:rsidRPr="00C37F1A">
              <w:rPr>
                <w:sz w:val="16"/>
                <w:szCs w:val="16"/>
              </w:rPr>
              <w:t>ОСЗН</w:t>
            </w:r>
          </w:p>
          <w:p w:rsidR="00964063" w:rsidRPr="00C37F1A" w:rsidRDefault="00964063" w:rsidP="00964063">
            <w:pPr>
              <w:rPr>
                <w:sz w:val="16"/>
                <w:szCs w:val="16"/>
              </w:rPr>
            </w:pPr>
          </w:p>
          <w:p w:rsidR="00964063" w:rsidRPr="00C37F1A" w:rsidRDefault="00964063" w:rsidP="00964063">
            <w:pPr>
              <w:jc w:val="center"/>
              <w:rPr>
                <w:sz w:val="16"/>
                <w:szCs w:val="16"/>
              </w:rPr>
            </w:pPr>
            <w:r w:rsidRPr="00C37F1A">
              <w:rPr>
                <w:sz w:val="16"/>
                <w:szCs w:val="16"/>
              </w:rPr>
              <w:t>ОСЗН</w:t>
            </w:r>
          </w:p>
        </w:tc>
        <w:tc>
          <w:tcPr>
            <w:tcW w:w="249" w:type="pct"/>
            <w:tcBorders>
              <w:top w:val="single" w:sz="4" w:space="0" w:color="auto"/>
              <w:left w:val="single" w:sz="4" w:space="0" w:color="auto"/>
              <w:bottom w:val="single" w:sz="4" w:space="0" w:color="auto"/>
              <w:right w:val="single" w:sz="4" w:space="0" w:color="auto"/>
            </w:tcBorders>
            <w:vAlign w:val="center"/>
          </w:tcPr>
          <w:p w:rsidR="00964063" w:rsidRPr="00C37F1A" w:rsidRDefault="00964063" w:rsidP="00964063">
            <w:pPr>
              <w:ind w:right="-25"/>
              <w:rPr>
                <w:sz w:val="16"/>
                <w:szCs w:val="16"/>
              </w:rPr>
            </w:pPr>
            <w:r w:rsidRPr="00C37F1A">
              <w:rPr>
                <w:sz w:val="16"/>
                <w:szCs w:val="16"/>
              </w:rPr>
              <w:t>0</w:t>
            </w:r>
          </w:p>
        </w:tc>
        <w:tc>
          <w:tcPr>
            <w:tcW w:w="291" w:type="pct"/>
            <w:tcBorders>
              <w:top w:val="single" w:sz="4" w:space="0" w:color="auto"/>
              <w:left w:val="single" w:sz="4" w:space="0" w:color="auto"/>
              <w:bottom w:val="single" w:sz="4" w:space="0" w:color="auto"/>
              <w:right w:val="single" w:sz="4" w:space="0" w:color="auto"/>
            </w:tcBorders>
            <w:vAlign w:val="center"/>
          </w:tcPr>
          <w:p w:rsidR="00964063" w:rsidRPr="00C37F1A" w:rsidRDefault="00964063" w:rsidP="00964063">
            <w:pPr>
              <w:jc w:val="center"/>
              <w:rPr>
                <w:sz w:val="16"/>
                <w:szCs w:val="16"/>
              </w:rPr>
            </w:pPr>
            <w:r w:rsidRPr="00C37F1A">
              <w:rPr>
                <w:sz w:val="16"/>
                <w:szCs w:val="16"/>
              </w:rPr>
              <w:t>0</w:t>
            </w:r>
          </w:p>
        </w:tc>
        <w:tc>
          <w:tcPr>
            <w:tcW w:w="249" w:type="pct"/>
            <w:tcBorders>
              <w:top w:val="single" w:sz="4" w:space="0" w:color="auto"/>
              <w:left w:val="single" w:sz="4" w:space="0" w:color="auto"/>
              <w:bottom w:val="single" w:sz="4" w:space="0" w:color="auto"/>
              <w:right w:val="single" w:sz="4" w:space="0" w:color="auto"/>
            </w:tcBorders>
            <w:vAlign w:val="center"/>
          </w:tcPr>
          <w:p w:rsidR="00964063" w:rsidRPr="00C37F1A" w:rsidRDefault="00964063" w:rsidP="00964063">
            <w:pPr>
              <w:jc w:val="center"/>
              <w:rPr>
                <w:sz w:val="16"/>
                <w:szCs w:val="16"/>
              </w:rPr>
            </w:pPr>
            <w:r w:rsidRPr="00C37F1A">
              <w:rPr>
                <w:sz w:val="16"/>
                <w:szCs w:val="16"/>
              </w:rPr>
              <w:t>0</w:t>
            </w:r>
          </w:p>
        </w:tc>
        <w:tc>
          <w:tcPr>
            <w:tcW w:w="250" w:type="pct"/>
            <w:tcBorders>
              <w:top w:val="single" w:sz="4" w:space="0" w:color="auto"/>
              <w:left w:val="single" w:sz="4" w:space="0" w:color="auto"/>
              <w:bottom w:val="single" w:sz="4" w:space="0" w:color="auto"/>
              <w:right w:val="single" w:sz="4" w:space="0" w:color="auto"/>
            </w:tcBorders>
            <w:vAlign w:val="center"/>
          </w:tcPr>
          <w:p w:rsidR="00964063" w:rsidRPr="00C37F1A" w:rsidRDefault="00964063" w:rsidP="00964063">
            <w:pPr>
              <w:jc w:val="center"/>
              <w:rPr>
                <w:sz w:val="16"/>
                <w:szCs w:val="16"/>
              </w:rPr>
            </w:pPr>
            <w:r w:rsidRPr="00C37F1A">
              <w:rPr>
                <w:sz w:val="16"/>
                <w:szCs w:val="16"/>
              </w:rPr>
              <w:t>0</w:t>
            </w:r>
          </w:p>
        </w:tc>
        <w:tc>
          <w:tcPr>
            <w:tcW w:w="249" w:type="pct"/>
            <w:tcBorders>
              <w:top w:val="single" w:sz="4" w:space="0" w:color="auto"/>
              <w:left w:val="single" w:sz="4" w:space="0" w:color="auto"/>
              <w:bottom w:val="single" w:sz="4" w:space="0" w:color="auto"/>
              <w:right w:val="single" w:sz="4" w:space="0" w:color="auto"/>
            </w:tcBorders>
            <w:vAlign w:val="center"/>
          </w:tcPr>
          <w:p w:rsidR="00964063" w:rsidRPr="00C37F1A" w:rsidRDefault="00964063" w:rsidP="00964063">
            <w:pPr>
              <w:jc w:val="center"/>
              <w:rPr>
                <w:sz w:val="16"/>
                <w:szCs w:val="16"/>
              </w:rPr>
            </w:pPr>
            <w:r w:rsidRPr="00C37F1A">
              <w:rPr>
                <w:sz w:val="16"/>
                <w:szCs w:val="16"/>
              </w:rPr>
              <w:t>0</w:t>
            </w:r>
          </w:p>
        </w:tc>
        <w:tc>
          <w:tcPr>
            <w:tcW w:w="208" w:type="pct"/>
            <w:tcBorders>
              <w:top w:val="single" w:sz="4" w:space="0" w:color="auto"/>
              <w:left w:val="single" w:sz="4" w:space="0" w:color="auto"/>
              <w:bottom w:val="single" w:sz="4" w:space="0" w:color="auto"/>
              <w:right w:val="single" w:sz="4" w:space="0" w:color="auto"/>
            </w:tcBorders>
            <w:vAlign w:val="center"/>
          </w:tcPr>
          <w:p w:rsidR="00964063" w:rsidRPr="00C37F1A" w:rsidRDefault="00964063" w:rsidP="00964063">
            <w:pPr>
              <w:jc w:val="center"/>
              <w:rPr>
                <w:sz w:val="16"/>
                <w:szCs w:val="16"/>
              </w:rPr>
            </w:pPr>
            <w:r w:rsidRPr="00C37F1A">
              <w:rPr>
                <w:sz w:val="16"/>
                <w:szCs w:val="16"/>
              </w:rPr>
              <w:t>0</w:t>
            </w:r>
          </w:p>
        </w:tc>
        <w:tc>
          <w:tcPr>
            <w:tcW w:w="248" w:type="pct"/>
            <w:tcBorders>
              <w:top w:val="single" w:sz="4" w:space="0" w:color="auto"/>
              <w:left w:val="single" w:sz="4" w:space="0" w:color="auto"/>
              <w:bottom w:val="single" w:sz="4" w:space="0" w:color="auto"/>
              <w:right w:val="single" w:sz="4" w:space="0" w:color="auto"/>
            </w:tcBorders>
            <w:vAlign w:val="center"/>
          </w:tcPr>
          <w:p w:rsidR="00964063" w:rsidRPr="00C37F1A" w:rsidRDefault="00964063" w:rsidP="00964063">
            <w:pPr>
              <w:jc w:val="center"/>
              <w:rPr>
                <w:sz w:val="16"/>
                <w:szCs w:val="16"/>
              </w:rPr>
            </w:pPr>
            <w:r w:rsidRPr="00C37F1A">
              <w:rPr>
                <w:sz w:val="16"/>
                <w:szCs w:val="16"/>
              </w:rPr>
              <w:t>0</w:t>
            </w:r>
          </w:p>
        </w:tc>
        <w:tc>
          <w:tcPr>
            <w:tcW w:w="260" w:type="pct"/>
            <w:tcBorders>
              <w:top w:val="single" w:sz="4" w:space="0" w:color="auto"/>
              <w:left w:val="single" w:sz="4" w:space="0" w:color="auto"/>
              <w:bottom w:val="single" w:sz="4" w:space="0" w:color="auto"/>
              <w:right w:val="single" w:sz="4" w:space="0" w:color="auto"/>
            </w:tcBorders>
            <w:vAlign w:val="center"/>
          </w:tcPr>
          <w:p w:rsidR="00964063" w:rsidRPr="00C37F1A" w:rsidRDefault="00964063" w:rsidP="00964063">
            <w:pPr>
              <w:jc w:val="center"/>
              <w:rPr>
                <w:sz w:val="16"/>
                <w:szCs w:val="16"/>
              </w:rPr>
            </w:pPr>
            <w:r w:rsidRPr="00C37F1A">
              <w:rPr>
                <w:sz w:val="16"/>
                <w:szCs w:val="16"/>
              </w:rPr>
              <w:t>0</w:t>
            </w:r>
          </w:p>
        </w:tc>
        <w:tc>
          <w:tcPr>
            <w:tcW w:w="207" w:type="pct"/>
            <w:tcBorders>
              <w:top w:val="single" w:sz="4" w:space="0" w:color="auto"/>
              <w:left w:val="single" w:sz="4" w:space="0" w:color="auto"/>
              <w:bottom w:val="single" w:sz="4" w:space="0" w:color="auto"/>
              <w:right w:val="single" w:sz="4" w:space="0" w:color="auto"/>
            </w:tcBorders>
            <w:vAlign w:val="center"/>
          </w:tcPr>
          <w:p w:rsidR="00964063" w:rsidRPr="00C37F1A" w:rsidRDefault="00964063" w:rsidP="00964063">
            <w:pPr>
              <w:jc w:val="center"/>
              <w:rPr>
                <w:sz w:val="16"/>
                <w:szCs w:val="16"/>
              </w:rPr>
            </w:pPr>
            <w:r w:rsidRPr="00C37F1A">
              <w:rPr>
                <w:sz w:val="16"/>
                <w:szCs w:val="16"/>
              </w:rPr>
              <w:t>0</w:t>
            </w:r>
          </w:p>
        </w:tc>
        <w:tc>
          <w:tcPr>
            <w:tcW w:w="250" w:type="pct"/>
            <w:tcBorders>
              <w:top w:val="single" w:sz="4" w:space="0" w:color="auto"/>
              <w:left w:val="single" w:sz="4" w:space="0" w:color="auto"/>
              <w:bottom w:val="single" w:sz="4" w:space="0" w:color="auto"/>
              <w:right w:val="single" w:sz="4" w:space="0" w:color="auto"/>
            </w:tcBorders>
            <w:vAlign w:val="center"/>
          </w:tcPr>
          <w:p w:rsidR="00964063" w:rsidRPr="00C37F1A" w:rsidRDefault="00964063" w:rsidP="00964063">
            <w:pPr>
              <w:jc w:val="center"/>
              <w:rPr>
                <w:sz w:val="16"/>
                <w:szCs w:val="16"/>
              </w:rPr>
            </w:pPr>
            <w:r w:rsidRPr="00C37F1A">
              <w:rPr>
                <w:sz w:val="16"/>
                <w:szCs w:val="16"/>
              </w:rPr>
              <w:t>0</w:t>
            </w:r>
          </w:p>
        </w:tc>
        <w:tc>
          <w:tcPr>
            <w:tcW w:w="207" w:type="pct"/>
            <w:tcBorders>
              <w:top w:val="single" w:sz="4" w:space="0" w:color="auto"/>
              <w:left w:val="single" w:sz="4" w:space="0" w:color="auto"/>
              <w:bottom w:val="single" w:sz="4" w:space="0" w:color="auto"/>
              <w:right w:val="single" w:sz="4" w:space="0" w:color="auto"/>
            </w:tcBorders>
            <w:vAlign w:val="center"/>
          </w:tcPr>
          <w:p w:rsidR="00964063" w:rsidRPr="00C37F1A" w:rsidRDefault="00964063" w:rsidP="00964063">
            <w:pPr>
              <w:jc w:val="center"/>
              <w:rPr>
                <w:sz w:val="16"/>
                <w:szCs w:val="16"/>
              </w:rPr>
            </w:pPr>
            <w:r w:rsidRPr="00C37F1A">
              <w:rPr>
                <w:sz w:val="16"/>
                <w:szCs w:val="16"/>
              </w:rPr>
              <w:t>0</w:t>
            </w:r>
          </w:p>
        </w:tc>
        <w:tc>
          <w:tcPr>
            <w:tcW w:w="208" w:type="pct"/>
            <w:gridSpan w:val="2"/>
            <w:tcBorders>
              <w:top w:val="single" w:sz="4" w:space="0" w:color="auto"/>
              <w:left w:val="single" w:sz="4" w:space="0" w:color="auto"/>
              <w:bottom w:val="single" w:sz="4" w:space="0" w:color="auto"/>
              <w:right w:val="single" w:sz="4" w:space="0" w:color="auto"/>
            </w:tcBorders>
            <w:vAlign w:val="center"/>
          </w:tcPr>
          <w:p w:rsidR="00964063" w:rsidRPr="00C37F1A" w:rsidRDefault="00964063" w:rsidP="00964063">
            <w:pPr>
              <w:ind w:left="-108" w:right="-31"/>
              <w:jc w:val="center"/>
              <w:rPr>
                <w:sz w:val="16"/>
                <w:szCs w:val="16"/>
              </w:rPr>
            </w:pPr>
            <w:r w:rsidRPr="00C37F1A">
              <w:rPr>
                <w:sz w:val="16"/>
                <w:szCs w:val="16"/>
              </w:rPr>
              <w:t>0</w:t>
            </w:r>
          </w:p>
        </w:tc>
        <w:tc>
          <w:tcPr>
            <w:tcW w:w="623"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ind w:left="-108" w:right="-31"/>
              <w:jc w:val="both"/>
              <w:rPr>
                <w:sz w:val="16"/>
                <w:szCs w:val="16"/>
              </w:rPr>
            </w:pPr>
            <w:r w:rsidRPr="00C37F1A">
              <w:rPr>
                <w:sz w:val="16"/>
                <w:szCs w:val="16"/>
              </w:rPr>
              <w:t>Заключен договор о сотрудничестве со специалистами центра ГБУ АО «Центр «Надежда» с «</w:t>
            </w:r>
            <w:proofErr w:type="spellStart"/>
            <w:r w:rsidRPr="00C37F1A">
              <w:rPr>
                <w:sz w:val="16"/>
                <w:szCs w:val="16"/>
              </w:rPr>
              <w:t>Урдомская</w:t>
            </w:r>
            <w:proofErr w:type="spellEnd"/>
            <w:r w:rsidRPr="00C37F1A">
              <w:rPr>
                <w:sz w:val="16"/>
                <w:szCs w:val="16"/>
              </w:rPr>
              <w:t xml:space="preserve"> СШ», «</w:t>
            </w:r>
            <w:proofErr w:type="spellStart"/>
            <w:r w:rsidRPr="00C37F1A">
              <w:rPr>
                <w:sz w:val="16"/>
                <w:szCs w:val="16"/>
              </w:rPr>
              <w:t>Яренская</w:t>
            </w:r>
            <w:proofErr w:type="spellEnd"/>
            <w:r w:rsidRPr="00C37F1A">
              <w:rPr>
                <w:sz w:val="16"/>
                <w:szCs w:val="16"/>
              </w:rPr>
              <w:t xml:space="preserve"> СШ».</w:t>
            </w:r>
            <w:r w:rsidRPr="00C37F1A">
              <w:rPr>
                <w:color w:val="FF0000"/>
                <w:sz w:val="16"/>
                <w:szCs w:val="16"/>
              </w:rPr>
              <w:t xml:space="preserve"> </w:t>
            </w:r>
            <w:r w:rsidRPr="00C37F1A">
              <w:rPr>
                <w:sz w:val="16"/>
                <w:szCs w:val="16"/>
              </w:rPr>
              <w:t>Все мероприятия проводятся очно.</w:t>
            </w:r>
          </w:p>
          <w:p w:rsidR="00964063" w:rsidRPr="00C37F1A" w:rsidRDefault="00964063" w:rsidP="00964063">
            <w:pPr>
              <w:ind w:left="-108" w:right="-31"/>
              <w:jc w:val="both"/>
              <w:rPr>
                <w:color w:val="FF0000"/>
                <w:sz w:val="16"/>
                <w:szCs w:val="16"/>
              </w:rPr>
            </w:pPr>
            <w:r w:rsidRPr="00C37F1A">
              <w:rPr>
                <w:sz w:val="16"/>
                <w:szCs w:val="16"/>
              </w:rPr>
              <w:t>Методическая поддержка педагогических работников, психологическое консультирование несовершеннолетних и их родителей. Профилактическая работа по формированию ЗОЖ и профилактике негативных явлений - информация доводится до родителей через официальные информационные ресурсы общеобразовательных учреждений.</w:t>
            </w:r>
            <w:r w:rsidRPr="00C37F1A">
              <w:rPr>
                <w:color w:val="FF0000"/>
                <w:sz w:val="16"/>
                <w:szCs w:val="16"/>
              </w:rPr>
              <w:t xml:space="preserve"> </w:t>
            </w:r>
          </w:p>
          <w:p w:rsidR="00964063" w:rsidRPr="00C37F1A" w:rsidRDefault="00964063" w:rsidP="00964063">
            <w:pPr>
              <w:ind w:left="-108" w:right="-31"/>
              <w:jc w:val="both"/>
              <w:rPr>
                <w:color w:val="FF0000"/>
                <w:sz w:val="16"/>
                <w:szCs w:val="16"/>
              </w:rPr>
            </w:pPr>
            <w:r w:rsidRPr="00C37F1A">
              <w:rPr>
                <w:sz w:val="16"/>
                <w:szCs w:val="16"/>
              </w:rPr>
              <w:t>Общеобразовательным учреждениям предложено активнее использовать ресурс оказания социально-психологической поддержки.</w:t>
            </w:r>
          </w:p>
        </w:tc>
        <w:tc>
          <w:tcPr>
            <w:tcW w:w="386" w:type="pct"/>
          </w:tcPr>
          <w:p w:rsidR="00964063" w:rsidRPr="00C37F1A" w:rsidRDefault="00964063" w:rsidP="00964063">
            <w:pPr>
              <w:ind w:left="-108" w:right="-31"/>
              <w:jc w:val="center"/>
              <w:rPr>
                <w:color w:val="FF0000"/>
                <w:sz w:val="16"/>
                <w:szCs w:val="16"/>
                <w:highlight w:val="yellow"/>
              </w:rPr>
            </w:pPr>
          </w:p>
        </w:tc>
      </w:tr>
      <w:tr w:rsidR="00964063" w:rsidRPr="00C37F1A" w:rsidTr="00A3202F">
        <w:trPr>
          <w:gridAfter w:val="1"/>
          <w:wAfter w:w="2" w:type="pct"/>
          <w:trHeight w:val="2284"/>
        </w:trPr>
        <w:tc>
          <w:tcPr>
            <w:tcW w:w="696"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lastRenderedPageBreak/>
              <w:t xml:space="preserve">1.3. Участие органов и учреждений системы профилактики в родительских </w:t>
            </w:r>
            <w:proofErr w:type="gramStart"/>
            <w:r w:rsidRPr="00C37F1A">
              <w:rPr>
                <w:sz w:val="16"/>
                <w:szCs w:val="16"/>
              </w:rPr>
              <w:t>собраниях,  проведение</w:t>
            </w:r>
            <w:proofErr w:type="gramEnd"/>
            <w:r w:rsidRPr="00C37F1A">
              <w:rPr>
                <w:sz w:val="16"/>
                <w:szCs w:val="16"/>
              </w:rPr>
              <w:t xml:space="preserve">  семинаров для родителей  по вопросам профилактики правонарушений  и преступлений несовершеннолетними</w:t>
            </w:r>
          </w:p>
          <w:p w:rsidR="00964063" w:rsidRPr="00C37F1A" w:rsidRDefault="00964063" w:rsidP="00964063">
            <w:pPr>
              <w:jc w:val="center"/>
              <w:rPr>
                <w:sz w:val="16"/>
                <w:szCs w:val="16"/>
              </w:rPr>
            </w:pPr>
          </w:p>
        </w:tc>
        <w:tc>
          <w:tcPr>
            <w:tcW w:w="417"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spacing w:before="120"/>
              <w:ind w:right="-129"/>
              <w:jc w:val="center"/>
              <w:rPr>
                <w:sz w:val="16"/>
                <w:szCs w:val="16"/>
              </w:rPr>
            </w:pPr>
            <w:proofErr w:type="spellStart"/>
            <w:r w:rsidRPr="00C37F1A">
              <w:rPr>
                <w:sz w:val="16"/>
                <w:szCs w:val="16"/>
              </w:rPr>
              <w:t>Отд.обр</w:t>
            </w:r>
            <w:proofErr w:type="spellEnd"/>
            <w:r w:rsidRPr="00C37F1A">
              <w:rPr>
                <w:sz w:val="16"/>
                <w:szCs w:val="16"/>
              </w:rPr>
              <w:t>., органы системы профилактики</w:t>
            </w:r>
          </w:p>
        </w:tc>
        <w:tc>
          <w:tcPr>
            <w:tcW w:w="249" w:type="pct"/>
            <w:tcBorders>
              <w:top w:val="single" w:sz="4" w:space="0" w:color="auto"/>
              <w:left w:val="single" w:sz="4" w:space="0" w:color="auto"/>
              <w:bottom w:val="single" w:sz="4" w:space="0" w:color="auto"/>
              <w:right w:val="single" w:sz="4" w:space="0" w:color="auto"/>
            </w:tcBorders>
            <w:vAlign w:val="center"/>
          </w:tcPr>
          <w:p w:rsidR="00964063" w:rsidRPr="00C37F1A" w:rsidRDefault="00964063" w:rsidP="00964063">
            <w:pPr>
              <w:ind w:left="-108" w:right="-108"/>
              <w:jc w:val="center"/>
              <w:rPr>
                <w:sz w:val="16"/>
                <w:szCs w:val="16"/>
              </w:rPr>
            </w:pPr>
          </w:p>
          <w:p w:rsidR="00964063" w:rsidRPr="00C37F1A" w:rsidRDefault="00964063" w:rsidP="00964063">
            <w:pPr>
              <w:ind w:left="-108" w:right="-108"/>
              <w:jc w:val="center"/>
              <w:rPr>
                <w:sz w:val="16"/>
                <w:szCs w:val="16"/>
              </w:rPr>
            </w:pPr>
            <w:r w:rsidRPr="00C37F1A">
              <w:rPr>
                <w:sz w:val="16"/>
                <w:szCs w:val="16"/>
              </w:rPr>
              <w:t>0</w:t>
            </w:r>
          </w:p>
        </w:tc>
        <w:tc>
          <w:tcPr>
            <w:tcW w:w="291" w:type="pct"/>
            <w:tcBorders>
              <w:top w:val="single" w:sz="4" w:space="0" w:color="auto"/>
              <w:left w:val="single" w:sz="4" w:space="0" w:color="auto"/>
              <w:bottom w:val="single" w:sz="4" w:space="0" w:color="auto"/>
              <w:right w:val="single" w:sz="4" w:space="0" w:color="auto"/>
            </w:tcBorders>
            <w:vAlign w:val="center"/>
          </w:tcPr>
          <w:p w:rsidR="00964063" w:rsidRPr="00C37F1A" w:rsidRDefault="00964063" w:rsidP="00964063">
            <w:pPr>
              <w:jc w:val="center"/>
              <w:rPr>
                <w:sz w:val="16"/>
                <w:szCs w:val="16"/>
              </w:rPr>
            </w:pPr>
          </w:p>
          <w:p w:rsidR="00964063" w:rsidRPr="00C37F1A" w:rsidRDefault="00964063" w:rsidP="00964063">
            <w:pPr>
              <w:jc w:val="center"/>
              <w:rPr>
                <w:sz w:val="16"/>
                <w:szCs w:val="16"/>
              </w:rPr>
            </w:pPr>
            <w:r w:rsidRPr="00C37F1A">
              <w:rPr>
                <w:sz w:val="16"/>
                <w:szCs w:val="16"/>
              </w:rPr>
              <w:t>0</w:t>
            </w:r>
          </w:p>
        </w:tc>
        <w:tc>
          <w:tcPr>
            <w:tcW w:w="249" w:type="pct"/>
            <w:tcBorders>
              <w:top w:val="single" w:sz="4" w:space="0" w:color="auto"/>
              <w:left w:val="single" w:sz="4" w:space="0" w:color="auto"/>
              <w:bottom w:val="single" w:sz="4" w:space="0" w:color="auto"/>
              <w:right w:val="single" w:sz="4" w:space="0" w:color="auto"/>
            </w:tcBorders>
            <w:vAlign w:val="center"/>
          </w:tcPr>
          <w:p w:rsidR="00964063" w:rsidRPr="00C37F1A" w:rsidRDefault="00964063" w:rsidP="00964063">
            <w:pPr>
              <w:jc w:val="center"/>
              <w:rPr>
                <w:sz w:val="16"/>
                <w:szCs w:val="16"/>
              </w:rPr>
            </w:pPr>
          </w:p>
          <w:p w:rsidR="00964063" w:rsidRPr="00C37F1A" w:rsidRDefault="00964063" w:rsidP="00964063">
            <w:pPr>
              <w:jc w:val="center"/>
              <w:rPr>
                <w:sz w:val="16"/>
                <w:szCs w:val="16"/>
              </w:rPr>
            </w:pPr>
            <w:r w:rsidRPr="00C37F1A">
              <w:rPr>
                <w:sz w:val="16"/>
                <w:szCs w:val="16"/>
              </w:rPr>
              <w:t>0</w:t>
            </w:r>
          </w:p>
        </w:tc>
        <w:tc>
          <w:tcPr>
            <w:tcW w:w="250" w:type="pct"/>
            <w:tcBorders>
              <w:top w:val="single" w:sz="4" w:space="0" w:color="auto"/>
              <w:left w:val="single" w:sz="4" w:space="0" w:color="auto"/>
              <w:bottom w:val="single" w:sz="4" w:space="0" w:color="auto"/>
              <w:right w:val="single" w:sz="4" w:space="0" w:color="auto"/>
            </w:tcBorders>
            <w:vAlign w:val="center"/>
          </w:tcPr>
          <w:p w:rsidR="00964063" w:rsidRPr="00C37F1A" w:rsidRDefault="00964063" w:rsidP="00964063">
            <w:pPr>
              <w:jc w:val="center"/>
              <w:rPr>
                <w:sz w:val="16"/>
                <w:szCs w:val="16"/>
              </w:rPr>
            </w:pPr>
          </w:p>
          <w:p w:rsidR="00964063" w:rsidRPr="00C37F1A" w:rsidRDefault="00964063" w:rsidP="00964063">
            <w:pPr>
              <w:jc w:val="center"/>
              <w:rPr>
                <w:sz w:val="16"/>
                <w:szCs w:val="16"/>
              </w:rPr>
            </w:pPr>
            <w:r w:rsidRPr="00C37F1A">
              <w:rPr>
                <w:sz w:val="16"/>
                <w:szCs w:val="16"/>
              </w:rPr>
              <w:t>0</w:t>
            </w:r>
          </w:p>
        </w:tc>
        <w:tc>
          <w:tcPr>
            <w:tcW w:w="249" w:type="pct"/>
            <w:tcBorders>
              <w:top w:val="single" w:sz="4" w:space="0" w:color="auto"/>
              <w:left w:val="single" w:sz="4" w:space="0" w:color="auto"/>
              <w:bottom w:val="single" w:sz="4" w:space="0" w:color="auto"/>
              <w:right w:val="single" w:sz="4" w:space="0" w:color="auto"/>
            </w:tcBorders>
            <w:vAlign w:val="center"/>
          </w:tcPr>
          <w:p w:rsidR="00964063" w:rsidRPr="00C37F1A" w:rsidRDefault="00964063" w:rsidP="00964063">
            <w:pPr>
              <w:jc w:val="center"/>
              <w:rPr>
                <w:sz w:val="16"/>
                <w:szCs w:val="16"/>
              </w:rPr>
            </w:pPr>
          </w:p>
          <w:p w:rsidR="00964063" w:rsidRPr="00C37F1A" w:rsidRDefault="00964063" w:rsidP="00964063">
            <w:pPr>
              <w:jc w:val="center"/>
              <w:rPr>
                <w:sz w:val="16"/>
                <w:szCs w:val="16"/>
              </w:rPr>
            </w:pPr>
            <w:r w:rsidRPr="00C37F1A">
              <w:rPr>
                <w:sz w:val="16"/>
                <w:szCs w:val="16"/>
              </w:rPr>
              <w:t>0</w:t>
            </w:r>
          </w:p>
        </w:tc>
        <w:tc>
          <w:tcPr>
            <w:tcW w:w="208" w:type="pct"/>
            <w:tcBorders>
              <w:top w:val="single" w:sz="4" w:space="0" w:color="auto"/>
              <w:left w:val="single" w:sz="4" w:space="0" w:color="auto"/>
              <w:bottom w:val="single" w:sz="4" w:space="0" w:color="auto"/>
              <w:right w:val="single" w:sz="4" w:space="0" w:color="auto"/>
            </w:tcBorders>
            <w:vAlign w:val="center"/>
          </w:tcPr>
          <w:p w:rsidR="00964063" w:rsidRPr="00C37F1A" w:rsidRDefault="00964063" w:rsidP="00964063">
            <w:pPr>
              <w:ind w:left="-129" w:right="-115"/>
              <w:jc w:val="center"/>
              <w:rPr>
                <w:sz w:val="16"/>
                <w:szCs w:val="16"/>
              </w:rPr>
            </w:pPr>
            <w:r w:rsidRPr="00C37F1A">
              <w:rPr>
                <w:sz w:val="16"/>
                <w:szCs w:val="16"/>
              </w:rPr>
              <w:t>0</w:t>
            </w:r>
          </w:p>
        </w:tc>
        <w:tc>
          <w:tcPr>
            <w:tcW w:w="248" w:type="pct"/>
            <w:tcBorders>
              <w:top w:val="single" w:sz="4" w:space="0" w:color="auto"/>
              <w:left w:val="single" w:sz="4" w:space="0" w:color="auto"/>
              <w:bottom w:val="single" w:sz="4" w:space="0" w:color="auto"/>
              <w:right w:val="single" w:sz="4" w:space="0" w:color="auto"/>
            </w:tcBorders>
            <w:vAlign w:val="center"/>
          </w:tcPr>
          <w:p w:rsidR="00964063" w:rsidRPr="00C37F1A" w:rsidRDefault="00964063" w:rsidP="00964063">
            <w:pPr>
              <w:ind w:left="-129" w:right="-115"/>
              <w:jc w:val="center"/>
              <w:rPr>
                <w:sz w:val="16"/>
                <w:szCs w:val="16"/>
              </w:rPr>
            </w:pPr>
          </w:p>
          <w:p w:rsidR="00964063" w:rsidRPr="00C37F1A" w:rsidRDefault="00964063" w:rsidP="00964063">
            <w:pPr>
              <w:ind w:left="-129" w:right="-115"/>
              <w:jc w:val="center"/>
              <w:rPr>
                <w:sz w:val="16"/>
                <w:szCs w:val="16"/>
              </w:rPr>
            </w:pPr>
            <w:r w:rsidRPr="00C37F1A">
              <w:rPr>
                <w:sz w:val="16"/>
                <w:szCs w:val="16"/>
              </w:rPr>
              <w:t>0</w:t>
            </w:r>
          </w:p>
        </w:tc>
        <w:tc>
          <w:tcPr>
            <w:tcW w:w="260" w:type="pct"/>
            <w:tcBorders>
              <w:top w:val="single" w:sz="4" w:space="0" w:color="auto"/>
              <w:left w:val="single" w:sz="4" w:space="0" w:color="auto"/>
              <w:bottom w:val="single" w:sz="4" w:space="0" w:color="auto"/>
              <w:right w:val="single" w:sz="4" w:space="0" w:color="auto"/>
            </w:tcBorders>
            <w:vAlign w:val="center"/>
          </w:tcPr>
          <w:p w:rsidR="00964063" w:rsidRPr="00C37F1A" w:rsidRDefault="00964063" w:rsidP="00964063">
            <w:pPr>
              <w:jc w:val="center"/>
              <w:rPr>
                <w:sz w:val="16"/>
                <w:szCs w:val="16"/>
              </w:rPr>
            </w:pPr>
            <w:r w:rsidRPr="00C37F1A">
              <w:rPr>
                <w:sz w:val="16"/>
                <w:szCs w:val="16"/>
              </w:rPr>
              <w:t>0</w:t>
            </w:r>
          </w:p>
        </w:tc>
        <w:tc>
          <w:tcPr>
            <w:tcW w:w="207" w:type="pct"/>
            <w:tcBorders>
              <w:top w:val="single" w:sz="4" w:space="0" w:color="auto"/>
              <w:left w:val="single" w:sz="4" w:space="0" w:color="auto"/>
              <w:bottom w:val="single" w:sz="4" w:space="0" w:color="auto"/>
              <w:right w:val="single" w:sz="4" w:space="0" w:color="auto"/>
            </w:tcBorders>
            <w:vAlign w:val="center"/>
          </w:tcPr>
          <w:p w:rsidR="00964063" w:rsidRPr="00C37F1A" w:rsidRDefault="00964063" w:rsidP="00964063">
            <w:pPr>
              <w:jc w:val="center"/>
              <w:rPr>
                <w:sz w:val="16"/>
                <w:szCs w:val="16"/>
              </w:rPr>
            </w:pPr>
          </w:p>
          <w:p w:rsidR="00964063" w:rsidRPr="00C37F1A" w:rsidRDefault="00964063" w:rsidP="00964063">
            <w:pPr>
              <w:jc w:val="center"/>
              <w:rPr>
                <w:sz w:val="16"/>
                <w:szCs w:val="16"/>
              </w:rPr>
            </w:pPr>
            <w:r w:rsidRPr="00C37F1A">
              <w:rPr>
                <w:sz w:val="16"/>
                <w:szCs w:val="16"/>
              </w:rPr>
              <w:t>0</w:t>
            </w:r>
          </w:p>
        </w:tc>
        <w:tc>
          <w:tcPr>
            <w:tcW w:w="250" w:type="pct"/>
            <w:tcBorders>
              <w:top w:val="single" w:sz="4" w:space="0" w:color="auto"/>
              <w:left w:val="single" w:sz="4" w:space="0" w:color="auto"/>
              <w:bottom w:val="single" w:sz="4" w:space="0" w:color="auto"/>
              <w:right w:val="single" w:sz="4" w:space="0" w:color="auto"/>
            </w:tcBorders>
            <w:vAlign w:val="center"/>
          </w:tcPr>
          <w:p w:rsidR="00964063" w:rsidRPr="00C37F1A" w:rsidRDefault="00964063" w:rsidP="00964063">
            <w:pPr>
              <w:jc w:val="center"/>
              <w:rPr>
                <w:sz w:val="16"/>
                <w:szCs w:val="16"/>
              </w:rPr>
            </w:pPr>
          </w:p>
          <w:p w:rsidR="00964063" w:rsidRPr="00C37F1A" w:rsidRDefault="00964063" w:rsidP="00964063">
            <w:pPr>
              <w:jc w:val="center"/>
              <w:rPr>
                <w:sz w:val="16"/>
                <w:szCs w:val="16"/>
              </w:rPr>
            </w:pPr>
            <w:r w:rsidRPr="00C37F1A">
              <w:rPr>
                <w:sz w:val="16"/>
                <w:szCs w:val="16"/>
              </w:rPr>
              <w:t>0</w:t>
            </w:r>
          </w:p>
        </w:tc>
        <w:tc>
          <w:tcPr>
            <w:tcW w:w="207" w:type="pct"/>
            <w:tcBorders>
              <w:top w:val="single" w:sz="4" w:space="0" w:color="auto"/>
              <w:left w:val="single" w:sz="4" w:space="0" w:color="auto"/>
              <w:bottom w:val="single" w:sz="4" w:space="0" w:color="auto"/>
              <w:right w:val="single" w:sz="4" w:space="0" w:color="auto"/>
            </w:tcBorders>
            <w:vAlign w:val="center"/>
          </w:tcPr>
          <w:p w:rsidR="00964063" w:rsidRPr="00C37F1A" w:rsidRDefault="00964063" w:rsidP="00964063">
            <w:pPr>
              <w:jc w:val="center"/>
              <w:rPr>
                <w:sz w:val="16"/>
                <w:szCs w:val="16"/>
              </w:rPr>
            </w:pPr>
          </w:p>
          <w:p w:rsidR="00964063" w:rsidRPr="00C37F1A" w:rsidRDefault="00964063" w:rsidP="00964063">
            <w:pPr>
              <w:jc w:val="center"/>
              <w:rPr>
                <w:sz w:val="16"/>
                <w:szCs w:val="16"/>
              </w:rPr>
            </w:pPr>
            <w:r w:rsidRPr="00C37F1A">
              <w:rPr>
                <w:sz w:val="16"/>
                <w:szCs w:val="16"/>
              </w:rPr>
              <w:t>0</w:t>
            </w:r>
          </w:p>
        </w:tc>
        <w:tc>
          <w:tcPr>
            <w:tcW w:w="208" w:type="pct"/>
            <w:gridSpan w:val="2"/>
            <w:tcBorders>
              <w:top w:val="single" w:sz="4" w:space="0" w:color="auto"/>
              <w:left w:val="single" w:sz="4" w:space="0" w:color="auto"/>
              <w:bottom w:val="single" w:sz="4" w:space="0" w:color="auto"/>
              <w:right w:val="single" w:sz="4" w:space="0" w:color="auto"/>
            </w:tcBorders>
            <w:vAlign w:val="center"/>
          </w:tcPr>
          <w:p w:rsidR="00964063" w:rsidRPr="00C37F1A" w:rsidRDefault="00964063" w:rsidP="00964063">
            <w:pPr>
              <w:autoSpaceDE w:val="0"/>
              <w:autoSpaceDN w:val="0"/>
              <w:adjustRightInd w:val="0"/>
              <w:jc w:val="center"/>
              <w:outlineLvl w:val="0"/>
              <w:rPr>
                <w:sz w:val="16"/>
                <w:szCs w:val="16"/>
              </w:rPr>
            </w:pPr>
            <w:r w:rsidRPr="00C37F1A">
              <w:rPr>
                <w:sz w:val="16"/>
                <w:szCs w:val="16"/>
              </w:rPr>
              <w:t>0</w:t>
            </w:r>
          </w:p>
        </w:tc>
        <w:tc>
          <w:tcPr>
            <w:tcW w:w="623"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ind w:left="34" w:right="-28"/>
              <w:jc w:val="both"/>
              <w:rPr>
                <w:sz w:val="16"/>
                <w:szCs w:val="16"/>
              </w:rPr>
            </w:pPr>
            <w:r w:rsidRPr="00C37F1A">
              <w:rPr>
                <w:sz w:val="16"/>
                <w:szCs w:val="16"/>
              </w:rPr>
              <w:t xml:space="preserve">Отдел образования: образовательные учреждения реализуют программу законопослушного поведения, в том числе «Правовое просвещение и формирование законопослушного поведения обучающихся 1-11 классов ОУ», охват составил  (100%)  обучающихся; проведены профилактические мероприятия- индивидуальные беседы с  н/л состоящих на проф.учетах-70 бесед; </w:t>
            </w:r>
            <w:proofErr w:type="spellStart"/>
            <w:r w:rsidRPr="00C37F1A">
              <w:rPr>
                <w:sz w:val="16"/>
                <w:szCs w:val="16"/>
              </w:rPr>
              <w:t>проф.беседы</w:t>
            </w:r>
            <w:proofErr w:type="spellEnd"/>
            <w:r w:rsidRPr="00C37F1A">
              <w:rPr>
                <w:sz w:val="16"/>
                <w:szCs w:val="16"/>
              </w:rPr>
              <w:t xml:space="preserve"> с родителями н/л состоящих на проф.учетах-49 бесед; классные часы-252; уроки здоровья-88  .  Органами системы профилактики принято </w:t>
            </w:r>
            <w:proofErr w:type="gramStart"/>
            <w:r w:rsidRPr="00C37F1A">
              <w:rPr>
                <w:sz w:val="16"/>
                <w:szCs w:val="16"/>
              </w:rPr>
              <w:t>участие  в</w:t>
            </w:r>
            <w:proofErr w:type="gramEnd"/>
            <w:r w:rsidRPr="00C37F1A">
              <w:rPr>
                <w:sz w:val="16"/>
                <w:szCs w:val="16"/>
              </w:rPr>
              <w:t xml:space="preserve"> 6  родительских собраниях в рамках «единой недели правовой грамотности и «Единой декады профилактики».</w:t>
            </w:r>
          </w:p>
        </w:tc>
        <w:tc>
          <w:tcPr>
            <w:tcW w:w="386" w:type="pct"/>
          </w:tcPr>
          <w:p w:rsidR="00964063" w:rsidRPr="00C37F1A" w:rsidRDefault="00964063" w:rsidP="00964063">
            <w:pPr>
              <w:ind w:left="34" w:right="-28"/>
              <w:jc w:val="center"/>
              <w:rPr>
                <w:color w:val="FF0000"/>
                <w:sz w:val="16"/>
                <w:szCs w:val="16"/>
                <w:highlight w:val="yellow"/>
              </w:rPr>
            </w:pPr>
          </w:p>
        </w:tc>
      </w:tr>
      <w:tr w:rsidR="00964063" w:rsidRPr="00C37F1A" w:rsidTr="003906D8">
        <w:trPr>
          <w:gridAfter w:val="1"/>
          <w:wAfter w:w="2" w:type="pct"/>
          <w:trHeight w:val="1408"/>
        </w:trPr>
        <w:tc>
          <w:tcPr>
            <w:tcW w:w="696"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1.4. Осуществление государственных полномочий по созданию комиссии по делам несовершеннолетних и защите их прав</w:t>
            </w:r>
          </w:p>
        </w:tc>
        <w:tc>
          <w:tcPr>
            <w:tcW w:w="417"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МКДН и ЗП</w:t>
            </w:r>
          </w:p>
        </w:tc>
        <w:tc>
          <w:tcPr>
            <w:tcW w:w="249"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ind w:left="-93" w:right="-25"/>
              <w:jc w:val="center"/>
              <w:rPr>
                <w:sz w:val="16"/>
                <w:szCs w:val="16"/>
              </w:rPr>
            </w:pPr>
            <w:r w:rsidRPr="00C37F1A">
              <w:rPr>
                <w:sz w:val="16"/>
                <w:szCs w:val="16"/>
              </w:rPr>
              <w:t>1477,4</w:t>
            </w:r>
          </w:p>
          <w:p w:rsidR="00964063" w:rsidRPr="00C37F1A" w:rsidRDefault="00964063" w:rsidP="00964063">
            <w:pPr>
              <w:ind w:left="-93" w:right="-25"/>
              <w:jc w:val="center"/>
              <w:rPr>
                <w:sz w:val="16"/>
                <w:szCs w:val="16"/>
              </w:rPr>
            </w:pPr>
          </w:p>
        </w:tc>
        <w:tc>
          <w:tcPr>
            <w:tcW w:w="291"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ind w:left="-49" w:right="-113"/>
              <w:jc w:val="center"/>
              <w:rPr>
                <w:sz w:val="16"/>
                <w:szCs w:val="16"/>
              </w:rPr>
            </w:pPr>
            <w:r w:rsidRPr="00C37F1A">
              <w:rPr>
                <w:sz w:val="16"/>
                <w:szCs w:val="16"/>
                <w:lang w:val="en-US"/>
              </w:rPr>
              <w:t>1</w:t>
            </w:r>
            <w:r w:rsidRPr="00C37F1A">
              <w:rPr>
                <w:sz w:val="16"/>
                <w:szCs w:val="16"/>
              </w:rPr>
              <w:t>477,4</w:t>
            </w:r>
          </w:p>
        </w:tc>
        <w:tc>
          <w:tcPr>
            <w:tcW w:w="249"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250"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249"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208"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ind w:left="-45" w:right="-80"/>
              <w:jc w:val="center"/>
              <w:rPr>
                <w:sz w:val="16"/>
                <w:szCs w:val="16"/>
              </w:rPr>
            </w:pPr>
            <w:r w:rsidRPr="00C37F1A">
              <w:rPr>
                <w:sz w:val="16"/>
                <w:szCs w:val="16"/>
              </w:rPr>
              <w:t>0</w:t>
            </w:r>
          </w:p>
        </w:tc>
        <w:tc>
          <w:tcPr>
            <w:tcW w:w="248"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ind w:left="-45" w:right="-80"/>
              <w:jc w:val="center"/>
              <w:rPr>
                <w:sz w:val="16"/>
                <w:szCs w:val="16"/>
              </w:rPr>
            </w:pPr>
            <w:r w:rsidRPr="00C37F1A">
              <w:rPr>
                <w:sz w:val="16"/>
                <w:szCs w:val="16"/>
              </w:rPr>
              <w:t>0</w:t>
            </w:r>
          </w:p>
        </w:tc>
        <w:tc>
          <w:tcPr>
            <w:tcW w:w="260"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ind w:left="-136" w:right="-29"/>
              <w:jc w:val="center"/>
              <w:rPr>
                <w:sz w:val="16"/>
                <w:szCs w:val="16"/>
              </w:rPr>
            </w:pPr>
            <w:r w:rsidRPr="00C37F1A">
              <w:rPr>
                <w:sz w:val="16"/>
                <w:szCs w:val="16"/>
              </w:rPr>
              <w:t>0</w:t>
            </w:r>
          </w:p>
        </w:tc>
        <w:tc>
          <w:tcPr>
            <w:tcW w:w="207"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ind w:left="-93" w:right="-25"/>
              <w:jc w:val="center"/>
              <w:rPr>
                <w:sz w:val="16"/>
                <w:szCs w:val="16"/>
              </w:rPr>
            </w:pPr>
            <w:r w:rsidRPr="00C37F1A">
              <w:rPr>
                <w:sz w:val="16"/>
                <w:szCs w:val="16"/>
              </w:rPr>
              <w:t>1477,4</w:t>
            </w:r>
          </w:p>
          <w:p w:rsidR="00964063" w:rsidRPr="00C37F1A" w:rsidRDefault="00964063" w:rsidP="00964063">
            <w:pPr>
              <w:ind w:left="-93" w:right="-25"/>
              <w:jc w:val="center"/>
              <w:rPr>
                <w:sz w:val="16"/>
                <w:szCs w:val="16"/>
              </w:rPr>
            </w:pPr>
          </w:p>
        </w:tc>
        <w:tc>
          <w:tcPr>
            <w:tcW w:w="250"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ind w:left="-49" w:right="-113"/>
              <w:jc w:val="center"/>
              <w:rPr>
                <w:sz w:val="16"/>
                <w:szCs w:val="16"/>
              </w:rPr>
            </w:pPr>
            <w:r w:rsidRPr="00C37F1A">
              <w:rPr>
                <w:sz w:val="16"/>
                <w:szCs w:val="16"/>
                <w:lang w:val="en-US"/>
              </w:rPr>
              <w:t>1</w:t>
            </w:r>
            <w:r w:rsidRPr="00C37F1A">
              <w:rPr>
                <w:sz w:val="16"/>
                <w:szCs w:val="16"/>
              </w:rPr>
              <w:t>477,4</w:t>
            </w:r>
          </w:p>
        </w:tc>
        <w:tc>
          <w:tcPr>
            <w:tcW w:w="207"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208" w:type="pct"/>
            <w:gridSpan w:val="2"/>
            <w:tcBorders>
              <w:top w:val="single" w:sz="4" w:space="0" w:color="auto"/>
              <w:left w:val="single" w:sz="4" w:space="0" w:color="auto"/>
              <w:bottom w:val="single" w:sz="4" w:space="0" w:color="auto"/>
              <w:right w:val="single" w:sz="4" w:space="0" w:color="auto"/>
            </w:tcBorders>
          </w:tcPr>
          <w:p w:rsidR="00964063" w:rsidRPr="00C37F1A" w:rsidRDefault="00964063" w:rsidP="00964063">
            <w:pPr>
              <w:tabs>
                <w:tab w:val="left" w:pos="1407"/>
              </w:tabs>
              <w:ind w:left="34" w:right="-31"/>
              <w:jc w:val="center"/>
              <w:rPr>
                <w:sz w:val="16"/>
                <w:szCs w:val="16"/>
              </w:rPr>
            </w:pPr>
            <w:r w:rsidRPr="00C37F1A">
              <w:rPr>
                <w:sz w:val="16"/>
                <w:szCs w:val="16"/>
              </w:rPr>
              <w:t>0</w:t>
            </w:r>
          </w:p>
        </w:tc>
        <w:tc>
          <w:tcPr>
            <w:tcW w:w="623"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tabs>
                <w:tab w:val="left" w:pos="1407"/>
              </w:tabs>
              <w:ind w:left="34" w:right="-31"/>
              <w:jc w:val="both"/>
              <w:rPr>
                <w:sz w:val="16"/>
                <w:szCs w:val="16"/>
              </w:rPr>
            </w:pPr>
            <w:r w:rsidRPr="00C37F1A">
              <w:rPr>
                <w:sz w:val="16"/>
                <w:szCs w:val="16"/>
              </w:rPr>
              <w:t xml:space="preserve">Государственные полномочия по созданию и обеспечению деятельности комиссии по делам несовершеннолетних и защите их прав исполняются.    </w:t>
            </w:r>
          </w:p>
        </w:tc>
        <w:tc>
          <w:tcPr>
            <w:tcW w:w="386" w:type="pct"/>
          </w:tcPr>
          <w:p w:rsidR="00964063" w:rsidRPr="00C37F1A" w:rsidRDefault="00964063" w:rsidP="00964063">
            <w:pPr>
              <w:tabs>
                <w:tab w:val="left" w:pos="1407"/>
              </w:tabs>
              <w:ind w:left="34" w:right="-31"/>
              <w:jc w:val="center"/>
              <w:rPr>
                <w:color w:val="FF0000"/>
                <w:sz w:val="16"/>
                <w:szCs w:val="16"/>
                <w:highlight w:val="yellow"/>
              </w:rPr>
            </w:pPr>
          </w:p>
        </w:tc>
      </w:tr>
      <w:tr w:rsidR="00964063" w:rsidRPr="00C37F1A" w:rsidTr="00932B97">
        <w:trPr>
          <w:trHeight w:val="558"/>
        </w:trPr>
        <w:tc>
          <w:tcPr>
            <w:tcW w:w="696" w:type="pct"/>
            <w:tcBorders>
              <w:top w:val="single" w:sz="4" w:space="0" w:color="auto"/>
              <w:left w:val="single" w:sz="4" w:space="0" w:color="auto"/>
              <w:bottom w:val="single" w:sz="4" w:space="0" w:color="auto"/>
              <w:right w:val="single" w:sz="4" w:space="0" w:color="auto"/>
            </w:tcBorders>
            <w:shd w:val="clear" w:color="auto" w:fill="auto"/>
          </w:tcPr>
          <w:p w:rsidR="00964063" w:rsidRPr="00C37F1A" w:rsidRDefault="00964063" w:rsidP="00964063">
            <w:pPr>
              <w:jc w:val="center"/>
              <w:rPr>
                <w:sz w:val="16"/>
                <w:szCs w:val="16"/>
              </w:rPr>
            </w:pPr>
            <w:r w:rsidRPr="00C37F1A">
              <w:rPr>
                <w:sz w:val="16"/>
                <w:szCs w:val="16"/>
              </w:rPr>
              <w:t>2.</w:t>
            </w:r>
            <w:proofErr w:type="gramStart"/>
            <w:r w:rsidRPr="00C37F1A">
              <w:rPr>
                <w:sz w:val="16"/>
                <w:szCs w:val="16"/>
              </w:rPr>
              <w:t>1.Участие</w:t>
            </w:r>
            <w:proofErr w:type="gramEnd"/>
            <w:r w:rsidRPr="00C37F1A">
              <w:rPr>
                <w:sz w:val="16"/>
                <w:szCs w:val="16"/>
              </w:rPr>
              <w:t xml:space="preserve"> в межведомственной комплексной оперативно - профилактической операции «Подросток»</w:t>
            </w:r>
          </w:p>
        </w:tc>
        <w:tc>
          <w:tcPr>
            <w:tcW w:w="417"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Органы</w:t>
            </w:r>
          </w:p>
          <w:p w:rsidR="00964063" w:rsidRPr="00C37F1A" w:rsidRDefault="00964063" w:rsidP="00964063">
            <w:pPr>
              <w:jc w:val="center"/>
              <w:rPr>
                <w:sz w:val="16"/>
                <w:szCs w:val="16"/>
              </w:rPr>
            </w:pPr>
            <w:r w:rsidRPr="00C37F1A">
              <w:rPr>
                <w:sz w:val="16"/>
                <w:szCs w:val="16"/>
              </w:rPr>
              <w:t>системы профилактики</w:t>
            </w:r>
          </w:p>
          <w:p w:rsidR="00964063" w:rsidRPr="00C37F1A" w:rsidRDefault="00964063" w:rsidP="00964063">
            <w:pPr>
              <w:jc w:val="center"/>
              <w:rPr>
                <w:sz w:val="16"/>
                <w:szCs w:val="16"/>
              </w:rPr>
            </w:pPr>
          </w:p>
          <w:p w:rsidR="00964063" w:rsidRPr="00C37F1A" w:rsidRDefault="00964063" w:rsidP="00964063">
            <w:pPr>
              <w:jc w:val="center"/>
              <w:rPr>
                <w:sz w:val="16"/>
                <w:szCs w:val="16"/>
              </w:rPr>
            </w:pPr>
          </w:p>
        </w:tc>
        <w:tc>
          <w:tcPr>
            <w:tcW w:w="249"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291"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ind w:right="-108"/>
              <w:jc w:val="center"/>
              <w:rPr>
                <w:sz w:val="16"/>
                <w:szCs w:val="16"/>
              </w:rPr>
            </w:pPr>
            <w:r w:rsidRPr="00C37F1A">
              <w:rPr>
                <w:sz w:val="16"/>
                <w:szCs w:val="16"/>
              </w:rPr>
              <w:t>0</w:t>
            </w:r>
          </w:p>
        </w:tc>
        <w:tc>
          <w:tcPr>
            <w:tcW w:w="249"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250"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ind w:right="-108"/>
              <w:jc w:val="center"/>
              <w:rPr>
                <w:sz w:val="16"/>
                <w:szCs w:val="16"/>
              </w:rPr>
            </w:pPr>
            <w:r w:rsidRPr="00C37F1A">
              <w:rPr>
                <w:sz w:val="16"/>
                <w:szCs w:val="16"/>
              </w:rPr>
              <w:t>0</w:t>
            </w:r>
          </w:p>
        </w:tc>
        <w:tc>
          <w:tcPr>
            <w:tcW w:w="249"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208"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ind w:right="-108"/>
              <w:jc w:val="center"/>
              <w:rPr>
                <w:sz w:val="16"/>
                <w:szCs w:val="16"/>
              </w:rPr>
            </w:pPr>
            <w:r w:rsidRPr="00C37F1A">
              <w:rPr>
                <w:sz w:val="16"/>
                <w:szCs w:val="16"/>
              </w:rPr>
              <w:t>0</w:t>
            </w:r>
          </w:p>
        </w:tc>
        <w:tc>
          <w:tcPr>
            <w:tcW w:w="248"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ind w:right="-108"/>
              <w:jc w:val="center"/>
              <w:rPr>
                <w:sz w:val="16"/>
                <w:szCs w:val="16"/>
              </w:rPr>
            </w:pPr>
            <w:r w:rsidRPr="00C37F1A">
              <w:rPr>
                <w:sz w:val="16"/>
                <w:szCs w:val="16"/>
              </w:rPr>
              <w:t>0</w:t>
            </w:r>
          </w:p>
        </w:tc>
        <w:tc>
          <w:tcPr>
            <w:tcW w:w="260"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207"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250"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ind w:right="-108"/>
              <w:jc w:val="center"/>
              <w:rPr>
                <w:sz w:val="16"/>
                <w:szCs w:val="16"/>
              </w:rPr>
            </w:pPr>
            <w:r w:rsidRPr="00C37F1A">
              <w:rPr>
                <w:sz w:val="16"/>
                <w:szCs w:val="16"/>
              </w:rPr>
              <w:t>0</w:t>
            </w:r>
          </w:p>
        </w:tc>
        <w:tc>
          <w:tcPr>
            <w:tcW w:w="207"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208" w:type="pct"/>
            <w:gridSpan w:val="2"/>
            <w:tcBorders>
              <w:top w:val="single" w:sz="4" w:space="0" w:color="auto"/>
              <w:left w:val="single" w:sz="4" w:space="0" w:color="auto"/>
              <w:bottom w:val="single" w:sz="4" w:space="0" w:color="auto"/>
              <w:right w:val="single" w:sz="4" w:space="0" w:color="auto"/>
            </w:tcBorders>
          </w:tcPr>
          <w:p w:rsidR="00964063" w:rsidRPr="00C37F1A" w:rsidRDefault="00964063" w:rsidP="00964063">
            <w:pPr>
              <w:ind w:left="34" w:right="-31"/>
              <w:jc w:val="center"/>
              <w:rPr>
                <w:sz w:val="16"/>
                <w:szCs w:val="16"/>
              </w:rPr>
            </w:pPr>
            <w:r w:rsidRPr="00C37F1A">
              <w:rPr>
                <w:sz w:val="16"/>
                <w:szCs w:val="16"/>
              </w:rPr>
              <w:t>0</w:t>
            </w:r>
          </w:p>
        </w:tc>
        <w:tc>
          <w:tcPr>
            <w:tcW w:w="623"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ind w:left="34" w:right="-31"/>
              <w:jc w:val="both"/>
              <w:rPr>
                <w:color w:val="FF0000"/>
                <w:sz w:val="16"/>
                <w:szCs w:val="16"/>
                <w:u w:val="single"/>
              </w:rPr>
            </w:pPr>
            <w:r w:rsidRPr="00C37F1A">
              <w:rPr>
                <w:sz w:val="16"/>
                <w:szCs w:val="16"/>
              </w:rPr>
              <w:t xml:space="preserve">В соответствии с утвержденным планом на территории района проводится межведомственное оперативно-профилактическое мероприятие «Подросток -2022»  в 4 этапа: 1 этап - «Подросток-Группа» с 24 мая по 02 июня 2022 года.; 2 этап – «Белые ночи» с 21-30 июня 2022 года; 3 этап – «Лето-Занятость» с 23 </w:t>
            </w:r>
            <w:r w:rsidRPr="00C37F1A">
              <w:rPr>
                <w:sz w:val="16"/>
                <w:szCs w:val="16"/>
              </w:rPr>
              <w:lastRenderedPageBreak/>
              <w:t xml:space="preserve">июля по 02 августа 2022 года; 4 этап- «Школа </w:t>
            </w:r>
            <w:proofErr w:type="spellStart"/>
            <w:r w:rsidRPr="00C37F1A">
              <w:rPr>
                <w:sz w:val="16"/>
                <w:szCs w:val="16"/>
              </w:rPr>
              <w:t>безопаность</w:t>
            </w:r>
            <w:proofErr w:type="spellEnd"/>
            <w:r w:rsidRPr="00C37F1A">
              <w:rPr>
                <w:sz w:val="16"/>
                <w:szCs w:val="16"/>
              </w:rPr>
              <w:t xml:space="preserve">» с 29 августа по 07 сентября Представители органов системы профилактики принимали участие в совместных с ОМВД запланированных мероприятиях в рамках ОПМ (проведение рейдов, посещение семей, находящихся в группе риска и в социально-опасном положении, оказание помощи в трудоустройстве подростков, состоящих на различных видах учета и др.). В рамках  ОПМ:  сотрудниками ОМВД по месту жительства проверено 30 н/л (100%) и 20 семей (100%) состоящих на учете; проведено 15 рейдов совместно с представителями органов системы профилактики по местам концентрации н/л;  в МБОЙУ </w:t>
            </w:r>
            <w:proofErr w:type="spellStart"/>
            <w:r w:rsidRPr="00C37F1A">
              <w:rPr>
                <w:sz w:val="16"/>
                <w:szCs w:val="16"/>
              </w:rPr>
              <w:t>Яренская</w:t>
            </w:r>
            <w:proofErr w:type="spellEnd"/>
            <w:r w:rsidRPr="00C37F1A">
              <w:rPr>
                <w:sz w:val="16"/>
                <w:szCs w:val="16"/>
              </w:rPr>
              <w:t xml:space="preserve"> СШ и ГБУ АО «</w:t>
            </w:r>
            <w:proofErr w:type="spellStart"/>
            <w:r w:rsidRPr="00C37F1A">
              <w:rPr>
                <w:sz w:val="16"/>
                <w:szCs w:val="16"/>
              </w:rPr>
              <w:t>Яренский</w:t>
            </w:r>
            <w:proofErr w:type="spellEnd"/>
            <w:r w:rsidRPr="00C37F1A">
              <w:rPr>
                <w:sz w:val="16"/>
                <w:szCs w:val="16"/>
              </w:rPr>
              <w:t xml:space="preserve"> детский дом» проведена 6 профилактических бесед на темы «Безопасность на улице», «Административная и уголовная ответственность», « Комендантский час»; выявлены и привлечены к адм. ответственности по ч.1 ст.5.35 КоАП РФ 8 законных представителя.  Сотрудниками ГБУ СОН АО «</w:t>
            </w:r>
            <w:proofErr w:type="spellStart"/>
            <w:r w:rsidRPr="00C37F1A">
              <w:rPr>
                <w:sz w:val="16"/>
                <w:szCs w:val="16"/>
              </w:rPr>
              <w:t>Кооряжемский</w:t>
            </w:r>
            <w:proofErr w:type="spellEnd"/>
            <w:r w:rsidRPr="00C37F1A">
              <w:rPr>
                <w:sz w:val="16"/>
                <w:szCs w:val="16"/>
              </w:rPr>
              <w:t xml:space="preserve"> КЦСО»  проведена благотворительная акция «Соберем ребенка в школу» (оказана помощь 14 семьям); оказана помощь 12 семьям в оформлении сборе </w:t>
            </w:r>
            <w:r w:rsidRPr="00C37F1A">
              <w:rPr>
                <w:sz w:val="16"/>
                <w:szCs w:val="16"/>
              </w:rPr>
              <w:lastRenderedPageBreak/>
              <w:t xml:space="preserve">документов для направления детей в ДОЛ «Северный Артек», оказана помощь 2 семья по оформлению документов на для получения адресной материальной помощи, распространено 100 информационных листовок «Безопасность ребенка в летний период»   3 информационных листовки  «Проявите бдительность-терроризм»,  «Права ребенка в семье», «Административная ответственность родителей». Органами опеки и попечительства проведено индивидуальных бесед с н/л состоящих на проф. учетах-8, выдано разрешений на трудоустройство несовершеннолетних, достигших возраста 14 лет, но не достигших возраста 15 лет в летний период-9, выяснено условий семейного воспитания и занятости детей состоящих на учете в отделе опеки и попечительства-44.   </w:t>
            </w:r>
          </w:p>
        </w:tc>
        <w:tc>
          <w:tcPr>
            <w:tcW w:w="388" w:type="pct"/>
            <w:gridSpan w:val="2"/>
          </w:tcPr>
          <w:p w:rsidR="00964063" w:rsidRPr="00C37F1A" w:rsidRDefault="00964063" w:rsidP="00964063">
            <w:pPr>
              <w:ind w:left="34" w:right="-31"/>
              <w:jc w:val="center"/>
              <w:rPr>
                <w:color w:val="FF0000"/>
                <w:sz w:val="16"/>
                <w:szCs w:val="16"/>
                <w:highlight w:val="yellow"/>
              </w:rPr>
            </w:pPr>
          </w:p>
        </w:tc>
      </w:tr>
      <w:tr w:rsidR="00964063" w:rsidRPr="00C37F1A" w:rsidTr="00A3202F">
        <w:trPr>
          <w:trHeight w:val="700"/>
        </w:trPr>
        <w:tc>
          <w:tcPr>
            <w:tcW w:w="696"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lastRenderedPageBreak/>
              <w:t>2.2. Организация и проведение районного конкурса среди школьников «Безопасное колесо»;</w:t>
            </w: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r w:rsidRPr="00C37F1A">
              <w:rPr>
                <w:sz w:val="16"/>
                <w:szCs w:val="16"/>
              </w:rPr>
              <w:t>Участие в областном конкурсе среди школьников «Безопасное колесо»</w:t>
            </w:r>
          </w:p>
          <w:p w:rsidR="00964063" w:rsidRPr="00C37F1A" w:rsidRDefault="00964063" w:rsidP="00964063">
            <w:pPr>
              <w:jc w:val="center"/>
              <w:rPr>
                <w:sz w:val="16"/>
                <w:szCs w:val="16"/>
              </w:rPr>
            </w:pPr>
          </w:p>
        </w:tc>
        <w:tc>
          <w:tcPr>
            <w:tcW w:w="417" w:type="pct"/>
            <w:tcBorders>
              <w:top w:val="single" w:sz="4" w:space="0" w:color="auto"/>
              <w:left w:val="single" w:sz="4" w:space="0" w:color="auto"/>
              <w:bottom w:val="single" w:sz="4" w:space="0" w:color="auto"/>
              <w:right w:val="single" w:sz="4" w:space="0" w:color="auto"/>
            </w:tcBorders>
            <w:vAlign w:val="center"/>
          </w:tcPr>
          <w:p w:rsidR="00964063" w:rsidRPr="00C37F1A" w:rsidRDefault="00964063" w:rsidP="00964063">
            <w:pPr>
              <w:spacing w:before="120"/>
              <w:ind w:right="-125"/>
              <w:jc w:val="center"/>
              <w:rPr>
                <w:sz w:val="16"/>
                <w:szCs w:val="16"/>
              </w:rPr>
            </w:pPr>
            <w:r w:rsidRPr="00C37F1A">
              <w:rPr>
                <w:sz w:val="16"/>
                <w:szCs w:val="16"/>
              </w:rPr>
              <w:t xml:space="preserve">ОМВД (ГИБДД) </w:t>
            </w:r>
            <w:proofErr w:type="spellStart"/>
            <w:r w:rsidRPr="00C37F1A">
              <w:rPr>
                <w:sz w:val="16"/>
                <w:szCs w:val="16"/>
              </w:rPr>
              <w:t>Отд.обр</w:t>
            </w:r>
            <w:proofErr w:type="spellEnd"/>
            <w:r w:rsidRPr="00C37F1A">
              <w:rPr>
                <w:sz w:val="16"/>
                <w:szCs w:val="16"/>
              </w:rPr>
              <w:t>. и ОУ</w:t>
            </w:r>
          </w:p>
          <w:p w:rsidR="00964063" w:rsidRPr="00C37F1A" w:rsidRDefault="00964063" w:rsidP="00964063">
            <w:pPr>
              <w:jc w:val="center"/>
              <w:rPr>
                <w:sz w:val="16"/>
                <w:szCs w:val="16"/>
              </w:rPr>
            </w:pPr>
          </w:p>
          <w:p w:rsidR="00964063" w:rsidRPr="00C37F1A" w:rsidRDefault="00964063" w:rsidP="00964063">
            <w:pPr>
              <w:jc w:val="center"/>
              <w:rPr>
                <w:sz w:val="16"/>
                <w:szCs w:val="16"/>
              </w:rPr>
            </w:pPr>
          </w:p>
        </w:tc>
        <w:tc>
          <w:tcPr>
            <w:tcW w:w="249"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10,0</w:t>
            </w: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r w:rsidRPr="00C37F1A">
              <w:rPr>
                <w:sz w:val="16"/>
                <w:szCs w:val="16"/>
              </w:rPr>
              <w:t>0,0</w:t>
            </w:r>
          </w:p>
        </w:tc>
        <w:tc>
          <w:tcPr>
            <w:tcW w:w="291"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10,0</w:t>
            </w: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r w:rsidRPr="00C37F1A">
              <w:rPr>
                <w:sz w:val="16"/>
                <w:szCs w:val="16"/>
              </w:rPr>
              <w:t>0</w:t>
            </w:r>
          </w:p>
          <w:p w:rsidR="00964063" w:rsidRPr="00C37F1A" w:rsidRDefault="00964063" w:rsidP="00964063">
            <w:pPr>
              <w:jc w:val="center"/>
              <w:rPr>
                <w:sz w:val="16"/>
                <w:szCs w:val="16"/>
              </w:rPr>
            </w:pPr>
          </w:p>
        </w:tc>
        <w:tc>
          <w:tcPr>
            <w:tcW w:w="249"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r w:rsidRPr="00C37F1A">
              <w:rPr>
                <w:sz w:val="16"/>
                <w:szCs w:val="16"/>
              </w:rPr>
              <w:t>0</w:t>
            </w:r>
          </w:p>
          <w:p w:rsidR="00964063" w:rsidRPr="00C37F1A" w:rsidRDefault="00964063" w:rsidP="00964063">
            <w:pPr>
              <w:jc w:val="center"/>
              <w:rPr>
                <w:sz w:val="16"/>
                <w:szCs w:val="16"/>
              </w:rPr>
            </w:pPr>
          </w:p>
        </w:tc>
        <w:tc>
          <w:tcPr>
            <w:tcW w:w="250"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r w:rsidRPr="00C37F1A">
              <w:rPr>
                <w:sz w:val="16"/>
                <w:szCs w:val="16"/>
              </w:rPr>
              <w:t>0</w:t>
            </w:r>
          </w:p>
        </w:tc>
        <w:tc>
          <w:tcPr>
            <w:tcW w:w="249"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10,0</w:t>
            </w: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r w:rsidRPr="00C37F1A">
              <w:rPr>
                <w:sz w:val="16"/>
                <w:szCs w:val="16"/>
              </w:rPr>
              <w:t>0,0</w:t>
            </w:r>
          </w:p>
        </w:tc>
        <w:tc>
          <w:tcPr>
            <w:tcW w:w="208"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10,0</w:t>
            </w: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r w:rsidRPr="00C37F1A">
              <w:rPr>
                <w:sz w:val="16"/>
                <w:szCs w:val="16"/>
              </w:rPr>
              <w:t>0</w:t>
            </w:r>
          </w:p>
        </w:tc>
        <w:tc>
          <w:tcPr>
            <w:tcW w:w="248"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r w:rsidRPr="00C37F1A">
              <w:rPr>
                <w:sz w:val="16"/>
                <w:szCs w:val="16"/>
              </w:rPr>
              <w:t>0</w:t>
            </w:r>
          </w:p>
        </w:tc>
        <w:tc>
          <w:tcPr>
            <w:tcW w:w="260"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r w:rsidRPr="00C37F1A">
              <w:rPr>
                <w:sz w:val="16"/>
                <w:szCs w:val="16"/>
              </w:rPr>
              <w:t>0</w:t>
            </w:r>
          </w:p>
        </w:tc>
        <w:tc>
          <w:tcPr>
            <w:tcW w:w="207"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r w:rsidRPr="00C37F1A">
              <w:rPr>
                <w:sz w:val="16"/>
                <w:szCs w:val="16"/>
              </w:rPr>
              <w:t>0</w:t>
            </w:r>
          </w:p>
        </w:tc>
        <w:tc>
          <w:tcPr>
            <w:tcW w:w="250"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r w:rsidRPr="00C37F1A">
              <w:rPr>
                <w:sz w:val="16"/>
                <w:szCs w:val="16"/>
              </w:rPr>
              <w:t>0</w:t>
            </w:r>
          </w:p>
          <w:p w:rsidR="00964063" w:rsidRPr="00C37F1A" w:rsidRDefault="00964063" w:rsidP="00964063">
            <w:pPr>
              <w:jc w:val="center"/>
              <w:rPr>
                <w:sz w:val="16"/>
                <w:szCs w:val="16"/>
              </w:rPr>
            </w:pPr>
          </w:p>
        </w:tc>
        <w:tc>
          <w:tcPr>
            <w:tcW w:w="207"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r w:rsidRPr="00C37F1A">
              <w:rPr>
                <w:sz w:val="16"/>
                <w:szCs w:val="16"/>
              </w:rPr>
              <w:t>0</w:t>
            </w:r>
          </w:p>
        </w:tc>
        <w:tc>
          <w:tcPr>
            <w:tcW w:w="208" w:type="pct"/>
            <w:gridSpan w:val="2"/>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p>
          <w:p w:rsidR="00964063" w:rsidRPr="00C37F1A" w:rsidRDefault="00964063" w:rsidP="00964063">
            <w:pPr>
              <w:jc w:val="center"/>
              <w:rPr>
                <w:sz w:val="16"/>
                <w:szCs w:val="16"/>
              </w:rPr>
            </w:pPr>
            <w:r w:rsidRPr="00C37F1A">
              <w:rPr>
                <w:sz w:val="16"/>
                <w:szCs w:val="16"/>
              </w:rPr>
              <w:t>0</w:t>
            </w:r>
          </w:p>
          <w:p w:rsidR="00964063" w:rsidRPr="00C37F1A" w:rsidRDefault="00964063" w:rsidP="00964063">
            <w:pPr>
              <w:jc w:val="center"/>
              <w:rPr>
                <w:sz w:val="16"/>
                <w:szCs w:val="16"/>
              </w:rPr>
            </w:pPr>
          </w:p>
          <w:p w:rsidR="00964063" w:rsidRPr="00C37F1A" w:rsidRDefault="00964063" w:rsidP="00964063">
            <w:pPr>
              <w:jc w:val="center"/>
              <w:rPr>
                <w:sz w:val="16"/>
                <w:szCs w:val="16"/>
              </w:rPr>
            </w:pPr>
          </w:p>
        </w:tc>
        <w:tc>
          <w:tcPr>
            <w:tcW w:w="623"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both"/>
              <w:rPr>
                <w:color w:val="FF0000"/>
                <w:sz w:val="16"/>
                <w:szCs w:val="16"/>
              </w:rPr>
            </w:pPr>
            <w:r w:rsidRPr="00C37F1A">
              <w:rPr>
                <w:sz w:val="16"/>
                <w:szCs w:val="16"/>
              </w:rPr>
              <w:t>Районный конкурс среди образовательных учреждений района проведен</w:t>
            </w:r>
            <w:r w:rsidRPr="00C37F1A">
              <w:rPr>
                <w:color w:val="FF0000"/>
                <w:sz w:val="16"/>
                <w:szCs w:val="16"/>
              </w:rPr>
              <w:t xml:space="preserve"> </w:t>
            </w:r>
            <w:r w:rsidRPr="00C37F1A">
              <w:rPr>
                <w:sz w:val="16"/>
                <w:szCs w:val="16"/>
              </w:rPr>
              <w:t>17-18 февраля 2022 года. Из 24 участвующих команд МБОУ «</w:t>
            </w:r>
            <w:proofErr w:type="spellStart"/>
            <w:r w:rsidRPr="00C37F1A">
              <w:rPr>
                <w:sz w:val="16"/>
                <w:szCs w:val="16"/>
              </w:rPr>
              <w:t>Сойгинская</w:t>
            </w:r>
            <w:proofErr w:type="spellEnd"/>
            <w:r w:rsidRPr="00C37F1A">
              <w:rPr>
                <w:sz w:val="16"/>
                <w:szCs w:val="16"/>
              </w:rPr>
              <w:t xml:space="preserve"> СШ» заняла 12 общекомандное </w:t>
            </w:r>
            <w:proofErr w:type="spellStart"/>
            <w:proofErr w:type="gramStart"/>
            <w:r w:rsidRPr="00C37F1A">
              <w:rPr>
                <w:sz w:val="16"/>
                <w:szCs w:val="16"/>
              </w:rPr>
              <w:t>место.Участие</w:t>
            </w:r>
            <w:proofErr w:type="spellEnd"/>
            <w:proofErr w:type="gramEnd"/>
            <w:r w:rsidRPr="00C37F1A">
              <w:rPr>
                <w:sz w:val="16"/>
                <w:szCs w:val="16"/>
              </w:rPr>
              <w:t xml:space="preserve"> школьников в областном конкурсе «Безопасное колесо» отменено  </w:t>
            </w:r>
            <w:r w:rsidRPr="00C37F1A">
              <w:rPr>
                <w:rStyle w:val="extendedtext-full"/>
                <w:bCs/>
                <w:sz w:val="16"/>
                <w:szCs w:val="16"/>
              </w:rPr>
              <w:t>с</w:t>
            </w:r>
            <w:r w:rsidRPr="00C37F1A">
              <w:rPr>
                <w:rStyle w:val="extendedtext-full"/>
                <w:sz w:val="16"/>
                <w:szCs w:val="16"/>
              </w:rPr>
              <w:t xml:space="preserve"> эпидемиологической ситуацией в Российской Федерации.</w:t>
            </w:r>
          </w:p>
          <w:p w:rsidR="00964063" w:rsidRPr="00C37F1A" w:rsidRDefault="00964063" w:rsidP="00964063">
            <w:pPr>
              <w:jc w:val="both"/>
              <w:rPr>
                <w:color w:val="FF0000"/>
                <w:sz w:val="16"/>
                <w:szCs w:val="16"/>
              </w:rPr>
            </w:pPr>
          </w:p>
        </w:tc>
        <w:tc>
          <w:tcPr>
            <w:tcW w:w="388" w:type="pct"/>
            <w:gridSpan w:val="2"/>
          </w:tcPr>
          <w:p w:rsidR="00964063" w:rsidRPr="00C37F1A" w:rsidRDefault="00964063" w:rsidP="00964063">
            <w:pPr>
              <w:jc w:val="center"/>
              <w:rPr>
                <w:color w:val="FF0000"/>
                <w:sz w:val="16"/>
                <w:szCs w:val="16"/>
                <w:highlight w:val="yellow"/>
              </w:rPr>
            </w:pPr>
          </w:p>
        </w:tc>
      </w:tr>
      <w:tr w:rsidR="00964063" w:rsidRPr="00C37F1A" w:rsidTr="00A3202F">
        <w:tc>
          <w:tcPr>
            <w:tcW w:w="696"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 xml:space="preserve">2.3. Участие в проведении районных конкурсов среди </w:t>
            </w:r>
            <w:r w:rsidRPr="00C37F1A">
              <w:rPr>
                <w:sz w:val="16"/>
                <w:szCs w:val="16"/>
              </w:rPr>
              <w:lastRenderedPageBreak/>
              <w:t>учащихся образовательных учреждений района</w:t>
            </w:r>
          </w:p>
        </w:tc>
        <w:tc>
          <w:tcPr>
            <w:tcW w:w="417"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proofErr w:type="spellStart"/>
            <w:r w:rsidRPr="00C37F1A">
              <w:rPr>
                <w:sz w:val="16"/>
                <w:szCs w:val="16"/>
              </w:rPr>
              <w:lastRenderedPageBreak/>
              <w:t>Отд.обр</w:t>
            </w:r>
            <w:proofErr w:type="spellEnd"/>
            <w:r w:rsidRPr="00C37F1A">
              <w:rPr>
                <w:sz w:val="16"/>
                <w:szCs w:val="16"/>
              </w:rPr>
              <w:t>. и ОУ,</w:t>
            </w:r>
          </w:p>
          <w:p w:rsidR="00964063" w:rsidRPr="00C37F1A" w:rsidRDefault="00964063" w:rsidP="00964063">
            <w:pPr>
              <w:jc w:val="center"/>
              <w:rPr>
                <w:sz w:val="16"/>
                <w:szCs w:val="16"/>
              </w:rPr>
            </w:pPr>
            <w:r w:rsidRPr="00C37F1A">
              <w:rPr>
                <w:sz w:val="16"/>
                <w:szCs w:val="16"/>
              </w:rPr>
              <w:t>органы</w:t>
            </w:r>
          </w:p>
          <w:p w:rsidR="00964063" w:rsidRPr="00C37F1A" w:rsidRDefault="00964063" w:rsidP="00964063">
            <w:pPr>
              <w:jc w:val="center"/>
              <w:rPr>
                <w:sz w:val="16"/>
                <w:szCs w:val="16"/>
              </w:rPr>
            </w:pPr>
            <w:r w:rsidRPr="00C37F1A">
              <w:rPr>
                <w:sz w:val="16"/>
                <w:szCs w:val="16"/>
              </w:rPr>
              <w:lastRenderedPageBreak/>
              <w:t>системы профилактики</w:t>
            </w:r>
          </w:p>
        </w:tc>
        <w:tc>
          <w:tcPr>
            <w:tcW w:w="249"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lastRenderedPageBreak/>
              <w:t>0</w:t>
            </w:r>
          </w:p>
        </w:tc>
        <w:tc>
          <w:tcPr>
            <w:tcW w:w="291"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249"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250"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249"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208"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248"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260"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207"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250"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207"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208" w:type="pct"/>
            <w:gridSpan w:val="2"/>
            <w:tcBorders>
              <w:top w:val="single" w:sz="4" w:space="0" w:color="auto"/>
              <w:left w:val="single" w:sz="4" w:space="0" w:color="auto"/>
              <w:bottom w:val="single" w:sz="4" w:space="0" w:color="auto"/>
              <w:right w:val="single" w:sz="4" w:space="0" w:color="auto"/>
            </w:tcBorders>
          </w:tcPr>
          <w:p w:rsidR="00964063" w:rsidRPr="00C37F1A" w:rsidRDefault="00964063" w:rsidP="00964063">
            <w:pPr>
              <w:autoSpaceDE w:val="0"/>
              <w:autoSpaceDN w:val="0"/>
              <w:adjustRightInd w:val="0"/>
              <w:jc w:val="center"/>
              <w:outlineLvl w:val="0"/>
              <w:rPr>
                <w:sz w:val="16"/>
                <w:szCs w:val="16"/>
              </w:rPr>
            </w:pPr>
            <w:r w:rsidRPr="00C37F1A">
              <w:rPr>
                <w:sz w:val="16"/>
                <w:szCs w:val="16"/>
              </w:rPr>
              <w:t>0</w:t>
            </w:r>
          </w:p>
        </w:tc>
        <w:tc>
          <w:tcPr>
            <w:tcW w:w="623"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both"/>
              <w:rPr>
                <w:sz w:val="16"/>
                <w:szCs w:val="16"/>
              </w:rPr>
            </w:pPr>
            <w:r w:rsidRPr="00C37F1A">
              <w:rPr>
                <w:sz w:val="16"/>
                <w:szCs w:val="16"/>
              </w:rPr>
              <w:t>Мероприятия проводятся</w:t>
            </w:r>
          </w:p>
          <w:p w:rsidR="00964063" w:rsidRPr="00C37F1A" w:rsidRDefault="00964063" w:rsidP="00964063">
            <w:pPr>
              <w:pStyle w:val="a9"/>
              <w:autoSpaceDE w:val="0"/>
              <w:autoSpaceDN w:val="0"/>
              <w:adjustRightInd w:val="0"/>
              <w:ind w:left="0"/>
              <w:jc w:val="both"/>
              <w:outlineLvl w:val="0"/>
              <w:rPr>
                <w:sz w:val="16"/>
                <w:szCs w:val="16"/>
              </w:rPr>
            </w:pPr>
            <w:r w:rsidRPr="00C37F1A">
              <w:rPr>
                <w:sz w:val="16"/>
                <w:szCs w:val="16"/>
              </w:rPr>
              <w:t xml:space="preserve">по плану в течение </w:t>
            </w:r>
            <w:r w:rsidRPr="00C37F1A">
              <w:rPr>
                <w:sz w:val="16"/>
                <w:szCs w:val="16"/>
              </w:rPr>
              <w:lastRenderedPageBreak/>
              <w:t xml:space="preserve">учебного года. За отчетный период 2022 года среди учащихся общеобразовательных учреждений Ленского </w:t>
            </w:r>
            <w:proofErr w:type="gramStart"/>
            <w:r w:rsidRPr="00C37F1A">
              <w:rPr>
                <w:sz w:val="16"/>
                <w:szCs w:val="16"/>
              </w:rPr>
              <w:t>района  проведено</w:t>
            </w:r>
            <w:proofErr w:type="gramEnd"/>
            <w:r w:rsidRPr="00C37F1A">
              <w:rPr>
                <w:sz w:val="16"/>
                <w:szCs w:val="16"/>
              </w:rPr>
              <w:t xml:space="preserve"> 23 конкурса.</w:t>
            </w:r>
          </w:p>
          <w:p w:rsidR="00964063" w:rsidRPr="00C37F1A" w:rsidRDefault="00964063" w:rsidP="00964063">
            <w:pPr>
              <w:jc w:val="both"/>
              <w:rPr>
                <w:color w:val="FF0000"/>
                <w:sz w:val="16"/>
                <w:szCs w:val="16"/>
              </w:rPr>
            </w:pPr>
          </w:p>
          <w:p w:rsidR="00964063" w:rsidRPr="00C37F1A" w:rsidRDefault="00964063" w:rsidP="00964063">
            <w:pPr>
              <w:rPr>
                <w:color w:val="FF0000"/>
                <w:sz w:val="16"/>
                <w:szCs w:val="16"/>
              </w:rPr>
            </w:pPr>
          </w:p>
        </w:tc>
        <w:tc>
          <w:tcPr>
            <w:tcW w:w="388" w:type="pct"/>
            <w:gridSpan w:val="2"/>
          </w:tcPr>
          <w:p w:rsidR="00964063" w:rsidRPr="00C37F1A" w:rsidRDefault="00964063" w:rsidP="00964063">
            <w:pPr>
              <w:jc w:val="center"/>
              <w:rPr>
                <w:color w:val="FF0000"/>
                <w:sz w:val="16"/>
                <w:szCs w:val="16"/>
                <w:highlight w:val="yellow"/>
              </w:rPr>
            </w:pPr>
          </w:p>
          <w:p w:rsidR="00964063" w:rsidRPr="00C37F1A" w:rsidRDefault="00964063" w:rsidP="00964063">
            <w:pPr>
              <w:jc w:val="center"/>
              <w:rPr>
                <w:color w:val="FF0000"/>
                <w:sz w:val="16"/>
                <w:szCs w:val="16"/>
                <w:highlight w:val="yellow"/>
              </w:rPr>
            </w:pPr>
          </w:p>
        </w:tc>
      </w:tr>
      <w:tr w:rsidR="00964063" w:rsidRPr="00C37F1A" w:rsidTr="00A3202F">
        <w:trPr>
          <w:gridAfter w:val="2"/>
          <w:wAfter w:w="388" w:type="pct"/>
        </w:trPr>
        <w:tc>
          <w:tcPr>
            <w:tcW w:w="696"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2.4. Организация занятости детей, состоящих на учетах профилактики, подростков из семей, находящихся в социально опасном положении, во внеурочное время, в каникулы:</w:t>
            </w:r>
          </w:p>
          <w:p w:rsidR="00964063" w:rsidRPr="00C37F1A" w:rsidRDefault="00964063" w:rsidP="00964063">
            <w:pPr>
              <w:jc w:val="center"/>
              <w:rPr>
                <w:sz w:val="16"/>
                <w:szCs w:val="16"/>
              </w:rPr>
            </w:pPr>
            <w:r w:rsidRPr="00C37F1A">
              <w:rPr>
                <w:sz w:val="16"/>
                <w:szCs w:val="16"/>
              </w:rPr>
              <w:t xml:space="preserve">- Проведение акций по   вовлечению несовершеннолетних, состоящих на учете в органах системы </w:t>
            </w:r>
            <w:proofErr w:type="gramStart"/>
            <w:r w:rsidRPr="00C37F1A">
              <w:rPr>
                <w:sz w:val="16"/>
                <w:szCs w:val="16"/>
              </w:rPr>
              <w:t>профилактики  в</w:t>
            </w:r>
            <w:proofErr w:type="gramEnd"/>
            <w:r w:rsidRPr="00C37F1A">
              <w:rPr>
                <w:sz w:val="16"/>
                <w:szCs w:val="16"/>
              </w:rPr>
              <w:t xml:space="preserve"> спортивную, творческую, интеллектуальную деятельность («Выходи играть во двор», «Чемпионы с улицы», «Чистота моего двора» и др.);</w:t>
            </w:r>
          </w:p>
          <w:p w:rsidR="00964063" w:rsidRPr="00C37F1A" w:rsidRDefault="00964063" w:rsidP="00964063">
            <w:pPr>
              <w:jc w:val="center"/>
              <w:rPr>
                <w:sz w:val="16"/>
                <w:szCs w:val="16"/>
              </w:rPr>
            </w:pPr>
            <w:r w:rsidRPr="00C37F1A">
              <w:rPr>
                <w:sz w:val="16"/>
                <w:szCs w:val="16"/>
              </w:rPr>
              <w:t>- Проведение мероприятий спортивной, творческой и интеллектуальной направленности для несовершеннолетних, состоящих на учетах в   органах системы профилактики</w:t>
            </w:r>
          </w:p>
          <w:p w:rsidR="00964063" w:rsidRPr="00C37F1A" w:rsidRDefault="00964063" w:rsidP="00964063">
            <w:pPr>
              <w:jc w:val="center"/>
              <w:rPr>
                <w:sz w:val="16"/>
                <w:szCs w:val="16"/>
              </w:rPr>
            </w:pPr>
          </w:p>
        </w:tc>
        <w:tc>
          <w:tcPr>
            <w:tcW w:w="417"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Органы</w:t>
            </w:r>
          </w:p>
          <w:p w:rsidR="00964063" w:rsidRPr="00C37F1A" w:rsidRDefault="00964063" w:rsidP="00964063">
            <w:pPr>
              <w:jc w:val="center"/>
              <w:rPr>
                <w:sz w:val="16"/>
                <w:szCs w:val="16"/>
              </w:rPr>
            </w:pPr>
            <w:r w:rsidRPr="00C37F1A">
              <w:rPr>
                <w:sz w:val="16"/>
                <w:szCs w:val="16"/>
              </w:rPr>
              <w:t>системы профилактики, НКО</w:t>
            </w:r>
          </w:p>
        </w:tc>
        <w:tc>
          <w:tcPr>
            <w:tcW w:w="249"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291"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249"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250"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249"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208"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248"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260"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207"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250"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207"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208" w:type="pct"/>
            <w:gridSpan w:val="2"/>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623"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both"/>
              <w:rPr>
                <w:sz w:val="16"/>
                <w:szCs w:val="16"/>
              </w:rPr>
            </w:pPr>
            <w:r w:rsidRPr="00C37F1A">
              <w:rPr>
                <w:sz w:val="16"/>
                <w:szCs w:val="16"/>
              </w:rPr>
              <w:t xml:space="preserve">Списки несовершеннолетних, состоящих на всех видах профилактических учетов, с которыми необходимо организовать и проводить работу, направлены во все учреждения </w:t>
            </w:r>
            <w:proofErr w:type="gramStart"/>
            <w:r w:rsidRPr="00C37F1A">
              <w:rPr>
                <w:sz w:val="16"/>
                <w:szCs w:val="16"/>
              </w:rPr>
              <w:t>культуры,  учреждения</w:t>
            </w:r>
            <w:proofErr w:type="gramEnd"/>
            <w:r w:rsidRPr="00C37F1A">
              <w:rPr>
                <w:sz w:val="16"/>
                <w:szCs w:val="16"/>
              </w:rPr>
              <w:t xml:space="preserve"> дополнительного образования района. </w:t>
            </w:r>
          </w:p>
          <w:p w:rsidR="00964063" w:rsidRPr="00C37F1A" w:rsidRDefault="00964063" w:rsidP="00964063">
            <w:pPr>
              <w:jc w:val="both"/>
              <w:rPr>
                <w:sz w:val="16"/>
                <w:szCs w:val="16"/>
              </w:rPr>
            </w:pPr>
            <w:r w:rsidRPr="00C37F1A">
              <w:rPr>
                <w:sz w:val="16"/>
                <w:szCs w:val="16"/>
              </w:rPr>
              <w:t>Количество вовлеченных в досуговую деятельность подростков, состоящих на различных видах учета, за отчетный составляет   19 человек.</w:t>
            </w:r>
          </w:p>
          <w:p w:rsidR="00964063" w:rsidRPr="00C37F1A" w:rsidRDefault="00964063" w:rsidP="00964063">
            <w:pPr>
              <w:jc w:val="both"/>
              <w:rPr>
                <w:sz w:val="16"/>
                <w:szCs w:val="16"/>
              </w:rPr>
            </w:pPr>
            <w:r w:rsidRPr="00C37F1A">
              <w:rPr>
                <w:sz w:val="16"/>
                <w:szCs w:val="16"/>
              </w:rPr>
              <w:t xml:space="preserve">В реализации мероприятий «Лыжня России», лыжные гонки «Закрытие сезона» (участвовало 3 подростка, состоящих на </w:t>
            </w:r>
            <w:proofErr w:type="spellStart"/>
            <w:r w:rsidRPr="00C37F1A">
              <w:rPr>
                <w:sz w:val="16"/>
                <w:szCs w:val="16"/>
              </w:rPr>
              <w:t>профучете</w:t>
            </w:r>
            <w:proofErr w:type="spellEnd"/>
            <w:r w:rsidRPr="00C37F1A">
              <w:rPr>
                <w:sz w:val="16"/>
                <w:szCs w:val="16"/>
              </w:rPr>
              <w:t xml:space="preserve">). Патриотических акциях «Уроки мужества» (приняло участие 4 подростка, состоящих на учете), «Память поколений» (приняло участие 2 подростка, состоящих на </w:t>
            </w:r>
            <w:proofErr w:type="spellStart"/>
            <w:r w:rsidRPr="00C37F1A">
              <w:rPr>
                <w:sz w:val="16"/>
                <w:szCs w:val="16"/>
              </w:rPr>
              <w:t>профучете</w:t>
            </w:r>
            <w:proofErr w:type="spellEnd"/>
            <w:r w:rsidRPr="00C37F1A">
              <w:rPr>
                <w:sz w:val="16"/>
                <w:szCs w:val="16"/>
              </w:rPr>
              <w:t xml:space="preserve">). </w:t>
            </w:r>
          </w:p>
          <w:p w:rsidR="00964063" w:rsidRPr="00C37F1A" w:rsidRDefault="00964063" w:rsidP="00964063">
            <w:pPr>
              <w:jc w:val="both"/>
              <w:rPr>
                <w:sz w:val="16"/>
                <w:szCs w:val="16"/>
              </w:rPr>
            </w:pPr>
          </w:p>
        </w:tc>
      </w:tr>
      <w:tr w:rsidR="00964063" w:rsidRPr="00C37F1A" w:rsidTr="00A3202F">
        <w:trPr>
          <w:gridAfter w:val="2"/>
          <w:wAfter w:w="388" w:type="pct"/>
        </w:trPr>
        <w:tc>
          <w:tcPr>
            <w:tcW w:w="696"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2.</w:t>
            </w:r>
            <w:proofErr w:type="gramStart"/>
            <w:r w:rsidRPr="00C37F1A">
              <w:rPr>
                <w:sz w:val="16"/>
                <w:szCs w:val="16"/>
              </w:rPr>
              <w:t>5.Организация</w:t>
            </w:r>
            <w:proofErr w:type="gramEnd"/>
            <w:r w:rsidRPr="00C37F1A">
              <w:rPr>
                <w:sz w:val="16"/>
                <w:szCs w:val="16"/>
              </w:rPr>
              <w:t xml:space="preserve">  трудоустройства (временное, постоянное) несовершеннолетних, состоящих на профилактических учетах</w:t>
            </w:r>
          </w:p>
        </w:tc>
        <w:tc>
          <w:tcPr>
            <w:tcW w:w="417"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ind w:right="-129"/>
              <w:jc w:val="center"/>
              <w:rPr>
                <w:sz w:val="16"/>
                <w:szCs w:val="16"/>
              </w:rPr>
            </w:pPr>
            <w:r w:rsidRPr="00C37F1A">
              <w:rPr>
                <w:sz w:val="16"/>
                <w:szCs w:val="16"/>
              </w:rPr>
              <w:t>Отдел бухгалтерского учета и отчетности</w:t>
            </w:r>
          </w:p>
          <w:p w:rsidR="00964063" w:rsidRPr="00C37F1A" w:rsidRDefault="00964063" w:rsidP="00964063">
            <w:pPr>
              <w:ind w:right="-129"/>
              <w:jc w:val="center"/>
              <w:rPr>
                <w:sz w:val="16"/>
                <w:szCs w:val="16"/>
              </w:rPr>
            </w:pPr>
            <w:r w:rsidRPr="00C37F1A">
              <w:rPr>
                <w:sz w:val="16"/>
                <w:szCs w:val="16"/>
              </w:rPr>
              <w:t>ЦЗН,</w:t>
            </w:r>
          </w:p>
          <w:p w:rsidR="00964063" w:rsidRPr="00C37F1A" w:rsidRDefault="00964063" w:rsidP="00964063">
            <w:pPr>
              <w:ind w:right="-129"/>
              <w:jc w:val="center"/>
              <w:rPr>
                <w:sz w:val="16"/>
                <w:szCs w:val="16"/>
              </w:rPr>
            </w:pPr>
            <w:r w:rsidRPr="00C37F1A">
              <w:rPr>
                <w:sz w:val="16"/>
                <w:szCs w:val="16"/>
              </w:rPr>
              <w:t>органы</w:t>
            </w:r>
          </w:p>
          <w:p w:rsidR="00964063" w:rsidRPr="00C37F1A" w:rsidRDefault="00964063" w:rsidP="00964063">
            <w:pPr>
              <w:jc w:val="center"/>
              <w:rPr>
                <w:sz w:val="16"/>
                <w:szCs w:val="16"/>
              </w:rPr>
            </w:pPr>
            <w:r w:rsidRPr="00C37F1A">
              <w:rPr>
                <w:sz w:val="16"/>
                <w:szCs w:val="16"/>
              </w:rPr>
              <w:t>системы профилактики</w:t>
            </w:r>
          </w:p>
        </w:tc>
        <w:tc>
          <w:tcPr>
            <w:tcW w:w="249"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291"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249"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250"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249"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208"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ind w:right="-94"/>
              <w:jc w:val="center"/>
              <w:rPr>
                <w:sz w:val="16"/>
                <w:szCs w:val="16"/>
              </w:rPr>
            </w:pPr>
            <w:r w:rsidRPr="00C37F1A">
              <w:rPr>
                <w:sz w:val="16"/>
                <w:szCs w:val="16"/>
              </w:rPr>
              <w:t>0</w:t>
            </w:r>
          </w:p>
        </w:tc>
        <w:tc>
          <w:tcPr>
            <w:tcW w:w="248"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ind w:right="-94"/>
              <w:jc w:val="center"/>
              <w:rPr>
                <w:sz w:val="16"/>
                <w:szCs w:val="16"/>
              </w:rPr>
            </w:pPr>
            <w:r w:rsidRPr="00C37F1A">
              <w:rPr>
                <w:sz w:val="16"/>
                <w:szCs w:val="16"/>
              </w:rPr>
              <w:t>0</w:t>
            </w:r>
          </w:p>
        </w:tc>
        <w:tc>
          <w:tcPr>
            <w:tcW w:w="260"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207"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250"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207"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208" w:type="pct"/>
            <w:gridSpan w:val="2"/>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w w:val="102"/>
                <w:sz w:val="16"/>
                <w:szCs w:val="16"/>
              </w:rPr>
            </w:pPr>
            <w:r w:rsidRPr="00C37F1A">
              <w:rPr>
                <w:w w:val="102"/>
                <w:sz w:val="16"/>
                <w:szCs w:val="16"/>
              </w:rPr>
              <w:t>0</w:t>
            </w:r>
          </w:p>
        </w:tc>
        <w:tc>
          <w:tcPr>
            <w:tcW w:w="623"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both"/>
              <w:rPr>
                <w:color w:val="FF0000"/>
                <w:sz w:val="16"/>
                <w:szCs w:val="16"/>
              </w:rPr>
            </w:pPr>
            <w:r w:rsidRPr="00C37F1A">
              <w:rPr>
                <w:w w:val="102"/>
                <w:sz w:val="16"/>
                <w:szCs w:val="16"/>
              </w:rPr>
              <w:t xml:space="preserve">За 12 месяцев 2022 года временно </w:t>
            </w:r>
            <w:proofErr w:type="gramStart"/>
            <w:r w:rsidRPr="00C37F1A">
              <w:rPr>
                <w:w w:val="102"/>
                <w:sz w:val="16"/>
                <w:szCs w:val="16"/>
              </w:rPr>
              <w:t>трудоустроено  42</w:t>
            </w:r>
            <w:proofErr w:type="gramEnd"/>
            <w:r w:rsidRPr="00C37F1A">
              <w:rPr>
                <w:w w:val="102"/>
                <w:sz w:val="16"/>
                <w:szCs w:val="16"/>
              </w:rPr>
              <w:t xml:space="preserve"> подростка, из них состоящих на профилактическом учете – 5</w:t>
            </w:r>
          </w:p>
        </w:tc>
      </w:tr>
      <w:tr w:rsidR="00964063" w:rsidRPr="00C37F1A" w:rsidTr="00A3202F">
        <w:tc>
          <w:tcPr>
            <w:tcW w:w="696"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3.</w:t>
            </w:r>
            <w:proofErr w:type="gramStart"/>
            <w:r w:rsidRPr="00C37F1A">
              <w:rPr>
                <w:sz w:val="16"/>
                <w:szCs w:val="16"/>
              </w:rPr>
              <w:t>1.Освещение</w:t>
            </w:r>
            <w:proofErr w:type="gramEnd"/>
            <w:r w:rsidRPr="00C37F1A">
              <w:rPr>
                <w:sz w:val="16"/>
                <w:szCs w:val="16"/>
              </w:rPr>
              <w:t xml:space="preserve"> в средствах массовой информации, размещение на сайте  Администрации  МО «Ленский муниципальный район» </w:t>
            </w:r>
            <w:r w:rsidRPr="00C37F1A">
              <w:rPr>
                <w:sz w:val="16"/>
                <w:szCs w:val="16"/>
              </w:rPr>
              <w:lastRenderedPageBreak/>
              <w:t>материалов по проблемам семьи, подростков и молодежи для привлечения  внимания общественности.</w:t>
            </w:r>
          </w:p>
        </w:tc>
        <w:tc>
          <w:tcPr>
            <w:tcW w:w="417"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p>
          <w:p w:rsidR="00964063" w:rsidRPr="00C37F1A" w:rsidRDefault="00964063" w:rsidP="00964063">
            <w:pPr>
              <w:jc w:val="center"/>
              <w:rPr>
                <w:sz w:val="16"/>
                <w:szCs w:val="16"/>
              </w:rPr>
            </w:pPr>
            <w:r w:rsidRPr="00C37F1A">
              <w:rPr>
                <w:sz w:val="16"/>
                <w:szCs w:val="16"/>
              </w:rPr>
              <w:t>Органы</w:t>
            </w:r>
          </w:p>
          <w:p w:rsidR="00964063" w:rsidRPr="00C37F1A" w:rsidRDefault="00964063" w:rsidP="00964063">
            <w:pPr>
              <w:jc w:val="center"/>
              <w:rPr>
                <w:sz w:val="16"/>
                <w:szCs w:val="16"/>
              </w:rPr>
            </w:pPr>
            <w:r w:rsidRPr="00C37F1A">
              <w:rPr>
                <w:sz w:val="16"/>
                <w:szCs w:val="16"/>
              </w:rPr>
              <w:t>системы профилактики</w:t>
            </w:r>
          </w:p>
        </w:tc>
        <w:tc>
          <w:tcPr>
            <w:tcW w:w="249"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291"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249"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250"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249"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208"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248"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260"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207"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250"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207"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208" w:type="pct"/>
            <w:gridSpan w:val="2"/>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p>
        </w:tc>
        <w:tc>
          <w:tcPr>
            <w:tcW w:w="623"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both"/>
              <w:rPr>
                <w:color w:val="FF0000"/>
                <w:sz w:val="16"/>
                <w:szCs w:val="16"/>
              </w:rPr>
            </w:pPr>
            <w:r w:rsidRPr="00C37F1A">
              <w:rPr>
                <w:sz w:val="16"/>
                <w:szCs w:val="16"/>
              </w:rPr>
              <w:t xml:space="preserve">За 12 месяцев 2022 года подготовлена и размещена  различная информация о деятельности органов системы профилактики </w:t>
            </w:r>
            <w:r w:rsidRPr="00C37F1A">
              <w:rPr>
                <w:sz w:val="16"/>
                <w:szCs w:val="16"/>
              </w:rPr>
              <w:lastRenderedPageBreak/>
              <w:t>безнадзорности и правонарушений несовершеннолетних в сети Интернет: на сайте Администрации МО «Ленский муниципальный район» в разделе МКДН, в официальных группах МКДН и ЗП 12 публикаций;,</w:t>
            </w:r>
            <w:r w:rsidRPr="00C37F1A">
              <w:rPr>
                <w:color w:val="FF0000"/>
                <w:sz w:val="16"/>
                <w:szCs w:val="16"/>
              </w:rPr>
              <w:t xml:space="preserve"> </w:t>
            </w:r>
            <w:r w:rsidRPr="00C37F1A">
              <w:rPr>
                <w:sz w:val="16"/>
                <w:szCs w:val="16"/>
              </w:rPr>
              <w:t>ОМВД России по Ленскому району в «</w:t>
            </w:r>
            <w:proofErr w:type="spellStart"/>
            <w:r w:rsidRPr="00C37F1A">
              <w:rPr>
                <w:sz w:val="16"/>
                <w:szCs w:val="16"/>
              </w:rPr>
              <w:t>ВКонтакте</w:t>
            </w:r>
            <w:proofErr w:type="spellEnd"/>
            <w:r w:rsidRPr="00C37F1A">
              <w:rPr>
                <w:sz w:val="16"/>
                <w:szCs w:val="16"/>
              </w:rPr>
              <w:t>»,</w:t>
            </w:r>
            <w:r w:rsidRPr="00C37F1A">
              <w:rPr>
                <w:color w:val="FF0000"/>
                <w:sz w:val="16"/>
                <w:szCs w:val="16"/>
              </w:rPr>
              <w:t xml:space="preserve"> </w:t>
            </w:r>
            <w:r w:rsidRPr="00C37F1A">
              <w:rPr>
                <w:sz w:val="16"/>
                <w:szCs w:val="16"/>
              </w:rPr>
              <w:t xml:space="preserve">в СМИ (районная газета «Маяк»)-35 публикаций; отделом по вопросам молодежи, спорта, НКО, культуры, и туризма в СМИ и интернете размещено 75 публикаций; </w:t>
            </w:r>
            <w:proofErr w:type="spellStart"/>
            <w:r w:rsidRPr="00C37F1A">
              <w:rPr>
                <w:sz w:val="16"/>
                <w:szCs w:val="16"/>
              </w:rPr>
              <w:t>Коряжемским</w:t>
            </w:r>
            <w:proofErr w:type="spellEnd"/>
            <w:r w:rsidRPr="00C37F1A">
              <w:rPr>
                <w:sz w:val="16"/>
                <w:szCs w:val="16"/>
              </w:rPr>
              <w:t xml:space="preserve"> КЦСО-45 публикаций и по антинаркотической акции «Сообщи где торгую смертью» распространенно 4 буклета и более 50 листовок.</w:t>
            </w:r>
            <w:r w:rsidRPr="00C37F1A">
              <w:rPr>
                <w:color w:val="FF0000"/>
                <w:sz w:val="16"/>
                <w:szCs w:val="16"/>
              </w:rPr>
              <w:t xml:space="preserve">  </w:t>
            </w:r>
          </w:p>
        </w:tc>
        <w:tc>
          <w:tcPr>
            <w:tcW w:w="388" w:type="pct"/>
            <w:gridSpan w:val="2"/>
          </w:tcPr>
          <w:p w:rsidR="00964063" w:rsidRPr="00C37F1A" w:rsidRDefault="00964063" w:rsidP="00964063">
            <w:pPr>
              <w:jc w:val="center"/>
              <w:rPr>
                <w:color w:val="FF0000"/>
                <w:sz w:val="16"/>
                <w:szCs w:val="16"/>
              </w:rPr>
            </w:pPr>
          </w:p>
        </w:tc>
      </w:tr>
      <w:tr w:rsidR="00964063" w:rsidRPr="00C37F1A" w:rsidTr="00A3202F">
        <w:tc>
          <w:tcPr>
            <w:tcW w:w="696"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3.2 Привлечение к проведению мероприятий с подростками представителей НКО (Совет молодёжи, Совет отцов, районный Совет женщин)</w:t>
            </w:r>
          </w:p>
        </w:tc>
        <w:tc>
          <w:tcPr>
            <w:tcW w:w="417"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Органы</w:t>
            </w:r>
          </w:p>
          <w:p w:rsidR="00964063" w:rsidRPr="00C37F1A" w:rsidRDefault="00964063" w:rsidP="00964063">
            <w:pPr>
              <w:jc w:val="center"/>
              <w:rPr>
                <w:sz w:val="16"/>
                <w:szCs w:val="16"/>
              </w:rPr>
            </w:pPr>
            <w:r w:rsidRPr="00C37F1A">
              <w:rPr>
                <w:sz w:val="16"/>
                <w:szCs w:val="16"/>
              </w:rPr>
              <w:t>системы профилактики,</w:t>
            </w:r>
          </w:p>
          <w:p w:rsidR="00964063" w:rsidRPr="00C37F1A" w:rsidRDefault="00964063" w:rsidP="00964063">
            <w:pPr>
              <w:jc w:val="center"/>
              <w:rPr>
                <w:sz w:val="16"/>
                <w:szCs w:val="16"/>
              </w:rPr>
            </w:pPr>
            <w:r w:rsidRPr="00C37F1A">
              <w:rPr>
                <w:sz w:val="16"/>
                <w:szCs w:val="16"/>
              </w:rPr>
              <w:t>НКО</w:t>
            </w:r>
          </w:p>
        </w:tc>
        <w:tc>
          <w:tcPr>
            <w:tcW w:w="249"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291"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249"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250"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249"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208"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248"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260"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207"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250"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207"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208" w:type="pct"/>
            <w:gridSpan w:val="2"/>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center"/>
              <w:rPr>
                <w:sz w:val="16"/>
                <w:szCs w:val="16"/>
              </w:rPr>
            </w:pPr>
            <w:r w:rsidRPr="00C37F1A">
              <w:rPr>
                <w:sz w:val="16"/>
                <w:szCs w:val="16"/>
              </w:rPr>
              <w:t>0</w:t>
            </w:r>
          </w:p>
        </w:tc>
        <w:tc>
          <w:tcPr>
            <w:tcW w:w="623" w:type="pct"/>
            <w:tcBorders>
              <w:top w:val="single" w:sz="4" w:space="0" w:color="auto"/>
              <w:left w:val="single" w:sz="4" w:space="0" w:color="auto"/>
              <w:bottom w:val="single" w:sz="4" w:space="0" w:color="auto"/>
              <w:right w:val="single" w:sz="4" w:space="0" w:color="auto"/>
            </w:tcBorders>
          </w:tcPr>
          <w:p w:rsidR="00964063" w:rsidRPr="00C37F1A" w:rsidRDefault="00964063" w:rsidP="00964063">
            <w:pPr>
              <w:jc w:val="both"/>
              <w:rPr>
                <w:sz w:val="16"/>
                <w:szCs w:val="16"/>
              </w:rPr>
            </w:pPr>
            <w:r w:rsidRPr="00C37F1A">
              <w:rPr>
                <w:sz w:val="16"/>
                <w:szCs w:val="16"/>
              </w:rPr>
              <w:t xml:space="preserve">Представителями Совета молодёжи, Совета отцов района    проводились </w:t>
            </w:r>
            <w:proofErr w:type="gramStart"/>
            <w:r w:rsidRPr="00C37F1A">
              <w:rPr>
                <w:sz w:val="16"/>
                <w:szCs w:val="16"/>
              </w:rPr>
              <w:t>мероприятия  с.</w:t>
            </w:r>
            <w:proofErr w:type="gramEnd"/>
            <w:r w:rsidRPr="00C37F1A">
              <w:rPr>
                <w:sz w:val="16"/>
                <w:szCs w:val="16"/>
              </w:rPr>
              <w:t xml:space="preserve"> НКО «Совет отцов» организована встреча с воспитанниками ГБУ АО «</w:t>
            </w:r>
            <w:proofErr w:type="spellStart"/>
            <w:r w:rsidRPr="00C37F1A">
              <w:rPr>
                <w:sz w:val="16"/>
                <w:szCs w:val="16"/>
              </w:rPr>
              <w:t>Яренский</w:t>
            </w:r>
            <w:proofErr w:type="spellEnd"/>
            <w:r w:rsidRPr="00C37F1A">
              <w:rPr>
                <w:sz w:val="16"/>
                <w:szCs w:val="16"/>
              </w:rPr>
              <w:t xml:space="preserve"> детский дом», среди которых есть подростки, состоящие на профилактическом учете- проведено 6 мероприятий.</w:t>
            </w:r>
          </w:p>
          <w:p w:rsidR="00964063" w:rsidRPr="00C37F1A" w:rsidRDefault="00964063" w:rsidP="00964063">
            <w:pPr>
              <w:jc w:val="both"/>
              <w:rPr>
                <w:sz w:val="16"/>
                <w:szCs w:val="16"/>
              </w:rPr>
            </w:pPr>
          </w:p>
          <w:p w:rsidR="00964063" w:rsidRPr="00C37F1A" w:rsidRDefault="00964063" w:rsidP="00964063">
            <w:pPr>
              <w:jc w:val="both"/>
              <w:rPr>
                <w:color w:val="FF0000"/>
                <w:sz w:val="16"/>
                <w:szCs w:val="16"/>
              </w:rPr>
            </w:pPr>
          </w:p>
        </w:tc>
        <w:tc>
          <w:tcPr>
            <w:tcW w:w="388" w:type="pct"/>
            <w:gridSpan w:val="2"/>
          </w:tcPr>
          <w:p w:rsidR="00964063" w:rsidRPr="00C37F1A" w:rsidRDefault="00964063" w:rsidP="00964063">
            <w:pPr>
              <w:jc w:val="center"/>
              <w:rPr>
                <w:color w:val="FF0000"/>
                <w:sz w:val="16"/>
                <w:szCs w:val="16"/>
              </w:rPr>
            </w:pPr>
          </w:p>
        </w:tc>
      </w:tr>
      <w:tr w:rsidR="00A3202F" w:rsidRPr="00C37F1A" w:rsidTr="00A3202F">
        <w:trPr>
          <w:gridAfter w:val="2"/>
          <w:wAfter w:w="388" w:type="pct"/>
        </w:trPr>
        <w:tc>
          <w:tcPr>
            <w:tcW w:w="696" w:type="pct"/>
            <w:tcBorders>
              <w:top w:val="single" w:sz="4" w:space="0" w:color="auto"/>
              <w:left w:val="single" w:sz="4" w:space="0" w:color="auto"/>
              <w:bottom w:val="single" w:sz="4" w:space="0" w:color="auto"/>
              <w:right w:val="single" w:sz="4" w:space="0" w:color="auto"/>
            </w:tcBorders>
          </w:tcPr>
          <w:p w:rsidR="00D87304" w:rsidRPr="00C37F1A" w:rsidRDefault="00D87304" w:rsidP="00D87304">
            <w:pPr>
              <w:jc w:val="center"/>
              <w:rPr>
                <w:sz w:val="16"/>
                <w:szCs w:val="16"/>
              </w:rPr>
            </w:pPr>
            <w:r w:rsidRPr="00C37F1A">
              <w:rPr>
                <w:sz w:val="16"/>
                <w:szCs w:val="16"/>
              </w:rPr>
              <w:t xml:space="preserve">Итого по </w:t>
            </w:r>
            <w:r w:rsidRPr="00C37F1A">
              <w:rPr>
                <w:sz w:val="16"/>
                <w:szCs w:val="16"/>
              </w:rPr>
              <w:br/>
              <w:t>Программе</w:t>
            </w:r>
          </w:p>
        </w:tc>
        <w:tc>
          <w:tcPr>
            <w:tcW w:w="417" w:type="pct"/>
            <w:tcBorders>
              <w:top w:val="single" w:sz="4" w:space="0" w:color="auto"/>
              <w:left w:val="single" w:sz="4" w:space="0" w:color="auto"/>
              <w:bottom w:val="single" w:sz="4" w:space="0" w:color="auto"/>
              <w:right w:val="single" w:sz="4" w:space="0" w:color="auto"/>
            </w:tcBorders>
          </w:tcPr>
          <w:p w:rsidR="00D87304" w:rsidRPr="00C37F1A" w:rsidRDefault="00D87304" w:rsidP="00D87304">
            <w:pPr>
              <w:jc w:val="center"/>
              <w:rPr>
                <w:sz w:val="16"/>
                <w:szCs w:val="16"/>
              </w:rPr>
            </w:pPr>
          </w:p>
        </w:tc>
        <w:tc>
          <w:tcPr>
            <w:tcW w:w="249" w:type="pct"/>
            <w:tcBorders>
              <w:top w:val="single" w:sz="4" w:space="0" w:color="auto"/>
              <w:left w:val="single" w:sz="4" w:space="0" w:color="auto"/>
              <w:bottom w:val="single" w:sz="4" w:space="0" w:color="auto"/>
              <w:right w:val="single" w:sz="4" w:space="0" w:color="auto"/>
            </w:tcBorders>
          </w:tcPr>
          <w:p w:rsidR="00D87304" w:rsidRPr="00C37F1A" w:rsidRDefault="006F2318" w:rsidP="00D87304">
            <w:pPr>
              <w:ind w:left="-108" w:right="-108"/>
              <w:jc w:val="center"/>
              <w:rPr>
                <w:sz w:val="16"/>
                <w:szCs w:val="16"/>
              </w:rPr>
            </w:pPr>
            <w:r w:rsidRPr="00C37F1A">
              <w:rPr>
                <w:sz w:val="16"/>
                <w:szCs w:val="16"/>
              </w:rPr>
              <w:t>1487,4</w:t>
            </w:r>
          </w:p>
        </w:tc>
        <w:tc>
          <w:tcPr>
            <w:tcW w:w="291" w:type="pct"/>
            <w:tcBorders>
              <w:top w:val="single" w:sz="4" w:space="0" w:color="auto"/>
              <w:left w:val="single" w:sz="4" w:space="0" w:color="auto"/>
              <w:bottom w:val="single" w:sz="4" w:space="0" w:color="auto"/>
              <w:right w:val="single" w:sz="4" w:space="0" w:color="auto"/>
            </w:tcBorders>
          </w:tcPr>
          <w:p w:rsidR="00D87304" w:rsidRPr="00C37F1A" w:rsidRDefault="00D97192" w:rsidP="00D87304">
            <w:pPr>
              <w:ind w:left="-49" w:right="-108"/>
              <w:jc w:val="center"/>
              <w:rPr>
                <w:sz w:val="16"/>
                <w:szCs w:val="16"/>
              </w:rPr>
            </w:pPr>
            <w:r w:rsidRPr="00C37F1A">
              <w:rPr>
                <w:sz w:val="16"/>
                <w:szCs w:val="16"/>
                <w:lang w:val="en-US"/>
              </w:rPr>
              <w:t>1</w:t>
            </w:r>
            <w:r w:rsidR="00964063" w:rsidRPr="00C37F1A">
              <w:rPr>
                <w:sz w:val="16"/>
                <w:szCs w:val="16"/>
              </w:rPr>
              <w:t>487,4</w:t>
            </w:r>
          </w:p>
        </w:tc>
        <w:tc>
          <w:tcPr>
            <w:tcW w:w="249" w:type="pct"/>
            <w:tcBorders>
              <w:top w:val="single" w:sz="4" w:space="0" w:color="auto"/>
              <w:left w:val="single" w:sz="4" w:space="0" w:color="auto"/>
              <w:bottom w:val="single" w:sz="4" w:space="0" w:color="auto"/>
              <w:right w:val="single" w:sz="4" w:space="0" w:color="auto"/>
            </w:tcBorders>
          </w:tcPr>
          <w:p w:rsidR="00D87304" w:rsidRPr="00C37F1A" w:rsidRDefault="00D87304" w:rsidP="00D87304">
            <w:pPr>
              <w:jc w:val="center"/>
              <w:rPr>
                <w:sz w:val="16"/>
                <w:szCs w:val="16"/>
              </w:rPr>
            </w:pPr>
            <w:r w:rsidRPr="00C37F1A">
              <w:rPr>
                <w:sz w:val="16"/>
                <w:szCs w:val="16"/>
              </w:rPr>
              <w:t>0</w:t>
            </w:r>
          </w:p>
        </w:tc>
        <w:tc>
          <w:tcPr>
            <w:tcW w:w="250" w:type="pct"/>
            <w:tcBorders>
              <w:top w:val="single" w:sz="4" w:space="0" w:color="auto"/>
              <w:left w:val="single" w:sz="4" w:space="0" w:color="auto"/>
              <w:bottom w:val="single" w:sz="4" w:space="0" w:color="auto"/>
              <w:right w:val="single" w:sz="4" w:space="0" w:color="auto"/>
            </w:tcBorders>
          </w:tcPr>
          <w:p w:rsidR="00D87304" w:rsidRPr="00C37F1A" w:rsidRDefault="00D87304" w:rsidP="00D87304">
            <w:pPr>
              <w:jc w:val="center"/>
              <w:rPr>
                <w:sz w:val="16"/>
                <w:szCs w:val="16"/>
              </w:rPr>
            </w:pPr>
            <w:r w:rsidRPr="00C37F1A">
              <w:rPr>
                <w:sz w:val="16"/>
                <w:szCs w:val="16"/>
              </w:rPr>
              <w:t>0</w:t>
            </w:r>
          </w:p>
        </w:tc>
        <w:tc>
          <w:tcPr>
            <w:tcW w:w="249" w:type="pct"/>
            <w:tcBorders>
              <w:top w:val="single" w:sz="4" w:space="0" w:color="auto"/>
              <w:left w:val="single" w:sz="4" w:space="0" w:color="auto"/>
              <w:bottom w:val="single" w:sz="4" w:space="0" w:color="auto"/>
              <w:right w:val="single" w:sz="4" w:space="0" w:color="auto"/>
            </w:tcBorders>
          </w:tcPr>
          <w:p w:rsidR="00D87304" w:rsidRPr="00C37F1A" w:rsidRDefault="006F2318" w:rsidP="00D87304">
            <w:pPr>
              <w:jc w:val="center"/>
              <w:rPr>
                <w:sz w:val="16"/>
                <w:szCs w:val="16"/>
              </w:rPr>
            </w:pPr>
            <w:r w:rsidRPr="00C37F1A">
              <w:rPr>
                <w:sz w:val="16"/>
                <w:szCs w:val="16"/>
              </w:rPr>
              <w:t>1</w:t>
            </w:r>
            <w:r w:rsidR="00A3202F" w:rsidRPr="00C37F1A">
              <w:rPr>
                <w:sz w:val="16"/>
                <w:szCs w:val="16"/>
              </w:rPr>
              <w:t>0,0</w:t>
            </w:r>
          </w:p>
        </w:tc>
        <w:tc>
          <w:tcPr>
            <w:tcW w:w="208" w:type="pct"/>
            <w:tcBorders>
              <w:top w:val="single" w:sz="4" w:space="0" w:color="auto"/>
              <w:left w:val="single" w:sz="4" w:space="0" w:color="auto"/>
              <w:bottom w:val="single" w:sz="4" w:space="0" w:color="auto"/>
              <w:right w:val="single" w:sz="4" w:space="0" w:color="auto"/>
            </w:tcBorders>
          </w:tcPr>
          <w:p w:rsidR="00D87304" w:rsidRPr="00C37F1A" w:rsidRDefault="00A3202F" w:rsidP="00A3202F">
            <w:pPr>
              <w:ind w:left="-128" w:right="-94"/>
              <w:jc w:val="center"/>
              <w:rPr>
                <w:sz w:val="16"/>
                <w:szCs w:val="16"/>
              </w:rPr>
            </w:pPr>
            <w:r w:rsidRPr="00C37F1A">
              <w:rPr>
                <w:sz w:val="16"/>
                <w:szCs w:val="16"/>
              </w:rPr>
              <w:t>10,0</w:t>
            </w:r>
          </w:p>
        </w:tc>
        <w:tc>
          <w:tcPr>
            <w:tcW w:w="248" w:type="pct"/>
            <w:tcBorders>
              <w:top w:val="single" w:sz="4" w:space="0" w:color="auto"/>
              <w:left w:val="single" w:sz="4" w:space="0" w:color="auto"/>
              <w:bottom w:val="single" w:sz="4" w:space="0" w:color="auto"/>
              <w:right w:val="single" w:sz="4" w:space="0" w:color="auto"/>
            </w:tcBorders>
          </w:tcPr>
          <w:p w:rsidR="00D87304" w:rsidRPr="00C37F1A" w:rsidRDefault="00D87304" w:rsidP="00D87304">
            <w:pPr>
              <w:ind w:left="-128" w:right="-94"/>
              <w:jc w:val="center"/>
              <w:rPr>
                <w:sz w:val="16"/>
                <w:szCs w:val="16"/>
              </w:rPr>
            </w:pPr>
            <w:r w:rsidRPr="00C37F1A">
              <w:rPr>
                <w:sz w:val="16"/>
                <w:szCs w:val="16"/>
              </w:rPr>
              <w:t>0</w:t>
            </w:r>
          </w:p>
        </w:tc>
        <w:tc>
          <w:tcPr>
            <w:tcW w:w="260" w:type="pct"/>
            <w:tcBorders>
              <w:top w:val="single" w:sz="4" w:space="0" w:color="auto"/>
              <w:left w:val="single" w:sz="4" w:space="0" w:color="auto"/>
              <w:bottom w:val="single" w:sz="4" w:space="0" w:color="auto"/>
              <w:right w:val="single" w:sz="4" w:space="0" w:color="auto"/>
            </w:tcBorders>
          </w:tcPr>
          <w:p w:rsidR="00D87304" w:rsidRPr="00C37F1A" w:rsidRDefault="00D87304" w:rsidP="00D87304">
            <w:pPr>
              <w:ind w:left="-49" w:right="-108"/>
              <w:jc w:val="center"/>
              <w:rPr>
                <w:sz w:val="16"/>
                <w:szCs w:val="16"/>
              </w:rPr>
            </w:pPr>
            <w:r w:rsidRPr="00C37F1A">
              <w:rPr>
                <w:sz w:val="16"/>
                <w:szCs w:val="16"/>
              </w:rPr>
              <w:t>0</w:t>
            </w:r>
          </w:p>
        </w:tc>
        <w:tc>
          <w:tcPr>
            <w:tcW w:w="207" w:type="pct"/>
            <w:tcBorders>
              <w:top w:val="single" w:sz="4" w:space="0" w:color="auto"/>
              <w:left w:val="single" w:sz="4" w:space="0" w:color="auto"/>
              <w:bottom w:val="single" w:sz="4" w:space="0" w:color="auto"/>
              <w:right w:val="single" w:sz="4" w:space="0" w:color="auto"/>
            </w:tcBorders>
          </w:tcPr>
          <w:p w:rsidR="00D87304" w:rsidRPr="00C37F1A" w:rsidRDefault="00A3202F" w:rsidP="00D87304">
            <w:pPr>
              <w:ind w:left="-49" w:right="-108"/>
              <w:jc w:val="center"/>
              <w:rPr>
                <w:sz w:val="16"/>
                <w:szCs w:val="16"/>
              </w:rPr>
            </w:pPr>
            <w:r w:rsidRPr="00C37F1A">
              <w:rPr>
                <w:sz w:val="16"/>
                <w:szCs w:val="16"/>
              </w:rPr>
              <w:t>1477,4</w:t>
            </w:r>
          </w:p>
        </w:tc>
        <w:tc>
          <w:tcPr>
            <w:tcW w:w="250" w:type="pct"/>
            <w:tcBorders>
              <w:top w:val="single" w:sz="4" w:space="0" w:color="auto"/>
              <w:left w:val="single" w:sz="4" w:space="0" w:color="auto"/>
              <w:bottom w:val="single" w:sz="4" w:space="0" w:color="auto"/>
              <w:right w:val="single" w:sz="4" w:space="0" w:color="auto"/>
            </w:tcBorders>
          </w:tcPr>
          <w:p w:rsidR="00D87304" w:rsidRPr="00C37F1A" w:rsidRDefault="00D97192" w:rsidP="00D87304">
            <w:pPr>
              <w:jc w:val="center"/>
              <w:rPr>
                <w:sz w:val="16"/>
                <w:szCs w:val="16"/>
              </w:rPr>
            </w:pPr>
            <w:r w:rsidRPr="00C37F1A">
              <w:rPr>
                <w:sz w:val="16"/>
                <w:szCs w:val="16"/>
                <w:lang w:val="en-US"/>
              </w:rPr>
              <w:t>1</w:t>
            </w:r>
            <w:r w:rsidR="00964063" w:rsidRPr="00C37F1A">
              <w:rPr>
                <w:sz w:val="16"/>
                <w:szCs w:val="16"/>
              </w:rPr>
              <w:t>477,4</w:t>
            </w:r>
          </w:p>
        </w:tc>
        <w:tc>
          <w:tcPr>
            <w:tcW w:w="207" w:type="pct"/>
            <w:tcBorders>
              <w:top w:val="single" w:sz="4" w:space="0" w:color="auto"/>
              <w:left w:val="single" w:sz="4" w:space="0" w:color="auto"/>
              <w:bottom w:val="single" w:sz="4" w:space="0" w:color="auto"/>
              <w:right w:val="single" w:sz="4" w:space="0" w:color="auto"/>
            </w:tcBorders>
          </w:tcPr>
          <w:p w:rsidR="00D87304" w:rsidRPr="00C37F1A" w:rsidRDefault="00D87304" w:rsidP="00D87304">
            <w:pPr>
              <w:jc w:val="center"/>
              <w:rPr>
                <w:sz w:val="16"/>
                <w:szCs w:val="16"/>
              </w:rPr>
            </w:pPr>
            <w:r w:rsidRPr="00C37F1A">
              <w:rPr>
                <w:sz w:val="16"/>
                <w:szCs w:val="16"/>
              </w:rPr>
              <w:t>0</w:t>
            </w:r>
          </w:p>
        </w:tc>
        <w:tc>
          <w:tcPr>
            <w:tcW w:w="208" w:type="pct"/>
            <w:gridSpan w:val="2"/>
            <w:tcBorders>
              <w:top w:val="single" w:sz="4" w:space="0" w:color="auto"/>
              <w:left w:val="single" w:sz="4" w:space="0" w:color="auto"/>
              <w:bottom w:val="single" w:sz="4" w:space="0" w:color="auto"/>
              <w:right w:val="single" w:sz="4" w:space="0" w:color="auto"/>
            </w:tcBorders>
          </w:tcPr>
          <w:p w:rsidR="00D87304" w:rsidRPr="00C37F1A" w:rsidRDefault="00D87304" w:rsidP="00D87304">
            <w:pPr>
              <w:jc w:val="center"/>
              <w:rPr>
                <w:sz w:val="16"/>
                <w:szCs w:val="16"/>
              </w:rPr>
            </w:pPr>
            <w:r w:rsidRPr="00C37F1A">
              <w:rPr>
                <w:sz w:val="16"/>
                <w:szCs w:val="16"/>
              </w:rPr>
              <w:t>0</w:t>
            </w:r>
          </w:p>
        </w:tc>
        <w:tc>
          <w:tcPr>
            <w:tcW w:w="623" w:type="pct"/>
            <w:tcBorders>
              <w:top w:val="single" w:sz="4" w:space="0" w:color="auto"/>
              <w:left w:val="single" w:sz="4" w:space="0" w:color="auto"/>
              <w:bottom w:val="single" w:sz="4" w:space="0" w:color="auto"/>
              <w:right w:val="single" w:sz="4" w:space="0" w:color="auto"/>
            </w:tcBorders>
          </w:tcPr>
          <w:p w:rsidR="00D87304" w:rsidRPr="00C37F1A" w:rsidRDefault="00D87304" w:rsidP="00D87304">
            <w:pPr>
              <w:jc w:val="center"/>
              <w:rPr>
                <w:sz w:val="16"/>
                <w:szCs w:val="16"/>
              </w:rPr>
            </w:pPr>
          </w:p>
        </w:tc>
      </w:tr>
    </w:tbl>
    <w:p w:rsidR="00450A50" w:rsidRPr="00C37F1A" w:rsidRDefault="00450A50" w:rsidP="006F4B36">
      <w:pPr>
        <w:autoSpaceDE w:val="0"/>
        <w:autoSpaceDN w:val="0"/>
        <w:adjustRightInd w:val="0"/>
        <w:outlineLvl w:val="1"/>
        <w:rPr>
          <w:sz w:val="16"/>
          <w:szCs w:val="16"/>
        </w:rPr>
      </w:pPr>
    </w:p>
    <w:p w:rsidR="00450A50" w:rsidRPr="00C37F1A" w:rsidRDefault="00450A50" w:rsidP="00C14373">
      <w:pPr>
        <w:autoSpaceDE w:val="0"/>
        <w:autoSpaceDN w:val="0"/>
        <w:adjustRightInd w:val="0"/>
        <w:outlineLvl w:val="1"/>
        <w:rPr>
          <w:bCs/>
          <w:color w:val="FF0000"/>
          <w:sz w:val="16"/>
          <w:szCs w:val="16"/>
          <w:highlight w:val="yellow"/>
        </w:rPr>
      </w:pPr>
    </w:p>
    <w:p w:rsidR="00B8000E" w:rsidRPr="00C37F1A" w:rsidRDefault="00B8000E" w:rsidP="00C14373">
      <w:pPr>
        <w:autoSpaceDE w:val="0"/>
        <w:autoSpaceDN w:val="0"/>
        <w:adjustRightInd w:val="0"/>
        <w:outlineLvl w:val="1"/>
        <w:rPr>
          <w:bCs/>
          <w:color w:val="FF0000"/>
          <w:sz w:val="16"/>
          <w:szCs w:val="16"/>
          <w:highlight w:val="yellow"/>
        </w:rPr>
      </w:pPr>
    </w:p>
    <w:p w:rsidR="00B8000E" w:rsidRPr="00C37F1A" w:rsidRDefault="00B8000E" w:rsidP="00C14373">
      <w:pPr>
        <w:autoSpaceDE w:val="0"/>
        <w:autoSpaceDN w:val="0"/>
        <w:adjustRightInd w:val="0"/>
        <w:outlineLvl w:val="1"/>
        <w:rPr>
          <w:bCs/>
          <w:color w:val="FF0000"/>
          <w:sz w:val="16"/>
          <w:szCs w:val="16"/>
          <w:highlight w:val="yellow"/>
        </w:rPr>
      </w:pPr>
    </w:p>
    <w:p w:rsidR="00B8000E" w:rsidRPr="00C37F1A" w:rsidRDefault="00B8000E" w:rsidP="00C14373">
      <w:pPr>
        <w:autoSpaceDE w:val="0"/>
        <w:autoSpaceDN w:val="0"/>
        <w:adjustRightInd w:val="0"/>
        <w:outlineLvl w:val="1"/>
        <w:rPr>
          <w:bCs/>
          <w:color w:val="FF0000"/>
          <w:sz w:val="16"/>
          <w:szCs w:val="16"/>
          <w:highlight w:val="yellow"/>
        </w:rPr>
      </w:pPr>
    </w:p>
    <w:p w:rsidR="003906D8" w:rsidRPr="00C37F1A" w:rsidRDefault="003906D8" w:rsidP="00C14373">
      <w:pPr>
        <w:autoSpaceDE w:val="0"/>
        <w:autoSpaceDN w:val="0"/>
        <w:adjustRightInd w:val="0"/>
        <w:outlineLvl w:val="1"/>
        <w:rPr>
          <w:bCs/>
          <w:color w:val="FF0000"/>
          <w:sz w:val="16"/>
          <w:szCs w:val="16"/>
          <w:highlight w:val="yellow"/>
        </w:rPr>
      </w:pPr>
    </w:p>
    <w:p w:rsidR="00B8000E" w:rsidRPr="00C37F1A" w:rsidRDefault="00B8000E" w:rsidP="00C14373">
      <w:pPr>
        <w:autoSpaceDE w:val="0"/>
        <w:autoSpaceDN w:val="0"/>
        <w:adjustRightInd w:val="0"/>
        <w:outlineLvl w:val="1"/>
        <w:rPr>
          <w:bCs/>
          <w:color w:val="FF0000"/>
          <w:sz w:val="16"/>
          <w:szCs w:val="16"/>
          <w:highlight w:val="yellow"/>
        </w:rPr>
      </w:pPr>
    </w:p>
    <w:p w:rsidR="00B8000E" w:rsidRPr="00C37F1A" w:rsidRDefault="00B8000E" w:rsidP="00C14373">
      <w:pPr>
        <w:autoSpaceDE w:val="0"/>
        <w:autoSpaceDN w:val="0"/>
        <w:adjustRightInd w:val="0"/>
        <w:outlineLvl w:val="1"/>
        <w:rPr>
          <w:bCs/>
          <w:color w:val="FF0000"/>
          <w:sz w:val="16"/>
          <w:szCs w:val="16"/>
          <w:highlight w:val="yellow"/>
        </w:rPr>
      </w:pPr>
    </w:p>
    <w:p w:rsidR="00B8000E" w:rsidRPr="00C37F1A" w:rsidRDefault="00B8000E" w:rsidP="00C14373">
      <w:pPr>
        <w:autoSpaceDE w:val="0"/>
        <w:autoSpaceDN w:val="0"/>
        <w:adjustRightInd w:val="0"/>
        <w:outlineLvl w:val="1"/>
        <w:rPr>
          <w:bCs/>
          <w:color w:val="FF0000"/>
          <w:sz w:val="16"/>
          <w:szCs w:val="16"/>
          <w:highlight w:val="yellow"/>
        </w:rPr>
      </w:pPr>
    </w:p>
    <w:p w:rsidR="00B8000E" w:rsidRPr="00C37F1A" w:rsidRDefault="00B8000E" w:rsidP="00C14373">
      <w:pPr>
        <w:autoSpaceDE w:val="0"/>
        <w:autoSpaceDN w:val="0"/>
        <w:adjustRightInd w:val="0"/>
        <w:outlineLvl w:val="1"/>
        <w:rPr>
          <w:bCs/>
          <w:color w:val="FF0000"/>
          <w:sz w:val="16"/>
          <w:szCs w:val="16"/>
          <w:highlight w:val="yellow"/>
        </w:rPr>
      </w:pPr>
    </w:p>
    <w:p w:rsidR="00F04ADC" w:rsidRPr="00C37F1A" w:rsidRDefault="00F04ADC" w:rsidP="00391073">
      <w:pPr>
        <w:autoSpaceDE w:val="0"/>
        <w:autoSpaceDN w:val="0"/>
        <w:adjustRightInd w:val="0"/>
        <w:jc w:val="center"/>
        <w:outlineLvl w:val="1"/>
        <w:rPr>
          <w:b/>
          <w:bCs/>
          <w:i/>
          <w:sz w:val="16"/>
          <w:szCs w:val="16"/>
        </w:rPr>
      </w:pPr>
      <w:r w:rsidRPr="00C37F1A">
        <w:rPr>
          <w:b/>
          <w:bCs/>
          <w:i/>
          <w:sz w:val="16"/>
          <w:szCs w:val="16"/>
        </w:rPr>
        <w:lastRenderedPageBreak/>
        <w:t>" Противодействие коррупции в МО «Ленский муниципальный район на 2018– 2023 годы "</w:t>
      </w:r>
    </w:p>
    <w:p w:rsidR="00BD6811" w:rsidRPr="00C37F1A" w:rsidRDefault="00BD6811" w:rsidP="00391073">
      <w:pPr>
        <w:autoSpaceDE w:val="0"/>
        <w:autoSpaceDN w:val="0"/>
        <w:adjustRightInd w:val="0"/>
        <w:jc w:val="center"/>
        <w:outlineLvl w:val="1"/>
        <w:rPr>
          <w:b/>
          <w:bCs/>
          <w:i/>
          <w:sz w:val="16"/>
          <w:szCs w:val="16"/>
        </w:rPr>
      </w:pPr>
    </w:p>
    <w:p w:rsidR="00F04ADC" w:rsidRPr="00C37F1A" w:rsidRDefault="00F04ADC" w:rsidP="00391073">
      <w:pPr>
        <w:autoSpaceDE w:val="0"/>
        <w:autoSpaceDN w:val="0"/>
        <w:adjustRightInd w:val="0"/>
        <w:jc w:val="center"/>
        <w:outlineLvl w:val="1"/>
        <w:rPr>
          <w:b/>
          <w:bCs/>
          <w:sz w:val="16"/>
          <w:szCs w:val="16"/>
          <w:highlight w:val="yellow"/>
        </w:rPr>
      </w:pPr>
    </w:p>
    <w:tbl>
      <w:tblPr>
        <w:tblW w:w="15312" w:type="dxa"/>
        <w:tblInd w:w="-68" w:type="dxa"/>
        <w:tblLayout w:type="fixed"/>
        <w:tblCellMar>
          <w:left w:w="70" w:type="dxa"/>
          <w:right w:w="70" w:type="dxa"/>
        </w:tblCellMar>
        <w:tblLook w:val="04A0" w:firstRow="1" w:lastRow="0" w:firstColumn="1" w:lastColumn="0" w:noHBand="0" w:noVBand="1"/>
      </w:tblPr>
      <w:tblGrid>
        <w:gridCol w:w="3808"/>
        <w:gridCol w:w="1579"/>
        <w:gridCol w:w="614"/>
        <w:gridCol w:w="614"/>
        <w:gridCol w:w="615"/>
        <w:gridCol w:w="614"/>
        <w:gridCol w:w="615"/>
        <w:gridCol w:w="614"/>
        <w:gridCol w:w="614"/>
        <w:gridCol w:w="615"/>
        <w:gridCol w:w="614"/>
        <w:gridCol w:w="615"/>
        <w:gridCol w:w="614"/>
        <w:gridCol w:w="615"/>
        <w:gridCol w:w="2552"/>
      </w:tblGrid>
      <w:tr w:rsidR="00AB5F40" w:rsidRPr="00C37F1A" w:rsidTr="00A1776A">
        <w:trPr>
          <w:trHeight w:val="240"/>
          <w:tblHeader/>
        </w:trPr>
        <w:tc>
          <w:tcPr>
            <w:tcW w:w="3808" w:type="dxa"/>
            <w:vMerge w:val="restart"/>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proofErr w:type="gramStart"/>
            <w:r w:rsidRPr="00C37F1A">
              <w:rPr>
                <w:rFonts w:ascii="Times New Roman" w:hAnsi="Times New Roman" w:cs="Times New Roman"/>
                <w:sz w:val="16"/>
                <w:szCs w:val="16"/>
              </w:rPr>
              <w:t>Номер  и</w:t>
            </w:r>
            <w:proofErr w:type="gramEnd"/>
            <w:r w:rsidRPr="00C37F1A">
              <w:rPr>
                <w:rFonts w:ascii="Times New Roman" w:hAnsi="Times New Roman" w:cs="Times New Roman"/>
                <w:sz w:val="16"/>
                <w:szCs w:val="16"/>
              </w:rPr>
              <w:t xml:space="preserve"> наименование</w:t>
            </w:r>
            <w:r w:rsidRPr="00C37F1A">
              <w:rPr>
                <w:rFonts w:ascii="Times New Roman" w:hAnsi="Times New Roman" w:cs="Times New Roman"/>
                <w:sz w:val="16"/>
                <w:szCs w:val="16"/>
              </w:rPr>
              <w:br/>
              <w:t>мероприятия</w:t>
            </w:r>
            <w:r w:rsidRPr="00C37F1A">
              <w:rPr>
                <w:rFonts w:ascii="Times New Roman" w:hAnsi="Times New Roman" w:cs="Times New Roman"/>
                <w:sz w:val="16"/>
                <w:szCs w:val="16"/>
              </w:rPr>
              <w:br/>
              <w:t>Программы</w:t>
            </w:r>
          </w:p>
        </w:tc>
        <w:tc>
          <w:tcPr>
            <w:tcW w:w="1579" w:type="dxa"/>
            <w:vMerge w:val="restart"/>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Исполнитель</w:t>
            </w:r>
          </w:p>
        </w:tc>
        <w:tc>
          <w:tcPr>
            <w:tcW w:w="7373" w:type="dxa"/>
            <w:gridSpan w:val="12"/>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объемы финансирования</w:t>
            </w:r>
          </w:p>
        </w:tc>
        <w:tc>
          <w:tcPr>
            <w:tcW w:w="2552" w:type="dxa"/>
            <w:vMerge w:val="restart"/>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 xml:space="preserve">Фактический </w:t>
            </w:r>
            <w:r w:rsidRPr="00C37F1A">
              <w:rPr>
                <w:rFonts w:ascii="Times New Roman" w:hAnsi="Times New Roman" w:cs="Times New Roman"/>
                <w:sz w:val="16"/>
                <w:szCs w:val="16"/>
              </w:rPr>
              <w:br/>
              <w:t xml:space="preserve">результат  </w:t>
            </w:r>
            <w:r w:rsidRPr="00C37F1A">
              <w:rPr>
                <w:rFonts w:ascii="Times New Roman" w:hAnsi="Times New Roman" w:cs="Times New Roman"/>
                <w:sz w:val="16"/>
                <w:szCs w:val="16"/>
              </w:rPr>
              <w:br/>
              <w:t xml:space="preserve">выполнения </w:t>
            </w:r>
            <w:r w:rsidRPr="00C37F1A">
              <w:rPr>
                <w:rFonts w:ascii="Times New Roman" w:hAnsi="Times New Roman" w:cs="Times New Roman"/>
                <w:sz w:val="16"/>
                <w:szCs w:val="16"/>
              </w:rPr>
              <w:br/>
              <w:t xml:space="preserve">мероприятия </w:t>
            </w:r>
            <w:r w:rsidRPr="00C37F1A">
              <w:rPr>
                <w:rFonts w:ascii="Times New Roman" w:hAnsi="Times New Roman" w:cs="Times New Roman"/>
                <w:sz w:val="16"/>
                <w:szCs w:val="16"/>
              </w:rPr>
              <w:br/>
              <w:t xml:space="preserve">с указанием </w:t>
            </w:r>
            <w:r w:rsidRPr="00C37F1A">
              <w:rPr>
                <w:rFonts w:ascii="Times New Roman" w:hAnsi="Times New Roman" w:cs="Times New Roman"/>
                <w:sz w:val="16"/>
                <w:szCs w:val="16"/>
              </w:rPr>
              <w:br/>
              <w:t xml:space="preserve">причин   </w:t>
            </w:r>
            <w:r w:rsidRPr="00C37F1A">
              <w:rPr>
                <w:rFonts w:ascii="Times New Roman" w:hAnsi="Times New Roman" w:cs="Times New Roman"/>
                <w:sz w:val="16"/>
                <w:szCs w:val="16"/>
              </w:rPr>
              <w:br/>
              <w:t>невыполнения</w:t>
            </w:r>
          </w:p>
        </w:tc>
      </w:tr>
      <w:tr w:rsidR="00AB5F40" w:rsidRPr="00C37F1A" w:rsidTr="00AB5F40">
        <w:trPr>
          <w:trHeight w:val="360"/>
          <w:tblHeader/>
        </w:trPr>
        <w:tc>
          <w:tcPr>
            <w:tcW w:w="3808" w:type="dxa"/>
            <w:vMerge/>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jc w:val="center"/>
              <w:rPr>
                <w:sz w:val="16"/>
                <w:szCs w:val="16"/>
              </w:rPr>
            </w:pPr>
          </w:p>
        </w:tc>
        <w:tc>
          <w:tcPr>
            <w:tcW w:w="1579" w:type="dxa"/>
            <w:vMerge/>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jc w:val="center"/>
              <w:rPr>
                <w:sz w:val="16"/>
                <w:szCs w:val="16"/>
              </w:rPr>
            </w:pPr>
          </w:p>
        </w:tc>
        <w:tc>
          <w:tcPr>
            <w:tcW w:w="1228" w:type="dxa"/>
            <w:gridSpan w:val="2"/>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всего</w:t>
            </w:r>
          </w:p>
        </w:tc>
        <w:tc>
          <w:tcPr>
            <w:tcW w:w="1229" w:type="dxa"/>
            <w:gridSpan w:val="2"/>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федеральный</w:t>
            </w:r>
            <w:r w:rsidRPr="00C37F1A">
              <w:rPr>
                <w:rFonts w:ascii="Times New Roman" w:hAnsi="Times New Roman" w:cs="Times New Roman"/>
                <w:sz w:val="16"/>
                <w:szCs w:val="16"/>
              </w:rPr>
              <w:br/>
              <w:t>бюджет</w:t>
            </w:r>
          </w:p>
        </w:tc>
        <w:tc>
          <w:tcPr>
            <w:tcW w:w="1229" w:type="dxa"/>
            <w:gridSpan w:val="2"/>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бюджет МО «Ленский муниципальный район»</w:t>
            </w:r>
          </w:p>
        </w:tc>
        <w:tc>
          <w:tcPr>
            <w:tcW w:w="1229" w:type="dxa"/>
            <w:gridSpan w:val="2"/>
            <w:tcBorders>
              <w:top w:val="single" w:sz="6" w:space="0" w:color="auto"/>
              <w:left w:val="single" w:sz="6" w:space="0" w:color="auto"/>
              <w:bottom w:val="single" w:sz="6" w:space="0" w:color="auto"/>
              <w:right w:val="single" w:sz="6" w:space="0" w:color="auto"/>
            </w:tcBorders>
            <w:vAlign w:val="center"/>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Бюджеты поселений</w:t>
            </w:r>
          </w:p>
        </w:tc>
        <w:tc>
          <w:tcPr>
            <w:tcW w:w="1229" w:type="dxa"/>
            <w:gridSpan w:val="2"/>
            <w:tcBorders>
              <w:top w:val="single" w:sz="6" w:space="0" w:color="auto"/>
              <w:left w:val="single" w:sz="6" w:space="0" w:color="auto"/>
              <w:bottom w:val="single" w:sz="6" w:space="0" w:color="auto"/>
              <w:right w:val="single" w:sz="6" w:space="0" w:color="auto"/>
            </w:tcBorders>
            <w:vAlign w:val="center"/>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 xml:space="preserve">областной  </w:t>
            </w:r>
            <w:r w:rsidRPr="00C37F1A">
              <w:rPr>
                <w:rFonts w:ascii="Times New Roman" w:hAnsi="Times New Roman" w:cs="Times New Roman"/>
                <w:sz w:val="16"/>
                <w:szCs w:val="16"/>
              </w:rPr>
              <w:br/>
              <w:t>бюджет</w:t>
            </w:r>
          </w:p>
        </w:tc>
        <w:tc>
          <w:tcPr>
            <w:tcW w:w="1229" w:type="dxa"/>
            <w:gridSpan w:val="2"/>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внебюджетные</w:t>
            </w:r>
            <w:r w:rsidRPr="00C37F1A">
              <w:rPr>
                <w:rFonts w:ascii="Times New Roman" w:hAnsi="Times New Roman" w:cs="Times New Roman"/>
                <w:sz w:val="16"/>
                <w:szCs w:val="16"/>
              </w:rPr>
              <w:br/>
              <w:t>источники</w:t>
            </w:r>
          </w:p>
        </w:tc>
        <w:tc>
          <w:tcPr>
            <w:tcW w:w="2552" w:type="dxa"/>
            <w:vMerge/>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jc w:val="center"/>
              <w:rPr>
                <w:sz w:val="16"/>
                <w:szCs w:val="16"/>
              </w:rPr>
            </w:pPr>
          </w:p>
        </w:tc>
      </w:tr>
      <w:tr w:rsidR="00AB5F40" w:rsidRPr="00C37F1A" w:rsidTr="00AB5F40">
        <w:trPr>
          <w:trHeight w:val="904"/>
          <w:tblHeader/>
        </w:trPr>
        <w:tc>
          <w:tcPr>
            <w:tcW w:w="3808" w:type="dxa"/>
            <w:vMerge/>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jc w:val="center"/>
              <w:rPr>
                <w:sz w:val="16"/>
                <w:szCs w:val="16"/>
              </w:rPr>
            </w:pPr>
          </w:p>
        </w:tc>
        <w:tc>
          <w:tcPr>
            <w:tcW w:w="1579" w:type="dxa"/>
            <w:vMerge/>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jc w:val="center"/>
              <w:rPr>
                <w:sz w:val="16"/>
                <w:szCs w:val="16"/>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план</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Факт</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план</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Факт</w:t>
            </w:r>
          </w:p>
        </w:tc>
        <w:tc>
          <w:tcPr>
            <w:tcW w:w="615"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Cell"/>
              <w:widowControl/>
              <w:jc w:val="center"/>
              <w:rPr>
                <w:rFonts w:ascii="Times New Roman" w:hAnsi="Times New Roman" w:cs="Times New Roman"/>
                <w:sz w:val="16"/>
                <w:szCs w:val="16"/>
              </w:rPr>
            </w:pPr>
          </w:p>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план</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факт</w:t>
            </w:r>
          </w:p>
        </w:tc>
        <w:tc>
          <w:tcPr>
            <w:tcW w:w="614" w:type="dxa"/>
            <w:tcBorders>
              <w:top w:val="single" w:sz="6" w:space="0" w:color="auto"/>
              <w:left w:val="single" w:sz="6" w:space="0" w:color="auto"/>
              <w:bottom w:val="single" w:sz="6" w:space="0" w:color="auto"/>
              <w:right w:val="single" w:sz="6" w:space="0" w:color="auto"/>
            </w:tcBorders>
            <w:vAlign w:val="center"/>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план</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факт</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план</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факт</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план</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факт</w:t>
            </w:r>
          </w:p>
        </w:tc>
        <w:tc>
          <w:tcPr>
            <w:tcW w:w="2552" w:type="dxa"/>
            <w:vMerge/>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jc w:val="center"/>
              <w:rPr>
                <w:sz w:val="16"/>
                <w:szCs w:val="16"/>
              </w:rPr>
            </w:pPr>
          </w:p>
        </w:tc>
      </w:tr>
      <w:tr w:rsidR="00AB5F40" w:rsidRPr="00C37F1A" w:rsidTr="00A1776A">
        <w:trPr>
          <w:trHeight w:val="240"/>
          <w:tblHeader/>
        </w:trPr>
        <w:tc>
          <w:tcPr>
            <w:tcW w:w="3808"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w:t>
            </w:r>
          </w:p>
        </w:tc>
        <w:tc>
          <w:tcPr>
            <w:tcW w:w="1579"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2</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3</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4</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5</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6</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7</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8</w:t>
            </w:r>
          </w:p>
        </w:tc>
        <w:tc>
          <w:tcPr>
            <w:tcW w:w="614" w:type="dxa"/>
            <w:tcBorders>
              <w:top w:val="single" w:sz="6" w:space="0" w:color="auto"/>
              <w:left w:val="single" w:sz="6" w:space="0" w:color="auto"/>
              <w:bottom w:val="single" w:sz="6" w:space="0" w:color="auto"/>
              <w:right w:val="single" w:sz="6" w:space="0" w:color="auto"/>
            </w:tcBorders>
            <w:vAlign w:val="center"/>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9</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11</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12</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13</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14</w:t>
            </w:r>
          </w:p>
        </w:tc>
        <w:tc>
          <w:tcPr>
            <w:tcW w:w="2552"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15</w:t>
            </w:r>
          </w:p>
        </w:tc>
      </w:tr>
      <w:tr w:rsidR="00AB5F40" w:rsidRPr="00C37F1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1.1. Разработка и принятие нормативно-правовых актов антикоррупционной направленности</w:t>
            </w:r>
          </w:p>
        </w:tc>
        <w:tc>
          <w:tcPr>
            <w:tcW w:w="1579"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Общий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2552"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Вносятся изменения в действующие акты с учетом изменений в федеральном и областном законодательстве</w:t>
            </w:r>
          </w:p>
        </w:tc>
      </w:tr>
      <w:tr w:rsidR="00AB5F40" w:rsidRPr="00C37F1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ind w:right="-108"/>
              <w:jc w:val="center"/>
              <w:rPr>
                <w:sz w:val="16"/>
                <w:szCs w:val="16"/>
              </w:rPr>
            </w:pPr>
            <w:r w:rsidRPr="00C37F1A">
              <w:rPr>
                <w:sz w:val="16"/>
                <w:szCs w:val="16"/>
              </w:rPr>
              <w:t>1.2. Организация и проведение антикоррупционной экспертизы проектов муниципальных правовых актов. Ревизия действующих нормативных правовых актов</w:t>
            </w:r>
          </w:p>
        </w:tc>
        <w:tc>
          <w:tcPr>
            <w:tcW w:w="1579"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ind w:right="-108"/>
              <w:jc w:val="center"/>
              <w:rPr>
                <w:sz w:val="16"/>
                <w:szCs w:val="16"/>
              </w:rPr>
            </w:pPr>
            <w:r w:rsidRPr="00C37F1A">
              <w:rPr>
                <w:sz w:val="16"/>
                <w:szCs w:val="16"/>
              </w:rPr>
              <w:t>Юридический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2552"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Cell"/>
              <w:widowControl/>
              <w:rPr>
                <w:rFonts w:ascii="Times New Roman" w:hAnsi="Times New Roman" w:cs="Times New Roman"/>
                <w:sz w:val="16"/>
                <w:szCs w:val="16"/>
              </w:rPr>
            </w:pPr>
            <w:proofErr w:type="gramStart"/>
            <w:r w:rsidRPr="00C37F1A">
              <w:rPr>
                <w:rFonts w:ascii="Times New Roman" w:hAnsi="Times New Roman" w:cs="Times New Roman"/>
                <w:sz w:val="16"/>
                <w:szCs w:val="16"/>
              </w:rPr>
              <w:t>Антикоррупционная  экспертиза</w:t>
            </w:r>
            <w:proofErr w:type="gramEnd"/>
            <w:r w:rsidRPr="00C37F1A">
              <w:rPr>
                <w:rFonts w:ascii="Times New Roman" w:hAnsi="Times New Roman" w:cs="Times New Roman"/>
                <w:sz w:val="16"/>
                <w:szCs w:val="16"/>
              </w:rPr>
              <w:t xml:space="preserve"> проводится в соответствии с решением Собрания депутатов №40-н от 18.06.2014 г.</w:t>
            </w:r>
          </w:p>
        </w:tc>
      </w:tr>
      <w:tr w:rsidR="00AB5F40" w:rsidRPr="00C37F1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ind w:right="-108"/>
              <w:jc w:val="center"/>
              <w:rPr>
                <w:sz w:val="16"/>
                <w:szCs w:val="16"/>
              </w:rPr>
            </w:pPr>
            <w:r w:rsidRPr="00C37F1A">
              <w:rPr>
                <w:sz w:val="16"/>
                <w:szCs w:val="16"/>
              </w:rPr>
              <w:t>1.3. Публикация на официальных сайтах администрации и в СМИ:</w:t>
            </w:r>
          </w:p>
          <w:p w:rsidR="00AB5F40" w:rsidRPr="00C37F1A" w:rsidRDefault="00AB5F40" w:rsidP="00AB5F40">
            <w:pPr>
              <w:ind w:right="-108"/>
              <w:jc w:val="center"/>
              <w:rPr>
                <w:sz w:val="16"/>
                <w:szCs w:val="16"/>
              </w:rPr>
            </w:pPr>
            <w:r w:rsidRPr="00C37F1A">
              <w:rPr>
                <w:sz w:val="16"/>
                <w:szCs w:val="16"/>
              </w:rPr>
              <w:t>- перечня разрабатываемых нормативно-правовых актов;</w:t>
            </w:r>
          </w:p>
          <w:p w:rsidR="00AB5F40" w:rsidRPr="00C37F1A" w:rsidRDefault="00AB5F40" w:rsidP="00AB5F40">
            <w:pPr>
              <w:ind w:right="-108"/>
              <w:jc w:val="center"/>
              <w:rPr>
                <w:sz w:val="16"/>
                <w:szCs w:val="16"/>
              </w:rPr>
            </w:pPr>
            <w:r w:rsidRPr="00C37F1A">
              <w:rPr>
                <w:sz w:val="16"/>
                <w:szCs w:val="16"/>
              </w:rPr>
              <w:t>- проектов нормативно-правовых актов;</w:t>
            </w:r>
          </w:p>
          <w:p w:rsidR="00AB5F40" w:rsidRPr="00C37F1A" w:rsidRDefault="00AB5F40" w:rsidP="00AB5F40">
            <w:pPr>
              <w:ind w:right="-108"/>
              <w:jc w:val="center"/>
              <w:rPr>
                <w:sz w:val="16"/>
                <w:szCs w:val="16"/>
              </w:rPr>
            </w:pPr>
            <w:r w:rsidRPr="00C37F1A">
              <w:rPr>
                <w:sz w:val="16"/>
                <w:szCs w:val="16"/>
              </w:rPr>
              <w:t>- информации антикоррупционной пропаганды с целью формирования нетерпимого отношения к проявлениям коррупции</w:t>
            </w:r>
          </w:p>
        </w:tc>
        <w:tc>
          <w:tcPr>
            <w:tcW w:w="1579"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ind w:right="-108"/>
              <w:jc w:val="center"/>
              <w:rPr>
                <w:sz w:val="16"/>
                <w:szCs w:val="16"/>
              </w:rPr>
            </w:pPr>
            <w:r w:rsidRPr="00C37F1A">
              <w:rPr>
                <w:sz w:val="16"/>
                <w:szCs w:val="16"/>
              </w:rPr>
              <w:t>Общий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2552"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xml:space="preserve">НПА размещаются на сайте Администрации МО «Ленский муниципальный район» Коррупционные факторы за </w:t>
            </w:r>
            <w:r w:rsidR="00B8000E" w:rsidRPr="00C37F1A">
              <w:rPr>
                <w:rFonts w:ascii="Times New Roman" w:hAnsi="Times New Roman" w:cs="Times New Roman"/>
                <w:sz w:val="16"/>
                <w:szCs w:val="16"/>
              </w:rPr>
              <w:t>4</w:t>
            </w:r>
            <w:r w:rsidRPr="00C37F1A">
              <w:rPr>
                <w:rFonts w:ascii="Times New Roman" w:hAnsi="Times New Roman" w:cs="Times New Roman"/>
                <w:sz w:val="16"/>
                <w:szCs w:val="16"/>
              </w:rPr>
              <w:t xml:space="preserve"> квартал 2022 г. не выявлены</w:t>
            </w:r>
          </w:p>
        </w:tc>
      </w:tr>
      <w:tr w:rsidR="00AB5F40" w:rsidRPr="00C37F1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ind w:right="-108"/>
              <w:jc w:val="center"/>
              <w:rPr>
                <w:sz w:val="16"/>
                <w:szCs w:val="16"/>
              </w:rPr>
            </w:pPr>
            <w:r w:rsidRPr="00C37F1A">
              <w:rPr>
                <w:sz w:val="16"/>
                <w:szCs w:val="16"/>
              </w:rPr>
              <w:t>1.</w:t>
            </w:r>
            <w:proofErr w:type="gramStart"/>
            <w:r w:rsidRPr="00C37F1A">
              <w:rPr>
                <w:sz w:val="16"/>
                <w:szCs w:val="16"/>
              </w:rPr>
              <w:t>4.Осуществление</w:t>
            </w:r>
            <w:proofErr w:type="gramEnd"/>
            <w:r w:rsidRPr="00C37F1A">
              <w:rPr>
                <w:sz w:val="16"/>
                <w:szCs w:val="16"/>
              </w:rPr>
              <w:t xml:space="preserve"> анализа динамики правонарушений коррупционной направленности в органах местного самоуправления района</w:t>
            </w:r>
          </w:p>
        </w:tc>
        <w:tc>
          <w:tcPr>
            <w:tcW w:w="1579"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ind w:right="-108"/>
              <w:jc w:val="center"/>
              <w:rPr>
                <w:sz w:val="16"/>
                <w:szCs w:val="16"/>
              </w:rPr>
            </w:pPr>
            <w:r w:rsidRPr="00C37F1A">
              <w:rPr>
                <w:sz w:val="16"/>
                <w:szCs w:val="16"/>
              </w:rPr>
              <w:t>Совет по противодействию коррупции</w:t>
            </w:r>
          </w:p>
          <w:p w:rsidR="00AB5F40" w:rsidRPr="00C37F1A" w:rsidRDefault="00AB5F40" w:rsidP="00AB5F40">
            <w:pPr>
              <w:ind w:right="-108"/>
              <w:jc w:val="center"/>
              <w:rPr>
                <w:sz w:val="16"/>
                <w:szCs w:val="16"/>
              </w:rPr>
            </w:pPr>
            <w:r w:rsidRPr="00C37F1A">
              <w:rPr>
                <w:sz w:val="16"/>
                <w:szCs w:val="16"/>
              </w:rPr>
              <w:t>Общий отдел</w:t>
            </w:r>
          </w:p>
          <w:p w:rsidR="00AB5F40" w:rsidRPr="00C37F1A" w:rsidRDefault="00AB5F40" w:rsidP="00AB5F40">
            <w:pPr>
              <w:ind w:right="-108"/>
              <w:jc w:val="center"/>
              <w:rPr>
                <w:sz w:val="16"/>
                <w:szCs w:val="16"/>
              </w:rPr>
            </w:pPr>
            <w:r w:rsidRPr="00C37F1A">
              <w:rPr>
                <w:sz w:val="16"/>
                <w:szCs w:val="16"/>
              </w:rPr>
              <w:t>Юридический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2552"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Nonformat"/>
              <w:widowControl/>
              <w:rPr>
                <w:rFonts w:ascii="Times New Roman" w:hAnsi="Times New Roman" w:cs="Times New Roman"/>
                <w:sz w:val="16"/>
                <w:szCs w:val="16"/>
              </w:rPr>
            </w:pPr>
            <w:r w:rsidRPr="00C37F1A">
              <w:rPr>
                <w:rFonts w:ascii="Times New Roman" w:hAnsi="Times New Roman" w:cs="Times New Roman"/>
                <w:sz w:val="16"/>
                <w:szCs w:val="16"/>
              </w:rPr>
              <w:t xml:space="preserve">Правонарушений за </w:t>
            </w:r>
            <w:r w:rsidR="00B8000E" w:rsidRPr="00C37F1A">
              <w:rPr>
                <w:rFonts w:ascii="Times New Roman" w:hAnsi="Times New Roman" w:cs="Times New Roman"/>
                <w:sz w:val="16"/>
                <w:szCs w:val="16"/>
              </w:rPr>
              <w:t>4</w:t>
            </w:r>
            <w:r w:rsidRPr="00C37F1A">
              <w:rPr>
                <w:rFonts w:ascii="Times New Roman" w:hAnsi="Times New Roman" w:cs="Times New Roman"/>
                <w:sz w:val="16"/>
                <w:szCs w:val="16"/>
              </w:rPr>
              <w:t xml:space="preserve"> квартал 2022 </w:t>
            </w:r>
            <w:proofErr w:type="gramStart"/>
            <w:r w:rsidRPr="00C37F1A">
              <w:rPr>
                <w:rFonts w:ascii="Times New Roman" w:hAnsi="Times New Roman" w:cs="Times New Roman"/>
                <w:sz w:val="16"/>
                <w:szCs w:val="16"/>
              </w:rPr>
              <w:t>года  не</w:t>
            </w:r>
            <w:proofErr w:type="gramEnd"/>
            <w:r w:rsidRPr="00C37F1A">
              <w:rPr>
                <w:rFonts w:ascii="Times New Roman" w:hAnsi="Times New Roman" w:cs="Times New Roman"/>
                <w:sz w:val="16"/>
                <w:szCs w:val="16"/>
              </w:rPr>
              <w:t xml:space="preserve"> выявлено.</w:t>
            </w:r>
          </w:p>
        </w:tc>
      </w:tr>
      <w:tr w:rsidR="00AB5F40" w:rsidRPr="00C37F1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ind w:right="-108"/>
              <w:jc w:val="center"/>
              <w:rPr>
                <w:sz w:val="16"/>
                <w:szCs w:val="16"/>
              </w:rPr>
            </w:pPr>
            <w:r w:rsidRPr="00C37F1A">
              <w:rPr>
                <w:sz w:val="16"/>
                <w:szCs w:val="16"/>
              </w:rPr>
              <w:t>1.5. Проведение анализа итогов, эффективности размещения муниципального заказа</w:t>
            </w:r>
          </w:p>
        </w:tc>
        <w:tc>
          <w:tcPr>
            <w:tcW w:w="1579" w:type="dxa"/>
            <w:tcBorders>
              <w:top w:val="single" w:sz="6" w:space="0" w:color="auto"/>
              <w:left w:val="single" w:sz="6" w:space="0" w:color="auto"/>
              <w:bottom w:val="single" w:sz="6" w:space="0" w:color="auto"/>
              <w:right w:val="single" w:sz="6" w:space="0" w:color="auto"/>
            </w:tcBorders>
          </w:tcPr>
          <w:p w:rsidR="00AB5F40" w:rsidRPr="00C37F1A" w:rsidRDefault="00AB5F40" w:rsidP="00AB5F40">
            <w:pPr>
              <w:ind w:right="-108"/>
              <w:jc w:val="center"/>
              <w:rPr>
                <w:sz w:val="16"/>
                <w:szCs w:val="16"/>
              </w:rPr>
            </w:pPr>
            <w:r w:rsidRPr="00C37F1A">
              <w:rPr>
                <w:sz w:val="16"/>
                <w:szCs w:val="16"/>
              </w:rPr>
              <w:t>заместитель главы администрации по вопросам экономики и инфраструктурного развития</w:t>
            </w:r>
          </w:p>
          <w:p w:rsidR="00AB5F40" w:rsidRPr="00C37F1A" w:rsidRDefault="00AB5F40" w:rsidP="00AB5F40">
            <w:pPr>
              <w:ind w:right="-108"/>
              <w:jc w:val="center"/>
              <w:rPr>
                <w:sz w:val="16"/>
                <w:szCs w:val="16"/>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2552"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xml:space="preserve">За </w:t>
            </w:r>
            <w:r w:rsidR="00B8000E" w:rsidRPr="00C37F1A">
              <w:rPr>
                <w:rFonts w:ascii="Times New Roman" w:hAnsi="Times New Roman" w:cs="Times New Roman"/>
                <w:sz w:val="16"/>
                <w:szCs w:val="16"/>
              </w:rPr>
              <w:t>4</w:t>
            </w:r>
            <w:r w:rsidRPr="00C37F1A">
              <w:rPr>
                <w:rFonts w:ascii="Times New Roman" w:hAnsi="Times New Roman" w:cs="Times New Roman"/>
                <w:sz w:val="16"/>
                <w:szCs w:val="16"/>
              </w:rPr>
              <w:t xml:space="preserve"> квартала 2022 года проведено конкурсных процедур в количестве </w:t>
            </w:r>
            <w:r w:rsidR="00B8000E" w:rsidRPr="00C37F1A">
              <w:rPr>
                <w:rFonts w:ascii="Times New Roman" w:hAnsi="Times New Roman" w:cs="Times New Roman"/>
                <w:sz w:val="16"/>
                <w:szCs w:val="16"/>
              </w:rPr>
              <w:t>73</w:t>
            </w:r>
            <w:r w:rsidRPr="00C37F1A">
              <w:rPr>
                <w:rFonts w:ascii="Times New Roman" w:hAnsi="Times New Roman" w:cs="Times New Roman"/>
                <w:sz w:val="16"/>
                <w:szCs w:val="16"/>
              </w:rPr>
              <w:t xml:space="preserve"> шт. на сумму </w:t>
            </w:r>
            <w:r w:rsidR="00B8000E" w:rsidRPr="00C37F1A">
              <w:rPr>
                <w:rFonts w:ascii="Times New Roman" w:hAnsi="Times New Roman" w:cs="Times New Roman"/>
                <w:sz w:val="16"/>
                <w:szCs w:val="16"/>
              </w:rPr>
              <w:t>37335,3</w:t>
            </w:r>
            <w:r w:rsidRPr="00C37F1A">
              <w:rPr>
                <w:rFonts w:ascii="Times New Roman" w:hAnsi="Times New Roman" w:cs="Times New Roman"/>
                <w:sz w:val="16"/>
                <w:szCs w:val="16"/>
              </w:rPr>
              <w:t xml:space="preserve"> тыс. руб. Экономия составила </w:t>
            </w:r>
            <w:r w:rsidR="00B8000E" w:rsidRPr="00C37F1A">
              <w:rPr>
                <w:rFonts w:ascii="Times New Roman" w:hAnsi="Times New Roman" w:cs="Times New Roman"/>
                <w:sz w:val="16"/>
                <w:szCs w:val="16"/>
              </w:rPr>
              <w:t>1175,7</w:t>
            </w:r>
            <w:r w:rsidRPr="00C37F1A">
              <w:rPr>
                <w:rFonts w:ascii="Times New Roman" w:hAnsi="Times New Roman" w:cs="Times New Roman"/>
                <w:sz w:val="16"/>
                <w:szCs w:val="16"/>
              </w:rPr>
              <w:t xml:space="preserve"> тыс. руб.</w:t>
            </w:r>
          </w:p>
        </w:tc>
      </w:tr>
      <w:tr w:rsidR="00AB5F40" w:rsidRPr="00C37F1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ind w:right="-108"/>
              <w:jc w:val="center"/>
              <w:rPr>
                <w:sz w:val="16"/>
                <w:szCs w:val="16"/>
              </w:rPr>
            </w:pPr>
            <w:r w:rsidRPr="00C37F1A">
              <w:rPr>
                <w:sz w:val="16"/>
                <w:szCs w:val="16"/>
              </w:rPr>
              <w:t xml:space="preserve">1.6. Осуществление контроля, выявление и пресечение коррупционных нарушений в ходе процессов, связанных </w:t>
            </w:r>
            <w:proofErr w:type="gramStart"/>
            <w:r w:rsidRPr="00C37F1A">
              <w:rPr>
                <w:sz w:val="16"/>
                <w:szCs w:val="16"/>
              </w:rPr>
              <w:t>с  предоставлением</w:t>
            </w:r>
            <w:proofErr w:type="gramEnd"/>
            <w:r w:rsidRPr="00C37F1A">
              <w:rPr>
                <w:sz w:val="16"/>
                <w:szCs w:val="16"/>
              </w:rPr>
              <w:t xml:space="preserve"> земельных участков, реализацией недвижимого муниципального имущества, сдачей помещений в аренду</w:t>
            </w:r>
          </w:p>
        </w:tc>
        <w:tc>
          <w:tcPr>
            <w:tcW w:w="1579"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ind w:right="-108"/>
              <w:jc w:val="center"/>
              <w:rPr>
                <w:sz w:val="16"/>
                <w:szCs w:val="16"/>
              </w:rPr>
            </w:pPr>
            <w:r w:rsidRPr="00C37F1A">
              <w:rPr>
                <w:bCs/>
                <w:sz w:val="16"/>
                <w:szCs w:val="16"/>
              </w:rPr>
              <w:t>Отдел КРР</w:t>
            </w:r>
            <w:r w:rsidRPr="00C37F1A">
              <w:rPr>
                <w:sz w:val="16"/>
                <w:szCs w:val="16"/>
              </w:rPr>
              <w:t xml:space="preserve"> Юридический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2552"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xml:space="preserve">За </w:t>
            </w:r>
            <w:r w:rsidR="00B8000E" w:rsidRPr="00C37F1A">
              <w:rPr>
                <w:rFonts w:ascii="Times New Roman" w:hAnsi="Times New Roman" w:cs="Times New Roman"/>
                <w:sz w:val="16"/>
                <w:szCs w:val="16"/>
              </w:rPr>
              <w:t>4</w:t>
            </w:r>
            <w:r w:rsidRPr="00C37F1A">
              <w:rPr>
                <w:rFonts w:ascii="Times New Roman" w:hAnsi="Times New Roman" w:cs="Times New Roman"/>
                <w:sz w:val="16"/>
                <w:szCs w:val="16"/>
              </w:rPr>
              <w:t xml:space="preserve"> квартала 2022 года коррупционных нарушений в ходе процессов, связанных </w:t>
            </w:r>
            <w:proofErr w:type="gramStart"/>
            <w:r w:rsidRPr="00C37F1A">
              <w:rPr>
                <w:rFonts w:ascii="Times New Roman" w:hAnsi="Times New Roman" w:cs="Times New Roman"/>
                <w:sz w:val="16"/>
                <w:szCs w:val="16"/>
              </w:rPr>
              <w:t>с  предоставлением</w:t>
            </w:r>
            <w:proofErr w:type="gramEnd"/>
            <w:r w:rsidRPr="00C37F1A">
              <w:rPr>
                <w:rFonts w:ascii="Times New Roman" w:hAnsi="Times New Roman" w:cs="Times New Roman"/>
                <w:sz w:val="16"/>
                <w:szCs w:val="16"/>
              </w:rPr>
              <w:t xml:space="preserve"> земельных участков, реализацией недвижимого муниципального имущества, сдачей помещений в аренду не выявлено.</w:t>
            </w:r>
          </w:p>
        </w:tc>
      </w:tr>
      <w:tr w:rsidR="00AB5F40" w:rsidRPr="00C37F1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ind w:right="-108"/>
              <w:jc w:val="center"/>
              <w:rPr>
                <w:sz w:val="16"/>
                <w:szCs w:val="16"/>
              </w:rPr>
            </w:pPr>
            <w:r w:rsidRPr="00C37F1A">
              <w:rPr>
                <w:sz w:val="16"/>
                <w:szCs w:val="16"/>
              </w:rPr>
              <w:lastRenderedPageBreak/>
              <w:t xml:space="preserve">1.7.  Анализ проведения конкурсов и аукционов по продаже объектов муниципальной </w:t>
            </w:r>
            <w:proofErr w:type="gramStart"/>
            <w:r w:rsidRPr="00C37F1A">
              <w:rPr>
                <w:sz w:val="16"/>
                <w:szCs w:val="16"/>
              </w:rPr>
              <w:t>собственности  с</w:t>
            </w:r>
            <w:proofErr w:type="gramEnd"/>
            <w:r w:rsidRPr="00C37F1A">
              <w:rPr>
                <w:sz w:val="16"/>
                <w:szCs w:val="16"/>
              </w:rPr>
              <w:t xml:space="preserve"> целью выявления фактов занижения реальной их стоимости и случаев злоупотребления</w:t>
            </w:r>
          </w:p>
        </w:tc>
        <w:tc>
          <w:tcPr>
            <w:tcW w:w="1579"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ind w:right="-108"/>
              <w:jc w:val="center"/>
              <w:rPr>
                <w:sz w:val="16"/>
                <w:szCs w:val="16"/>
              </w:rPr>
            </w:pPr>
            <w:r w:rsidRPr="00C37F1A">
              <w:rPr>
                <w:bCs/>
                <w:sz w:val="16"/>
                <w:szCs w:val="16"/>
              </w:rPr>
              <w:t>Отдел КРР</w:t>
            </w:r>
            <w:r w:rsidRPr="00C37F1A">
              <w:rPr>
                <w:sz w:val="16"/>
                <w:szCs w:val="16"/>
              </w:rPr>
              <w:t xml:space="preserve"> Юридический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2552"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xml:space="preserve">За </w:t>
            </w:r>
            <w:r w:rsidR="00B8000E" w:rsidRPr="00C37F1A">
              <w:rPr>
                <w:rFonts w:ascii="Times New Roman" w:hAnsi="Times New Roman" w:cs="Times New Roman"/>
                <w:sz w:val="16"/>
                <w:szCs w:val="16"/>
              </w:rPr>
              <w:t>4</w:t>
            </w:r>
            <w:r w:rsidRPr="00C37F1A">
              <w:rPr>
                <w:rFonts w:ascii="Times New Roman" w:hAnsi="Times New Roman" w:cs="Times New Roman"/>
                <w:sz w:val="16"/>
                <w:szCs w:val="16"/>
              </w:rPr>
              <w:t xml:space="preserve"> квартал 2022 г. проведен </w:t>
            </w:r>
            <w:r w:rsidR="00B8000E" w:rsidRPr="00C37F1A">
              <w:rPr>
                <w:rFonts w:ascii="Times New Roman" w:hAnsi="Times New Roman" w:cs="Times New Roman"/>
                <w:sz w:val="16"/>
                <w:szCs w:val="16"/>
              </w:rPr>
              <w:t>5</w:t>
            </w:r>
            <w:r w:rsidRPr="00C37F1A">
              <w:rPr>
                <w:rFonts w:ascii="Times New Roman" w:hAnsi="Times New Roman" w:cs="Times New Roman"/>
                <w:sz w:val="16"/>
                <w:szCs w:val="16"/>
              </w:rPr>
              <w:t xml:space="preserve"> аукцион</w:t>
            </w:r>
            <w:r w:rsidR="00B8000E" w:rsidRPr="00C37F1A">
              <w:rPr>
                <w:rFonts w:ascii="Times New Roman" w:hAnsi="Times New Roman" w:cs="Times New Roman"/>
                <w:sz w:val="16"/>
                <w:szCs w:val="16"/>
              </w:rPr>
              <w:t>ов</w:t>
            </w:r>
            <w:r w:rsidRPr="00C37F1A">
              <w:rPr>
                <w:rFonts w:ascii="Times New Roman" w:hAnsi="Times New Roman" w:cs="Times New Roman"/>
                <w:sz w:val="16"/>
                <w:szCs w:val="16"/>
              </w:rPr>
              <w:t xml:space="preserve"> по продаже объектов муниципальной собственности, фактов занижения реальной их стоимости и случаев злоупотребления не выявлено</w:t>
            </w:r>
          </w:p>
        </w:tc>
      </w:tr>
      <w:tr w:rsidR="00AB5F40" w:rsidRPr="00C37F1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Normal"/>
              <w:widowControl/>
              <w:ind w:firstLine="0"/>
              <w:jc w:val="center"/>
              <w:rPr>
                <w:rFonts w:ascii="Times New Roman" w:eastAsia="Calibri" w:hAnsi="Times New Roman" w:cs="Times New Roman"/>
                <w:sz w:val="16"/>
                <w:szCs w:val="16"/>
              </w:rPr>
            </w:pPr>
            <w:r w:rsidRPr="00C37F1A">
              <w:rPr>
                <w:rFonts w:ascii="Times New Roman" w:eastAsia="Calibri" w:hAnsi="Times New Roman" w:cs="Times New Roman"/>
                <w:sz w:val="16"/>
                <w:szCs w:val="16"/>
              </w:rPr>
              <w:t>1.8. Размещение информации в СМИ и на официальном сайте Администрации МО «Ленский муниципальный район:</w:t>
            </w:r>
          </w:p>
          <w:p w:rsidR="00AB5F40" w:rsidRPr="00C37F1A" w:rsidRDefault="00AB5F40" w:rsidP="00AB5F40">
            <w:pPr>
              <w:pStyle w:val="ConsPlusNormal"/>
              <w:widowControl/>
              <w:ind w:firstLine="0"/>
              <w:jc w:val="center"/>
              <w:rPr>
                <w:rFonts w:ascii="Times New Roman" w:eastAsia="Calibri" w:hAnsi="Times New Roman" w:cs="Times New Roman"/>
                <w:sz w:val="16"/>
                <w:szCs w:val="16"/>
              </w:rPr>
            </w:pPr>
            <w:r w:rsidRPr="00C37F1A">
              <w:rPr>
                <w:rFonts w:ascii="Times New Roman" w:eastAsia="Calibri" w:hAnsi="Times New Roman" w:cs="Times New Roman"/>
                <w:sz w:val="16"/>
                <w:szCs w:val="16"/>
              </w:rPr>
              <w:t xml:space="preserve">- о возможности заключения договоров </w:t>
            </w:r>
            <w:proofErr w:type="gramStart"/>
            <w:r w:rsidRPr="00C37F1A">
              <w:rPr>
                <w:rFonts w:ascii="Times New Roman" w:eastAsia="Calibri" w:hAnsi="Times New Roman" w:cs="Times New Roman"/>
                <w:sz w:val="16"/>
                <w:szCs w:val="16"/>
              </w:rPr>
              <w:t>аренды  муниципального</w:t>
            </w:r>
            <w:proofErr w:type="gramEnd"/>
            <w:r w:rsidRPr="00C37F1A">
              <w:rPr>
                <w:rFonts w:ascii="Times New Roman" w:eastAsia="Calibri" w:hAnsi="Times New Roman" w:cs="Times New Roman"/>
                <w:sz w:val="16"/>
                <w:szCs w:val="16"/>
              </w:rPr>
              <w:t xml:space="preserve"> недвижимого имущества, земельных участков;</w:t>
            </w:r>
          </w:p>
          <w:p w:rsidR="00AB5F40" w:rsidRPr="00C37F1A" w:rsidRDefault="00AB5F40" w:rsidP="00AB5F40">
            <w:pPr>
              <w:jc w:val="center"/>
              <w:rPr>
                <w:sz w:val="16"/>
                <w:szCs w:val="16"/>
              </w:rPr>
            </w:pPr>
            <w:r w:rsidRPr="00C37F1A">
              <w:rPr>
                <w:sz w:val="16"/>
                <w:szCs w:val="16"/>
              </w:rPr>
              <w:t>- о результатах приватизации муниципального имущества;</w:t>
            </w:r>
          </w:p>
          <w:p w:rsidR="00AB5F40" w:rsidRPr="00C37F1A" w:rsidRDefault="00AB5F40" w:rsidP="00AB5F40">
            <w:pPr>
              <w:ind w:right="-108"/>
              <w:jc w:val="center"/>
              <w:rPr>
                <w:sz w:val="16"/>
                <w:szCs w:val="16"/>
              </w:rPr>
            </w:pPr>
            <w:r w:rsidRPr="00C37F1A">
              <w:rPr>
                <w:sz w:val="16"/>
                <w:szCs w:val="16"/>
              </w:rPr>
              <w:t>- о предстоящих торгах по продаже, представлению в аренду муниципального имущества и результатах проведенных торгов</w:t>
            </w:r>
          </w:p>
        </w:tc>
        <w:tc>
          <w:tcPr>
            <w:tcW w:w="1579" w:type="dxa"/>
            <w:tcBorders>
              <w:top w:val="single" w:sz="6" w:space="0" w:color="auto"/>
              <w:left w:val="single" w:sz="6" w:space="0" w:color="auto"/>
              <w:bottom w:val="single" w:sz="6" w:space="0" w:color="auto"/>
              <w:right w:val="single" w:sz="6" w:space="0" w:color="auto"/>
            </w:tcBorders>
          </w:tcPr>
          <w:p w:rsidR="00AB5F40" w:rsidRPr="00C37F1A" w:rsidRDefault="00AB5F40" w:rsidP="00AB5F40">
            <w:pPr>
              <w:ind w:right="-108"/>
              <w:jc w:val="center"/>
              <w:rPr>
                <w:sz w:val="16"/>
                <w:szCs w:val="16"/>
              </w:rPr>
            </w:pPr>
            <w:r w:rsidRPr="00C37F1A">
              <w:rPr>
                <w:sz w:val="16"/>
                <w:szCs w:val="16"/>
              </w:rPr>
              <w:t>заместитель главы администрации по вопросам экономики и инфраструктурного развития</w:t>
            </w:r>
          </w:p>
          <w:p w:rsidR="00AB5F40" w:rsidRPr="00C37F1A" w:rsidRDefault="00AB5F40" w:rsidP="00AB5F40">
            <w:pPr>
              <w:ind w:right="-108"/>
              <w:jc w:val="center"/>
              <w:rPr>
                <w:sz w:val="16"/>
                <w:szCs w:val="16"/>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2552"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xml:space="preserve">Информация регулярно размещается в СМИ, </w:t>
            </w:r>
          </w:p>
          <w:p w:rsidR="00AB5F40" w:rsidRPr="00C37F1A" w:rsidRDefault="00AB5F40" w:rsidP="00AB5F40">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на сайте Администрации, в социальной сети «</w:t>
            </w:r>
            <w:proofErr w:type="spellStart"/>
            <w:r w:rsidRPr="00C37F1A">
              <w:rPr>
                <w:rFonts w:ascii="Times New Roman" w:hAnsi="Times New Roman" w:cs="Times New Roman"/>
                <w:sz w:val="16"/>
                <w:szCs w:val="16"/>
              </w:rPr>
              <w:t>ВКонтакте</w:t>
            </w:r>
            <w:proofErr w:type="spellEnd"/>
            <w:r w:rsidRPr="00C37F1A">
              <w:rPr>
                <w:rFonts w:ascii="Times New Roman" w:hAnsi="Times New Roman" w:cs="Times New Roman"/>
                <w:sz w:val="16"/>
                <w:szCs w:val="16"/>
              </w:rPr>
              <w:t>»</w:t>
            </w:r>
          </w:p>
        </w:tc>
      </w:tr>
      <w:tr w:rsidR="00AB5F40" w:rsidRPr="00C37F1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ind w:right="-108"/>
              <w:jc w:val="center"/>
              <w:rPr>
                <w:sz w:val="16"/>
                <w:szCs w:val="16"/>
              </w:rPr>
            </w:pPr>
            <w:r w:rsidRPr="00C37F1A">
              <w:rPr>
                <w:sz w:val="16"/>
                <w:szCs w:val="16"/>
              </w:rPr>
              <w:t>1.9</w:t>
            </w:r>
            <w:r w:rsidRPr="00C37F1A">
              <w:rPr>
                <w:sz w:val="16"/>
                <w:szCs w:val="16"/>
                <w:u w:val="single"/>
              </w:rPr>
              <w:t>.</w:t>
            </w:r>
            <w:r w:rsidRPr="00C37F1A">
              <w:rPr>
                <w:sz w:val="16"/>
                <w:szCs w:val="16"/>
              </w:rPr>
              <w:t xml:space="preserve"> Проведение плановых проверок:</w:t>
            </w:r>
          </w:p>
          <w:p w:rsidR="00AB5F40" w:rsidRPr="00C37F1A" w:rsidRDefault="00AB5F40" w:rsidP="00AB5F40">
            <w:pPr>
              <w:ind w:right="-108"/>
              <w:jc w:val="center"/>
              <w:rPr>
                <w:sz w:val="16"/>
                <w:szCs w:val="16"/>
              </w:rPr>
            </w:pPr>
            <w:r w:rsidRPr="00C37F1A">
              <w:rPr>
                <w:sz w:val="16"/>
                <w:szCs w:val="16"/>
              </w:rPr>
              <w:t>а) расходования бюджетных средств, выделяемых на реализацию приоритетных программ, проведение мероприятий, связанных с отопительным сезоном и иными сезонными работами;</w:t>
            </w:r>
          </w:p>
          <w:p w:rsidR="00AB5F40" w:rsidRPr="00C37F1A" w:rsidRDefault="00AB5F40" w:rsidP="00AB5F40">
            <w:pPr>
              <w:ind w:right="-108"/>
              <w:jc w:val="center"/>
              <w:rPr>
                <w:sz w:val="16"/>
                <w:szCs w:val="16"/>
              </w:rPr>
            </w:pPr>
            <w:r w:rsidRPr="00C37F1A">
              <w:rPr>
                <w:sz w:val="16"/>
                <w:szCs w:val="16"/>
              </w:rPr>
              <w:t>б) соответствия заключаемых органами местного самоуправления договоров и контрактов на поставку товаров, проведение работ, оказание услуг федеральному законодательству;</w:t>
            </w:r>
          </w:p>
          <w:p w:rsidR="00AB5F40" w:rsidRPr="00C37F1A" w:rsidRDefault="00AB5F40" w:rsidP="00AB5F40">
            <w:pPr>
              <w:ind w:right="-108"/>
              <w:jc w:val="center"/>
              <w:rPr>
                <w:sz w:val="16"/>
                <w:szCs w:val="16"/>
              </w:rPr>
            </w:pPr>
            <w:r w:rsidRPr="00C37F1A">
              <w:rPr>
                <w:sz w:val="16"/>
                <w:szCs w:val="16"/>
              </w:rPr>
              <w:t>в) правомерности передачи муниципального имущества в собственность или аренду коммерческим структурам;</w:t>
            </w:r>
          </w:p>
          <w:p w:rsidR="00AB5F40" w:rsidRPr="00C37F1A" w:rsidRDefault="00AB5F40" w:rsidP="00AB5F40">
            <w:pPr>
              <w:ind w:right="-108"/>
              <w:jc w:val="center"/>
              <w:rPr>
                <w:sz w:val="16"/>
                <w:szCs w:val="16"/>
              </w:rPr>
            </w:pPr>
            <w:r w:rsidRPr="00C37F1A">
              <w:rPr>
                <w:sz w:val="16"/>
                <w:szCs w:val="16"/>
              </w:rPr>
              <w:t>г) соблюдения законодательства при реализации разрешительных и согласовательных процедур.</w:t>
            </w:r>
          </w:p>
        </w:tc>
        <w:tc>
          <w:tcPr>
            <w:tcW w:w="1579"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ind w:right="-108"/>
              <w:jc w:val="center"/>
              <w:rPr>
                <w:sz w:val="16"/>
                <w:szCs w:val="16"/>
              </w:rPr>
            </w:pPr>
            <w:r w:rsidRPr="00C37F1A">
              <w:rPr>
                <w:sz w:val="16"/>
                <w:szCs w:val="16"/>
              </w:rPr>
              <w:t>Отдел КРР</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2552"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 xml:space="preserve">За </w:t>
            </w:r>
            <w:r w:rsidR="00B8000E" w:rsidRPr="00C37F1A">
              <w:rPr>
                <w:rFonts w:ascii="Times New Roman" w:hAnsi="Times New Roman" w:cs="Times New Roman"/>
                <w:sz w:val="16"/>
                <w:szCs w:val="16"/>
              </w:rPr>
              <w:t>4</w:t>
            </w:r>
            <w:r w:rsidRPr="00C37F1A">
              <w:rPr>
                <w:rFonts w:ascii="Times New Roman" w:hAnsi="Times New Roman" w:cs="Times New Roman"/>
                <w:sz w:val="16"/>
                <w:szCs w:val="16"/>
              </w:rPr>
              <w:t xml:space="preserve"> квартала 2022 года </w:t>
            </w:r>
            <w:proofErr w:type="gramStart"/>
            <w:r w:rsidRPr="00C37F1A">
              <w:rPr>
                <w:rFonts w:ascii="Times New Roman" w:hAnsi="Times New Roman" w:cs="Times New Roman"/>
                <w:sz w:val="16"/>
                <w:szCs w:val="16"/>
              </w:rPr>
              <w:t xml:space="preserve">проведены  </w:t>
            </w:r>
            <w:r w:rsidR="00B8000E" w:rsidRPr="00C37F1A">
              <w:rPr>
                <w:rFonts w:ascii="Times New Roman" w:hAnsi="Times New Roman" w:cs="Times New Roman"/>
                <w:sz w:val="16"/>
                <w:szCs w:val="16"/>
              </w:rPr>
              <w:t>5</w:t>
            </w:r>
            <w:proofErr w:type="gramEnd"/>
            <w:r w:rsidRPr="00C37F1A">
              <w:rPr>
                <w:rFonts w:ascii="Times New Roman" w:hAnsi="Times New Roman" w:cs="Times New Roman"/>
                <w:sz w:val="16"/>
                <w:szCs w:val="16"/>
              </w:rPr>
              <w:t xml:space="preserve"> планов</w:t>
            </w:r>
            <w:r w:rsidR="007E5D7E" w:rsidRPr="00C37F1A">
              <w:rPr>
                <w:rFonts w:ascii="Times New Roman" w:hAnsi="Times New Roman" w:cs="Times New Roman"/>
                <w:sz w:val="16"/>
                <w:szCs w:val="16"/>
              </w:rPr>
              <w:t>ые</w:t>
            </w:r>
            <w:r w:rsidRPr="00C37F1A">
              <w:rPr>
                <w:rFonts w:ascii="Times New Roman" w:hAnsi="Times New Roman" w:cs="Times New Roman"/>
                <w:sz w:val="16"/>
                <w:szCs w:val="16"/>
              </w:rPr>
              <w:t xml:space="preserve"> провер</w:t>
            </w:r>
            <w:r w:rsidR="00B8000E" w:rsidRPr="00C37F1A">
              <w:rPr>
                <w:rFonts w:ascii="Times New Roman" w:hAnsi="Times New Roman" w:cs="Times New Roman"/>
                <w:sz w:val="16"/>
                <w:szCs w:val="16"/>
              </w:rPr>
              <w:t>ок</w:t>
            </w:r>
            <w:r w:rsidRPr="00C37F1A">
              <w:rPr>
                <w:rFonts w:ascii="Times New Roman" w:hAnsi="Times New Roman" w:cs="Times New Roman"/>
                <w:sz w:val="16"/>
                <w:szCs w:val="16"/>
              </w:rPr>
              <w:t xml:space="preserve"> финансово-хозяйственной деятельности , 1 плановая проверка и 1 внеплановая проверки соответствия заключаемых договоров и контрактов на поставку товаров, проведение работ, оказание услуг федеральному законодательству бюджетными учреждениями МО «Ленский муниципальный район»</w:t>
            </w:r>
          </w:p>
        </w:tc>
      </w:tr>
      <w:tr w:rsidR="00AB5F40" w:rsidRPr="00C37F1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Normal"/>
              <w:widowControl/>
              <w:ind w:firstLine="0"/>
              <w:jc w:val="center"/>
              <w:rPr>
                <w:rFonts w:ascii="Times New Roman" w:eastAsia="Calibri" w:hAnsi="Times New Roman" w:cs="Times New Roman"/>
                <w:sz w:val="16"/>
                <w:szCs w:val="16"/>
              </w:rPr>
            </w:pPr>
            <w:r w:rsidRPr="00C37F1A">
              <w:rPr>
                <w:rFonts w:ascii="Times New Roman" w:eastAsia="Calibri" w:hAnsi="Times New Roman" w:cs="Times New Roman"/>
                <w:sz w:val="16"/>
                <w:szCs w:val="16"/>
              </w:rPr>
              <w:lastRenderedPageBreak/>
              <w:t xml:space="preserve">1.10. Организация и проведение заседаний с участием представителей органов местного самоуправления, правоохранительных органов и предпринимателей с целью предупреждения и </w:t>
            </w:r>
            <w:proofErr w:type="gramStart"/>
            <w:r w:rsidRPr="00C37F1A">
              <w:rPr>
                <w:rFonts w:ascii="Times New Roman" w:eastAsia="Calibri" w:hAnsi="Times New Roman" w:cs="Times New Roman"/>
                <w:sz w:val="16"/>
                <w:szCs w:val="16"/>
              </w:rPr>
              <w:t>исключения  фактов</w:t>
            </w:r>
            <w:proofErr w:type="gramEnd"/>
            <w:r w:rsidRPr="00C37F1A">
              <w:rPr>
                <w:rFonts w:ascii="Times New Roman" w:eastAsia="Calibri" w:hAnsi="Times New Roman" w:cs="Times New Roman"/>
                <w:sz w:val="16"/>
                <w:szCs w:val="16"/>
              </w:rPr>
              <w:t xml:space="preserve"> коррупции, выработки согласованных мер по снижению административных</w:t>
            </w:r>
          </w:p>
          <w:p w:rsidR="00AB5F40" w:rsidRPr="00C37F1A" w:rsidRDefault="00AB5F40" w:rsidP="00AB5F40">
            <w:pPr>
              <w:ind w:right="-108"/>
              <w:jc w:val="center"/>
              <w:rPr>
                <w:sz w:val="16"/>
                <w:szCs w:val="16"/>
              </w:rPr>
            </w:pPr>
            <w:r w:rsidRPr="00C37F1A">
              <w:rPr>
                <w:sz w:val="16"/>
                <w:szCs w:val="16"/>
              </w:rPr>
              <w:t>барьеров</w:t>
            </w:r>
          </w:p>
        </w:tc>
        <w:tc>
          <w:tcPr>
            <w:tcW w:w="1579"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ind w:right="-108"/>
              <w:jc w:val="center"/>
              <w:rPr>
                <w:sz w:val="16"/>
                <w:szCs w:val="16"/>
              </w:rPr>
            </w:pPr>
            <w:r w:rsidRPr="00C37F1A">
              <w:rPr>
                <w:sz w:val="16"/>
                <w:szCs w:val="16"/>
              </w:rPr>
              <w:t>Отдел экономики и прогнозирования</w:t>
            </w:r>
          </w:p>
          <w:p w:rsidR="00AB5F40" w:rsidRPr="00C37F1A" w:rsidRDefault="00AB5F40" w:rsidP="00AB5F40">
            <w:pPr>
              <w:ind w:right="-108"/>
              <w:jc w:val="center"/>
              <w:rPr>
                <w:sz w:val="16"/>
                <w:szCs w:val="16"/>
              </w:rPr>
            </w:pPr>
            <w:r w:rsidRPr="00C37F1A">
              <w:rPr>
                <w:sz w:val="16"/>
                <w:szCs w:val="16"/>
              </w:rPr>
              <w:t>Отдел архитектуры, строительства и капитальных ремонтов Отдел по управлению муниципальным имуществом и земельными ресурсами</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2552"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Проведено 2 заседани</w:t>
            </w:r>
            <w:r w:rsidR="007E5D7E" w:rsidRPr="00C37F1A">
              <w:rPr>
                <w:rFonts w:ascii="Times New Roman" w:hAnsi="Times New Roman" w:cs="Times New Roman"/>
                <w:sz w:val="16"/>
                <w:szCs w:val="16"/>
              </w:rPr>
              <w:t>я</w:t>
            </w:r>
            <w:r w:rsidRPr="00C37F1A">
              <w:rPr>
                <w:rFonts w:ascii="Times New Roman" w:hAnsi="Times New Roman" w:cs="Times New Roman"/>
                <w:sz w:val="16"/>
                <w:szCs w:val="16"/>
              </w:rPr>
              <w:t xml:space="preserve"> Совета по малому и среднему предпринимательству при Главе МО «Ленский муниципальный район».</w:t>
            </w:r>
          </w:p>
          <w:p w:rsidR="00AB5F40" w:rsidRPr="00C37F1A" w:rsidRDefault="00AB5F40" w:rsidP="00AB5F40">
            <w:pPr>
              <w:pStyle w:val="ConsPlusCell"/>
              <w:widowControl/>
              <w:rPr>
                <w:rFonts w:ascii="Times New Roman" w:hAnsi="Times New Roman" w:cs="Times New Roman"/>
                <w:sz w:val="16"/>
                <w:szCs w:val="16"/>
              </w:rPr>
            </w:pPr>
          </w:p>
        </w:tc>
      </w:tr>
      <w:tr w:rsidR="00AB5F40" w:rsidRPr="00C37F1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ind w:right="-108"/>
              <w:jc w:val="center"/>
              <w:rPr>
                <w:sz w:val="16"/>
                <w:szCs w:val="16"/>
              </w:rPr>
            </w:pPr>
            <w:r w:rsidRPr="00C37F1A">
              <w:rPr>
                <w:sz w:val="16"/>
                <w:szCs w:val="16"/>
              </w:rPr>
              <w:t xml:space="preserve">1.11. Размещение на официальном Интернет - </w:t>
            </w:r>
            <w:proofErr w:type="gramStart"/>
            <w:r w:rsidRPr="00C37F1A">
              <w:rPr>
                <w:sz w:val="16"/>
                <w:szCs w:val="16"/>
              </w:rPr>
              <w:t>сайте  Администрации</w:t>
            </w:r>
            <w:proofErr w:type="gramEnd"/>
            <w:r w:rsidRPr="00C37F1A">
              <w:rPr>
                <w:sz w:val="16"/>
                <w:szCs w:val="16"/>
              </w:rPr>
              <w:t xml:space="preserve"> МО «Ленский муниципальный район» информации о деятельности органов местного самоуправления в области противодействия коррупции, в том числе нормативных правовых актов.</w:t>
            </w:r>
          </w:p>
        </w:tc>
        <w:tc>
          <w:tcPr>
            <w:tcW w:w="1579"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ind w:right="-108"/>
              <w:jc w:val="center"/>
              <w:rPr>
                <w:sz w:val="16"/>
                <w:szCs w:val="16"/>
              </w:rPr>
            </w:pPr>
            <w:r w:rsidRPr="00C37F1A">
              <w:rPr>
                <w:sz w:val="16"/>
                <w:szCs w:val="16"/>
              </w:rPr>
              <w:t>Общий отдел</w:t>
            </w:r>
          </w:p>
          <w:p w:rsidR="00AB5F40" w:rsidRPr="00C37F1A" w:rsidRDefault="00AB5F40" w:rsidP="00AB5F40">
            <w:pPr>
              <w:ind w:right="-108"/>
              <w:jc w:val="center"/>
              <w:rPr>
                <w:sz w:val="16"/>
                <w:szCs w:val="16"/>
              </w:rPr>
            </w:pPr>
            <w:r w:rsidRPr="00C37F1A">
              <w:rPr>
                <w:sz w:val="16"/>
                <w:szCs w:val="16"/>
              </w:rPr>
              <w:t>Юридический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2552"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Nonformat"/>
              <w:widowControl/>
              <w:rPr>
                <w:rFonts w:ascii="Times New Roman" w:hAnsi="Times New Roman" w:cs="Times New Roman"/>
                <w:sz w:val="16"/>
                <w:szCs w:val="16"/>
              </w:rPr>
            </w:pPr>
            <w:r w:rsidRPr="00C37F1A">
              <w:rPr>
                <w:rFonts w:ascii="Times New Roman" w:hAnsi="Times New Roman" w:cs="Times New Roman"/>
                <w:sz w:val="16"/>
                <w:szCs w:val="16"/>
              </w:rPr>
              <w:t>Информация размещена на сайте Администрации МО «Ленский муниципальный район»</w:t>
            </w:r>
          </w:p>
        </w:tc>
      </w:tr>
      <w:tr w:rsidR="00AB5F40" w:rsidRPr="00C37F1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ind w:right="-108"/>
              <w:jc w:val="center"/>
              <w:rPr>
                <w:sz w:val="16"/>
                <w:szCs w:val="16"/>
              </w:rPr>
            </w:pPr>
            <w:r w:rsidRPr="00C37F1A">
              <w:rPr>
                <w:sz w:val="16"/>
                <w:szCs w:val="16"/>
              </w:rPr>
              <w:t>1.12. Функционирование телефона доверия для приема сообщений о фактах коррупции, определение порядка обработки поступающих сообщений о коррупционных проявлениях</w:t>
            </w:r>
          </w:p>
        </w:tc>
        <w:tc>
          <w:tcPr>
            <w:tcW w:w="1579"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ind w:right="-108"/>
              <w:jc w:val="center"/>
              <w:rPr>
                <w:sz w:val="16"/>
                <w:szCs w:val="16"/>
              </w:rPr>
            </w:pPr>
            <w:r w:rsidRPr="00C37F1A">
              <w:rPr>
                <w:sz w:val="16"/>
                <w:szCs w:val="16"/>
              </w:rPr>
              <w:t>Общий отдел</w:t>
            </w:r>
          </w:p>
          <w:p w:rsidR="00AB5F40" w:rsidRPr="00C37F1A" w:rsidRDefault="00AB5F40" w:rsidP="00AB5F40">
            <w:pPr>
              <w:ind w:right="-108"/>
              <w:jc w:val="center"/>
              <w:rPr>
                <w:sz w:val="16"/>
                <w:szCs w:val="16"/>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2552"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Телефон доверия действует</w:t>
            </w:r>
          </w:p>
          <w:p w:rsidR="00AB5F40" w:rsidRPr="00C37F1A" w:rsidRDefault="00AB5F40" w:rsidP="00AB5F40">
            <w:pPr>
              <w:pStyle w:val="ConsPlusNonformat"/>
              <w:widowControl/>
              <w:rPr>
                <w:rFonts w:ascii="Times New Roman" w:hAnsi="Times New Roman" w:cs="Times New Roman"/>
                <w:color w:val="000000"/>
                <w:sz w:val="16"/>
                <w:szCs w:val="16"/>
                <w:shd w:val="clear" w:color="auto" w:fill="FFFFFF"/>
              </w:rPr>
            </w:pPr>
            <w:r w:rsidRPr="00C37F1A">
              <w:rPr>
                <w:rFonts w:ascii="Times New Roman" w:hAnsi="Times New Roman" w:cs="Times New Roman"/>
                <w:b/>
                <w:bCs/>
                <w:color w:val="000000"/>
                <w:sz w:val="16"/>
                <w:szCs w:val="16"/>
                <w:shd w:val="clear" w:color="auto" w:fill="FFFFFF"/>
              </w:rPr>
              <w:t> </w:t>
            </w:r>
            <w:r w:rsidRPr="00C37F1A">
              <w:rPr>
                <w:rFonts w:ascii="Times New Roman" w:hAnsi="Times New Roman" w:cs="Times New Roman"/>
                <w:color w:val="000000"/>
                <w:sz w:val="16"/>
                <w:szCs w:val="16"/>
                <w:shd w:val="clear" w:color="auto" w:fill="FFFFFF"/>
              </w:rPr>
              <w:t xml:space="preserve">«Телефон доверия» </w:t>
            </w:r>
          </w:p>
          <w:p w:rsidR="00AB5F40" w:rsidRPr="00C37F1A" w:rsidRDefault="00AB5F40" w:rsidP="00AB5F40">
            <w:pPr>
              <w:pStyle w:val="ConsPlusNonformat"/>
              <w:widowControl/>
              <w:rPr>
                <w:rFonts w:ascii="Times New Roman" w:hAnsi="Times New Roman" w:cs="Times New Roman"/>
                <w:color w:val="000000"/>
                <w:sz w:val="16"/>
                <w:szCs w:val="16"/>
                <w:shd w:val="clear" w:color="auto" w:fill="FFFFFF"/>
              </w:rPr>
            </w:pPr>
            <w:r w:rsidRPr="00C37F1A">
              <w:rPr>
                <w:rFonts w:ascii="Times New Roman" w:hAnsi="Times New Roman" w:cs="Times New Roman"/>
                <w:color w:val="000000"/>
                <w:sz w:val="16"/>
                <w:szCs w:val="16"/>
                <w:shd w:val="clear" w:color="auto" w:fill="FFFFFF"/>
              </w:rPr>
              <w:t>(81859) 5-37-21</w:t>
            </w:r>
          </w:p>
          <w:p w:rsidR="00AB5F40" w:rsidRPr="00C37F1A" w:rsidRDefault="00AB5F40" w:rsidP="00AB5F40">
            <w:pPr>
              <w:pStyle w:val="ConsPlusNonformat"/>
              <w:widowControl/>
              <w:rPr>
                <w:rFonts w:ascii="Times New Roman" w:hAnsi="Times New Roman" w:cs="Times New Roman"/>
                <w:color w:val="000000"/>
                <w:sz w:val="16"/>
                <w:szCs w:val="16"/>
              </w:rPr>
            </w:pPr>
            <w:r w:rsidRPr="00C37F1A">
              <w:rPr>
                <w:rFonts w:ascii="Times New Roman" w:hAnsi="Times New Roman" w:cs="Times New Roman"/>
                <w:sz w:val="16"/>
                <w:szCs w:val="16"/>
              </w:rPr>
              <w:t>сообщений о коррупционных проявлениях не зарегистрировано</w:t>
            </w:r>
          </w:p>
        </w:tc>
      </w:tr>
      <w:tr w:rsidR="00AB5F40" w:rsidRPr="00C37F1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ind w:right="-108"/>
              <w:jc w:val="center"/>
              <w:rPr>
                <w:sz w:val="16"/>
                <w:szCs w:val="16"/>
              </w:rPr>
            </w:pPr>
            <w:r w:rsidRPr="00C37F1A">
              <w:rPr>
                <w:sz w:val="16"/>
                <w:szCs w:val="16"/>
              </w:rPr>
              <w:t>1.13. Проведение анализа жалоб и обращений граждан на наличие сведений о фактах коррупции и проверки наличия фактов, указанных в обращениях</w:t>
            </w:r>
          </w:p>
        </w:tc>
        <w:tc>
          <w:tcPr>
            <w:tcW w:w="1579" w:type="dxa"/>
            <w:tcBorders>
              <w:top w:val="single" w:sz="6" w:space="0" w:color="auto"/>
              <w:left w:val="single" w:sz="6" w:space="0" w:color="auto"/>
              <w:bottom w:val="single" w:sz="6" w:space="0" w:color="auto"/>
              <w:right w:val="single" w:sz="6" w:space="0" w:color="auto"/>
            </w:tcBorders>
          </w:tcPr>
          <w:p w:rsidR="00AB5F40" w:rsidRPr="00C37F1A" w:rsidRDefault="00AB5F40" w:rsidP="00AB5F40">
            <w:pPr>
              <w:ind w:right="-108"/>
              <w:jc w:val="center"/>
              <w:rPr>
                <w:sz w:val="16"/>
                <w:szCs w:val="16"/>
              </w:rPr>
            </w:pPr>
            <w:r w:rsidRPr="00C37F1A">
              <w:rPr>
                <w:sz w:val="16"/>
                <w:szCs w:val="16"/>
              </w:rPr>
              <w:t>Общий отдел</w:t>
            </w:r>
          </w:p>
          <w:p w:rsidR="00AB5F40" w:rsidRPr="00C37F1A" w:rsidRDefault="00AB5F40" w:rsidP="00AB5F40">
            <w:pPr>
              <w:ind w:right="-108"/>
              <w:jc w:val="center"/>
              <w:rPr>
                <w:sz w:val="16"/>
                <w:szCs w:val="16"/>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2552"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xml:space="preserve">За </w:t>
            </w:r>
            <w:r w:rsidR="001E759D" w:rsidRPr="00C37F1A">
              <w:rPr>
                <w:rFonts w:ascii="Times New Roman" w:hAnsi="Times New Roman" w:cs="Times New Roman"/>
                <w:sz w:val="16"/>
                <w:szCs w:val="16"/>
              </w:rPr>
              <w:t>4</w:t>
            </w:r>
            <w:r w:rsidR="007E5D7E" w:rsidRPr="00C37F1A">
              <w:rPr>
                <w:rFonts w:ascii="Times New Roman" w:hAnsi="Times New Roman" w:cs="Times New Roman"/>
                <w:sz w:val="16"/>
                <w:szCs w:val="16"/>
              </w:rPr>
              <w:t xml:space="preserve"> </w:t>
            </w:r>
            <w:r w:rsidRPr="00C37F1A">
              <w:rPr>
                <w:rFonts w:ascii="Times New Roman" w:hAnsi="Times New Roman" w:cs="Times New Roman"/>
                <w:sz w:val="16"/>
                <w:szCs w:val="16"/>
              </w:rPr>
              <w:t>квартала 2022 года обращений не поступало</w:t>
            </w:r>
          </w:p>
        </w:tc>
      </w:tr>
      <w:tr w:rsidR="00AB5F40" w:rsidRPr="00C37F1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ind w:right="-108"/>
              <w:jc w:val="center"/>
              <w:rPr>
                <w:sz w:val="16"/>
                <w:szCs w:val="16"/>
              </w:rPr>
            </w:pPr>
            <w:r w:rsidRPr="00C37F1A">
              <w:rPr>
                <w:sz w:val="16"/>
                <w:szCs w:val="16"/>
              </w:rPr>
              <w:t>1.14. Организация информационного взаимодействия органов местного самоуправления с подразделениями правоохранительных органов, занимающихся вопросами противодействия коррупции</w:t>
            </w:r>
          </w:p>
        </w:tc>
        <w:tc>
          <w:tcPr>
            <w:tcW w:w="1579"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ind w:right="-108"/>
              <w:jc w:val="center"/>
              <w:rPr>
                <w:sz w:val="16"/>
                <w:szCs w:val="16"/>
              </w:rPr>
            </w:pPr>
            <w:r w:rsidRPr="00C37F1A">
              <w:rPr>
                <w:sz w:val="16"/>
                <w:szCs w:val="16"/>
              </w:rPr>
              <w:t>Общий отдел</w:t>
            </w:r>
          </w:p>
          <w:p w:rsidR="00AB5F40" w:rsidRPr="00C37F1A" w:rsidRDefault="00AB5F40" w:rsidP="00AB5F40">
            <w:pPr>
              <w:ind w:right="-108"/>
              <w:jc w:val="center"/>
              <w:rPr>
                <w:sz w:val="16"/>
                <w:szCs w:val="16"/>
              </w:rPr>
            </w:pPr>
            <w:r w:rsidRPr="00C37F1A">
              <w:rPr>
                <w:sz w:val="16"/>
                <w:szCs w:val="16"/>
              </w:rPr>
              <w:t>Юридический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2552"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Организовано информационное взаимодействие органов местного самоуправления с  ОМВД России  по Ленскому району, Прокуратурой Ленского район, Управлением по вопросам противодействия коррупции Администрации Губернатора Архангельской области и Правительства Архангельской области, с Собранием депутатов МО «Ленский муниципальный район», с Советами депутатов поселений Ленского района.</w:t>
            </w:r>
          </w:p>
        </w:tc>
      </w:tr>
      <w:tr w:rsidR="00AB5F40" w:rsidRPr="00C37F1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ind w:right="-108"/>
              <w:jc w:val="center"/>
              <w:rPr>
                <w:sz w:val="16"/>
                <w:szCs w:val="16"/>
              </w:rPr>
            </w:pPr>
            <w:r w:rsidRPr="00C37F1A">
              <w:rPr>
                <w:sz w:val="16"/>
                <w:szCs w:val="16"/>
              </w:rPr>
              <w:lastRenderedPageBreak/>
              <w:t xml:space="preserve">1.15. Организация среди учащихся образовательных учреждений района конкурсов плакатов, рефератов, сочинений по </w:t>
            </w:r>
            <w:proofErr w:type="gramStart"/>
            <w:r w:rsidRPr="00C37F1A">
              <w:rPr>
                <w:sz w:val="16"/>
                <w:szCs w:val="16"/>
              </w:rPr>
              <w:t>антикоррупционной  тематике</w:t>
            </w:r>
            <w:proofErr w:type="gramEnd"/>
          </w:p>
        </w:tc>
        <w:tc>
          <w:tcPr>
            <w:tcW w:w="1579"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ind w:right="-108"/>
              <w:jc w:val="center"/>
              <w:rPr>
                <w:sz w:val="16"/>
                <w:szCs w:val="16"/>
              </w:rPr>
            </w:pPr>
            <w:r w:rsidRPr="00C37F1A">
              <w:rPr>
                <w:sz w:val="16"/>
                <w:szCs w:val="16"/>
              </w:rPr>
              <w:t>Отдел Образования</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2,5</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1E759D"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2,5</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2,5</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1E759D"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2,5</w:t>
            </w:r>
          </w:p>
        </w:tc>
        <w:tc>
          <w:tcPr>
            <w:tcW w:w="614" w:type="dxa"/>
            <w:tcBorders>
              <w:top w:val="single" w:sz="6" w:space="0" w:color="auto"/>
              <w:left w:val="single" w:sz="6" w:space="0" w:color="auto"/>
              <w:bottom w:val="single" w:sz="6" w:space="0" w:color="auto"/>
              <w:right w:val="single" w:sz="6" w:space="0" w:color="auto"/>
            </w:tcBorders>
            <w:vAlign w:val="center"/>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2552" w:type="dxa"/>
            <w:tcBorders>
              <w:top w:val="single" w:sz="6" w:space="0" w:color="auto"/>
              <w:left w:val="single" w:sz="6" w:space="0" w:color="auto"/>
              <w:bottom w:val="single" w:sz="6" w:space="0" w:color="auto"/>
              <w:right w:val="single" w:sz="6" w:space="0" w:color="auto"/>
            </w:tcBorders>
            <w:hideMark/>
          </w:tcPr>
          <w:p w:rsidR="00AB5F40" w:rsidRPr="00C37F1A" w:rsidRDefault="001E759D" w:rsidP="00AB5F40">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xml:space="preserve">В </w:t>
            </w:r>
            <w:r w:rsidR="00AB5F40" w:rsidRPr="00C37F1A">
              <w:rPr>
                <w:rFonts w:ascii="Times New Roman" w:hAnsi="Times New Roman" w:cs="Times New Roman"/>
                <w:sz w:val="16"/>
                <w:szCs w:val="16"/>
              </w:rPr>
              <w:t>декабр</w:t>
            </w:r>
            <w:r w:rsidRPr="00C37F1A">
              <w:rPr>
                <w:rFonts w:ascii="Times New Roman" w:hAnsi="Times New Roman" w:cs="Times New Roman"/>
                <w:sz w:val="16"/>
                <w:szCs w:val="16"/>
              </w:rPr>
              <w:t>е</w:t>
            </w:r>
            <w:r w:rsidR="00AB5F40" w:rsidRPr="00C37F1A">
              <w:rPr>
                <w:rFonts w:ascii="Times New Roman" w:hAnsi="Times New Roman" w:cs="Times New Roman"/>
                <w:sz w:val="16"/>
                <w:szCs w:val="16"/>
              </w:rPr>
              <w:t xml:space="preserve"> 2022 года </w:t>
            </w:r>
            <w:r w:rsidRPr="00C37F1A">
              <w:rPr>
                <w:rFonts w:ascii="Times New Roman" w:hAnsi="Times New Roman" w:cs="Times New Roman"/>
                <w:sz w:val="16"/>
                <w:szCs w:val="16"/>
              </w:rPr>
              <w:t>проведен районный конкурс рисунков среди учащихся школ «Мы против коррупции!»,</w:t>
            </w:r>
            <w:r w:rsidR="00AB5F40" w:rsidRPr="00C37F1A">
              <w:rPr>
                <w:rFonts w:ascii="Times New Roman" w:hAnsi="Times New Roman" w:cs="Times New Roman"/>
                <w:sz w:val="16"/>
                <w:szCs w:val="16"/>
              </w:rPr>
              <w:t xml:space="preserve"> приуроченн</w:t>
            </w:r>
            <w:r w:rsidRPr="00C37F1A">
              <w:rPr>
                <w:rFonts w:ascii="Times New Roman" w:hAnsi="Times New Roman" w:cs="Times New Roman"/>
                <w:sz w:val="16"/>
                <w:szCs w:val="16"/>
              </w:rPr>
              <w:t>ый</w:t>
            </w:r>
            <w:r w:rsidR="00AB5F40" w:rsidRPr="00C37F1A">
              <w:rPr>
                <w:rFonts w:ascii="Times New Roman" w:hAnsi="Times New Roman" w:cs="Times New Roman"/>
                <w:sz w:val="16"/>
                <w:szCs w:val="16"/>
              </w:rPr>
              <w:t xml:space="preserve"> к международному Дню борьбы с коррупцией. </w:t>
            </w:r>
            <w:r w:rsidR="007849C8" w:rsidRPr="00C37F1A">
              <w:rPr>
                <w:rFonts w:ascii="Times New Roman" w:hAnsi="Times New Roman" w:cs="Times New Roman"/>
                <w:sz w:val="16"/>
                <w:szCs w:val="16"/>
              </w:rPr>
              <w:t>Средства в сумме 2,5 тыс. рублей израсходованы на поощрение победителей конкурса.</w:t>
            </w:r>
          </w:p>
        </w:tc>
      </w:tr>
      <w:tr w:rsidR="00AB5F40" w:rsidRPr="00C37F1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ind w:right="-108"/>
              <w:jc w:val="center"/>
              <w:rPr>
                <w:sz w:val="16"/>
                <w:szCs w:val="16"/>
              </w:rPr>
            </w:pPr>
            <w:r w:rsidRPr="00C37F1A">
              <w:rPr>
                <w:sz w:val="16"/>
                <w:szCs w:val="16"/>
              </w:rPr>
              <w:t>2.1. Формирование кадрового резерва для замещения вакантных должностей муниципальной службы</w:t>
            </w:r>
          </w:p>
        </w:tc>
        <w:tc>
          <w:tcPr>
            <w:tcW w:w="1579" w:type="dxa"/>
            <w:tcBorders>
              <w:top w:val="single" w:sz="6" w:space="0" w:color="auto"/>
              <w:left w:val="single" w:sz="6" w:space="0" w:color="auto"/>
              <w:bottom w:val="single" w:sz="6" w:space="0" w:color="auto"/>
              <w:right w:val="single" w:sz="6" w:space="0" w:color="auto"/>
            </w:tcBorders>
          </w:tcPr>
          <w:p w:rsidR="00AB5F40" w:rsidRPr="00C37F1A" w:rsidRDefault="00AB5F40" w:rsidP="00AB5F40">
            <w:pPr>
              <w:ind w:right="-108"/>
              <w:jc w:val="center"/>
              <w:rPr>
                <w:sz w:val="16"/>
                <w:szCs w:val="16"/>
              </w:rPr>
            </w:pPr>
            <w:r w:rsidRPr="00C37F1A">
              <w:rPr>
                <w:sz w:val="16"/>
                <w:szCs w:val="16"/>
              </w:rPr>
              <w:t>Общий отдел</w:t>
            </w:r>
          </w:p>
          <w:p w:rsidR="00AB5F40" w:rsidRPr="00C37F1A" w:rsidRDefault="00AB5F40" w:rsidP="00AB5F40">
            <w:pPr>
              <w:ind w:right="-108"/>
              <w:jc w:val="center"/>
              <w:rPr>
                <w:sz w:val="16"/>
                <w:szCs w:val="16"/>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2552" w:type="dxa"/>
            <w:tcBorders>
              <w:top w:val="single" w:sz="6" w:space="0" w:color="auto"/>
              <w:left w:val="single" w:sz="6" w:space="0" w:color="auto"/>
              <w:bottom w:val="single" w:sz="6" w:space="0" w:color="auto"/>
              <w:right w:val="single" w:sz="6" w:space="0" w:color="auto"/>
            </w:tcBorders>
          </w:tcPr>
          <w:p w:rsidR="00AB5F40" w:rsidRPr="00C37F1A" w:rsidRDefault="00AB5F40" w:rsidP="00AB5F40">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xml:space="preserve">Кадровый резерв сформирован распоряжением Администрации от </w:t>
            </w:r>
            <w:r w:rsidR="007849C8" w:rsidRPr="00C37F1A">
              <w:rPr>
                <w:rFonts w:ascii="Times New Roman" w:hAnsi="Times New Roman" w:cs="Times New Roman"/>
                <w:sz w:val="16"/>
                <w:szCs w:val="16"/>
              </w:rPr>
              <w:t>26.10</w:t>
            </w:r>
            <w:r w:rsidRPr="00C37F1A">
              <w:rPr>
                <w:rFonts w:ascii="Times New Roman" w:hAnsi="Times New Roman" w:cs="Times New Roman"/>
                <w:sz w:val="16"/>
                <w:szCs w:val="16"/>
              </w:rPr>
              <w:t>.20</w:t>
            </w:r>
            <w:r w:rsidR="007849C8" w:rsidRPr="00C37F1A">
              <w:rPr>
                <w:rFonts w:ascii="Times New Roman" w:hAnsi="Times New Roman" w:cs="Times New Roman"/>
                <w:sz w:val="16"/>
                <w:szCs w:val="16"/>
              </w:rPr>
              <w:t>22</w:t>
            </w:r>
            <w:r w:rsidRPr="00C37F1A">
              <w:rPr>
                <w:rFonts w:ascii="Times New Roman" w:hAnsi="Times New Roman" w:cs="Times New Roman"/>
                <w:sz w:val="16"/>
                <w:szCs w:val="16"/>
              </w:rPr>
              <w:t xml:space="preserve"> г.  № </w:t>
            </w:r>
            <w:r w:rsidR="007849C8" w:rsidRPr="00C37F1A">
              <w:rPr>
                <w:rFonts w:ascii="Times New Roman" w:hAnsi="Times New Roman" w:cs="Times New Roman"/>
                <w:sz w:val="16"/>
                <w:szCs w:val="16"/>
              </w:rPr>
              <w:t>3-н</w:t>
            </w:r>
          </w:p>
          <w:p w:rsidR="00AB5F40" w:rsidRPr="00C37F1A" w:rsidRDefault="00AB5F40" w:rsidP="00AB5F40">
            <w:pPr>
              <w:pStyle w:val="ConsPlusCell"/>
              <w:widowControl/>
              <w:rPr>
                <w:rFonts w:ascii="Times New Roman" w:hAnsi="Times New Roman" w:cs="Times New Roman"/>
                <w:sz w:val="16"/>
                <w:szCs w:val="16"/>
              </w:rPr>
            </w:pPr>
          </w:p>
        </w:tc>
      </w:tr>
      <w:tr w:rsidR="00AB5F40" w:rsidRPr="00C37F1A" w:rsidTr="003906D8">
        <w:trPr>
          <w:cantSplit/>
          <w:trHeight w:val="1962"/>
        </w:trPr>
        <w:tc>
          <w:tcPr>
            <w:tcW w:w="3808"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ind w:right="-108"/>
              <w:jc w:val="center"/>
              <w:rPr>
                <w:sz w:val="16"/>
                <w:szCs w:val="16"/>
              </w:rPr>
            </w:pPr>
            <w:r w:rsidRPr="00C37F1A">
              <w:rPr>
                <w:sz w:val="16"/>
                <w:szCs w:val="16"/>
              </w:rPr>
              <w:t>2.2. Проведение работы с вновь принятыми муниципальными служащими по вопросам прохождения муниципальной службы, соблюдения требований, предъявляемых к служебному поведению, их правам и обязанностям, ограничениям и запретам, связанным с муниципальной службой, этике поведения муниципального служащего, предотвращения конфликта интересов, ответственности за совершение должностных правонарушений</w:t>
            </w:r>
          </w:p>
        </w:tc>
        <w:tc>
          <w:tcPr>
            <w:tcW w:w="1579" w:type="dxa"/>
            <w:tcBorders>
              <w:top w:val="single" w:sz="6" w:space="0" w:color="auto"/>
              <w:left w:val="single" w:sz="6" w:space="0" w:color="auto"/>
              <w:bottom w:val="single" w:sz="6" w:space="0" w:color="auto"/>
              <w:right w:val="single" w:sz="6" w:space="0" w:color="auto"/>
            </w:tcBorders>
          </w:tcPr>
          <w:p w:rsidR="00AB5F40" w:rsidRPr="00C37F1A" w:rsidRDefault="00AB5F40" w:rsidP="00AB5F40">
            <w:pPr>
              <w:ind w:right="-108"/>
              <w:jc w:val="center"/>
              <w:rPr>
                <w:sz w:val="16"/>
                <w:szCs w:val="16"/>
              </w:rPr>
            </w:pPr>
            <w:r w:rsidRPr="00C37F1A">
              <w:rPr>
                <w:sz w:val="16"/>
                <w:szCs w:val="16"/>
              </w:rPr>
              <w:t>Общий отдел</w:t>
            </w:r>
          </w:p>
          <w:p w:rsidR="00AB5F40" w:rsidRPr="00C37F1A" w:rsidRDefault="00AB5F40" w:rsidP="00AB5F40">
            <w:pPr>
              <w:ind w:right="-108"/>
              <w:jc w:val="center"/>
              <w:rPr>
                <w:sz w:val="16"/>
                <w:szCs w:val="16"/>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2552" w:type="dxa"/>
            <w:tcBorders>
              <w:top w:val="single" w:sz="6" w:space="0" w:color="auto"/>
              <w:left w:val="single" w:sz="6" w:space="0" w:color="auto"/>
              <w:bottom w:val="single" w:sz="6" w:space="0" w:color="auto"/>
              <w:right w:val="single" w:sz="6" w:space="0" w:color="auto"/>
            </w:tcBorders>
          </w:tcPr>
          <w:p w:rsidR="00AB5F40" w:rsidRPr="00C37F1A" w:rsidRDefault="00AB5F40" w:rsidP="00AB5F40">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xml:space="preserve">Проводится работа с вновь принятыми муниципальными служащими по соответствующим вопросам. За отчетный </w:t>
            </w:r>
            <w:proofErr w:type="gramStart"/>
            <w:r w:rsidRPr="00C37F1A">
              <w:rPr>
                <w:rFonts w:ascii="Times New Roman" w:hAnsi="Times New Roman" w:cs="Times New Roman"/>
                <w:sz w:val="16"/>
                <w:szCs w:val="16"/>
              </w:rPr>
              <w:t>период  проведено</w:t>
            </w:r>
            <w:proofErr w:type="gramEnd"/>
            <w:r w:rsidRPr="00C37F1A">
              <w:rPr>
                <w:rFonts w:ascii="Times New Roman" w:hAnsi="Times New Roman" w:cs="Times New Roman"/>
                <w:sz w:val="16"/>
                <w:szCs w:val="16"/>
              </w:rPr>
              <w:t xml:space="preserve"> </w:t>
            </w:r>
            <w:r w:rsidR="00A302CF" w:rsidRPr="00C37F1A">
              <w:rPr>
                <w:rFonts w:ascii="Times New Roman" w:hAnsi="Times New Roman" w:cs="Times New Roman"/>
                <w:sz w:val="16"/>
                <w:szCs w:val="16"/>
              </w:rPr>
              <w:t>6</w:t>
            </w:r>
            <w:r w:rsidRPr="00C37F1A">
              <w:rPr>
                <w:rFonts w:ascii="Times New Roman" w:hAnsi="Times New Roman" w:cs="Times New Roman"/>
                <w:sz w:val="16"/>
                <w:szCs w:val="16"/>
              </w:rPr>
              <w:t xml:space="preserve"> бесед. </w:t>
            </w:r>
          </w:p>
          <w:p w:rsidR="00AB5F40" w:rsidRPr="00C37F1A" w:rsidRDefault="00AB5F40" w:rsidP="00AB5F40">
            <w:pPr>
              <w:pStyle w:val="ConsPlusCell"/>
              <w:widowControl/>
              <w:rPr>
                <w:rFonts w:ascii="Times New Roman" w:hAnsi="Times New Roman" w:cs="Times New Roman"/>
                <w:sz w:val="16"/>
                <w:szCs w:val="16"/>
              </w:rPr>
            </w:pPr>
          </w:p>
          <w:p w:rsidR="00AB5F40" w:rsidRPr="00C37F1A" w:rsidRDefault="00AB5F40" w:rsidP="00AB5F40">
            <w:pPr>
              <w:pStyle w:val="ConsPlusCell"/>
              <w:widowControl/>
              <w:rPr>
                <w:rFonts w:ascii="Times New Roman" w:hAnsi="Times New Roman" w:cs="Times New Roman"/>
                <w:sz w:val="16"/>
                <w:szCs w:val="16"/>
              </w:rPr>
            </w:pPr>
          </w:p>
          <w:p w:rsidR="00AB5F40" w:rsidRPr="00C37F1A" w:rsidRDefault="00AB5F40" w:rsidP="00AB5F40">
            <w:pPr>
              <w:pStyle w:val="ConsPlusCell"/>
              <w:widowControl/>
              <w:rPr>
                <w:rFonts w:ascii="Times New Roman" w:hAnsi="Times New Roman" w:cs="Times New Roman"/>
                <w:sz w:val="16"/>
                <w:szCs w:val="16"/>
              </w:rPr>
            </w:pPr>
          </w:p>
          <w:p w:rsidR="00AB5F40" w:rsidRPr="00C37F1A" w:rsidRDefault="00AB5F40" w:rsidP="00AB5F40">
            <w:pPr>
              <w:pStyle w:val="ConsPlusCell"/>
              <w:widowControl/>
              <w:rPr>
                <w:rFonts w:ascii="Times New Roman" w:hAnsi="Times New Roman" w:cs="Times New Roman"/>
                <w:sz w:val="16"/>
                <w:szCs w:val="16"/>
              </w:rPr>
            </w:pPr>
          </w:p>
          <w:p w:rsidR="00AB5F40" w:rsidRPr="00C37F1A" w:rsidRDefault="00AB5F40" w:rsidP="00AB5F40">
            <w:pPr>
              <w:pStyle w:val="ConsPlusCell"/>
              <w:widowControl/>
              <w:rPr>
                <w:rFonts w:ascii="Times New Roman" w:hAnsi="Times New Roman" w:cs="Times New Roman"/>
                <w:sz w:val="16"/>
                <w:szCs w:val="16"/>
              </w:rPr>
            </w:pPr>
          </w:p>
        </w:tc>
      </w:tr>
      <w:tr w:rsidR="00AB5F40" w:rsidRPr="00C37F1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ind w:right="-108"/>
              <w:jc w:val="center"/>
              <w:rPr>
                <w:sz w:val="16"/>
                <w:szCs w:val="16"/>
              </w:rPr>
            </w:pPr>
            <w:r w:rsidRPr="00C37F1A">
              <w:rPr>
                <w:sz w:val="16"/>
                <w:szCs w:val="16"/>
              </w:rPr>
              <w:t>2.3. Проведение семинаров с муниципальными служащими по разъяснению требований Федерального закона «О муниципальной службе в Российской Федерации», Федерального закона «О противодействии коррупции», Закона Архангельской области «О противодействии коррупции в Архангельской области» и др.</w:t>
            </w:r>
          </w:p>
        </w:tc>
        <w:tc>
          <w:tcPr>
            <w:tcW w:w="1579"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ind w:right="-108"/>
              <w:jc w:val="center"/>
              <w:rPr>
                <w:sz w:val="16"/>
                <w:szCs w:val="16"/>
              </w:rPr>
            </w:pPr>
            <w:r w:rsidRPr="00C37F1A">
              <w:rPr>
                <w:sz w:val="16"/>
                <w:szCs w:val="16"/>
              </w:rPr>
              <w:t>Общий отдел</w:t>
            </w:r>
          </w:p>
          <w:p w:rsidR="00AB5F40" w:rsidRPr="00C37F1A" w:rsidRDefault="00AB5F40" w:rsidP="00AB5F40">
            <w:pPr>
              <w:ind w:right="-108"/>
              <w:jc w:val="center"/>
              <w:rPr>
                <w:sz w:val="16"/>
                <w:szCs w:val="16"/>
              </w:rPr>
            </w:pPr>
            <w:r w:rsidRPr="00C37F1A">
              <w:rPr>
                <w:sz w:val="16"/>
                <w:szCs w:val="16"/>
              </w:rPr>
              <w:t>Юридический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2552"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Cell"/>
              <w:widowControl/>
              <w:rPr>
                <w:rFonts w:ascii="Times New Roman" w:hAnsi="Times New Roman" w:cs="Times New Roman"/>
                <w:color w:val="000000"/>
                <w:sz w:val="16"/>
                <w:szCs w:val="16"/>
              </w:rPr>
            </w:pPr>
            <w:r w:rsidRPr="00C37F1A">
              <w:rPr>
                <w:rFonts w:ascii="Times New Roman" w:hAnsi="Times New Roman" w:cs="Times New Roman"/>
                <w:color w:val="000000"/>
                <w:sz w:val="16"/>
                <w:szCs w:val="16"/>
              </w:rPr>
              <w:t xml:space="preserve">В отчетный </w:t>
            </w:r>
            <w:proofErr w:type="gramStart"/>
            <w:r w:rsidRPr="00C37F1A">
              <w:rPr>
                <w:rFonts w:ascii="Times New Roman" w:hAnsi="Times New Roman" w:cs="Times New Roman"/>
                <w:color w:val="000000"/>
                <w:sz w:val="16"/>
                <w:szCs w:val="16"/>
              </w:rPr>
              <w:t>период  доведена</w:t>
            </w:r>
            <w:proofErr w:type="gramEnd"/>
            <w:r w:rsidRPr="00C37F1A">
              <w:rPr>
                <w:rFonts w:ascii="Times New Roman" w:hAnsi="Times New Roman" w:cs="Times New Roman"/>
                <w:color w:val="000000"/>
                <w:sz w:val="16"/>
                <w:szCs w:val="16"/>
              </w:rPr>
              <w:t xml:space="preserve"> информация по заполнению сведений за 2021 год (новые метод. Рекомендации) до </w:t>
            </w:r>
            <w:proofErr w:type="gramStart"/>
            <w:r w:rsidRPr="00C37F1A">
              <w:rPr>
                <w:rFonts w:ascii="Times New Roman" w:hAnsi="Times New Roman" w:cs="Times New Roman"/>
                <w:color w:val="000000"/>
                <w:sz w:val="16"/>
                <w:szCs w:val="16"/>
              </w:rPr>
              <w:t>депутатов  Собрания</w:t>
            </w:r>
            <w:proofErr w:type="gramEnd"/>
            <w:r w:rsidRPr="00C37F1A">
              <w:rPr>
                <w:rFonts w:ascii="Times New Roman" w:hAnsi="Times New Roman" w:cs="Times New Roman"/>
                <w:color w:val="000000"/>
                <w:sz w:val="16"/>
                <w:szCs w:val="16"/>
              </w:rPr>
              <w:t xml:space="preserve"> депутатов МО «Ленский муниципальный район» , Советов депутатов муниципальных образований Ленского района, муниципальных служащих и руководителей муниципальных учреждений</w:t>
            </w:r>
          </w:p>
        </w:tc>
      </w:tr>
      <w:tr w:rsidR="00AB5F40" w:rsidRPr="00C37F1A" w:rsidTr="007B78DB">
        <w:trPr>
          <w:cantSplit/>
          <w:trHeight w:val="864"/>
        </w:trPr>
        <w:tc>
          <w:tcPr>
            <w:tcW w:w="3808"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ind w:right="-108"/>
              <w:jc w:val="center"/>
              <w:rPr>
                <w:sz w:val="16"/>
                <w:szCs w:val="16"/>
              </w:rPr>
            </w:pPr>
            <w:r w:rsidRPr="00C37F1A">
              <w:rPr>
                <w:sz w:val="16"/>
                <w:szCs w:val="16"/>
              </w:rPr>
              <w:lastRenderedPageBreak/>
              <w:t>2.4. Проведение проверок по соблюдению требований к служебному поведению муниципальными служащими</w:t>
            </w:r>
          </w:p>
        </w:tc>
        <w:tc>
          <w:tcPr>
            <w:tcW w:w="1579" w:type="dxa"/>
            <w:tcBorders>
              <w:top w:val="single" w:sz="6" w:space="0" w:color="auto"/>
              <w:left w:val="single" w:sz="6" w:space="0" w:color="auto"/>
              <w:bottom w:val="single" w:sz="6" w:space="0" w:color="auto"/>
              <w:right w:val="single" w:sz="6" w:space="0" w:color="auto"/>
            </w:tcBorders>
          </w:tcPr>
          <w:p w:rsidR="00AB5F40" w:rsidRPr="00C37F1A" w:rsidRDefault="00AB5F40" w:rsidP="00AB5F40">
            <w:pPr>
              <w:ind w:right="-108"/>
              <w:jc w:val="center"/>
              <w:rPr>
                <w:sz w:val="16"/>
                <w:szCs w:val="16"/>
              </w:rPr>
            </w:pPr>
            <w:r w:rsidRPr="00C37F1A">
              <w:rPr>
                <w:sz w:val="16"/>
                <w:szCs w:val="16"/>
              </w:rPr>
              <w:t>Общий отдел</w:t>
            </w:r>
          </w:p>
          <w:p w:rsidR="00AB5F40" w:rsidRPr="00C37F1A" w:rsidRDefault="00AB5F40" w:rsidP="00AB5F40">
            <w:pPr>
              <w:ind w:right="-108"/>
              <w:jc w:val="center"/>
              <w:rPr>
                <w:sz w:val="16"/>
                <w:szCs w:val="16"/>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2552" w:type="dxa"/>
            <w:tcBorders>
              <w:top w:val="single" w:sz="6" w:space="0" w:color="auto"/>
              <w:left w:val="single" w:sz="6" w:space="0" w:color="auto"/>
              <w:bottom w:val="single" w:sz="6" w:space="0" w:color="auto"/>
              <w:right w:val="single" w:sz="6" w:space="0" w:color="auto"/>
            </w:tcBorders>
          </w:tcPr>
          <w:p w:rsidR="00AB5F40" w:rsidRPr="00C37F1A" w:rsidRDefault="00AB5F40" w:rsidP="00AB5F40">
            <w:pPr>
              <w:pStyle w:val="ConsPlusNonformat"/>
              <w:widowControl/>
              <w:rPr>
                <w:rFonts w:ascii="Times New Roman" w:hAnsi="Times New Roman" w:cs="Times New Roman"/>
                <w:sz w:val="16"/>
                <w:szCs w:val="16"/>
              </w:rPr>
            </w:pPr>
            <w:r w:rsidRPr="00C37F1A">
              <w:rPr>
                <w:rFonts w:ascii="Times New Roman" w:hAnsi="Times New Roman" w:cs="Times New Roman"/>
                <w:sz w:val="16"/>
                <w:szCs w:val="16"/>
              </w:rPr>
              <w:t xml:space="preserve">Нарушений требований к служебному поведению </w:t>
            </w:r>
            <w:proofErr w:type="gramStart"/>
            <w:r w:rsidRPr="00C37F1A">
              <w:rPr>
                <w:rFonts w:ascii="Times New Roman" w:hAnsi="Times New Roman" w:cs="Times New Roman"/>
                <w:sz w:val="16"/>
                <w:szCs w:val="16"/>
              </w:rPr>
              <w:t>муниципальными  служащими</w:t>
            </w:r>
            <w:proofErr w:type="gramEnd"/>
            <w:r w:rsidRPr="00C37F1A">
              <w:rPr>
                <w:rFonts w:ascii="Times New Roman" w:hAnsi="Times New Roman" w:cs="Times New Roman"/>
                <w:sz w:val="16"/>
                <w:szCs w:val="16"/>
              </w:rPr>
              <w:t xml:space="preserve"> не зарегистрировано.</w:t>
            </w:r>
          </w:p>
          <w:p w:rsidR="00AB5F40" w:rsidRPr="00C37F1A" w:rsidRDefault="00AB5F40" w:rsidP="00AB5F40">
            <w:pPr>
              <w:pStyle w:val="ConsPlusNonformat"/>
              <w:widowControl/>
              <w:rPr>
                <w:rFonts w:ascii="Times New Roman" w:hAnsi="Times New Roman" w:cs="Times New Roman"/>
                <w:sz w:val="16"/>
                <w:szCs w:val="16"/>
              </w:rPr>
            </w:pPr>
          </w:p>
          <w:p w:rsidR="00AB5F40" w:rsidRPr="00C37F1A" w:rsidRDefault="00AB5F40" w:rsidP="00AB5F40">
            <w:pPr>
              <w:pStyle w:val="ConsPlusNonformat"/>
              <w:widowControl/>
              <w:rPr>
                <w:rFonts w:ascii="Times New Roman" w:hAnsi="Times New Roman" w:cs="Times New Roman"/>
                <w:sz w:val="16"/>
                <w:szCs w:val="16"/>
              </w:rPr>
            </w:pPr>
          </w:p>
          <w:p w:rsidR="00AB5F40" w:rsidRPr="00C37F1A" w:rsidRDefault="00AB5F40" w:rsidP="00AB5F40">
            <w:pPr>
              <w:pStyle w:val="ConsPlusNonformat"/>
              <w:widowControl/>
              <w:rPr>
                <w:rFonts w:ascii="Times New Roman" w:hAnsi="Times New Roman" w:cs="Times New Roman"/>
                <w:sz w:val="16"/>
                <w:szCs w:val="16"/>
              </w:rPr>
            </w:pPr>
          </w:p>
          <w:p w:rsidR="00AB5F40" w:rsidRPr="00C37F1A" w:rsidRDefault="00AB5F40" w:rsidP="00AB5F40">
            <w:pPr>
              <w:pStyle w:val="ConsPlusNonformat"/>
              <w:widowControl/>
              <w:rPr>
                <w:rFonts w:ascii="Times New Roman" w:hAnsi="Times New Roman" w:cs="Times New Roman"/>
                <w:sz w:val="16"/>
                <w:szCs w:val="16"/>
              </w:rPr>
            </w:pPr>
          </w:p>
        </w:tc>
      </w:tr>
      <w:tr w:rsidR="00AB5F40" w:rsidRPr="00C37F1A" w:rsidTr="006B2351">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ind w:right="-108"/>
              <w:jc w:val="center"/>
              <w:rPr>
                <w:sz w:val="16"/>
                <w:szCs w:val="16"/>
              </w:rPr>
            </w:pPr>
            <w:r w:rsidRPr="00C37F1A">
              <w:rPr>
                <w:sz w:val="16"/>
                <w:szCs w:val="16"/>
              </w:rPr>
              <w:t>2.5. Обеспечение функционирования комиссии по соблюдению требований к служебному проведению и урегулированию конфликтов интересов в МО «Ленский муниципальный район»</w:t>
            </w:r>
          </w:p>
        </w:tc>
        <w:tc>
          <w:tcPr>
            <w:tcW w:w="1579" w:type="dxa"/>
            <w:tcBorders>
              <w:top w:val="single" w:sz="6" w:space="0" w:color="auto"/>
              <w:left w:val="single" w:sz="6" w:space="0" w:color="auto"/>
              <w:bottom w:val="single" w:sz="6" w:space="0" w:color="auto"/>
              <w:right w:val="single" w:sz="6" w:space="0" w:color="auto"/>
            </w:tcBorders>
          </w:tcPr>
          <w:p w:rsidR="00AB5F40" w:rsidRPr="00C37F1A" w:rsidRDefault="00AB5F40" w:rsidP="00AB5F40">
            <w:pPr>
              <w:ind w:right="-108"/>
              <w:jc w:val="center"/>
              <w:rPr>
                <w:sz w:val="16"/>
                <w:szCs w:val="16"/>
              </w:rPr>
            </w:pPr>
            <w:r w:rsidRPr="00C37F1A">
              <w:rPr>
                <w:sz w:val="16"/>
                <w:szCs w:val="16"/>
              </w:rPr>
              <w:t>Общий отдел</w:t>
            </w:r>
          </w:p>
          <w:p w:rsidR="00AB5F40" w:rsidRPr="00C37F1A" w:rsidRDefault="00AB5F40" w:rsidP="00AB5F40">
            <w:pPr>
              <w:ind w:right="-108"/>
              <w:jc w:val="center"/>
              <w:rPr>
                <w:sz w:val="16"/>
                <w:szCs w:val="16"/>
              </w:rPr>
            </w:pPr>
          </w:p>
        </w:tc>
        <w:tc>
          <w:tcPr>
            <w:tcW w:w="614"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2552"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xml:space="preserve">В течение </w:t>
            </w:r>
            <w:r w:rsidR="007849C8" w:rsidRPr="00C37F1A">
              <w:rPr>
                <w:rFonts w:ascii="Times New Roman" w:hAnsi="Times New Roman" w:cs="Times New Roman"/>
                <w:sz w:val="16"/>
                <w:szCs w:val="16"/>
              </w:rPr>
              <w:t>4</w:t>
            </w:r>
            <w:r w:rsidR="00C65DCA" w:rsidRPr="00C37F1A">
              <w:rPr>
                <w:rFonts w:ascii="Times New Roman" w:hAnsi="Times New Roman" w:cs="Times New Roman"/>
                <w:sz w:val="16"/>
                <w:szCs w:val="16"/>
              </w:rPr>
              <w:t xml:space="preserve"> </w:t>
            </w:r>
            <w:r w:rsidRPr="00C37F1A">
              <w:rPr>
                <w:rFonts w:ascii="Times New Roman" w:hAnsi="Times New Roman" w:cs="Times New Roman"/>
                <w:sz w:val="16"/>
                <w:szCs w:val="16"/>
              </w:rPr>
              <w:t xml:space="preserve">кварталов 2022 года проведено </w:t>
            </w:r>
            <w:r w:rsidR="007849C8" w:rsidRPr="00C37F1A">
              <w:rPr>
                <w:rFonts w:ascii="Times New Roman" w:hAnsi="Times New Roman" w:cs="Times New Roman"/>
                <w:sz w:val="16"/>
                <w:szCs w:val="16"/>
              </w:rPr>
              <w:t>2</w:t>
            </w:r>
            <w:r w:rsidRPr="00C37F1A">
              <w:rPr>
                <w:rFonts w:ascii="Times New Roman" w:hAnsi="Times New Roman" w:cs="Times New Roman"/>
                <w:sz w:val="16"/>
                <w:szCs w:val="16"/>
              </w:rPr>
              <w:t xml:space="preserve"> заседани</w:t>
            </w:r>
            <w:r w:rsidR="00C65DCA" w:rsidRPr="00C37F1A">
              <w:rPr>
                <w:rFonts w:ascii="Times New Roman" w:hAnsi="Times New Roman" w:cs="Times New Roman"/>
                <w:sz w:val="16"/>
                <w:szCs w:val="16"/>
              </w:rPr>
              <w:t>я</w:t>
            </w:r>
            <w:r w:rsidRPr="00C37F1A">
              <w:rPr>
                <w:rFonts w:ascii="Times New Roman" w:hAnsi="Times New Roman" w:cs="Times New Roman"/>
                <w:sz w:val="16"/>
                <w:szCs w:val="16"/>
              </w:rPr>
              <w:t xml:space="preserve"> комиссии </w:t>
            </w:r>
          </w:p>
        </w:tc>
      </w:tr>
      <w:tr w:rsidR="00AB5F40" w:rsidRPr="00C37F1A" w:rsidTr="006B2351">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ind w:right="-108"/>
              <w:jc w:val="center"/>
              <w:rPr>
                <w:sz w:val="16"/>
                <w:szCs w:val="16"/>
              </w:rPr>
            </w:pPr>
            <w:r w:rsidRPr="00C37F1A">
              <w:rPr>
                <w:sz w:val="16"/>
                <w:szCs w:val="16"/>
              </w:rPr>
              <w:t xml:space="preserve">2.6. Проверка своевременности представления справок о доходах, </w:t>
            </w:r>
            <w:proofErr w:type="gramStart"/>
            <w:r w:rsidRPr="00C37F1A">
              <w:rPr>
                <w:sz w:val="16"/>
                <w:szCs w:val="16"/>
              </w:rPr>
              <w:t>расходах  муниципальными</w:t>
            </w:r>
            <w:proofErr w:type="gramEnd"/>
            <w:r w:rsidRPr="00C37F1A">
              <w:rPr>
                <w:sz w:val="16"/>
                <w:szCs w:val="16"/>
              </w:rPr>
              <w:t xml:space="preserve"> служащими</w:t>
            </w:r>
          </w:p>
        </w:tc>
        <w:tc>
          <w:tcPr>
            <w:tcW w:w="1579"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ind w:right="-108"/>
              <w:jc w:val="center"/>
              <w:rPr>
                <w:sz w:val="16"/>
                <w:szCs w:val="16"/>
              </w:rPr>
            </w:pPr>
            <w:r w:rsidRPr="00C37F1A">
              <w:rPr>
                <w:sz w:val="16"/>
                <w:szCs w:val="16"/>
              </w:rPr>
              <w:t>Общий отдел</w:t>
            </w:r>
          </w:p>
        </w:tc>
        <w:tc>
          <w:tcPr>
            <w:tcW w:w="614"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2552"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Проведена проверка своевременности предоставления справок о доходах, расходах муниципальными служащими, нарушений не выявлено.</w:t>
            </w:r>
          </w:p>
        </w:tc>
      </w:tr>
      <w:tr w:rsidR="00AB5F40" w:rsidRPr="00C37F1A" w:rsidTr="006B2351">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ind w:right="-108"/>
              <w:jc w:val="center"/>
              <w:rPr>
                <w:sz w:val="16"/>
                <w:szCs w:val="16"/>
              </w:rPr>
            </w:pPr>
            <w:r w:rsidRPr="00C37F1A">
              <w:rPr>
                <w:sz w:val="16"/>
                <w:szCs w:val="16"/>
              </w:rPr>
              <w:t xml:space="preserve">2.7. Размещение сведений о доходах, </w:t>
            </w:r>
            <w:proofErr w:type="gramStart"/>
            <w:r w:rsidRPr="00C37F1A">
              <w:rPr>
                <w:sz w:val="16"/>
                <w:szCs w:val="16"/>
              </w:rPr>
              <w:t>расходах  об</w:t>
            </w:r>
            <w:proofErr w:type="gramEnd"/>
            <w:r w:rsidRPr="00C37F1A">
              <w:rPr>
                <w:sz w:val="16"/>
                <w:szCs w:val="16"/>
              </w:rPr>
              <w:t xml:space="preserve"> имуществе и обязательствах имущественного характера лиц, замещающих муниципальные должности, муниципальных служащих и членов их семей и руководителей муниципальных учреждений на официальном сайте</w:t>
            </w:r>
          </w:p>
        </w:tc>
        <w:tc>
          <w:tcPr>
            <w:tcW w:w="1579"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ind w:right="-108"/>
              <w:jc w:val="center"/>
              <w:rPr>
                <w:sz w:val="16"/>
                <w:szCs w:val="16"/>
              </w:rPr>
            </w:pPr>
            <w:r w:rsidRPr="00C37F1A">
              <w:rPr>
                <w:sz w:val="16"/>
                <w:szCs w:val="16"/>
              </w:rPr>
              <w:t>Общий отдел</w:t>
            </w:r>
          </w:p>
        </w:tc>
        <w:tc>
          <w:tcPr>
            <w:tcW w:w="614"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2552"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xml:space="preserve">Сведения   о доходах за 2021 </w:t>
            </w:r>
            <w:proofErr w:type="gramStart"/>
            <w:r w:rsidRPr="00C37F1A">
              <w:rPr>
                <w:rFonts w:ascii="Times New Roman" w:hAnsi="Times New Roman" w:cs="Times New Roman"/>
                <w:sz w:val="16"/>
                <w:szCs w:val="16"/>
              </w:rPr>
              <w:t>год  планируется</w:t>
            </w:r>
            <w:proofErr w:type="gramEnd"/>
            <w:r w:rsidRPr="00C37F1A">
              <w:rPr>
                <w:rFonts w:ascii="Times New Roman" w:hAnsi="Times New Roman" w:cs="Times New Roman"/>
                <w:sz w:val="16"/>
                <w:szCs w:val="16"/>
              </w:rPr>
              <w:t xml:space="preserve"> разместить по окончанию декларационной кампании на официальном сайте Администрации МО в разделе «Противодействие коррупции» в установленные законом сроки</w:t>
            </w:r>
          </w:p>
        </w:tc>
      </w:tr>
      <w:tr w:rsidR="00AB5F40" w:rsidRPr="00C37F1A" w:rsidTr="006B2351">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ind w:right="-108"/>
              <w:jc w:val="center"/>
              <w:rPr>
                <w:sz w:val="16"/>
                <w:szCs w:val="16"/>
              </w:rPr>
            </w:pPr>
            <w:r w:rsidRPr="00C37F1A">
              <w:rPr>
                <w:sz w:val="16"/>
                <w:szCs w:val="16"/>
              </w:rPr>
              <w:t>2.8. Проверка деятельности муниципальных служащих с целью установления фактов занятия деятельностью, не предусмотренной законодательством о муниципальной службе (в части соблюдения ограничений и запретов)</w:t>
            </w:r>
          </w:p>
        </w:tc>
        <w:tc>
          <w:tcPr>
            <w:tcW w:w="1579" w:type="dxa"/>
            <w:tcBorders>
              <w:top w:val="single" w:sz="6" w:space="0" w:color="auto"/>
              <w:left w:val="single" w:sz="6" w:space="0" w:color="auto"/>
              <w:bottom w:val="single" w:sz="6" w:space="0" w:color="auto"/>
              <w:right w:val="single" w:sz="6" w:space="0" w:color="auto"/>
            </w:tcBorders>
          </w:tcPr>
          <w:p w:rsidR="00AB5F40" w:rsidRPr="00C37F1A" w:rsidRDefault="00AB5F40" w:rsidP="00AB5F40">
            <w:pPr>
              <w:ind w:right="-108"/>
              <w:jc w:val="center"/>
              <w:rPr>
                <w:sz w:val="16"/>
                <w:szCs w:val="16"/>
              </w:rPr>
            </w:pPr>
            <w:r w:rsidRPr="00C37F1A">
              <w:rPr>
                <w:sz w:val="16"/>
                <w:szCs w:val="16"/>
              </w:rPr>
              <w:t>Общий отдел</w:t>
            </w:r>
          </w:p>
          <w:p w:rsidR="00AB5F40" w:rsidRPr="00C37F1A" w:rsidRDefault="00AB5F40" w:rsidP="00AB5F40">
            <w:pPr>
              <w:ind w:right="-108"/>
              <w:jc w:val="center"/>
              <w:rPr>
                <w:sz w:val="16"/>
                <w:szCs w:val="16"/>
              </w:rPr>
            </w:pPr>
          </w:p>
        </w:tc>
        <w:tc>
          <w:tcPr>
            <w:tcW w:w="614"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2552"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afb"/>
              <w:ind w:left="0" w:firstLine="0"/>
              <w:jc w:val="left"/>
              <w:rPr>
                <w:rFonts w:ascii="Times New Roman" w:hAnsi="Times New Roman" w:cs="Times New Roman"/>
                <w:sz w:val="16"/>
                <w:szCs w:val="16"/>
              </w:rPr>
            </w:pPr>
            <w:r w:rsidRPr="00C37F1A">
              <w:rPr>
                <w:rFonts w:ascii="Times New Roman" w:hAnsi="Times New Roman" w:cs="Times New Roman"/>
                <w:sz w:val="16"/>
                <w:szCs w:val="16"/>
              </w:rPr>
              <w:t>Заявлений не поступало.</w:t>
            </w:r>
          </w:p>
          <w:p w:rsidR="00AB5F40" w:rsidRPr="00C37F1A" w:rsidRDefault="00AB5F40" w:rsidP="00AB5F40">
            <w:pPr>
              <w:rPr>
                <w:sz w:val="16"/>
                <w:szCs w:val="16"/>
              </w:rPr>
            </w:pPr>
            <w:r w:rsidRPr="00C37F1A">
              <w:rPr>
                <w:sz w:val="16"/>
                <w:szCs w:val="16"/>
              </w:rPr>
              <w:t>Нарушений ограничения и запретов не зарегистрировано.</w:t>
            </w:r>
          </w:p>
        </w:tc>
      </w:tr>
      <w:tr w:rsidR="00AB5F40" w:rsidRPr="00C37F1A" w:rsidTr="006B2351">
        <w:trPr>
          <w:cantSplit/>
          <w:trHeight w:val="944"/>
        </w:trPr>
        <w:tc>
          <w:tcPr>
            <w:tcW w:w="3808"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ind w:right="-108"/>
              <w:jc w:val="center"/>
              <w:rPr>
                <w:sz w:val="16"/>
                <w:szCs w:val="16"/>
              </w:rPr>
            </w:pPr>
            <w:r w:rsidRPr="00C37F1A">
              <w:rPr>
                <w:sz w:val="16"/>
                <w:szCs w:val="16"/>
              </w:rPr>
              <w:t>2.9. Анализ исполнения должностных обязанностей муниципальными служащими органов местного самоуправления, возникновения ситуаций, в которых возможен конфликтный интерес</w:t>
            </w:r>
          </w:p>
        </w:tc>
        <w:tc>
          <w:tcPr>
            <w:tcW w:w="1579" w:type="dxa"/>
            <w:tcBorders>
              <w:top w:val="single" w:sz="6" w:space="0" w:color="auto"/>
              <w:left w:val="single" w:sz="6" w:space="0" w:color="auto"/>
              <w:bottom w:val="single" w:sz="6" w:space="0" w:color="auto"/>
              <w:right w:val="single" w:sz="6" w:space="0" w:color="auto"/>
            </w:tcBorders>
          </w:tcPr>
          <w:p w:rsidR="00AB5F40" w:rsidRPr="00C37F1A" w:rsidRDefault="00AB5F40" w:rsidP="00AB5F40">
            <w:pPr>
              <w:ind w:right="-108"/>
              <w:jc w:val="center"/>
              <w:rPr>
                <w:sz w:val="16"/>
                <w:szCs w:val="16"/>
              </w:rPr>
            </w:pPr>
            <w:r w:rsidRPr="00C37F1A">
              <w:rPr>
                <w:sz w:val="16"/>
                <w:szCs w:val="16"/>
              </w:rPr>
              <w:t>Общий отдел</w:t>
            </w:r>
          </w:p>
          <w:p w:rsidR="00AB5F40" w:rsidRPr="00C37F1A" w:rsidRDefault="00AB5F40" w:rsidP="00AB5F40">
            <w:pPr>
              <w:ind w:right="-108"/>
              <w:jc w:val="center"/>
              <w:rPr>
                <w:sz w:val="16"/>
                <w:szCs w:val="16"/>
              </w:rPr>
            </w:pPr>
          </w:p>
        </w:tc>
        <w:tc>
          <w:tcPr>
            <w:tcW w:w="614"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2552" w:type="dxa"/>
            <w:tcBorders>
              <w:top w:val="single" w:sz="6" w:space="0" w:color="auto"/>
              <w:left w:val="single" w:sz="6" w:space="0" w:color="auto"/>
              <w:bottom w:val="single" w:sz="6" w:space="0" w:color="auto"/>
              <w:right w:val="single" w:sz="6" w:space="0" w:color="auto"/>
            </w:tcBorders>
          </w:tcPr>
          <w:p w:rsidR="00AB5F40" w:rsidRPr="00C37F1A" w:rsidRDefault="00AB5F40" w:rsidP="00AB5F40">
            <w:pPr>
              <w:pStyle w:val="ConsPlusNormal"/>
              <w:widowControl/>
              <w:ind w:hanging="37"/>
              <w:rPr>
                <w:rFonts w:ascii="Times New Roman" w:eastAsia="Calibri" w:hAnsi="Times New Roman" w:cs="Times New Roman"/>
                <w:sz w:val="16"/>
                <w:szCs w:val="16"/>
              </w:rPr>
            </w:pPr>
            <w:r w:rsidRPr="00C37F1A">
              <w:rPr>
                <w:rFonts w:ascii="Times New Roman" w:eastAsia="Calibri" w:hAnsi="Times New Roman" w:cs="Times New Roman"/>
                <w:sz w:val="16"/>
                <w:szCs w:val="16"/>
              </w:rPr>
              <w:t xml:space="preserve">Конфликта интересов в ходе исполнения должностных обязанностей муниципальным служащим за </w:t>
            </w:r>
            <w:r w:rsidR="007849C8" w:rsidRPr="00C37F1A">
              <w:rPr>
                <w:rFonts w:ascii="Times New Roman" w:eastAsia="Calibri" w:hAnsi="Times New Roman" w:cs="Times New Roman"/>
                <w:sz w:val="16"/>
                <w:szCs w:val="16"/>
              </w:rPr>
              <w:t>4</w:t>
            </w:r>
            <w:r w:rsidRPr="00C37F1A">
              <w:rPr>
                <w:rFonts w:ascii="Times New Roman" w:eastAsia="Calibri" w:hAnsi="Times New Roman" w:cs="Times New Roman"/>
                <w:sz w:val="16"/>
                <w:szCs w:val="16"/>
              </w:rPr>
              <w:t xml:space="preserve"> квартала </w:t>
            </w:r>
            <w:proofErr w:type="gramStart"/>
            <w:r w:rsidRPr="00C37F1A">
              <w:rPr>
                <w:rFonts w:ascii="Times New Roman" w:eastAsia="Calibri" w:hAnsi="Times New Roman" w:cs="Times New Roman"/>
                <w:sz w:val="16"/>
                <w:szCs w:val="16"/>
              </w:rPr>
              <w:t>2022  года</w:t>
            </w:r>
            <w:proofErr w:type="gramEnd"/>
            <w:r w:rsidRPr="00C37F1A">
              <w:rPr>
                <w:rFonts w:ascii="Times New Roman" w:eastAsia="Calibri" w:hAnsi="Times New Roman" w:cs="Times New Roman"/>
                <w:sz w:val="16"/>
                <w:szCs w:val="16"/>
              </w:rPr>
              <w:t xml:space="preserve"> не выявлено.</w:t>
            </w:r>
          </w:p>
          <w:p w:rsidR="00AB5F40" w:rsidRPr="00C37F1A" w:rsidRDefault="00AB5F40" w:rsidP="00AB5F40">
            <w:pPr>
              <w:pStyle w:val="ConsPlusNormal"/>
              <w:widowControl/>
              <w:ind w:hanging="37"/>
              <w:rPr>
                <w:rFonts w:ascii="Times New Roman" w:eastAsia="Calibri" w:hAnsi="Times New Roman" w:cs="Times New Roman"/>
                <w:sz w:val="16"/>
                <w:szCs w:val="16"/>
              </w:rPr>
            </w:pPr>
          </w:p>
          <w:p w:rsidR="00AB5F40" w:rsidRPr="00C37F1A" w:rsidRDefault="00AB5F40" w:rsidP="00AB5F40">
            <w:pPr>
              <w:pStyle w:val="ConsPlusNormal"/>
              <w:widowControl/>
              <w:ind w:hanging="37"/>
              <w:rPr>
                <w:rFonts w:ascii="Times New Roman" w:eastAsia="Calibri" w:hAnsi="Times New Roman" w:cs="Times New Roman"/>
                <w:sz w:val="16"/>
                <w:szCs w:val="16"/>
              </w:rPr>
            </w:pPr>
          </w:p>
          <w:p w:rsidR="00AB5F40" w:rsidRPr="00C37F1A" w:rsidRDefault="00AB5F40" w:rsidP="00AB5F40">
            <w:pPr>
              <w:pStyle w:val="ConsPlusNormal"/>
              <w:widowControl/>
              <w:ind w:hanging="37"/>
              <w:rPr>
                <w:rFonts w:ascii="Times New Roman" w:eastAsia="Calibri" w:hAnsi="Times New Roman" w:cs="Times New Roman"/>
                <w:sz w:val="16"/>
                <w:szCs w:val="16"/>
              </w:rPr>
            </w:pPr>
          </w:p>
          <w:p w:rsidR="00AB5F40" w:rsidRPr="00C37F1A" w:rsidRDefault="00AB5F40" w:rsidP="00AB5F40">
            <w:pPr>
              <w:pStyle w:val="ConsPlusNormal"/>
              <w:widowControl/>
              <w:ind w:hanging="37"/>
              <w:rPr>
                <w:rFonts w:ascii="Times New Roman" w:eastAsia="Calibri" w:hAnsi="Times New Roman" w:cs="Times New Roman"/>
                <w:sz w:val="16"/>
                <w:szCs w:val="16"/>
              </w:rPr>
            </w:pPr>
          </w:p>
          <w:p w:rsidR="00AB5F40" w:rsidRPr="00C37F1A" w:rsidRDefault="00AB5F40" w:rsidP="00AB5F40">
            <w:pPr>
              <w:pStyle w:val="ConsPlusNormal"/>
              <w:widowControl/>
              <w:ind w:hanging="37"/>
              <w:rPr>
                <w:rFonts w:ascii="Times New Roman" w:eastAsia="Calibri" w:hAnsi="Times New Roman" w:cs="Times New Roman"/>
                <w:sz w:val="16"/>
                <w:szCs w:val="16"/>
              </w:rPr>
            </w:pPr>
          </w:p>
        </w:tc>
      </w:tr>
      <w:tr w:rsidR="00AB5F40" w:rsidRPr="00C37F1A" w:rsidTr="006B2351">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autoSpaceDE w:val="0"/>
              <w:autoSpaceDN w:val="0"/>
              <w:adjustRightInd w:val="0"/>
              <w:jc w:val="center"/>
              <w:outlineLvl w:val="1"/>
              <w:rPr>
                <w:sz w:val="16"/>
                <w:szCs w:val="16"/>
              </w:rPr>
            </w:pPr>
            <w:r w:rsidRPr="00C37F1A">
              <w:rPr>
                <w:sz w:val="16"/>
                <w:szCs w:val="16"/>
              </w:rPr>
              <w:lastRenderedPageBreak/>
              <w:t>2.10. Организация системы поощрений, при которой чиновнику было бы выгодно и в материальном, и в моральном планах вести себя честно и эффективно</w:t>
            </w:r>
          </w:p>
        </w:tc>
        <w:tc>
          <w:tcPr>
            <w:tcW w:w="1579" w:type="dxa"/>
            <w:tcBorders>
              <w:top w:val="single" w:sz="6" w:space="0" w:color="auto"/>
              <w:left w:val="single" w:sz="6" w:space="0" w:color="auto"/>
              <w:bottom w:val="single" w:sz="6" w:space="0" w:color="auto"/>
              <w:right w:val="single" w:sz="6" w:space="0" w:color="auto"/>
            </w:tcBorders>
          </w:tcPr>
          <w:p w:rsidR="00AB5F40" w:rsidRPr="00C37F1A" w:rsidRDefault="00AB5F40" w:rsidP="00AB5F40">
            <w:pPr>
              <w:ind w:right="-108"/>
              <w:jc w:val="center"/>
              <w:rPr>
                <w:sz w:val="16"/>
                <w:szCs w:val="16"/>
              </w:rPr>
            </w:pPr>
            <w:r w:rsidRPr="00C37F1A">
              <w:rPr>
                <w:sz w:val="16"/>
                <w:szCs w:val="16"/>
              </w:rPr>
              <w:t>Общий отдел</w:t>
            </w:r>
          </w:p>
          <w:p w:rsidR="00AB5F40" w:rsidRPr="00C37F1A" w:rsidRDefault="00AB5F40" w:rsidP="00AB5F40">
            <w:pPr>
              <w:ind w:right="-108"/>
              <w:jc w:val="center"/>
              <w:rPr>
                <w:sz w:val="16"/>
                <w:szCs w:val="16"/>
              </w:rPr>
            </w:pPr>
          </w:p>
        </w:tc>
        <w:tc>
          <w:tcPr>
            <w:tcW w:w="614"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2552" w:type="dxa"/>
            <w:tcBorders>
              <w:top w:val="single" w:sz="6" w:space="0" w:color="auto"/>
              <w:left w:val="single" w:sz="6" w:space="0" w:color="auto"/>
              <w:bottom w:val="single" w:sz="6" w:space="0" w:color="auto"/>
              <w:right w:val="single" w:sz="6" w:space="0" w:color="auto"/>
            </w:tcBorders>
          </w:tcPr>
          <w:p w:rsidR="00AB5F40" w:rsidRPr="00C37F1A" w:rsidRDefault="00AB5F40" w:rsidP="00AB5F40">
            <w:pPr>
              <w:pStyle w:val="afb"/>
              <w:ind w:left="71" w:hanging="37"/>
              <w:rPr>
                <w:rFonts w:ascii="Times New Roman" w:hAnsi="Times New Roman" w:cs="Times New Roman"/>
                <w:sz w:val="16"/>
                <w:szCs w:val="16"/>
              </w:rPr>
            </w:pPr>
            <w:r w:rsidRPr="00C37F1A">
              <w:rPr>
                <w:rFonts w:ascii="Times New Roman" w:hAnsi="Times New Roman" w:cs="Times New Roman"/>
                <w:sz w:val="16"/>
                <w:szCs w:val="16"/>
              </w:rPr>
              <w:t>Система поощрения не разработана из-за отсутствия финансовых средств</w:t>
            </w:r>
          </w:p>
          <w:p w:rsidR="00AB5F40" w:rsidRPr="00C37F1A" w:rsidRDefault="00AB5F40" w:rsidP="00AB5F40">
            <w:pPr>
              <w:rPr>
                <w:sz w:val="16"/>
                <w:szCs w:val="16"/>
              </w:rPr>
            </w:pPr>
          </w:p>
        </w:tc>
      </w:tr>
      <w:tr w:rsidR="00AB5F40" w:rsidRPr="00C37F1A" w:rsidTr="007B78DB">
        <w:trPr>
          <w:cantSplit/>
          <w:trHeight w:val="1578"/>
        </w:trPr>
        <w:tc>
          <w:tcPr>
            <w:tcW w:w="3808"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ind w:right="-108"/>
              <w:jc w:val="center"/>
              <w:rPr>
                <w:sz w:val="16"/>
                <w:szCs w:val="16"/>
              </w:rPr>
            </w:pPr>
            <w:r w:rsidRPr="00C37F1A">
              <w:rPr>
                <w:sz w:val="16"/>
                <w:szCs w:val="16"/>
              </w:rPr>
              <w:t>2.11. Анализ действия механизма стимулирования муниципальных служащих и работников муниципальных учреждений к исполнению должностных обязанностей на высоком профессиональном уровне, в том числе на должности, исполнение обязанностей по которым подвержено риску коррупционных проявлений</w:t>
            </w:r>
          </w:p>
          <w:p w:rsidR="00AB5F40" w:rsidRPr="00C37F1A" w:rsidRDefault="00AB5F40" w:rsidP="00AB5F40">
            <w:pPr>
              <w:ind w:right="-108"/>
              <w:jc w:val="center"/>
              <w:rPr>
                <w:sz w:val="16"/>
                <w:szCs w:val="16"/>
              </w:rPr>
            </w:pPr>
          </w:p>
        </w:tc>
        <w:tc>
          <w:tcPr>
            <w:tcW w:w="1579" w:type="dxa"/>
            <w:tcBorders>
              <w:top w:val="single" w:sz="6" w:space="0" w:color="auto"/>
              <w:left w:val="single" w:sz="6" w:space="0" w:color="auto"/>
              <w:bottom w:val="single" w:sz="6" w:space="0" w:color="auto"/>
              <w:right w:val="single" w:sz="6" w:space="0" w:color="auto"/>
            </w:tcBorders>
          </w:tcPr>
          <w:p w:rsidR="00AB5F40" w:rsidRPr="00C37F1A" w:rsidRDefault="00AB5F40" w:rsidP="00AB5F40">
            <w:pPr>
              <w:ind w:right="-108"/>
              <w:jc w:val="center"/>
              <w:rPr>
                <w:sz w:val="16"/>
                <w:szCs w:val="16"/>
              </w:rPr>
            </w:pPr>
            <w:r w:rsidRPr="00C37F1A">
              <w:rPr>
                <w:sz w:val="16"/>
                <w:szCs w:val="16"/>
              </w:rPr>
              <w:t>Общий отдел</w:t>
            </w:r>
          </w:p>
          <w:p w:rsidR="00AB5F40" w:rsidRPr="00C37F1A" w:rsidRDefault="00AB5F40" w:rsidP="00AB5F40">
            <w:pPr>
              <w:ind w:right="-108"/>
              <w:jc w:val="center"/>
              <w:rPr>
                <w:sz w:val="16"/>
                <w:szCs w:val="16"/>
              </w:rPr>
            </w:pPr>
            <w:r w:rsidRPr="00C37F1A">
              <w:rPr>
                <w:sz w:val="16"/>
                <w:szCs w:val="16"/>
              </w:rPr>
              <w:t xml:space="preserve"> </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2552" w:type="dxa"/>
            <w:tcBorders>
              <w:top w:val="single" w:sz="6" w:space="0" w:color="auto"/>
              <w:left w:val="single" w:sz="6" w:space="0" w:color="auto"/>
              <w:bottom w:val="single" w:sz="6" w:space="0" w:color="auto"/>
              <w:right w:val="single" w:sz="6" w:space="0" w:color="auto"/>
            </w:tcBorders>
          </w:tcPr>
          <w:p w:rsidR="00AB5F40" w:rsidRPr="00C37F1A" w:rsidRDefault="00AB5F40" w:rsidP="00AB5F40">
            <w:pPr>
              <w:pStyle w:val="ConsPlusNormal"/>
              <w:widowControl/>
              <w:ind w:firstLine="0"/>
              <w:rPr>
                <w:rFonts w:ascii="Times New Roman" w:eastAsia="Calibri" w:hAnsi="Times New Roman" w:cs="Times New Roman"/>
                <w:sz w:val="16"/>
                <w:szCs w:val="16"/>
              </w:rPr>
            </w:pPr>
            <w:r w:rsidRPr="00C37F1A">
              <w:rPr>
                <w:rFonts w:ascii="Times New Roman" w:eastAsia="Calibri" w:hAnsi="Times New Roman" w:cs="Times New Roman"/>
                <w:sz w:val="16"/>
                <w:szCs w:val="16"/>
              </w:rPr>
              <w:t>Механизм стимулирования не разработан из-за отсутствия финансовых средств</w:t>
            </w:r>
          </w:p>
          <w:p w:rsidR="00AB5F40" w:rsidRPr="00C37F1A" w:rsidRDefault="00AB5F40" w:rsidP="00AB5F40">
            <w:pPr>
              <w:pStyle w:val="ConsPlusNormal"/>
              <w:widowControl/>
              <w:ind w:firstLine="0"/>
              <w:rPr>
                <w:rFonts w:ascii="Times New Roman" w:eastAsia="Calibri" w:hAnsi="Times New Roman" w:cs="Times New Roman"/>
                <w:sz w:val="16"/>
                <w:szCs w:val="16"/>
              </w:rPr>
            </w:pPr>
          </w:p>
          <w:p w:rsidR="00AB5F40" w:rsidRPr="00C37F1A" w:rsidRDefault="00AB5F40" w:rsidP="00AB5F40">
            <w:pPr>
              <w:pStyle w:val="ConsPlusNormal"/>
              <w:widowControl/>
              <w:ind w:firstLine="0"/>
              <w:rPr>
                <w:rFonts w:ascii="Times New Roman" w:eastAsia="Calibri" w:hAnsi="Times New Roman" w:cs="Times New Roman"/>
                <w:sz w:val="16"/>
                <w:szCs w:val="16"/>
              </w:rPr>
            </w:pPr>
          </w:p>
          <w:p w:rsidR="00AB5F40" w:rsidRPr="00C37F1A" w:rsidRDefault="00AB5F40" w:rsidP="00AB5F40">
            <w:pPr>
              <w:pStyle w:val="ConsPlusNormal"/>
              <w:widowControl/>
              <w:ind w:firstLine="0"/>
              <w:rPr>
                <w:rFonts w:ascii="Times New Roman" w:eastAsia="Calibri" w:hAnsi="Times New Roman" w:cs="Times New Roman"/>
                <w:sz w:val="16"/>
                <w:szCs w:val="16"/>
              </w:rPr>
            </w:pPr>
          </w:p>
          <w:p w:rsidR="00AB5F40" w:rsidRPr="00C37F1A" w:rsidRDefault="00AB5F40" w:rsidP="00AB5F40">
            <w:pPr>
              <w:pStyle w:val="ConsPlusNormal"/>
              <w:widowControl/>
              <w:ind w:firstLine="0"/>
              <w:rPr>
                <w:rFonts w:ascii="Times New Roman" w:eastAsia="Calibri" w:hAnsi="Times New Roman" w:cs="Times New Roman"/>
                <w:sz w:val="16"/>
                <w:szCs w:val="16"/>
              </w:rPr>
            </w:pPr>
          </w:p>
          <w:p w:rsidR="00AB5F40" w:rsidRPr="00C37F1A" w:rsidRDefault="00AB5F40" w:rsidP="00AB5F40">
            <w:pPr>
              <w:pStyle w:val="ConsPlusNormal"/>
              <w:widowControl/>
              <w:ind w:firstLine="0"/>
              <w:rPr>
                <w:rFonts w:ascii="Times New Roman" w:eastAsia="Calibri" w:hAnsi="Times New Roman" w:cs="Times New Roman"/>
                <w:sz w:val="16"/>
                <w:szCs w:val="16"/>
              </w:rPr>
            </w:pPr>
          </w:p>
          <w:p w:rsidR="00AB5F40" w:rsidRPr="00C37F1A" w:rsidRDefault="00AB5F40" w:rsidP="00AB5F40">
            <w:pPr>
              <w:pStyle w:val="ConsPlusNormal"/>
              <w:widowControl/>
              <w:ind w:firstLine="0"/>
              <w:rPr>
                <w:rFonts w:ascii="Times New Roman" w:eastAsia="Calibri" w:hAnsi="Times New Roman" w:cs="Times New Roman"/>
                <w:sz w:val="16"/>
                <w:szCs w:val="16"/>
              </w:rPr>
            </w:pPr>
          </w:p>
        </w:tc>
      </w:tr>
      <w:tr w:rsidR="00AB5F40" w:rsidRPr="00C37F1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B5F40" w:rsidRPr="00C37F1A" w:rsidRDefault="00AB5F40" w:rsidP="00AB5F40">
            <w:pPr>
              <w:pStyle w:val="ConsPlusNormal"/>
              <w:widowControl/>
              <w:ind w:firstLine="0"/>
              <w:jc w:val="center"/>
              <w:rPr>
                <w:rFonts w:ascii="Times New Roman" w:eastAsia="Calibri" w:hAnsi="Times New Roman" w:cs="Times New Roman"/>
                <w:sz w:val="16"/>
                <w:szCs w:val="16"/>
              </w:rPr>
            </w:pPr>
            <w:r w:rsidRPr="00C37F1A">
              <w:rPr>
                <w:rFonts w:ascii="Times New Roman" w:eastAsia="Calibri" w:hAnsi="Times New Roman" w:cs="Times New Roman"/>
                <w:bCs/>
                <w:sz w:val="16"/>
                <w:szCs w:val="16"/>
              </w:rPr>
              <w:t>Итого по   Программе</w:t>
            </w:r>
          </w:p>
        </w:tc>
        <w:tc>
          <w:tcPr>
            <w:tcW w:w="1579" w:type="dxa"/>
            <w:tcBorders>
              <w:top w:val="single" w:sz="6" w:space="0" w:color="auto"/>
              <w:left w:val="single" w:sz="6" w:space="0" w:color="auto"/>
              <w:bottom w:val="single" w:sz="6" w:space="0" w:color="auto"/>
              <w:right w:val="single" w:sz="6" w:space="0" w:color="auto"/>
            </w:tcBorders>
            <w:vAlign w:val="center"/>
          </w:tcPr>
          <w:p w:rsidR="00AB5F40" w:rsidRPr="00C37F1A" w:rsidRDefault="00AB5F40" w:rsidP="00AB5F40">
            <w:pPr>
              <w:widowControl w:val="0"/>
              <w:jc w:val="center"/>
              <w:rPr>
                <w:sz w:val="16"/>
                <w:szCs w:val="16"/>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2,5</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7849C8" w:rsidP="00AB5F40">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2,5</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0,0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2,5</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7849C8" w:rsidP="00AB5F40">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2,5</w:t>
            </w:r>
          </w:p>
        </w:tc>
        <w:tc>
          <w:tcPr>
            <w:tcW w:w="614" w:type="dxa"/>
            <w:tcBorders>
              <w:top w:val="single" w:sz="6" w:space="0" w:color="auto"/>
              <w:left w:val="single" w:sz="6" w:space="0" w:color="auto"/>
              <w:bottom w:val="single" w:sz="6" w:space="0" w:color="auto"/>
              <w:right w:val="single" w:sz="6" w:space="0" w:color="auto"/>
            </w:tcBorders>
            <w:vAlign w:val="center"/>
          </w:tcPr>
          <w:p w:rsidR="00AB5F40" w:rsidRPr="00C37F1A" w:rsidRDefault="00AB5F40" w:rsidP="00AB5F40">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0,0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0,0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0,0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37F1A" w:rsidRDefault="00AB5F40" w:rsidP="00AB5F40">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0,0</w:t>
            </w:r>
          </w:p>
        </w:tc>
        <w:tc>
          <w:tcPr>
            <w:tcW w:w="2552" w:type="dxa"/>
            <w:tcBorders>
              <w:top w:val="single" w:sz="6" w:space="0" w:color="auto"/>
              <w:left w:val="single" w:sz="6" w:space="0" w:color="auto"/>
              <w:bottom w:val="single" w:sz="6" w:space="0" w:color="auto"/>
              <w:right w:val="single" w:sz="6" w:space="0" w:color="auto"/>
            </w:tcBorders>
          </w:tcPr>
          <w:p w:rsidR="00AB5F40" w:rsidRPr="00C37F1A" w:rsidRDefault="00AB5F40" w:rsidP="00AB5F40">
            <w:pPr>
              <w:pStyle w:val="ConsPlusCell"/>
              <w:widowControl/>
              <w:jc w:val="center"/>
              <w:rPr>
                <w:rFonts w:ascii="Times New Roman" w:hAnsi="Times New Roman" w:cs="Times New Roman"/>
                <w:color w:val="FF0000"/>
                <w:sz w:val="16"/>
                <w:szCs w:val="16"/>
              </w:rPr>
            </w:pPr>
          </w:p>
        </w:tc>
      </w:tr>
    </w:tbl>
    <w:p w:rsidR="00E605D3" w:rsidRPr="00C37F1A" w:rsidRDefault="00E605D3" w:rsidP="006B2351">
      <w:pPr>
        <w:rPr>
          <w:color w:val="FF0000"/>
          <w:sz w:val="16"/>
          <w:szCs w:val="16"/>
          <w:highlight w:val="yellow"/>
        </w:rPr>
      </w:pPr>
    </w:p>
    <w:p w:rsidR="00987D45" w:rsidRPr="00C37F1A" w:rsidRDefault="00987D45" w:rsidP="000F3B03">
      <w:pPr>
        <w:widowControl w:val="0"/>
        <w:autoSpaceDE w:val="0"/>
        <w:autoSpaceDN w:val="0"/>
        <w:adjustRightInd w:val="0"/>
        <w:rPr>
          <w:bCs/>
          <w:color w:val="FF0000"/>
          <w:sz w:val="16"/>
          <w:szCs w:val="16"/>
          <w:highlight w:val="yellow"/>
        </w:rPr>
      </w:pPr>
    </w:p>
    <w:p w:rsidR="00895B48" w:rsidRPr="00C37F1A" w:rsidRDefault="00895B48" w:rsidP="000F3B03">
      <w:pPr>
        <w:widowControl w:val="0"/>
        <w:autoSpaceDE w:val="0"/>
        <w:autoSpaceDN w:val="0"/>
        <w:adjustRightInd w:val="0"/>
        <w:rPr>
          <w:bCs/>
          <w:color w:val="FF0000"/>
          <w:sz w:val="16"/>
          <w:szCs w:val="16"/>
          <w:highlight w:val="yellow"/>
        </w:rPr>
      </w:pPr>
    </w:p>
    <w:p w:rsidR="00895B48" w:rsidRPr="00C37F1A" w:rsidRDefault="00895B48" w:rsidP="000F3B03">
      <w:pPr>
        <w:widowControl w:val="0"/>
        <w:autoSpaceDE w:val="0"/>
        <w:autoSpaceDN w:val="0"/>
        <w:adjustRightInd w:val="0"/>
        <w:rPr>
          <w:bCs/>
          <w:color w:val="FF0000"/>
          <w:sz w:val="16"/>
          <w:szCs w:val="16"/>
          <w:highlight w:val="yellow"/>
        </w:rPr>
      </w:pPr>
    </w:p>
    <w:p w:rsidR="00895B48" w:rsidRPr="00C37F1A" w:rsidRDefault="00895B48" w:rsidP="000F3B03">
      <w:pPr>
        <w:widowControl w:val="0"/>
        <w:autoSpaceDE w:val="0"/>
        <w:autoSpaceDN w:val="0"/>
        <w:adjustRightInd w:val="0"/>
        <w:rPr>
          <w:bCs/>
          <w:color w:val="FF0000"/>
          <w:sz w:val="16"/>
          <w:szCs w:val="16"/>
          <w:highlight w:val="yellow"/>
        </w:rPr>
      </w:pPr>
    </w:p>
    <w:p w:rsidR="00895B48" w:rsidRPr="00C37F1A" w:rsidRDefault="00895B48" w:rsidP="000F3B03">
      <w:pPr>
        <w:widowControl w:val="0"/>
        <w:autoSpaceDE w:val="0"/>
        <w:autoSpaceDN w:val="0"/>
        <w:adjustRightInd w:val="0"/>
        <w:rPr>
          <w:bCs/>
          <w:color w:val="FF0000"/>
          <w:sz w:val="16"/>
          <w:szCs w:val="16"/>
          <w:highlight w:val="yellow"/>
        </w:rPr>
      </w:pPr>
    </w:p>
    <w:p w:rsidR="00895B48" w:rsidRPr="00C37F1A" w:rsidRDefault="00895B48" w:rsidP="000F3B03">
      <w:pPr>
        <w:widowControl w:val="0"/>
        <w:autoSpaceDE w:val="0"/>
        <w:autoSpaceDN w:val="0"/>
        <w:adjustRightInd w:val="0"/>
        <w:rPr>
          <w:bCs/>
          <w:color w:val="FF0000"/>
          <w:sz w:val="16"/>
          <w:szCs w:val="16"/>
          <w:highlight w:val="yellow"/>
        </w:rPr>
      </w:pPr>
    </w:p>
    <w:p w:rsidR="00895B48" w:rsidRPr="00C37F1A" w:rsidRDefault="00895B48" w:rsidP="000F3B03">
      <w:pPr>
        <w:widowControl w:val="0"/>
        <w:autoSpaceDE w:val="0"/>
        <w:autoSpaceDN w:val="0"/>
        <w:adjustRightInd w:val="0"/>
        <w:rPr>
          <w:bCs/>
          <w:color w:val="FF0000"/>
          <w:sz w:val="16"/>
          <w:szCs w:val="16"/>
          <w:highlight w:val="yellow"/>
        </w:rPr>
      </w:pPr>
    </w:p>
    <w:p w:rsidR="00895B48" w:rsidRPr="00C37F1A" w:rsidRDefault="00895B48" w:rsidP="000F3B03">
      <w:pPr>
        <w:widowControl w:val="0"/>
        <w:autoSpaceDE w:val="0"/>
        <w:autoSpaceDN w:val="0"/>
        <w:adjustRightInd w:val="0"/>
        <w:rPr>
          <w:bCs/>
          <w:color w:val="FF0000"/>
          <w:sz w:val="16"/>
          <w:szCs w:val="16"/>
          <w:highlight w:val="yellow"/>
        </w:rPr>
      </w:pPr>
    </w:p>
    <w:p w:rsidR="00895B48" w:rsidRPr="00C37F1A" w:rsidRDefault="00895B48" w:rsidP="000F3B03">
      <w:pPr>
        <w:widowControl w:val="0"/>
        <w:autoSpaceDE w:val="0"/>
        <w:autoSpaceDN w:val="0"/>
        <w:adjustRightInd w:val="0"/>
        <w:rPr>
          <w:bCs/>
          <w:color w:val="FF0000"/>
          <w:sz w:val="16"/>
          <w:szCs w:val="16"/>
          <w:highlight w:val="yellow"/>
        </w:rPr>
      </w:pPr>
    </w:p>
    <w:p w:rsidR="00895B48" w:rsidRDefault="00895B48" w:rsidP="000F3B03">
      <w:pPr>
        <w:widowControl w:val="0"/>
        <w:autoSpaceDE w:val="0"/>
        <w:autoSpaceDN w:val="0"/>
        <w:adjustRightInd w:val="0"/>
        <w:rPr>
          <w:bCs/>
          <w:color w:val="FF0000"/>
          <w:sz w:val="16"/>
          <w:szCs w:val="16"/>
          <w:highlight w:val="yellow"/>
        </w:rPr>
      </w:pPr>
    </w:p>
    <w:p w:rsidR="00D64931" w:rsidRDefault="00D64931" w:rsidP="000F3B03">
      <w:pPr>
        <w:widowControl w:val="0"/>
        <w:autoSpaceDE w:val="0"/>
        <w:autoSpaceDN w:val="0"/>
        <w:adjustRightInd w:val="0"/>
        <w:rPr>
          <w:bCs/>
          <w:color w:val="FF0000"/>
          <w:sz w:val="16"/>
          <w:szCs w:val="16"/>
          <w:highlight w:val="yellow"/>
        </w:rPr>
      </w:pPr>
    </w:p>
    <w:p w:rsidR="00D64931" w:rsidRDefault="00D64931" w:rsidP="000F3B03">
      <w:pPr>
        <w:widowControl w:val="0"/>
        <w:autoSpaceDE w:val="0"/>
        <w:autoSpaceDN w:val="0"/>
        <w:adjustRightInd w:val="0"/>
        <w:rPr>
          <w:bCs/>
          <w:color w:val="FF0000"/>
          <w:sz w:val="16"/>
          <w:szCs w:val="16"/>
          <w:highlight w:val="yellow"/>
        </w:rPr>
      </w:pPr>
    </w:p>
    <w:p w:rsidR="00D64931" w:rsidRDefault="00D64931" w:rsidP="000F3B03">
      <w:pPr>
        <w:widowControl w:val="0"/>
        <w:autoSpaceDE w:val="0"/>
        <w:autoSpaceDN w:val="0"/>
        <w:adjustRightInd w:val="0"/>
        <w:rPr>
          <w:bCs/>
          <w:color w:val="FF0000"/>
          <w:sz w:val="16"/>
          <w:szCs w:val="16"/>
          <w:highlight w:val="yellow"/>
        </w:rPr>
      </w:pPr>
    </w:p>
    <w:p w:rsidR="00D64931" w:rsidRDefault="00D64931" w:rsidP="000F3B03">
      <w:pPr>
        <w:widowControl w:val="0"/>
        <w:autoSpaceDE w:val="0"/>
        <w:autoSpaceDN w:val="0"/>
        <w:adjustRightInd w:val="0"/>
        <w:rPr>
          <w:bCs/>
          <w:color w:val="FF0000"/>
          <w:sz w:val="16"/>
          <w:szCs w:val="16"/>
          <w:highlight w:val="yellow"/>
        </w:rPr>
      </w:pPr>
    </w:p>
    <w:p w:rsidR="00D64931" w:rsidRDefault="00D64931" w:rsidP="000F3B03">
      <w:pPr>
        <w:widowControl w:val="0"/>
        <w:autoSpaceDE w:val="0"/>
        <w:autoSpaceDN w:val="0"/>
        <w:adjustRightInd w:val="0"/>
        <w:rPr>
          <w:bCs/>
          <w:color w:val="FF0000"/>
          <w:sz w:val="16"/>
          <w:szCs w:val="16"/>
          <w:highlight w:val="yellow"/>
        </w:rPr>
      </w:pPr>
    </w:p>
    <w:p w:rsidR="00D64931" w:rsidRDefault="00D64931" w:rsidP="000F3B03">
      <w:pPr>
        <w:widowControl w:val="0"/>
        <w:autoSpaceDE w:val="0"/>
        <w:autoSpaceDN w:val="0"/>
        <w:adjustRightInd w:val="0"/>
        <w:rPr>
          <w:bCs/>
          <w:color w:val="FF0000"/>
          <w:sz w:val="16"/>
          <w:szCs w:val="16"/>
          <w:highlight w:val="yellow"/>
        </w:rPr>
      </w:pPr>
    </w:p>
    <w:p w:rsidR="00D64931" w:rsidRDefault="00D64931" w:rsidP="000F3B03">
      <w:pPr>
        <w:widowControl w:val="0"/>
        <w:autoSpaceDE w:val="0"/>
        <w:autoSpaceDN w:val="0"/>
        <w:adjustRightInd w:val="0"/>
        <w:rPr>
          <w:bCs/>
          <w:color w:val="FF0000"/>
          <w:sz w:val="16"/>
          <w:szCs w:val="16"/>
          <w:highlight w:val="yellow"/>
        </w:rPr>
      </w:pPr>
    </w:p>
    <w:p w:rsidR="00D64931" w:rsidRDefault="00D64931" w:rsidP="000F3B03">
      <w:pPr>
        <w:widowControl w:val="0"/>
        <w:autoSpaceDE w:val="0"/>
        <w:autoSpaceDN w:val="0"/>
        <w:adjustRightInd w:val="0"/>
        <w:rPr>
          <w:bCs/>
          <w:color w:val="FF0000"/>
          <w:sz w:val="16"/>
          <w:szCs w:val="16"/>
          <w:highlight w:val="yellow"/>
        </w:rPr>
      </w:pPr>
    </w:p>
    <w:p w:rsidR="00D64931" w:rsidRDefault="00D64931" w:rsidP="000F3B03">
      <w:pPr>
        <w:widowControl w:val="0"/>
        <w:autoSpaceDE w:val="0"/>
        <w:autoSpaceDN w:val="0"/>
        <w:adjustRightInd w:val="0"/>
        <w:rPr>
          <w:bCs/>
          <w:color w:val="FF0000"/>
          <w:sz w:val="16"/>
          <w:szCs w:val="16"/>
          <w:highlight w:val="yellow"/>
        </w:rPr>
      </w:pPr>
    </w:p>
    <w:p w:rsidR="00D64931" w:rsidRDefault="00D64931" w:rsidP="000F3B03">
      <w:pPr>
        <w:widowControl w:val="0"/>
        <w:autoSpaceDE w:val="0"/>
        <w:autoSpaceDN w:val="0"/>
        <w:adjustRightInd w:val="0"/>
        <w:rPr>
          <w:bCs/>
          <w:color w:val="FF0000"/>
          <w:sz w:val="16"/>
          <w:szCs w:val="16"/>
          <w:highlight w:val="yellow"/>
        </w:rPr>
      </w:pPr>
    </w:p>
    <w:p w:rsidR="00D64931" w:rsidRPr="00C37F1A" w:rsidRDefault="00D64931" w:rsidP="000F3B03">
      <w:pPr>
        <w:widowControl w:val="0"/>
        <w:autoSpaceDE w:val="0"/>
        <w:autoSpaceDN w:val="0"/>
        <w:adjustRightInd w:val="0"/>
        <w:rPr>
          <w:bCs/>
          <w:color w:val="FF0000"/>
          <w:sz w:val="16"/>
          <w:szCs w:val="16"/>
          <w:highlight w:val="yellow"/>
        </w:rPr>
      </w:pPr>
    </w:p>
    <w:p w:rsidR="00895B48" w:rsidRPr="00C37F1A" w:rsidRDefault="00895B48" w:rsidP="000F3B03">
      <w:pPr>
        <w:widowControl w:val="0"/>
        <w:autoSpaceDE w:val="0"/>
        <w:autoSpaceDN w:val="0"/>
        <w:adjustRightInd w:val="0"/>
        <w:rPr>
          <w:bCs/>
          <w:color w:val="FF0000"/>
          <w:sz w:val="16"/>
          <w:szCs w:val="16"/>
          <w:highlight w:val="yellow"/>
        </w:rPr>
      </w:pPr>
    </w:p>
    <w:p w:rsidR="00895B48" w:rsidRPr="00C37F1A" w:rsidRDefault="00895B48" w:rsidP="000F3B03">
      <w:pPr>
        <w:widowControl w:val="0"/>
        <w:autoSpaceDE w:val="0"/>
        <w:autoSpaceDN w:val="0"/>
        <w:adjustRightInd w:val="0"/>
        <w:rPr>
          <w:bCs/>
          <w:color w:val="FF0000"/>
          <w:sz w:val="16"/>
          <w:szCs w:val="16"/>
          <w:highlight w:val="yellow"/>
        </w:rPr>
      </w:pPr>
    </w:p>
    <w:p w:rsidR="00895B48" w:rsidRPr="00C37F1A" w:rsidRDefault="00895B48" w:rsidP="000F3B03">
      <w:pPr>
        <w:widowControl w:val="0"/>
        <w:autoSpaceDE w:val="0"/>
        <w:autoSpaceDN w:val="0"/>
        <w:adjustRightInd w:val="0"/>
        <w:rPr>
          <w:bCs/>
          <w:color w:val="FF0000"/>
          <w:sz w:val="16"/>
          <w:szCs w:val="16"/>
          <w:highlight w:val="yellow"/>
        </w:rPr>
      </w:pPr>
    </w:p>
    <w:p w:rsidR="0092142D" w:rsidRPr="00C37F1A" w:rsidRDefault="0092142D" w:rsidP="00C50DCE">
      <w:pPr>
        <w:autoSpaceDE w:val="0"/>
        <w:autoSpaceDN w:val="0"/>
        <w:adjustRightInd w:val="0"/>
        <w:outlineLvl w:val="1"/>
        <w:rPr>
          <w:bCs/>
          <w:color w:val="FF0000"/>
          <w:sz w:val="16"/>
          <w:szCs w:val="16"/>
          <w:highlight w:val="yellow"/>
        </w:rPr>
      </w:pPr>
    </w:p>
    <w:p w:rsidR="002C0CAF" w:rsidRPr="00C37F1A" w:rsidRDefault="002C0CAF" w:rsidP="00391073">
      <w:pPr>
        <w:autoSpaceDE w:val="0"/>
        <w:autoSpaceDN w:val="0"/>
        <w:adjustRightInd w:val="0"/>
        <w:jc w:val="center"/>
        <w:outlineLvl w:val="1"/>
        <w:rPr>
          <w:b/>
          <w:i/>
          <w:sz w:val="16"/>
          <w:szCs w:val="16"/>
          <w:u w:val="single"/>
        </w:rPr>
      </w:pPr>
      <w:r w:rsidRPr="00C37F1A">
        <w:rPr>
          <w:b/>
          <w:i/>
          <w:sz w:val="16"/>
          <w:szCs w:val="16"/>
          <w:u w:val="single"/>
        </w:rPr>
        <w:lastRenderedPageBreak/>
        <w:t>"Улучшение условий и охраны труда на территории МО «Ленский муниципальный р</w:t>
      </w:r>
      <w:r w:rsidR="00F55572" w:rsidRPr="00C37F1A">
        <w:rPr>
          <w:b/>
          <w:i/>
          <w:sz w:val="16"/>
          <w:szCs w:val="16"/>
          <w:u w:val="single"/>
        </w:rPr>
        <w:t>айон» (2020 - 2024 годы)»</w:t>
      </w:r>
    </w:p>
    <w:p w:rsidR="002C0CAF" w:rsidRPr="00C37F1A" w:rsidRDefault="002C0CAF" w:rsidP="00391073">
      <w:pPr>
        <w:autoSpaceDE w:val="0"/>
        <w:autoSpaceDN w:val="0"/>
        <w:adjustRightInd w:val="0"/>
        <w:jc w:val="center"/>
        <w:outlineLvl w:val="1"/>
        <w:rPr>
          <w:b/>
          <w:i/>
          <w:sz w:val="16"/>
          <w:szCs w:val="16"/>
        </w:rPr>
      </w:pPr>
      <w:r w:rsidRPr="00C37F1A">
        <w:rPr>
          <w:b/>
          <w:i/>
          <w:sz w:val="16"/>
          <w:szCs w:val="16"/>
        </w:rPr>
        <w:t>(наименование программы)</w:t>
      </w:r>
    </w:p>
    <w:p w:rsidR="002C0CAF" w:rsidRPr="00C37F1A" w:rsidRDefault="002C0CAF" w:rsidP="00391073">
      <w:pPr>
        <w:autoSpaceDE w:val="0"/>
        <w:autoSpaceDN w:val="0"/>
        <w:adjustRightInd w:val="0"/>
        <w:jc w:val="center"/>
        <w:outlineLvl w:val="1"/>
        <w:rPr>
          <w:b/>
          <w:i/>
          <w:sz w:val="16"/>
          <w:szCs w:val="16"/>
        </w:rPr>
      </w:pPr>
    </w:p>
    <w:tbl>
      <w:tblPr>
        <w:tblW w:w="15735" w:type="dxa"/>
        <w:tblInd w:w="-364" w:type="dxa"/>
        <w:tblLayout w:type="fixed"/>
        <w:tblCellMar>
          <w:top w:w="75" w:type="dxa"/>
          <w:left w:w="0" w:type="dxa"/>
          <w:bottom w:w="75" w:type="dxa"/>
          <w:right w:w="0" w:type="dxa"/>
        </w:tblCellMar>
        <w:tblLook w:val="04A0" w:firstRow="1" w:lastRow="0" w:firstColumn="1" w:lastColumn="0" w:noHBand="0" w:noVBand="1"/>
      </w:tblPr>
      <w:tblGrid>
        <w:gridCol w:w="1844"/>
        <w:gridCol w:w="44"/>
        <w:gridCol w:w="9"/>
        <w:gridCol w:w="18"/>
        <w:gridCol w:w="1818"/>
        <w:gridCol w:w="776"/>
        <w:gridCol w:w="22"/>
        <w:gridCol w:w="6"/>
        <w:gridCol w:w="75"/>
        <w:gridCol w:w="34"/>
        <w:gridCol w:w="672"/>
        <w:gridCol w:w="30"/>
        <w:gridCol w:w="7"/>
        <w:gridCol w:w="33"/>
        <w:gridCol w:w="759"/>
        <w:gridCol w:w="21"/>
        <w:gridCol w:w="6"/>
        <w:gridCol w:w="34"/>
        <w:gridCol w:w="881"/>
        <w:gridCol w:w="35"/>
        <w:gridCol w:w="15"/>
        <w:gridCol w:w="24"/>
        <w:gridCol w:w="39"/>
        <w:gridCol w:w="788"/>
        <w:gridCol w:w="27"/>
        <w:gridCol w:w="20"/>
        <w:gridCol w:w="18"/>
        <w:gridCol w:w="927"/>
        <w:gridCol w:w="30"/>
        <w:gridCol w:w="12"/>
        <w:gridCol w:w="25"/>
        <w:gridCol w:w="647"/>
        <w:gridCol w:w="28"/>
        <w:gridCol w:w="36"/>
        <w:gridCol w:w="789"/>
        <w:gridCol w:w="28"/>
        <w:gridCol w:w="35"/>
        <w:gridCol w:w="791"/>
        <w:gridCol w:w="28"/>
        <w:gridCol w:w="36"/>
        <w:gridCol w:w="789"/>
        <w:gridCol w:w="28"/>
        <w:gridCol w:w="37"/>
        <w:gridCol w:w="675"/>
        <w:gridCol w:w="43"/>
        <w:gridCol w:w="819"/>
        <w:gridCol w:w="34"/>
        <w:gridCol w:w="1843"/>
      </w:tblGrid>
      <w:tr w:rsidR="002C0CAF" w:rsidRPr="00C37F1A" w:rsidTr="002C0CAF">
        <w:trPr>
          <w:trHeight w:val="210"/>
          <w:tblHeader/>
        </w:trPr>
        <w:tc>
          <w:tcPr>
            <w:tcW w:w="188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C37F1A" w:rsidRDefault="002C0CAF" w:rsidP="00391073">
            <w:pPr>
              <w:widowControl w:val="0"/>
              <w:autoSpaceDE w:val="0"/>
              <w:autoSpaceDN w:val="0"/>
              <w:adjustRightInd w:val="0"/>
              <w:jc w:val="center"/>
              <w:rPr>
                <w:rFonts w:eastAsia="Calibri"/>
                <w:sz w:val="16"/>
                <w:szCs w:val="16"/>
                <w:lang w:eastAsia="en-US"/>
              </w:rPr>
            </w:pPr>
            <w:r w:rsidRPr="00C37F1A">
              <w:rPr>
                <w:sz w:val="16"/>
                <w:szCs w:val="16"/>
              </w:rPr>
              <w:t>Наименование</w:t>
            </w:r>
          </w:p>
          <w:p w:rsidR="002C0CAF" w:rsidRPr="00C37F1A" w:rsidRDefault="002C0CAF" w:rsidP="00391073">
            <w:pPr>
              <w:widowControl w:val="0"/>
              <w:autoSpaceDE w:val="0"/>
              <w:autoSpaceDN w:val="0"/>
              <w:adjustRightInd w:val="0"/>
              <w:jc w:val="center"/>
              <w:rPr>
                <w:sz w:val="16"/>
                <w:szCs w:val="16"/>
                <w:lang w:eastAsia="en-US"/>
              </w:rPr>
            </w:pPr>
            <w:r w:rsidRPr="00C37F1A">
              <w:rPr>
                <w:sz w:val="16"/>
                <w:szCs w:val="16"/>
              </w:rPr>
              <w:t>мероприятия</w:t>
            </w:r>
          </w:p>
        </w:tc>
        <w:tc>
          <w:tcPr>
            <w:tcW w:w="1845"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C37F1A" w:rsidRDefault="002C0CAF" w:rsidP="00391073">
            <w:pPr>
              <w:widowControl w:val="0"/>
              <w:autoSpaceDE w:val="0"/>
              <w:autoSpaceDN w:val="0"/>
              <w:adjustRightInd w:val="0"/>
              <w:jc w:val="center"/>
              <w:rPr>
                <w:rFonts w:eastAsia="Calibri"/>
                <w:sz w:val="16"/>
                <w:szCs w:val="16"/>
                <w:lang w:eastAsia="en-US"/>
              </w:rPr>
            </w:pPr>
            <w:r w:rsidRPr="00C37F1A">
              <w:rPr>
                <w:sz w:val="16"/>
                <w:szCs w:val="16"/>
              </w:rPr>
              <w:t>Ответственный</w:t>
            </w:r>
          </w:p>
          <w:p w:rsidR="002C0CAF" w:rsidRPr="00C37F1A" w:rsidRDefault="002C0CAF" w:rsidP="00391073">
            <w:pPr>
              <w:widowControl w:val="0"/>
              <w:autoSpaceDE w:val="0"/>
              <w:autoSpaceDN w:val="0"/>
              <w:adjustRightInd w:val="0"/>
              <w:jc w:val="center"/>
              <w:rPr>
                <w:sz w:val="16"/>
                <w:szCs w:val="16"/>
              </w:rPr>
            </w:pPr>
            <w:r w:rsidRPr="00C37F1A">
              <w:rPr>
                <w:sz w:val="16"/>
                <w:szCs w:val="16"/>
              </w:rPr>
              <w:t>исполнитель,</w:t>
            </w:r>
          </w:p>
          <w:p w:rsidR="002C0CAF" w:rsidRPr="00C37F1A" w:rsidRDefault="002C0CAF" w:rsidP="00391073">
            <w:pPr>
              <w:widowControl w:val="0"/>
              <w:autoSpaceDE w:val="0"/>
              <w:autoSpaceDN w:val="0"/>
              <w:adjustRightInd w:val="0"/>
              <w:jc w:val="center"/>
              <w:rPr>
                <w:sz w:val="16"/>
                <w:szCs w:val="16"/>
                <w:lang w:eastAsia="en-US"/>
              </w:rPr>
            </w:pPr>
            <w:r w:rsidRPr="00C37F1A">
              <w:rPr>
                <w:sz w:val="16"/>
                <w:szCs w:val="16"/>
              </w:rPr>
              <w:t>соисполнитель (исполнитель)</w:t>
            </w:r>
          </w:p>
        </w:tc>
        <w:tc>
          <w:tcPr>
            <w:tcW w:w="10125" w:type="dxa"/>
            <w:gridSpan w:val="41"/>
            <w:tcBorders>
              <w:top w:val="single" w:sz="4" w:space="0" w:color="auto"/>
              <w:left w:val="single" w:sz="4" w:space="0" w:color="auto"/>
              <w:bottom w:val="nil"/>
              <w:right w:val="single" w:sz="4" w:space="0" w:color="auto"/>
            </w:tcBorders>
            <w:hideMark/>
          </w:tcPr>
          <w:p w:rsidR="002C0CAF" w:rsidRPr="00C37F1A" w:rsidRDefault="002C0CAF" w:rsidP="00391073">
            <w:pPr>
              <w:widowControl w:val="0"/>
              <w:autoSpaceDE w:val="0"/>
              <w:autoSpaceDN w:val="0"/>
              <w:adjustRightInd w:val="0"/>
              <w:jc w:val="center"/>
              <w:rPr>
                <w:sz w:val="16"/>
                <w:szCs w:val="16"/>
                <w:lang w:eastAsia="en-US"/>
              </w:rPr>
            </w:pPr>
            <w:r w:rsidRPr="00C37F1A">
              <w:rPr>
                <w:sz w:val="16"/>
                <w:szCs w:val="16"/>
              </w:rPr>
              <w:t>Объемы финансирования (тыс. руб.)</w:t>
            </w:r>
          </w:p>
        </w:tc>
        <w:tc>
          <w:tcPr>
            <w:tcW w:w="1877" w:type="dxa"/>
            <w:gridSpan w:val="2"/>
            <w:vMerge w:val="restart"/>
            <w:tcBorders>
              <w:top w:val="single" w:sz="4" w:space="0" w:color="auto"/>
              <w:left w:val="single" w:sz="4" w:space="0" w:color="auto"/>
              <w:bottom w:val="single" w:sz="4" w:space="0" w:color="auto"/>
              <w:right w:val="single" w:sz="4" w:space="0" w:color="auto"/>
            </w:tcBorders>
            <w:hideMark/>
          </w:tcPr>
          <w:p w:rsidR="002C0CAF" w:rsidRPr="00C37F1A" w:rsidRDefault="002C0CAF" w:rsidP="00391073">
            <w:pPr>
              <w:widowControl w:val="0"/>
              <w:autoSpaceDE w:val="0"/>
              <w:autoSpaceDN w:val="0"/>
              <w:adjustRightInd w:val="0"/>
              <w:jc w:val="center"/>
              <w:rPr>
                <w:sz w:val="16"/>
                <w:szCs w:val="16"/>
              </w:rPr>
            </w:pPr>
            <w:r w:rsidRPr="00C37F1A">
              <w:rPr>
                <w:sz w:val="16"/>
                <w:szCs w:val="16"/>
              </w:rPr>
              <w:t>Фактический</w:t>
            </w:r>
          </w:p>
          <w:p w:rsidR="002C0CAF" w:rsidRPr="00C37F1A" w:rsidRDefault="002C0CAF" w:rsidP="00391073">
            <w:pPr>
              <w:widowControl w:val="0"/>
              <w:autoSpaceDE w:val="0"/>
              <w:autoSpaceDN w:val="0"/>
              <w:adjustRightInd w:val="0"/>
              <w:jc w:val="center"/>
              <w:rPr>
                <w:sz w:val="16"/>
                <w:szCs w:val="16"/>
              </w:rPr>
            </w:pPr>
            <w:r w:rsidRPr="00C37F1A">
              <w:rPr>
                <w:sz w:val="16"/>
                <w:szCs w:val="16"/>
              </w:rPr>
              <w:t>результат</w:t>
            </w:r>
          </w:p>
          <w:p w:rsidR="002C0CAF" w:rsidRPr="00C37F1A" w:rsidRDefault="002C0CAF" w:rsidP="00391073">
            <w:pPr>
              <w:widowControl w:val="0"/>
              <w:autoSpaceDE w:val="0"/>
              <w:autoSpaceDN w:val="0"/>
              <w:adjustRightInd w:val="0"/>
              <w:jc w:val="center"/>
              <w:rPr>
                <w:sz w:val="16"/>
                <w:szCs w:val="16"/>
              </w:rPr>
            </w:pPr>
            <w:r w:rsidRPr="00C37F1A">
              <w:rPr>
                <w:sz w:val="16"/>
                <w:szCs w:val="16"/>
              </w:rPr>
              <w:t>выполнения</w:t>
            </w:r>
          </w:p>
          <w:p w:rsidR="002C0CAF" w:rsidRPr="00C37F1A" w:rsidRDefault="002C0CAF" w:rsidP="00391073">
            <w:pPr>
              <w:widowControl w:val="0"/>
              <w:autoSpaceDE w:val="0"/>
              <w:autoSpaceDN w:val="0"/>
              <w:adjustRightInd w:val="0"/>
              <w:jc w:val="center"/>
              <w:rPr>
                <w:sz w:val="16"/>
                <w:szCs w:val="16"/>
              </w:rPr>
            </w:pPr>
            <w:r w:rsidRPr="00C37F1A">
              <w:rPr>
                <w:sz w:val="16"/>
                <w:szCs w:val="16"/>
              </w:rPr>
              <w:t>мероприятия</w:t>
            </w:r>
          </w:p>
          <w:p w:rsidR="002C0CAF" w:rsidRPr="00C37F1A" w:rsidRDefault="002C0CAF" w:rsidP="00391073">
            <w:pPr>
              <w:widowControl w:val="0"/>
              <w:autoSpaceDE w:val="0"/>
              <w:autoSpaceDN w:val="0"/>
              <w:adjustRightInd w:val="0"/>
              <w:jc w:val="center"/>
              <w:rPr>
                <w:sz w:val="16"/>
                <w:szCs w:val="16"/>
              </w:rPr>
            </w:pPr>
            <w:r w:rsidRPr="00C37F1A">
              <w:rPr>
                <w:sz w:val="16"/>
                <w:szCs w:val="16"/>
              </w:rPr>
              <w:t>с указанием</w:t>
            </w:r>
          </w:p>
          <w:p w:rsidR="002C0CAF" w:rsidRPr="00C37F1A" w:rsidRDefault="002C0CAF" w:rsidP="00391073">
            <w:pPr>
              <w:widowControl w:val="0"/>
              <w:autoSpaceDE w:val="0"/>
              <w:autoSpaceDN w:val="0"/>
              <w:adjustRightInd w:val="0"/>
              <w:jc w:val="center"/>
              <w:rPr>
                <w:sz w:val="16"/>
                <w:szCs w:val="16"/>
                <w:lang w:eastAsia="en-US"/>
              </w:rPr>
            </w:pPr>
            <w:r w:rsidRPr="00C37F1A">
              <w:rPr>
                <w:sz w:val="16"/>
                <w:szCs w:val="16"/>
              </w:rPr>
              <w:t>причин невыполнения</w:t>
            </w:r>
          </w:p>
        </w:tc>
      </w:tr>
      <w:tr w:rsidR="002C0CAF" w:rsidRPr="00C37F1A" w:rsidTr="002C0CAF">
        <w:trPr>
          <w:trHeight w:val="579"/>
          <w:tblHeader/>
        </w:trPr>
        <w:tc>
          <w:tcPr>
            <w:tcW w:w="1888" w:type="dxa"/>
            <w:gridSpan w:val="2"/>
            <w:vMerge/>
            <w:tcBorders>
              <w:top w:val="single" w:sz="4" w:space="0" w:color="auto"/>
              <w:left w:val="single" w:sz="4" w:space="0" w:color="auto"/>
              <w:bottom w:val="single" w:sz="4" w:space="0" w:color="auto"/>
              <w:right w:val="single" w:sz="4" w:space="0" w:color="auto"/>
            </w:tcBorders>
            <w:vAlign w:val="center"/>
            <w:hideMark/>
          </w:tcPr>
          <w:p w:rsidR="002C0CAF" w:rsidRPr="00C37F1A" w:rsidRDefault="002C0CAF" w:rsidP="00391073">
            <w:pPr>
              <w:jc w:val="center"/>
              <w:rPr>
                <w:sz w:val="16"/>
                <w:szCs w:val="16"/>
                <w:lang w:eastAsia="en-US"/>
              </w:rPr>
            </w:pPr>
          </w:p>
        </w:tc>
        <w:tc>
          <w:tcPr>
            <w:tcW w:w="1845" w:type="dxa"/>
            <w:gridSpan w:val="3"/>
            <w:vMerge/>
            <w:tcBorders>
              <w:top w:val="single" w:sz="4" w:space="0" w:color="auto"/>
              <w:left w:val="single" w:sz="4" w:space="0" w:color="auto"/>
              <w:bottom w:val="single" w:sz="4" w:space="0" w:color="auto"/>
              <w:right w:val="single" w:sz="4" w:space="0" w:color="auto"/>
            </w:tcBorders>
            <w:vAlign w:val="center"/>
            <w:hideMark/>
          </w:tcPr>
          <w:p w:rsidR="002C0CAF" w:rsidRPr="00C37F1A" w:rsidRDefault="002C0CAF" w:rsidP="00391073">
            <w:pPr>
              <w:jc w:val="center"/>
              <w:rPr>
                <w:sz w:val="16"/>
                <w:szCs w:val="16"/>
                <w:lang w:eastAsia="en-US"/>
              </w:rPr>
            </w:pPr>
          </w:p>
        </w:tc>
        <w:tc>
          <w:tcPr>
            <w:tcW w:w="1622" w:type="dxa"/>
            <w:gridSpan w:val="8"/>
            <w:tcBorders>
              <w:top w:val="single" w:sz="4" w:space="0" w:color="auto"/>
              <w:left w:val="single" w:sz="4" w:space="0" w:color="auto"/>
              <w:bottom w:val="single" w:sz="4" w:space="0" w:color="auto"/>
              <w:right w:val="single" w:sz="4" w:space="0" w:color="auto"/>
            </w:tcBorders>
            <w:vAlign w:val="center"/>
            <w:hideMark/>
          </w:tcPr>
          <w:p w:rsidR="002C0CAF" w:rsidRPr="00C37F1A" w:rsidRDefault="002C0CAF" w:rsidP="00391073">
            <w:pPr>
              <w:widowControl w:val="0"/>
              <w:autoSpaceDE w:val="0"/>
              <w:autoSpaceDN w:val="0"/>
              <w:adjustRightInd w:val="0"/>
              <w:jc w:val="center"/>
              <w:rPr>
                <w:sz w:val="16"/>
                <w:szCs w:val="16"/>
                <w:lang w:eastAsia="en-US"/>
              </w:rPr>
            </w:pPr>
            <w:r w:rsidRPr="00C37F1A">
              <w:rPr>
                <w:sz w:val="16"/>
                <w:szCs w:val="16"/>
              </w:rPr>
              <w:t>Всего</w:t>
            </w:r>
          </w:p>
        </w:tc>
        <w:tc>
          <w:tcPr>
            <w:tcW w:w="176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C0CAF" w:rsidRPr="00C37F1A" w:rsidRDefault="002C0CAF" w:rsidP="00391073">
            <w:pPr>
              <w:widowControl w:val="0"/>
              <w:autoSpaceDE w:val="0"/>
              <w:autoSpaceDN w:val="0"/>
              <w:adjustRightInd w:val="0"/>
              <w:jc w:val="center"/>
              <w:rPr>
                <w:sz w:val="16"/>
                <w:szCs w:val="16"/>
                <w:lang w:eastAsia="en-US"/>
              </w:rPr>
            </w:pPr>
            <w:r w:rsidRPr="00C37F1A">
              <w:rPr>
                <w:sz w:val="16"/>
                <w:szCs w:val="16"/>
              </w:rPr>
              <w:t>Федеральный бюджет</w:t>
            </w:r>
          </w:p>
        </w:tc>
        <w:tc>
          <w:tcPr>
            <w:tcW w:w="1900" w:type="dxa"/>
            <w:gridSpan w:val="10"/>
            <w:tcBorders>
              <w:top w:val="single" w:sz="4" w:space="0" w:color="auto"/>
              <w:left w:val="single" w:sz="4" w:space="0" w:color="auto"/>
              <w:bottom w:val="single" w:sz="4" w:space="0" w:color="auto"/>
              <w:right w:val="single" w:sz="4" w:space="0" w:color="auto"/>
            </w:tcBorders>
            <w:vAlign w:val="center"/>
            <w:hideMark/>
          </w:tcPr>
          <w:p w:rsidR="002C0CAF" w:rsidRPr="00C37F1A" w:rsidRDefault="002C0CAF" w:rsidP="00391073">
            <w:pPr>
              <w:jc w:val="center"/>
              <w:rPr>
                <w:sz w:val="16"/>
                <w:szCs w:val="16"/>
                <w:lang w:eastAsia="en-US"/>
              </w:rPr>
            </w:pPr>
            <w:r w:rsidRPr="00C37F1A">
              <w:rPr>
                <w:sz w:val="16"/>
                <w:szCs w:val="16"/>
              </w:rPr>
              <w:t>Бюджет МО «Ленский муниципальный район»</w:t>
            </w:r>
          </w:p>
        </w:tc>
        <w:tc>
          <w:tcPr>
            <w:tcW w:w="1525" w:type="dxa"/>
            <w:gridSpan w:val="5"/>
            <w:tcBorders>
              <w:top w:val="single" w:sz="4" w:space="0" w:color="auto"/>
              <w:left w:val="single" w:sz="4" w:space="0" w:color="auto"/>
              <w:bottom w:val="single" w:sz="4" w:space="0" w:color="auto"/>
              <w:right w:val="single" w:sz="4" w:space="0" w:color="auto"/>
            </w:tcBorders>
            <w:hideMark/>
          </w:tcPr>
          <w:p w:rsidR="002C0CAF" w:rsidRPr="00C37F1A" w:rsidRDefault="002C0CAF" w:rsidP="00391073">
            <w:pPr>
              <w:jc w:val="center"/>
              <w:rPr>
                <w:sz w:val="16"/>
                <w:szCs w:val="16"/>
              </w:rPr>
            </w:pPr>
            <w:r w:rsidRPr="00C37F1A">
              <w:rPr>
                <w:sz w:val="16"/>
                <w:szCs w:val="16"/>
              </w:rPr>
              <w:t>Бюджеты</w:t>
            </w:r>
          </w:p>
          <w:p w:rsidR="002C0CAF" w:rsidRPr="00C37F1A" w:rsidRDefault="002C0CAF" w:rsidP="00391073">
            <w:pPr>
              <w:jc w:val="center"/>
              <w:rPr>
                <w:sz w:val="16"/>
                <w:szCs w:val="16"/>
                <w:lang w:eastAsia="en-US"/>
              </w:rPr>
            </w:pPr>
            <w:r w:rsidRPr="00C37F1A">
              <w:rPr>
                <w:sz w:val="16"/>
                <w:szCs w:val="16"/>
              </w:rPr>
              <w:t>поселений</w:t>
            </w:r>
          </w:p>
        </w:tc>
        <w:tc>
          <w:tcPr>
            <w:tcW w:w="1707" w:type="dxa"/>
            <w:gridSpan w:val="6"/>
            <w:tcBorders>
              <w:top w:val="single" w:sz="4" w:space="0" w:color="auto"/>
              <w:left w:val="single" w:sz="4" w:space="0" w:color="auto"/>
              <w:bottom w:val="single" w:sz="4" w:space="0" w:color="auto"/>
              <w:right w:val="single" w:sz="4" w:space="0" w:color="auto"/>
            </w:tcBorders>
            <w:vAlign w:val="center"/>
            <w:hideMark/>
          </w:tcPr>
          <w:p w:rsidR="002C0CAF" w:rsidRPr="00C37F1A" w:rsidRDefault="002C0CAF" w:rsidP="00391073">
            <w:pPr>
              <w:jc w:val="center"/>
              <w:rPr>
                <w:rFonts w:eastAsia="Calibri"/>
                <w:sz w:val="16"/>
                <w:szCs w:val="16"/>
                <w:lang w:eastAsia="en-US"/>
              </w:rPr>
            </w:pPr>
            <w:r w:rsidRPr="00C37F1A">
              <w:rPr>
                <w:sz w:val="16"/>
                <w:szCs w:val="16"/>
              </w:rPr>
              <w:t>Областной</w:t>
            </w:r>
          </w:p>
          <w:p w:rsidR="002C0CAF" w:rsidRPr="00C37F1A" w:rsidRDefault="002C0CAF" w:rsidP="00391073">
            <w:pPr>
              <w:jc w:val="center"/>
              <w:rPr>
                <w:sz w:val="16"/>
                <w:szCs w:val="16"/>
                <w:lang w:eastAsia="en-US"/>
              </w:rPr>
            </w:pPr>
            <w:r w:rsidRPr="00C37F1A">
              <w:rPr>
                <w:sz w:val="16"/>
                <w:szCs w:val="16"/>
              </w:rPr>
              <w:t>бюджет</w:t>
            </w:r>
          </w:p>
        </w:tc>
        <w:tc>
          <w:tcPr>
            <w:tcW w:w="1602" w:type="dxa"/>
            <w:gridSpan w:val="5"/>
            <w:tcBorders>
              <w:top w:val="single" w:sz="4" w:space="0" w:color="auto"/>
              <w:left w:val="single" w:sz="4" w:space="0" w:color="auto"/>
              <w:bottom w:val="single" w:sz="4" w:space="0" w:color="auto"/>
              <w:right w:val="single" w:sz="4" w:space="0" w:color="auto"/>
            </w:tcBorders>
            <w:vAlign w:val="center"/>
            <w:hideMark/>
          </w:tcPr>
          <w:p w:rsidR="002C0CAF" w:rsidRPr="00C37F1A" w:rsidRDefault="002C0CAF" w:rsidP="00391073">
            <w:pPr>
              <w:jc w:val="center"/>
              <w:rPr>
                <w:sz w:val="16"/>
                <w:szCs w:val="16"/>
                <w:lang w:eastAsia="en-US"/>
              </w:rPr>
            </w:pPr>
            <w:r w:rsidRPr="00C37F1A">
              <w:rPr>
                <w:sz w:val="16"/>
                <w:szCs w:val="16"/>
              </w:rPr>
              <w:t>Внебюджетные источники</w:t>
            </w:r>
          </w:p>
        </w:tc>
        <w:tc>
          <w:tcPr>
            <w:tcW w:w="1877" w:type="dxa"/>
            <w:gridSpan w:val="2"/>
            <w:vMerge/>
            <w:tcBorders>
              <w:top w:val="single" w:sz="4" w:space="0" w:color="auto"/>
              <w:left w:val="single" w:sz="4" w:space="0" w:color="auto"/>
              <w:bottom w:val="single" w:sz="4" w:space="0" w:color="auto"/>
              <w:right w:val="single" w:sz="4" w:space="0" w:color="auto"/>
            </w:tcBorders>
            <w:vAlign w:val="center"/>
            <w:hideMark/>
          </w:tcPr>
          <w:p w:rsidR="002C0CAF" w:rsidRPr="00C37F1A" w:rsidRDefault="002C0CAF" w:rsidP="00391073">
            <w:pPr>
              <w:jc w:val="center"/>
              <w:rPr>
                <w:sz w:val="16"/>
                <w:szCs w:val="16"/>
                <w:lang w:eastAsia="en-US"/>
              </w:rPr>
            </w:pPr>
          </w:p>
        </w:tc>
      </w:tr>
      <w:tr w:rsidR="002C0CAF" w:rsidRPr="00C37F1A" w:rsidTr="002C0CAF">
        <w:trPr>
          <w:trHeight w:val="235"/>
          <w:tblHeader/>
        </w:trPr>
        <w:tc>
          <w:tcPr>
            <w:tcW w:w="1888" w:type="dxa"/>
            <w:gridSpan w:val="2"/>
            <w:vMerge/>
            <w:tcBorders>
              <w:top w:val="single" w:sz="4" w:space="0" w:color="auto"/>
              <w:left w:val="single" w:sz="4" w:space="0" w:color="auto"/>
              <w:bottom w:val="single" w:sz="4" w:space="0" w:color="auto"/>
              <w:right w:val="single" w:sz="4" w:space="0" w:color="auto"/>
            </w:tcBorders>
            <w:vAlign w:val="center"/>
            <w:hideMark/>
          </w:tcPr>
          <w:p w:rsidR="002C0CAF" w:rsidRPr="00C37F1A" w:rsidRDefault="002C0CAF" w:rsidP="00391073">
            <w:pPr>
              <w:jc w:val="center"/>
              <w:rPr>
                <w:sz w:val="16"/>
                <w:szCs w:val="16"/>
                <w:lang w:eastAsia="en-US"/>
              </w:rPr>
            </w:pPr>
          </w:p>
        </w:tc>
        <w:tc>
          <w:tcPr>
            <w:tcW w:w="1845" w:type="dxa"/>
            <w:gridSpan w:val="3"/>
            <w:vMerge/>
            <w:tcBorders>
              <w:top w:val="single" w:sz="4" w:space="0" w:color="auto"/>
              <w:left w:val="single" w:sz="4" w:space="0" w:color="auto"/>
              <w:bottom w:val="single" w:sz="4" w:space="0" w:color="auto"/>
              <w:right w:val="single" w:sz="4" w:space="0" w:color="auto"/>
            </w:tcBorders>
            <w:vAlign w:val="center"/>
            <w:hideMark/>
          </w:tcPr>
          <w:p w:rsidR="002C0CAF" w:rsidRPr="00C37F1A" w:rsidRDefault="002C0CAF" w:rsidP="00391073">
            <w:pPr>
              <w:jc w:val="center"/>
              <w:rPr>
                <w:sz w:val="16"/>
                <w:szCs w:val="16"/>
                <w:lang w:eastAsia="en-US"/>
              </w:rPr>
            </w:pPr>
          </w:p>
        </w:tc>
        <w:tc>
          <w:tcPr>
            <w:tcW w:w="776" w:type="dxa"/>
            <w:tcBorders>
              <w:top w:val="single" w:sz="4" w:space="0" w:color="auto"/>
              <w:left w:val="single" w:sz="4" w:space="0" w:color="auto"/>
              <w:bottom w:val="single" w:sz="4" w:space="0" w:color="auto"/>
              <w:right w:val="single" w:sz="4" w:space="0" w:color="auto"/>
            </w:tcBorders>
            <w:hideMark/>
          </w:tcPr>
          <w:p w:rsidR="002C0CAF" w:rsidRPr="00C37F1A" w:rsidRDefault="002C0CAF" w:rsidP="00391073">
            <w:pPr>
              <w:jc w:val="center"/>
              <w:rPr>
                <w:sz w:val="16"/>
                <w:szCs w:val="16"/>
                <w:lang w:eastAsia="en-US"/>
              </w:rPr>
            </w:pPr>
            <w:r w:rsidRPr="00C37F1A">
              <w:rPr>
                <w:sz w:val="16"/>
                <w:szCs w:val="16"/>
              </w:rPr>
              <w:t>План</w:t>
            </w:r>
          </w:p>
        </w:tc>
        <w:tc>
          <w:tcPr>
            <w:tcW w:w="84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C37F1A" w:rsidRDefault="002C0CAF" w:rsidP="00391073">
            <w:pPr>
              <w:widowControl w:val="0"/>
              <w:autoSpaceDE w:val="0"/>
              <w:autoSpaceDN w:val="0"/>
              <w:adjustRightInd w:val="0"/>
              <w:jc w:val="center"/>
              <w:rPr>
                <w:sz w:val="16"/>
                <w:szCs w:val="16"/>
                <w:lang w:eastAsia="en-US"/>
              </w:rPr>
            </w:pPr>
            <w:r w:rsidRPr="00C37F1A">
              <w:rPr>
                <w:sz w:val="16"/>
                <w:szCs w:val="16"/>
              </w:rPr>
              <w:t>Факт</w:t>
            </w:r>
          </w:p>
        </w:tc>
        <w:tc>
          <w:tcPr>
            <w:tcW w:w="8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C37F1A" w:rsidRDefault="002C0CAF" w:rsidP="00391073">
            <w:pPr>
              <w:jc w:val="center"/>
              <w:rPr>
                <w:sz w:val="16"/>
                <w:szCs w:val="16"/>
                <w:lang w:eastAsia="en-US"/>
              </w:rPr>
            </w:pPr>
            <w:r w:rsidRPr="00C37F1A">
              <w:rPr>
                <w:sz w:val="16"/>
                <w:szCs w:val="16"/>
              </w:rPr>
              <w:t>План</w:t>
            </w:r>
          </w:p>
        </w:tc>
        <w:tc>
          <w:tcPr>
            <w:tcW w:w="9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C37F1A" w:rsidRDefault="002C0CAF" w:rsidP="00391073">
            <w:pPr>
              <w:widowControl w:val="0"/>
              <w:autoSpaceDE w:val="0"/>
              <w:autoSpaceDN w:val="0"/>
              <w:adjustRightInd w:val="0"/>
              <w:jc w:val="center"/>
              <w:rPr>
                <w:sz w:val="16"/>
                <w:szCs w:val="16"/>
                <w:lang w:eastAsia="en-US"/>
              </w:rPr>
            </w:pPr>
            <w:r w:rsidRPr="00C37F1A">
              <w:rPr>
                <w:sz w:val="16"/>
                <w:szCs w:val="16"/>
              </w:rPr>
              <w:t>Факт</w:t>
            </w:r>
          </w:p>
        </w:tc>
        <w:tc>
          <w:tcPr>
            <w:tcW w:w="913" w:type="dxa"/>
            <w:gridSpan w:val="6"/>
            <w:tcBorders>
              <w:top w:val="single" w:sz="4" w:space="0" w:color="auto"/>
              <w:left w:val="single" w:sz="4" w:space="0" w:color="auto"/>
              <w:bottom w:val="single" w:sz="4" w:space="0" w:color="auto"/>
              <w:right w:val="single" w:sz="4" w:space="0" w:color="auto"/>
            </w:tcBorders>
            <w:hideMark/>
          </w:tcPr>
          <w:p w:rsidR="002C0CAF" w:rsidRPr="00C37F1A" w:rsidRDefault="002C0CAF" w:rsidP="00391073">
            <w:pPr>
              <w:widowControl w:val="0"/>
              <w:autoSpaceDE w:val="0"/>
              <w:autoSpaceDN w:val="0"/>
              <w:adjustRightInd w:val="0"/>
              <w:jc w:val="center"/>
              <w:rPr>
                <w:sz w:val="16"/>
                <w:szCs w:val="16"/>
                <w:lang w:eastAsia="en-US"/>
              </w:rPr>
            </w:pPr>
            <w:r w:rsidRPr="00C37F1A">
              <w:rPr>
                <w:sz w:val="16"/>
                <w:szCs w:val="16"/>
              </w:rPr>
              <w:t>План</w:t>
            </w:r>
          </w:p>
        </w:tc>
        <w:tc>
          <w:tcPr>
            <w:tcW w:w="987" w:type="dxa"/>
            <w:gridSpan w:val="4"/>
            <w:tcBorders>
              <w:top w:val="single" w:sz="4" w:space="0" w:color="auto"/>
              <w:left w:val="single" w:sz="4" w:space="0" w:color="auto"/>
              <w:bottom w:val="single" w:sz="4" w:space="0" w:color="auto"/>
              <w:right w:val="single" w:sz="4" w:space="0" w:color="auto"/>
            </w:tcBorders>
            <w:hideMark/>
          </w:tcPr>
          <w:p w:rsidR="002C0CAF" w:rsidRPr="00C37F1A" w:rsidRDefault="002C0CAF" w:rsidP="00391073">
            <w:pPr>
              <w:jc w:val="center"/>
              <w:rPr>
                <w:sz w:val="16"/>
                <w:szCs w:val="16"/>
                <w:lang w:eastAsia="en-US"/>
              </w:rPr>
            </w:pPr>
            <w:r w:rsidRPr="00C37F1A">
              <w:rPr>
                <w:sz w:val="16"/>
                <w:szCs w:val="16"/>
              </w:rPr>
              <w:t>Факт</w:t>
            </w:r>
          </w:p>
        </w:tc>
        <w:tc>
          <w:tcPr>
            <w:tcW w:w="672" w:type="dxa"/>
            <w:gridSpan w:val="2"/>
            <w:tcBorders>
              <w:top w:val="single" w:sz="4" w:space="0" w:color="auto"/>
              <w:left w:val="single" w:sz="4" w:space="0" w:color="auto"/>
              <w:bottom w:val="single" w:sz="4" w:space="0" w:color="auto"/>
              <w:right w:val="single" w:sz="4" w:space="0" w:color="auto"/>
            </w:tcBorders>
            <w:hideMark/>
          </w:tcPr>
          <w:p w:rsidR="002C0CAF" w:rsidRPr="00C37F1A" w:rsidRDefault="002C0CAF" w:rsidP="00391073">
            <w:pPr>
              <w:widowControl w:val="0"/>
              <w:autoSpaceDE w:val="0"/>
              <w:autoSpaceDN w:val="0"/>
              <w:adjustRightInd w:val="0"/>
              <w:jc w:val="center"/>
              <w:rPr>
                <w:sz w:val="16"/>
                <w:szCs w:val="16"/>
                <w:lang w:eastAsia="en-US"/>
              </w:rPr>
            </w:pPr>
            <w:r w:rsidRPr="00C37F1A">
              <w:rPr>
                <w:sz w:val="16"/>
                <w:szCs w:val="16"/>
              </w:rPr>
              <w:t>План</w:t>
            </w:r>
          </w:p>
        </w:tc>
        <w:tc>
          <w:tcPr>
            <w:tcW w:w="853" w:type="dxa"/>
            <w:gridSpan w:val="3"/>
            <w:tcBorders>
              <w:top w:val="single" w:sz="4" w:space="0" w:color="auto"/>
              <w:left w:val="single" w:sz="4" w:space="0" w:color="auto"/>
              <w:bottom w:val="single" w:sz="4" w:space="0" w:color="auto"/>
              <w:right w:val="single" w:sz="4" w:space="0" w:color="auto"/>
            </w:tcBorders>
            <w:hideMark/>
          </w:tcPr>
          <w:p w:rsidR="002C0CAF" w:rsidRPr="00C37F1A" w:rsidRDefault="002C0CAF" w:rsidP="00391073">
            <w:pPr>
              <w:jc w:val="center"/>
              <w:rPr>
                <w:sz w:val="16"/>
                <w:szCs w:val="16"/>
                <w:lang w:eastAsia="en-US"/>
              </w:rPr>
            </w:pPr>
            <w:r w:rsidRPr="00C37F1A">
              <w:rPr>
                <w:sz w:val="16"/>
                <w:szCs w:val="16"/>
              </w:rPr>
              <w:t>Факт</w:t>
            </w:r>
          </w:p>
        </w:tc>
        <w:tc>
          <w:tcPr>
            <w:tcW w:w="854" w:type="dxa"/>
            <w:gridSpan w:val="3"/>
            <w:tcBorders>
              <w:top w:val="single" w:sz="4" w:space="0" w:color="auto"/>
              <w:left w:val="single" w:sz="4" w:space="0" w:color="auto"/>
              <w:bottom w:val="single" w:sz="4" w:space="0" w:color="auto"/>
              <w:right w:val="single" w:sz="4" w:space="0" w:color="auto"/>
            </w:tcBorders>
            <w:hideMark/>
          </w:tcPr>
          <w:p w:rsidR="002C0CAF" w:rsidRPr="00C37F1A" w:rsidRDefault="002C0CAF" w:rsidP="00391073">
            <w:pPr>
              <w:jc w:val="center"/>
              <w:rPr>
                <w:sz w:val="16"/>
                <w:szCs w:val="16"/>
                <w:lang w:eastAsia="en-US"/>
              </w:rPr>
            </w:pPr>
            <w:r w:rsidRPr="00C37F1A">
              <w:rPr>
                <w:sz w:val="16"/>
                <w:szCs w:val="16"/>
              </w:rPr>
              <w:t>План</w:t>
            </w:r>
          </w:p>
        </w:tc>
        <w:tc>
          <w:tcPr>
            <w:tcW w:w="853" w:type="dxa"/>
            <w:gridSpan w:val="3"/>
            <w:tcBorders>
              <w:top w:val="single" w:sz="4" w:space="0" w:color="auto"/>
              <w:left w:val="single" w:sz="4" w:space="0" w:color="auto"/>
              <w:bottom w:val="single" w:sz="4" w:space="0" w:color="auto"/>
              <w:right w:val="single" w:sz="4" w:space="0" w:color="auto"/>
            </w:tcBorders>
            <w:hideMark/>
          </w:tcPr>
          <w:p w:rsidR="002C0CAF" w:rsidRPr="00C37F1A" w:rsidRDefault="002C0CAF" w:rsidP="00391073">
            <w:pPr>
              <w:widowControl w:val="0"/>
              <w:autoSpaceDE w:val="0"/>
              <w:autoSpaceDN w:val="0"/>
              <w:adjustRightInd w:val="0"/>
              <w:jc w:val="center"/>
              <w:rPr>
                <w:sz w:val="16"/>
                <w:szCs w:val="16"/>
                <w:lang w:eastAsia="en-US"/>
              </w:rPr>
            </w:pPr>
            <w:r w:rsidRPr="00C37F1A">
              <w:rPr>
                <w:sz w:val="16"/>
                <w:szCs w:val="16"/>
              </w:rPr>
              <w:t>Факт</w:t>
            </w:r>
          </w:p>
        </w:tc>
        <w:tc>
          <w:tcPr>
            <w:tcW w:w="783" w:type="dxa"/>
            <w:gridSpan w:val="4"/>
            <w:tcBorders>
              <w:top w:val="single" w:sz="4" w:space="0" w:color="auto"/>
              <w:left w:val="single" w:sz="4" w:space="0" w:color="auto"/>
              <w:bottom w:val="single" w:sz="4" w:space="0" w:color="auto"/>
              <w:right w:val="single" w:sz="4" w:space="0" w:color="auto"/>
            </w:tcBorders>
            <w:hideMark/>
          </w:tcPr>
          <w:p w:rsidR="002C0CAF" w:rsidRPr="00C37F1A" w:rsidRDefault="002C0CAF" w:rsidP="00391073">
            <w:pPr>
              <w:jc w:val="center"/>
              <w:rPr>
                <w:sz w:val="16"/>
                <w:szCs w:val="16"/>
                <w:lang w:eastAsia="en-US"/>
              </w:rPr>
            </w:pPr>
            <w:r w:rsidRPr="00C37F1A">
              <w:rPr>
                <w:sz w:val="16"/>
                <w:szCs w:val="16"/>
              </w:rPr>
              <w:t>План</w:t>
            </w:r>
          </w:p>
        </w:tc>
        <w:tc>
          <w:tcPr>
            <w:tcW w:w="819" w:type="dxa"/>
            <w:tcBorders>
              <w:top w:val="single" w:sz="4" w:space="0" w:color="auto"/>
              <w:left w:val="single" w:sz="4" w:space="0" w:color="auto"/>
              <w:bottom w:val="single" w:sz="4" w:space="0" w:color="auto"/>
              <w:right w:val="single" w:sz="4" w:space="0" w:color="auto"/>
            </w:tcBorders>
            <w:hideMark/>
          </w:tcPr>
          <w:p w:rsidR="002C0CAF" w:rsidRPr="00C37F1A" w:rsidRDefault="002C0CAF" w:rsidP="00391073">
            <w:pPr>
              <w:widowControl w:val="0"/>
              <w:autoSpaceDE w:val="0"/>
              <w:autoSpaceDN w:val="0"/>
              <w:adjustRightInd w:val="0"/>
              <w:jc w:val="center"/>
              <w:rPr>
                <w:sz w:val="16"/>
                <w:szCs w:val="16"/>
                <w:lang w:eastAsia="en-US"/>
              </w:rPr>
            </w:pPr>
            <w:r w:rsidRPr="00C37F1A">
              <w:rPr>
                <w:sz w:val="16"/>
                <w:szCs w:val="16"/>
              </w:rPr>
              <w:t>Факт</w:t>
            </w:r>
          </w:p>
        </w:tc>
        <w:tc>
          <w:tcPr>
            <w:tcW w:w="1877" w:type="dxa"/>
            <w:gridSpan w:val="2"/>
            <w:vMerge/>
            <w:tcBorders>
              <w:top w:val="single" w:sz="4" w:space="0" w:color="auto"/>
              <w:left w:val="single" w:sz="4" w:space="0" w:color="auto"/>
              <w:bottom w:val="single" w:sz="4" w:space="0" w:color="auto"/>
              <w:right w:val="single" w:sz="4" w:space="0" w:color="auto"/>
            </w:tcBorders>
            <w:vAlign w:val="center"/>
            <w:hideMark/>
          </w:tcPr>
          <w:p w:rsidR="002C0CAF" w:rsidRPr="00C37F1A" w:rsidRDefault="002C0CAF" w:rsidP="00391073">
            <w:pPr>
              <w:jc w:val="center"/>
              <w:rPr>
                <w:sz w:val="16"/>
                <w:szCs w:val="16"/>
                <w:lang w:eastAsia="en-US"/>
              </w:rPr>
            </w:pPr>
          </w:p>
        </w:tc>
      </w:tr>
      <w:tr w:rsidR="002C0CAF" w:rsidRPr="00C37F1A" w:rsidTr="002C0CAF">
        <w:trPr>
          <w:trHeight w:val="165"/>
          <w:tblHeader/>
        </w:trPr>
        <w:tc>
          <w:tcPr>
            <w:tcW w:w="18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C37F1A" w:rsidRDefault="002C0CAF" w:rsidP="00391073">
            <w:pPr>
              <w:widowControl w:val="0"/>
              <w:autoSpaceDE w:val="0"/>
              <w:autoSpaceDN w:val="0"/>
              <w:adjustRightInd w:val="0"/>
              <w:jc w:val="center"/>
              <w:rPr>
                <w:sz w:val="16"/>
                <w:szCs w:val="16"/>
                <w:lang w:eastAsia="en-US"/>
              </w:rPr>
            </w:pPr>
            <w:r w:rsidRPr="00C37F1A">
              <w:rPr>
                <w:sz w:val="16"/>
                <w:szCs w:val="16"/>
              </w:rPr>
              <w:t>1</w:t>
            </w:r>
          </w:p>
        </w:tc>
        <w:tc>
          <w:tcPr>
            <w:tcW w:w="18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C37F1A" w:rsidRDefault="002C0CAF" w:rsidP="00391073">
            <w:pPr>
              <w:widowControl w:val="0"/>
              <w:autoSpaceDE w:val="0"/>
              <w:autoSpaceDN w:val="0"/>
              <w:adjustRightInd w:val="0"/>
              <w:jc w:val="center"/>
              <w:rPr>
                <w:sz w:val="16"/>
                <w:szCs w:val="16"/>
                <w:lang w:eastAsia="en-US"/>
              </w:rPr>
            </w:pPr>
            <w:r w:rsidRPr="00C37F1A">
              <w:rPr>
                <w:sz w:val="16"/>
                <w:szCs w:val="16"/>
              </w:rPr>
              <w:t>2</w:t>
            </w:r>
          </w:p>
        </w:t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C37F1A" w:rsidRDefault="002C0CAF" w:rsidP="00391073">
            <w:pPr>
              <w:widowControl w:val="0"/>
              <w:autoSpaceDE w:val="0"/>
              <w:autoSpaceDN w:val="0"/>
              <w:adjustRightInd w:val="0"/>
              <w:jc w:val="center"/>
              <w:rPr>
                <w:sz w:val="16"/>
                <w:szCs w:val="16"/>
                <w:lang w:eastAsia="en-US"/>
              </w:rPr>
            </w:pPr>
            <w:r w:rsidRPr="00C37F1A">
              <w:rPr>
                <w:sz w:val="16"/>
                <w:szCs w:val="16"/>
              </w:rPr>
              <w:t>3</w:t>
            </w:r>
          </w:p>
        </w:tc>
        <w:tc>
          <w:tcPr>
            <w:tcW w:w="84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C37F1A" w:rsidRDefault="002C0CAF" w:rsidP="00391073">
            <w:pPr>
              <w:widowControl w:val="0"/>
              <w:autoSpaceDE w:val="0"/>
              <w:autoSpaceDN w:val="0"/>
              <w:adjustRightInd w:val="0"/>
              <w:jc w:val="center"/>
              <w:rPr>
                <w:sz w:val="16"/>
                <w:szCs w:val="16"/>
                <w:lang w:eastAsia="en-US"/>
              </w:rPr>
            </w:pPr>
            <w:r w:rsidRPr="00C37F1A">
              <w:rPr>
                <w:sz w:val="16"/>
                <w:szCs w:val="16"/>
              </w:rPr>
              <w:t>4</w:t>
            </w:r>
          </w:p>
        </w:tc>
        <w:tc>
          <w:tcPr>
            <w:tcW w:w="8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C37F1A" w:rsidRDefault="002C0CAF" w:rsidP="00391073">
            <w:pPr>
              <w:widowControl w:val="0"/>
              <w:autoSpaceDE w:val="0"/>
              <w:autoSpaceDN w:val="0"/>
              <w:adjustRightInd w:val="0"/>
              <w:jc w:val="center"/>
              <w:rPr>
                <w:sz w:val="16"/>
                <w:szCs w:val="16"/>
                <w:lang w:eastAsia="en-US"/>
              </w:rPr>
            </w:pPr>
            <w:r w:rsidRPr="00C37F1A">
              <w:rPr>
                <w:sz w:val="16"/>
                <w:szCs w:val="16"/>
              </w:rPr>
              <w:t>5</w:t>
            </w:r>
          </w:p>
        </w:tc>
        <w:tc>
          <w:tcPr>
            <w:tcW w:w="9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C37F1A" w:rsidRDefault="002C0CAF" w:rsidP="00391073">
            <w:pPr>
              <w:widowControl w:val="0"/>
              <w:autoSpaceDE w:val="0"/>
              <w:autoSpaceDN w:val="0"/>
              <w:adjustRightInd w:val="0"/>
              <w:jc w:val="center"/>
              <w:rPr>
                <w:sz w:val="16"/>
                <w:szCs w:val="16"/>
                <w:lang w:eastAsia="en-US"/>
              </w:rPr>
            </w:pPr>
            <w:r w:rsidRPr="00C37F1A">
              <w:rPr>
                <w:sz w:val="16"/>
                <w:szCs w:val="16"/>
              </w:rPr>
              <w:t>6</w:t>
            </w:r>
          </w:p>
        </w:tc>
        <w:tc>
          <w:tcPr>
            <w:tcW w:w="913" w:type="dxa"/>
            <w:gridSpan w:val="6"/>
            <w:tcBorders>
              <w:top w:val="single" w:sz="4" w:space="0" w:color="auto"/>
              <w:left w:val="single" w:sz="4" w:space="0" w:color="auto"/>
              <w:bottom w:val="single" w:sz="4" w:space="0" w:color="auto"/>
              <w:right w:val="single" w:sz="4" w:space="0" w:color="auto"/>
            </w:tcBorders>
            <w:hideMark/>
          </w:tcPr>
          <w:p w:rsidR="002C0CAF" w:rsidRPr="00C37F1A" w:rsidRDefault="002C0CAF" w:rsidP="00391073">
            <w:pPr>
              <w:widowControl w:val="0"/>
              <w:autoSpaceDE w:val="0"/>
              <w:autoSpaceDN w:val="0"/>
              <w:adjustRightInd w:val="0"/>
              <w:jc w:val="center"/>
              <w:rPr>
                <w:sz w:val="16"/>
                <w:szCs w:val="16"/>
                <w:lang w:eastAsia="en-US"/>
              </w:rPr>
            </w:pPr>
            <w:r w:rsidRPr="00C37F1A">
              <w:rPr>
                <w:sz w:val="16"/>
                <w:szCs w:val="16"/>
              </w:rPr>
              <w:t>7</w:t>
            </w:r>
          </w:p>
        </w:tc>
        <w:tc>
          <w:tcPr>
            <w:tcW w:w="987" w:type="dxa"/>
            <w:gridSpan w:val="4"/>
            <w:tcBorders>
              <w:top w:val="single" w:sz="4" w:space="0" w:color="auto"/>
              <w:left w:val="single" w:sz="4" w:space="0" w:color="auto"/>
              <w:bottom w:val="single" w:sz="4" w:space="0" w:color="auto"/>
              <w:right w:val="single" w:sz="4" w:space="0" w:color="auto"/>
            </w:tcBorders>
            <w:hideMark/>
          </w:tcPr>
          <w:p w:rsidR="002C0CAF" w:rsidRPr="00C37F1A" w:rsidRDefault="002C0CAF" w:rsidP="00391073">
            <w:pPr>
              <w:widowControl w:val="0"/>
              <w:autoSpaceDE w:val="0"/>
              <w:autoSpaceDN w:val="0"/>
              <w:adjustRightInd w:val="0"/>
              <w:jc w:val="center"/>
              <w:rPr>
                <w:sz w:val="16"/>
                <w:szCs w:val="16"/>
                <w:lang w:eastAsia="en-US"/>
              </w:rPr>
            </w:pPr>
            <w:r w:rsidRPr="00C37F1A">
              <w:rPr>
                <w:sz w:val="16"/>
                <w:szCs w:val="16"/>
              </w:rPr>
              <w:t>8</w:t>
            </w:r>
          </w:p>
        </w:tc>
        <w:tc>
          <w:tcPr>
            <w:tcW w:w="672" w:type="dxa"/>
            <w:gridSpan w:val="2"/>
            <w:tcBorders>
              <w:top w:val="single" w:sz="4" w:space="0" w:color="auto"/>
              <w:left w:val="single" w:sz="4" w:space="0" w:color="auto"/>
              <w:bottom w:val="single" w:sz="4" w:space="0" w:color="auto"/>
              <w:right w:val="single" w:sz="4" w:space="0" w:color="auto"/>
            </w:tcBorders>
            <w:hideMark/>
          </w:tcPr>
          <w:p w:rsidR="002C0CAF" w:rsidRPr="00C37F1A" w:rsidRDefault="002C0CAF" w:rsidP="00391073">
            <w:pPr>
              <w:widowControl w:val="0"/>
              <w:autoSpaceDE w:val="0"/>
              <w:autoSpaceDN w:val="0"/>
              <w:adjustRightInd w:val="0"/>
              <w:jc w:val="center"/>
              <w:rPr>
                <w:sz w:val="16"/>
                <w:szCs w:val="16"/>
                <w:lang w:eastAsia="en-US"/>
              </w:rPr>
            </w:pPr>
            <w:r w:rsidRPr="00C37F1A">
              <w:rPr>
                <w:sz w:val="16"/>
                <w:szCs w:val="16"/>
              </w:rPr>
              <w:t>9</w:t>
            </w:r>
          </w:p>
        </w:tc>
        <w:tc>
          <w:tcPr>
            <w:tcW w:w="853" w:type="dxa"/>
            <w:gridSpan w:val="3"/>
            <w:tcBorders>
              <w:top w:val="single" w:sz="4" w:space="0" w:color="auto"/>
              <w:left w:val="single" w:sz="4" w:space="0" w:color="auto"/>
              <w:bottom w:val="single" w:sz="4" w:space="0" w:color="auto"/>
              <w:right w:val="single" w:sz="4" w:space="0" w:color="auto"/>
            </w:tcBorders>
            <w:hideMark/>
          </w:tcPr>
          <w:p w:rsidR="002C0CAF" w:rsidRPr="00C37F1A" w:rsidRDefault="002C0CAF" w:rsidP="00391073">
            <w:pPr>
              <w:widowControl w:val="0"/>
              <w:autoSpaceDE w:val="0"/>
              <w:autoSpaceDN w:val="0"/>
              <w:adjustRightInd w:val="0"/>
              <w:jc w:val="center"/>
              <w:rPr>
                <w:sz w:val="16"/>
                <w:szCs w:val="16"/>
                <w:lang w:eastAsia="en-US"/>
              </w:rPr>
            </w:pPr>
            <w:r w:rsidRPr="00C37F1A">
              <w:rPr>
                <w:sz w:val="16"/>
                <w:szCs w:val="16"/>
              </w:rPr>
              <w:t>10</w:t>
            </w:r>
          </w:p>
        </w:tc>
        <w:tc>
          <w:tcPr>
            <w:tcW w:w="854" w:type="dxa"/>
            <w:gridSpan w:val="3"/>
            <w:tcBorders>
              <w:top w:val="single" w:sz="4" w:space="0" w:color="auto"/>
              <w:left w:val="single" w:sz="4" w:space="0" w:color="auto"/>
              <w:bottom w:val="single" w:sz="4" w:space="0" w:color="auto"/>
              <w:right w:val="single" w:sz="4" w:space="0" w:color="auto"/>
            </w:tcBorders>
            <w:hideMark/>
          </w:tcPr>
          <w:p w:rsidR="002C0CAF" w:rsidRPr="00C37F1A" w:rsidRDefault="002C0CAF" w:rsidP="00391073">
            <w:pPr>
              <w:widowControl w:val="0"/>
              <w:autoSpaceDE w:val="0"/>
              <w:autoSpaceDN w:val="0"/>
              <w:adjustRightInd w:val="0"/>
              <w:jc w:val="center"/>
              <w:rPr>
                <w:sz w:val="16"/>
                <w:szCs w:val="16"/>
                <w:lang w:eastAsia="en-US"/>
              </w:rPr>
            </w:pPr>
            <w:r w:rsidRPr="00C37F1A">
              <w:rPr>
                <w:sz w:val="16"/>
                <w:szCs w:val="16"/>
              </w:rPr>
              <w:t>11</w:t>
            </w:r>
          </w:p>
        </w:tc>
        <w:tc>
          <w:tcPr>
            <w:tcW w:w="853" w:type="dxa"/>
            <w:gridSpan w:val="3"/>
            <w:tcBorders>
              <w:top w:val="single" w:sz="4" w:space="0" w:color="auto"/>
              <w:left w:val="single" w:sz="4" w:space="0" w:color="auto"/>
              <w:bottom w:val="single" w:sz="4" w:space="0" w:color="auto"/>
              <w:right w:val="single" w:sz="4" w:space="0" w:color="auto"/>
            </w:tcBorders>
            <w:hideMark/>
          </w:tcPr>
          <w:p w:rsidR="002C0CAF" w:rsidRPr="00C37F1A" w:rsidRDefault="002C0CAF" w:rsidP="00391073">
            <w:pPr>
              <w:widowControl w:val="0"/>
              <w:autoSpaceDE w:val="0"/>
              <w:autoSpaceDN w:val="0"/>
              <w:adjustRightInd w:val="0"/>
              <w:jc w:val="center"/>
              <w:rPr>
                <w:sz w:val="16"/>
                <w:szCs w:val="16"/>
                <w:lang w:eastAsia="en-US"/>
              </w:rPr>
            </w:pPr>
            <w:r w:rsidRPr="00C37F1A">
              <w:rPr>
                <w:sz w:val="16"/>
                <w:szCs w:val="16"/>
              </w:rPr>
              <w:t>12</w:t>
            </w:r>
          </w:p>
        </w:tc>
        <w:tc>
          <w:tcPr>
            <w:tcW w:w="783" w:type="dxa"/>
            <w:gridSpan w:val="4"/>
            <w:tcBorders>
              <w:top w:val="single" w:sz="4" w:space="0" w:color="auto"/>
              <w:left w:val="single" w:sz="4" w:space="0" w:color="auto"/>
              <w:bottom w:val="single" w:sz="4" w:space="0" w:color="auto"/>
              <w:right w:val="single" w:sz="4" w:space="0" w:color="auto"/>
            </w:tcBorders>
            <w:hideMark/>
          </w:tcPr>
          <w:p w:rsidR="002C0CAF" w:rsidRPr="00C37F1A" w:rsidRDefault="002C0CAF" w:rsidP="00391073">
            <w:pPr>
              <w:widowControl w:val="0"/>
              <w:autoSpaceDE w:val="0"/>
              <w:autoSpaceDN w:val="0"/>
              <w:adjustRightInd w:val="0"/>
              <w:jc w:val="center"/>
              <w:rPr>
                <w:sz w:val="16"/>
                <w:szCs w:val="16"/>
                <w:lang w:eastAsia="en-US"/>
              </w:rPr>
            </w:pPr>
            <w:r w:rsidRPr="00C37F1A">
              <w:rPr>
                <w:sz w:val="16"/>
                <w:szCs w:val="16"/>
              </w:rPr>
              <w:t>13</w:t>
            </w:r>
          </w:p>
        </w:tc>
        <w:tc>
          <w:tcPr>
            <w:tcW w:w="819" w:type="dxa"/>
            <w:tcBorders>
              <w:top w:val="single" w:sz="4" w:space="0" w:color="auto"/>
              <w:left w:val="single" w:sz="4" w:space="0" w:color="auto"/>
              <w:bottom w:val="single" w:sz="4" w:space="0" w:color="auto"/>
              <w:right w:val="single" w:sz="4" w:space="0" w:color="auto"/>
            </w:tcBorders>
            <w:hideMark/>
          </w:tcPr>
          <w:p w:rsidR="002C0CAF" w:rsidRPr="00C37F1A" w:rsidRDefault="002C0CAF" w:rsidP="00391073">
            <w:pPr>
              <w:widowControl w:val="0"/>
              <w:autoSpaceDE w:val="0"/>
              <w:autoSpaceDN w:val="0"/>
              <w:adjustRightInd w:val="0"/>
              <w:jc w:val="center"/>
              <w:rPr>
                <w:sz w:val="16"/>
                <w:szCs w:val="16"/>
                <w:lang w:eastAsia="en-US"/>
              </w:rPr>
            </w:pPr>
            <w:r w:rsidRPr="00C37F1A">
              <w:rPr>
                <w:sz w:val="16"/>
                <w:szCs w:val="16"/>
              </w:rPr>
              <w:t>14</w:t>
            </w:r>
          </w:p>
        </w:tc>
        <w:tc>
          <w:tcPr>
            <w:tcW w:w="1877" w:type="dxa"/>
            <w:gridSpan w:val="2"/>
            <w:tcBorders>
              <w:top w:val="single" w:sz="4" w:space="0" w:color="auto"/>
              <w:left w:val="single" w:sz="4" w:space="0" w:color="auto"/>
              <w:bottom w:val="single" w:sz="4" w:space="0" w:color="auto"/>
              <w:right w:val="single" w:sz="4" w:space="0" w:color="auto"/>
            </w:tcBorders>
            <w:hideMark/>
          </w:tcPr>
          <w:p w:rsidR="002C0CAF" w:rsidRPr="00C37F1A" w:rsidRDefault="002C0CAF" w:rsidP="00391073">
            <w:pPr>
              <w:widowControl w:val="0"/>
              <w:autoSpaceDE w:val="0"/>
              <w:autoSpaceDN w:val="0"/>
              <w:adjustRightInd w:val="0"/>
              <w:jc w:val="center"/>
              <w:rPr>
                <w:sz w:val="16"/>
                <w:szCs w:val="16"/>
                <w:lang w:eastAsia="en-US"/>
              </w:rPr>
            </w:pPr>
            <w:r w:rsidRPr="00C37F1A">
              <w:rPr>
                <w:sz w:val="16"/>
                <w:szCs w:val="16"/>
              </w:rPr>
              <w:t>15</w:t>
            </w:r>
          </w:p>
        </w:tc>
      </w:tr>
      <w:tr w:rsidR="002C0CAF" w:rsidRPr="00C37F1A" w:rsidTr="002C0CAF">
        <w:trPr>
          <w:trHeight w:val="165"/>
        </w:trPr>
        <w:tc>
          <w:tcPr>
            <w:tcW w:w="15735" w:type="dxa"/>
            <w:gridSpan w:val="4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C37F1A" w:rsidRDefault="002C0CAF" w:rsidP="00391073">
            <w:pPr>
              <w:widowControl w:val="0"/>
              <w:autoSpaceDE w:val="0"/>
              <w:autoSpaceDN w:val="0"/>
              <w:adjustRightInd w:val="0"/>
              <w:jc w:val="center"/>
              <w:rPr>
                <w:sz w:val="16"/>
                <w:szCs w:val="16"/>
              </w:rPr>
            </w:pPr>
            <w:r w:rsidRPr="00C37F1A">
              <w:rPr>
                <w:sz w:val="16"/>
                <w:szCs w:val="16"/>
              </w:rPr>
              <w:t>Задача N 1 Обеспечение оценки условий труда работников и получения работниками объективной информации о состоянии условий и охраны труда на рабочих местах</w:t>
            </w:r>
          </w:p>
        </w:tc>
      </w:tr>
      <w:tr w:rsidR="002C0CAF" w:rsidRPr="00C37F1A" w:rsidTr="00F55572">
        <w:tblPrEx>
          <w:tblCellMar>
            <w:top w:w="0" w:type="dxa"/>
            <w:left w:w="70" w:type="dxa"/>
            <w:bottom w:w="0" w:type="dxa"/>
            <w:right w:w="70" w:type="dxa"/>
          </w:tblCellMar>
          <w:tblLook w:val="0000" w:firstRow="0" w:lastRow="0" w:firstColumn="0" w:lastColumn="0" w:noHBand="0" w:noVBand="0"/>
        </w:tblPrEx>
        <w:trPr>
          <w:cantSplit/>
          <w:trHeight w:val="240"/>
        </w:trPr>
        <w:tc>
          <w:tcPr>
            <w:tcW w:w="1897" w:type="dxa"/>
            <w:gridSpan w:val="3"/>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 Оказание практической и методической помощи работодателям, осуществляющим деятельность на территории МО «Ленский муниципальный район», по внедрению системы управления профессиональными рисками</w:t>
            </w:r>
          </w:p>
        </w:tc>
        <w:tc>
          <w:tcPr>
            <w:tcW w:w="1836" w:type="dxa"/>
            <w:gridSpan w:val="2"/>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Отдел ПС, ЖК и СХ Администрации МО</w:t>
            </w:r>
          </w:p>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«Ленский</w:t>
            </w:r>
          </w:p>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муниципальный район»</w:t>
            </w:r>
          </w:p>
        </w:tc>
        <w:tc>
          <w:tcPr>
            <w:tcW w:w="798" w:type="dxa"/>
            <w:gridSpan w:val="2"/>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57" w:type="dxa"/>
            <w:gridSpan w:val="7"/>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759" w:type="dxa"/>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992" w:type="dxa"/>
            <w:gridSpan w:val="6"/>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51" w:type="dxa"/>
            <w:gridSpan w:val="3"/>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992" w:type="dxa"/>
            <w:gridSpan w:val="4"/>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714" w:type="dxa"/>
            <w:gridSpan w:val="4"/>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783" w:type="dxa"/>
            <w:gridSpan w:val="4"/>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19" w:type="dxa"/>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1877" w:type="dxa"/>
            <w:gridSpan w:val="2"/>
            <w:tcBorders>
              <w:top w:val="single" w:sz="6" w:space="0" w:color="auto"/>
              <w:left w:val="single" w:sz="6" w:space="0" w:color="auto"/>
              <w:bottom w:val="single" w:sz="6" w:space="0" w:color="auto"/>
              <w:right w:val="single" w:sz="6" w:space="0" w:color="auto"/>
            </w:tcBorders>
          </w:tcPr>
          <w:p w:rsidR="002C0CAF" w:rsidRPr="00C37F1A" w:rsidRDefault="002C0CAF" w:rsidP="00391073">
            <w:pPr>
              <w:jc w:val="center"/>
              <w:rPr>
                <w:sz w:val="16"/>
                <w:szCs w:val="16"/>
              </w:rPr>
            </w:pPr>
            <w:r w:rsidRPr="00C37F1A">
              <w:rPr>
                <w:sz w:val="16"/>
                <w:szCs w:val="16"/>
              </w:rPr>
              <w:t>Оказывается помощь</w:t>
            </w:r>
            <w:r w:rsidR="009B0ED6" w:rsidRPr="00C37F1A">
              <w:rPr>
                <w:sz w:val="16"/>
                <w:szCs w:val="16"/>
              </w:rPr>
              <w:t xml:space="preserve"> по обращению работодателей</w:t>
            </w:r>
            <w:r w:rsidR="00DD6A99" w:rsidRPr="00C37F1A">
              <w:rPr>
                <w:sz w:val="16"/>
                <w:szCs w:val="16"/>
              </w:rPr>
              <w:t xml:space="preserve">. В 2022 оказана методическая помощь </w:t>
            </w:r>
            <w:r w:rsidR="00895B48" w:rsidRPr="00C37F1A">
              <w:rPr>
                <w:sz w:val="16"/>
                <w:szCs w:val="16"/>
              </w:rPr>
              <w:t>пяти</w:t>
            </w:r>
            <w:r w:rsidR="00DD6A99" w:rsidRPr="00C37F1A">
              <w:rPr>
                <w:sz w:val="16"/>
                <w:szCs w:val="16"/>
              </w:rPr>
              <w:t xml:space="preserve"> работодателям</w:t>
            </w:r>
          </w:p>
        </w:tc>
      </w:tr>
      <w:tr w:rsidR="002C0CAF" w:rsidRPr="00C37F1A" w:rsidTr="00F55572">
        <w:tblPrEx>
          <w:tblCellMar>
            <w:top w:w="0" w:type="dxa"/>
            <w:left w:w="70" w:type="dxa"/>
            <w:bottom w:w="0" w:type="dxa"/>
            <w:right w:w="70" w:type="dxa"/>
          </w:tblCellMar>
          <w:tblLook w:val="0000" w:firstRow="0" w:lastRow="0" w:firstColumn="0" w:lastColumn="0" w:noHBand="0" w:noVBand="0"/>
        </w:tblPrEx>
        <w:trPr>
          <w:cantSplit/>
          <w:trHeight w:val="240"/>
        </w:trPr>
        <w:tc>
          <w:tcPr>
            <w:tcW w:w="1897" w:type="dxa"/>
            <w:gridSpan w:val="3"/>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 xml:space="preserve">2. Проведение разъяснительной работы о финансировании предупредительных мер по сокращению производственного травматизма и </w:t>
            </w:r>
            <w:proofErr w:type="spellStart"/>
            <w:proofErr w:type="gramStart"/>
            <w:r w:rsidRPr="00C37F1A">
              <w:rPr>
                <w:rFonts w:ascii="Times New Roman" w:hAnsi="Times New Roman" w:cs="Times New Roman"/>
                <w:sz w:val="16"/>
                <w:szCs w:val="16"/>
              </w:rPr>
              <w:t>профессиональ-ных</w:t>
            </w:r>
            <w:proofErr w:type="spellEnd"/>
            <w:proofErr w:type="gramEnd"/>
            <w:r w:rsidRPr="00C37F1A">
              <w:rPr>
                <w:rFonts w:ascii="Times New Roman" w:hAnsi="Times New Roman" w:cs="Times New Roman"/>
                <w:sz w:val="16"/>
                <w:szCs w:val="16"/>
              </w:rPr>
              <w:t xml:space="preserve"> заболеваний работников, занятых на работах с вредными и (или) опасными производственными факторами</w:t>
            </w:r>
          </w:p>
        </w:tc>
        <w:tc>
          <w:tcPr>
            <w:tcW w:w="1836" w:type="dxa"/>
            <w:gridSpan w:val="2"/>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Отдел ПС, ЖК и СХ Администрации МО «Ленский муниципальный район»</w:t>
            </w:r>
          </w:p>
        </w:tc>
        <w:tc>
          <w:tcPr>
            <w:tcW w:w="798" w:type="dxa"/>
            <w:gridSpan w:val="2"/>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57" w:type="dxa"/>
            <w:gridSpan w:val="7"/>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759" w:type="dxa"/>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992" w:type="dxa"/>
            <w:gridSpan w:val="6"/>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51" w:type="dxa"/>
            <w:gridSpan w:val="3"/>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992" w:type="dxa"/>
            <w:gridSpan w:val="4"/>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714" w:type="dxa"/>
            <w:gridSpan w:val="4"/>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p>
        </w:tc>
        <w:tc>
          <w:tcPr>
            <w:tcW w:w="783" w:type="dxa"/>
            <w:gridSpan w:val="4"/>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19" w:type="dxa"/>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1877" w:type="dxa"/>
            <w:gridSpan w:val="2"/>
            <w:tcBorders>
              <w:top w:val="single" w:sz="6" w:space="0" w:color="auto"/>
              <w:left w:val="single" w:sz="6" w:space="0" w:color="auto"/>
              <w:bottom w:val="single" w:sz="6" w:space="0" w:color="auto"/>
              <w:right w:val="single" w:sz="6" w:space="0" w:color="auto"/>
            </w:tcBorders>
          </w:tcPr>
          <w:p w:rsidR="002C0CAF" w:rsidRPr="00C37F1A" w:rsidRDefault="00DD6A99"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размещена информация для работодателей (памятка) на официальном сайте администрации МО «Ленский муниципальный район»</w:t>
            </w:r>
          </w:p>
        </w:tc>
      </w:tr>
      <w:tr w:rsidR="002C0CAF" w:rsidRPr="00C37F1A" w:rsidTr="00F55572">
        <w:tblPrEx>
          <w:tblCellMar>
            <w:top w:w="0" w:type="dxa"/>
            <w:left w:w="70" w:type="dxa"/>
            <w:bottom w:w="0" w:type="dxa"/>
            <w:right w:w="70" w:type="dxa"/>
          </w:tblCellMar>
          <w:tblLook w:val="0000" w:firstRow="0" w:lastRow="0" w:firstColumn="0" w:lastColumn="0" w:noHBand="0" w:noVBand="0"/>
        </w:tblPrEx>
        <w:trPr>
          <w:cantSplit/>
          <w:trHeight w:val="240"/>
        </w:trPr>
        <w:tc>
          <w:tcPr>
            <w:tcW w:w="1897" w:type="dxa"/>
            <w:gridSpan w:val="3"/>
            <w:tcBorders>
              <w:top w:val="single" w:sz="6" w:space="0" w:color="auto"/>
              <w:left w:val="single" w:sz="6" w:space="0" w:color="auto"/>
              <w:bottom w:val="single" w:sz="6" w:space="0" w:color="auto"/>
              <w:right w:val="single" w:sz="6" w:space="0" w:color="auto"/>
            </w:tcBorders>
          </w:tcPr>
          <w:p w:rsidR="002C0CAF" w:rsidRPr="00C37F1A" w:rsidRDefault="002C0CAF" w:rsidP="00391073">
            <w:pPr>
              <w:jc w:val="center"/>
              <w:rPr>
                <w:sz w:val="16"/>
                <w:szCs w:val="16"/>
              </w:rPr>
            </w:pPr>
            <w:r w:rsidRPr="00C37F1A">
              <w:rPr>
                <w:sz w:val="16"/>
                <w:szCs w:val="16"/>
              </w:rPr>
              <w:lastRenderedPageBreak/>
              <w:t>3. Проведение мониторинга условий и охраны труда у работодателей, осуществляющих деятельность на территории МО «Ленский муниципальный район»</w:t>
            </w:r>
          </w:p>
        </w:tc>
        <w:tc>
          <w:tcPr>
            <w:tcW w:w="1836" w:type="dxa"/>
            <w:gridSpan w:val="2"/>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Отдел ПС, ЖК и СХ Администрации МО «Ленский муниципальный район»</w:t>
            </w:r>
          </w:p>
        </w:tc>
        <w:tc>
          <w:tcPr>
            <w:tcW w:w="798" w:type="dxa"/>
            <w:gridSpan w:val="2"/>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57" w:type="dxa"/>
            <w:gridSpan w:val="7"/>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759" w:type="dxa"/>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992" w:type="dxa"/>
            <w:gridSpan w:val="6"/>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51" w:type="dxa"/>
            <w:gridSpan w:val="3"/>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992" w:type="dxa"/>
            <w:gridSpan w:val="4"/>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714" w:type="dxa"/>
            <w:gridSpan w:val="4"/>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p>
        </w:tc>
        <w:tc>
          <w:tcPr>
            <w:tcW w:w="783" w:type="dxa"/>
            <w:gridSpan w:val="4"/>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19" w:type="dxa"/>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1877" w:type="dxa"/>
            <w:gridSpan w:val="2"/>
            <w:tcBorders>
              <w:top w:val="single" w:sz="6" w:space="0" w:color="auto"/>
              <w:left w:val="single" w:sz="6" w:space="0" w:color="auto"/>
              <w:bottom w:val="single" w:sz="6" w:space="0" w:color="auto"/>
              <w:right w:val="single" w:sz="6" w:space="0" w:color="auto"/>
            </w:tcBorders>
          </w:tcPr>
          <w:p w:rsidR="002C0CAF" w:rsidRPr="00C37F1A" w:rsidRDefault="00895B48" w:rsidP="00666E77">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r>
      <w:tr w:rsidR="002C0CAF" w:rsidRPr="00C37F1A" w:rsidTr="00F55572">
        <w:tblPrEx>
          <w:tblCellMar>
            <w:top w:w="0" w:type="dxa"/>
            <w:left w:w="70" w:type="dxa"/>
            <w:bottom w:w="0" w:type="dxa"/>
            <w:right w:w="70" w:type="dxa"/>
          </w:tblCellMar>
          <w:tblLook w:val="0000" w:firstRow="0" w:lastRow="0" w:firstColumn="0" w:lastColumn="0" w:noHBand="0" w:noVBand="0"/>
        </w:tblPrEx>
        <w:trPr>
          <w:cantSplit/>
          <w:trHeight w:val="240"/>
        </w:trPr>
        <w:tc>
          <w:tcPr>
            <w:tcW w:w="1897" w:type="dxa"/>
            <w:gridSpan w:val="3"/>
            <w:tcBorders>
              <w:top w:val="single" w:sz="6" w:space="0" w:color="auto"/>
              <w:left w:val="single" w:sz="6" w:space="0" w:color="auto"/>
              <w:bottom w:val="single" w:sz="6" w:space="0" w:color="auto"/>
              <w:right w:val="single" w:sz="6" w:space="0" w:color="auto"/>
            </w:tcBorders>
            <w:vAlign w:val="center"/>
          </w:tcPr>
          <w:p w:rsidR="002C0CAF" w:rsidRPr="00C37F1A" w:rsidRDefault="002C0CAF" w:rsidP="00391073">
            <w:pPr>
              <w:jc w:val="center"/>
              <w:rPr>
                <w:sz w:val="16"/>
                <w:szCs w:val="16"/>
              </w:rPr>
            </w:pPr>
            <w:r w:rsidRPr="00C37F1A">
              <w:rPr>
                <w:sz w:val="16"/>
                <w:szCs w:val="16"/>
              </w:rPr>
              <w:t>4</w:t>
            </w:r>
            <w:r w:rsidRPr="00C37F1A">
              <w:rPr>
                <w:i/>
                <w:sz w:val="16"/>
                <w:szCs w:val="16"/>
              </w:rPr>
              <w:t xml:space="preserve">. </w:t>
            </w:r>
            <w:r w:rsidRPr="00C37F1A">
              <w:rPr>
                <w:sz w:val="16"/>
                <w:szCs w:val="16"/>
              </w:rPr>
              <w:t xml:space="preserve">Проведение анализа </w:t>
            </w:r>
            <w:proofErr w:type="spellStart"/>
            <w:proofErr w:type="gramStart"/>
            <w:r w:rsidRPr="00C37F1A">
              <w:rPr>
                <w:sz w:val="16"/>
                <w:szCs w:val="16"/>
              </w:rPr>
              <w:t>произ-водственного</w:t>
            </w:r>
            <w:proofErr w:type="spellEnd"/>
            <w:proofErr w:type="gramEnd"/>
            <w:r w:rsidRPr="00C37F1A">
              <w:rPr>
                <w:sz w:val="16"/>
                <w:szCs w:val="16"/>
              </w:rPr>
              <w:t xml:space="preserve"> травматизма и профессиональной </w:t>
            </w:r>
            <w:proofErr w:type="spellStart"/>
            <w:r w:rsidRPr="00C37F1A">
              <w:rPr>
                <w:sz w:val="16"/>
                <w:szCs w:val="16"/>
              </w:rPr>
              <w:t>заболевае</w:t>
            </w:r>
            <w:proofErr w:type="spellEnd"/>
            <w:r w:rsidRPr="00C37F1A">
              <w:rPr>
                <w:sz w:val="16"/>
                <w:szCs w:val="16"/>
              </w:rPr>
              <w:t>-мости у работодателей, осуществляющих деятельность на территории МО «Ленский муниципальный район»</w:t>
            </w:r>
          </w:p>
        </w:tc>
        <w:tc>
          <w:tcPr>
            <w:tcW w:w="1836" w:type="dxa"/>
            <w:gridSpan w:val="2"/>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Отдел ПС, ЖК и СХ Администрации МО «Ленский муниципальный район»</w:t>
            </w:r>
          </w:p>
        </w:tc>
        <w:tc>
          <w:tcPr>
            <w:tcW w:w="798" w:type="dxa"/>
            <w:gridSpan w:val="2"/>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57" w:type="dxa"/>
            <w:gridSpan w:val="7"/>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759" w:type="dxa"/>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992" w:type="dxa"/>
            <w:gridSpan w:val="6"/>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51" w:type="dxa"/>
            <w:gridSpan w:val="3"/>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992" w:type="dxa"/>
            <w:gridSpan w:val="4"/>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714" w:type="dxa"/>
            <w:gridSpan w:val="4"/>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p>
        </w:tc>
        <w:tc>
          <w:tcPr>
            <w:tcW w:w="783" w:type="dxa"/>
            <w:gridSpan w:val="4"/>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19" w:type="dxa"/>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1877" w:type="dxa"/>
            <w:gridSpan w:val="2"/>
            <w:tcBorders>
              <w:top w:val="single" w:sz="6" w:space="0" w:color="auto"/>
              <w:left w:val="single" w:sz="6" w:space="0" w:color="auto"/>
              <w:bottom w:val="single" w:sz="6" w:space="0" w:color="auto"/>
              <w:right w:val="single" w:sz="6" w:space="0" w:color="auto"/>
            </w:tcBorders>
          </w:tcPr>
          <w:p w:rsidR="002C0CAF" w:rsidRPr="00C37F1A" w:rsidRDefault="00666E77"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Проведен анализ за 1</w:t>
            </w:r>
            <w:r w:rsidR="00DD6A99" w:rsidRPr="00C37F1A">
              <w:rPr>
                <w:rFonts w:ascii="Times New Roman" w:hAnsi="Times New Roman" w:cs="Times New Roman"/>
                <w:sz w:val="16"/>
                <w:szCs w:val="16"/>
              </w:rPr>
              <w:t>, 2,3 кварталы 2022 года</w:t>
            </w:r>
          </w:p>
        </w:tc>
      </w:tr>
      <w:tr w:rsidR="002C0CAF" w:rsidRPr="00C37F1A" w:rsidTr="002C0CAF">
        <w:tblPrEx>
          <w:tblCellMar>
            <w:top w:w="0" w:type="dxa"/>
            <w:left w:w="70" w:type="dxa"/>
            <w:bottom w:w="0" w:type="dxa"/>
            <w:right w:w="70" w:type="dxa"/>
          </w:tblCellMar>
          <w:tblLook w:val="0000" w:firstRow="0" w:lastRow="0" w:firstColumn="0" w:lastColumn="0" w:noHBand="0" w:noVBand="0"/>
        </w:tblPrEx>
        <w:trPr>
          <w:cantSplit/>
          <w:trHeight w:val="240"/>
        </w:trPr>
        <w:tc>
          <w:tcPr>
            <w:tcW w:w="15735" w:type="dxa"/>
            <w:gridSpan w:val="48"/>
            <w:tcBorders>
              <w:top w:val="single" w:sz="6" w:space="0" w:color="auto"/>
              <w:left w:val="single" w:sz="6" w:space="0" w:color="auto"/>
              <w:bottom w:val="single" w:sz="6" w:space="0" w:color="auto"/>
              <w:right w:val="single" w:sz="6" w:space="0" w:color="auto"/>
            </w:tcBorders>
            <w:vAlign w:val="center"/>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Задача № 2. Реализация превентивных мер, направленных на улучшение условий труда, снижение уровня производственного травматизма и профессиональной заболеваемости работающего населения.</w:t>
            </w:r>
          </w:p>
        </w:tc>
      </w:tr>
      <w:tr w:rsidR="002C0CAF" w:rsidRPr="00C37F1A" w:rsidTr="00F55572">
        <w:tblPrEx>
          <w:tblCellMar>
            <w:top w:w="0" w:type="dxa"/>
            <w:left w:w="70" w:type="dxa"/>
            <w:bottom w:w="0" w:type="dxa"/>
            <w:right w:w="70" w:type="dxa"/>
          </w:tblCellMar>
          <w:tblLook w:val="0000" w:firstRow="0" w:lastRow="0" w:firstColumn="0" w:lastColumn="0" w:noHBand="0" w:noVBand="0"/>
        </w:tblPrEx>
        <w:trPr>
          <w:cantSplit/>
          <w:trHeight w:val="240"/>
        </w:trPr>
        <w:tc>
          <w:tcPr>
            <w:tcW w:w="1915" w:type="dxa"/>
            <w:gridSpan w:val="4"/>
            <w:tcBorders>
              <w:top w:val="single" w:sz="6" w:space="0" w:color="auto"/>
              <w:left w:val="single" w:sz="6" w:space="0" w:color="auto"/>
              <w:bottom w:val="single" w:sz="6" w:space="0" w:color="auto"/>
              <w:right w:val="single" w:sz="6" w:space="0" w:color="auto"/>
            </w:tcBorders>
          </w:tcPr>
          <w:p w:rsidR="002C0CAF" w:rsidRPr="00C37F1A" w:rsidRDefault="002C0CAF" w:rsidP="00B37D3E">
            <w:pPr>
              <w:pStyle w:val="ConsPlusNormal"/>
              <w:widowControl/>
              <w:ind w:firstLine="0"/>
              <w:rPr>
                <w:rFonts w:ascii="Times New Roman" w:hAnsi="Times New Roman" w:cs="Times New Roman"/>
                <w:sz w:val="16"/>
                <w:szCs w:val="16"/>
              </w:rPr>
            </w:pPr>
            <w:r w:rsidRPr="00C37F1A">
              <w:rPr>
                <w:rFonts w:ascii="Times New Roman" w:hAnsi="Times New Roman" w:cs="Times New Roman"/>
                <w:sz w:val="16"/>
                <w:szCs w:val="16"/>
              </w:rPr>
              <w:t>5. Осуществление переданных государственных полномочий в сфере охраны труда</w:t>
            </w:r>
          </w:p>
        </w:tc>
        <w:tc>
          <w:tcPr>
            <w:tcW w:w="1818" w:type="dxa"/>
            <w:tcBorders>
              <w:top w:val="single" w:sz="6" w:space="0" w:color="auto"/>
              <w:left w:val="single" w:sz="6" w:space="0" w:color="auto"/>
              <w:bottom w:val="single" w:sz="6" w:space="0" w:color="auto"/>
              <w:right w:val="single" w:sz="6" w:space="0" w:color="auto"/>
            </w:tcBorders>
          </w:tcPr>
          <w:p w:rsidR="002C0CAF" w:rsidRPr="00C37F1A" w:rsidRDefault="002C0CAF" w:rsidP="00391073">
            <w:pPr>
              <w:jc w:val="center"/>
              <w:rPr>
                <w:sz w:val="16"/>
                <w:szCs w:val="16"/>
              </w:rPr>
            </w:pPr>
            <w:r w:rsidRPr="00C37F1A">
              <w:rPr>
                <w:sz w:val="16"/>
                <w:szCs w:val="16"/>
              </w:rPr>
              <w:t>Отдел ПС, ЖК и СХ Администрации МО «Ленский муниципальный район»</w:t>
            </w:r>
          </w:p>
        </w:tc>
        <w:tc>
          <w:tcPr>
            <w:tcW w:w="804" w:type="dxa"/>
            <w:gridSpan w:val="3"/>
            <w:tcBorders>
              <w:top w:val="single" w:sz="6" w:space="0" w:color="auto"/>
              <w:left w:val="single" w:sz="6" w:space="0" w:color="auto"/>
              <w:bottom w:val="single" w:sz="6" w:space="0" w:color="auto"/>
              <w:right w:val="single" w:sz="6" w:space="0" w:color="auto"/>
            </w:tcBorders>
          </w:tcPr>
          <w:p w:rsidR="002C0CAF" w:rsidRPr="00C37F1A" w:rsidRDefault="00F55572"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369,4</w:t>
            </w:r>
          </w:p>
        </w:tc>
        <w:tc>
          <w:tcPr>
            <w:tcW w:w="781" w:type="dxa"/>
            <w:gridSpan w:val="3"/>
            <w:tcBorders>
              <w:top w:val="single" w:sz="6" w:space="0" w:color="auto"/>
              <w:left w:val="single" w:sz="6" w:space="0" w:color="auto"/>
              <w:bottom w:val="single" w:sz="6" w:space="0" w:color="auto"/>
              <w:right w:val="single" w:sz="6" w:space="0" w:color="auto"/>
            </w:tcBorders>
          </w:tcPr>
          <w:p w:rsidR="002C0CAF" w:rsidRPr="00C37F1A" w:rsidRDefault="00895B48"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369,4</w:t>
            </w:r>
          </w:p>
        </w:tc>
        <w:tc>
          <w:tcPr>
            <w:tcW w:w="850" w:type="dxa"/>
            <w:gridSpan w:val="5"/>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995" w:type="dxa"/>
            <w:gridSpan w:val="6"/>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995" w:type="dxa"/>
            <w:gridSpan w:val="4"/>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712" w:type="dxa"/>
            <w:gridSpan w:val="4"/>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C37F1A" w:rsidRDefault="00F55572"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369,4</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C37F1A" w:rsidRDefault="00895B48"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369,4</w:t>
            </w:r>
          </w:p>
        </w:tc>
        <w:tc>
          <w:tcPr>
            <w:tcW w:w="712" w:type="dxa"/>
            <w:gridSpan w:val="2"/>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62" w:type="dxa"/>
            <w:gridSpan w:val="2"/>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1877" w:type="dxa"/>
            <w:gridSpan w:val="2"/>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Обеспечение реализации основных направлений государственной политики в сфере охраны труда в пределах переданных полномочий</w:t>
            </w:r>
          </w:p>
        </w:tc>
      </w:tr>
      <w:tr w:rsidR="002C0CAF" w:rsidRPr="00C37F1A" w:rsidTr="00F55572">
        <w:tblPrEx>
          <w:tblCellMar>
            <w:top w:w="0" w:type="dxa"/>
            <w:left w:w="70" w:type="dxa"/>
            <w:bottom w:w="0" w:type="dxa"/>
            <w:right w:w="70" w:type="dxa"/>
          </w:tblCellMar>
          <w:tblLook w:val="0000" w:firstRow="0" w:lastRow="0" w:firstColumn="0" w:lastColumn="0" w:noHBand="0" w:noVBand="0"/>
        </w:tblPrEx>
        <w:trPr>
          <w:cantSplit/>
          <w:trHeight w:val="240"/>
        </w:trPr>
        <w:tc>
          <w:tcPr>
            <w:tcW w:w="1915" w:type="dxa"/>
            <w:gridSpan w:val="4"/>
            <w:tcBorders>
              <w:top w:val="single" w:sz="6" w:space="0" w:color="auto"/>
              <w:left w:val="single" w:sz="6" w:space="0" w:color="auto"/>
              <w:bottom w:val="single" w:sz="6" w:space="0" w:color="auto"/>
              <w:right w:val="single" w:sz="6" w:space="0" w:color="auto"/>
            </w:tcBorders>
            <w:vAlign w:val="center"/>
          </w:tcPr>
          <w:p w:rsidR="002C0CAF" w:rsidRPr="00C37F1A" w:rsidRDefault="002C0CAF" w:rsidP="00391073">
            <w:pPr>
              <w:jc w:val="center"/>
              <w:rPr>
                <w:sz w:val="16"/>
                <w:szCs w:val="16"/>
              </w:rPr>
            </w:pPr>
            <w:r w:rsidRPr="00C37F1A">
              <w:rPr>
                <w:sz w:val="16"/>
                <w:szCs w:val="16"/>
              </w:rPr>
              <w:lastRenderedPageBreak/>
              <w:t xml:space="preserve">6. Обеспечение организации работы координационного </w:t>
            </w:r>
            <w:proofErr w:type="gramStart"/>
            <w:r w:rsidRPr="00C37F1A">
              <w:rPr>
                <w:sz w:val="16"/>
                <w:szCs w:val="16"/>
              </w:rPr>
              <w:t>совета  по</w:t>
            </w:r>
            <w:proofErr w:type="gramEnd"/>
            <w:r w:rsidRPr="00C37F1A">
              <w:rPr>
                <w:sz w:val="16"/>
                <w:szCs w:val="16"/>
              </w:rPr>
              <w:t xml:space="preserve"> охране труда при Администрации МО «Ленский муниципальный район»</w:t>
            </w:r>
          </w:p>
        </w:tc>
        <w:tc>
          <w:tcPr>
            <w:tcW w:w="1818" w:type="dxa"/>
            <w:tcBorders>
              <w:top w:val="single" w:sz="6" w:space="0" w:color="auto"/>
              <w:left w:val="single" w:sz="6" w:space="0" w:color="auto"/>
              <w:bottom w:val="single" w:sz="6" w:space="0" w:color="auto"/>
              <w:right w:val="single" w:sz="6" w:space="0" w:color="auto"/>
            </w:tcBorders>
          </w:tcPr>
          <w:p w:rsidR="002C0CAF" w:rsidRPr="00C37F1A" w:rsidRDefault="002C0CAF" w:rsidP="00391073">
            <w:pPr>
              <w:jc w:val="center"/>
              <w:rPr>
                <w:sz w:val="16"/>
                <w:szCs w:val="16"/>
              </w:rPr>
            </w:pPr>
            <w:r w:rsidRPr="00C37F1A">
              <w:rPr>
                <w:sz w:val="16"/>
                <w:szCs w:val="16"/>
              </w:rPr>
              <w:t>Отдел ПС, ЖК и СХ Администрации МО «Ленский муниципальный район»</w:t>
            </w:r>
          </w:p>
        </w:tc>
        <w:tc>
          <w:tcPr>
            <w:tcW w:w="804" w:type="dxa"/>
            <w:gridSpan w:val="3"/>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781" w:type="dxa"/>
            <w:gridSpan w:val="3"/>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50" w:type="dxa"/>
            <w:gridSpan w:val="5"/>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995" w:type="dxa"/>
            <w:gridSpan w:val="6"/>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995" w:type="dxa"/>
            <w:gridSpan w:val="4"/>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712" w:type="dxa"/>
            <w:gridSpan w:val="4"/>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712" w:type="dxa"/>
            <w:gridSpan w:val="2"/>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62" w:type="dxa"/>
            <w:gridSpan w:val="2"/>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1877" w:type="dxa"/>
            <w:gridSpan w:val="2"/>
            <w:tcBorders>
              <w:top w:val="single" w:sz="6" w:space="0" w:color="auto"/>
              <w:left w:val="single" w:sz="6" w:space="0" w:color="auto"/>
              <w:bottom w:val="single" w:sz="6" w:space="0" w:color="auto"/>
              <w:right w:val="single" w:sz="6" w:space="0" w:color="auto"/>
            </w:tcBorders>
          </w:tcPr>
          <w:p w:rsidR="002C0CAF" w:rsidRPr="00C37F1A" w:rsidRDefault="00666E77"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на координационном Совете в апреле 2022 г. определены победители в смотре-конкурсе «На лучшее состояние условий и охраны в организациях» района, подведены итоги проведения Всемирного дня охраны труда на территории района.</w:t>
            </w:r>
          </w:p>
          <w:p w:rsidR="00294822" w:rsidRPr="00C37F1A" w:rsidRDefault="00294822"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проведен анализ травматизма на производстве</w:t>
            </w:r>
          </w:p>
        </w:tc>
      </w:tr>
      <w:tr w:rsidR="002C0CAF" w:rsidRPr="00C37F1A" w:rsidTr="002C0CAF">
        <w:tblPrEx>
          <w:tblCellMar>
            <w:top w:w="0" w:type="dxa"/>
            <w:left w:w="70" w:type="dxa"/>
            <w:bottom w:w="0" w:type="dxa"/>
            <w:right w:w="70" w:type="dxa"/>
          </w:tblCellMar>
          <w:tblLook w:val="0000" w:firstRow="0" w:lastRow="0" w:firstColumn="0" w:lastColumn="0" w:noHBand="0" w:noVBand="0"/>
        </w:tblPrEx>
        <w:trPr>
          <w:cantSplit/>
          <w:trHeight w:val="240"/>
        </w:trPr>
        <w:tc>
          <w:tcPr>
            <w:tcW w:w="15735" w:type="dxa"/>
            <w:gridSpan w:val="48"/>
            <w:tcBorders>
              <w:top w:val="single" w:sz="6" w:space="0" w:color="auto"/>
              <w:left w:val="single" w:sz="6" w:space="0" w:color="auto"/>
              <w:bottom w:val="single" w:sz="6" w:space="0" w:color="auto"/>
              <w:right w:val="single" w:sz="6" w:space="0" w:color="auto"/>
            </w:tcBorders>
            <w:vAlign w:val="center"/>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Задача № 3. Обеспечение непрерывной подготовки работников по охране труда на основе современных технологий обучения</w:t>
            </w:r>
          </w:p>
        </w:tc>
      </w:tr>
      <w:tr w:rsidR="002C0CAF" w:rsidRPr="00C37F1A" w:rsidTr="00294822">
        <w:tblPrEx>
          <w:tblCellMar>
            <w:top w:w="0" w:type="dxa"/>
            <w:left w:w="70" w:type="dxa"/>
            <w:bottom w:w="0" w:type="dxa"/>
            <w:right w:w="70" w:type="dxa"/>
          </w:tblCellMar>
          <w:tblLook w:val="0000" w:firstRow="0" w:lastRow="0" w:firstColumn="0" w:lastColumn="0" w:noHBand="0" w:noVBand="0"/>
        </w:tblPrEx>
        <w:trPr>
          <w:cantSplit/>
          <w:trHeight w:val="240"/>
        </w:trPr>
        <w:tc>
          <w:tcPr>
            <w:tcW w:w="1844" w:type="dxa"/>
            <w:tcBorders>
              <w:top w:val="single" w:sz="6" w:space="0" w:color="auto"/>
              <w:left w:val="single" w:sz="6" w:space="0" w:color="auto"/>
              <w:bottom w:val="single" w:sz="6" w:space="0" w:color="auto"/>
              <w:right w:val="single" w:sz="6" w:space="0" w:color="auto"/>
            </w:tcBorders>
          </w:tcPr>
          <w:p w:rsidR="002C0CAF" w:rsidRPr="00C37F1A" w:rsidRDefault="002C0CAF" w:rsidP="001C082A">
            <w:pPr>
              <w:pStyle w:val="ConsPlusNormal"/>
              <w:widowControl/>
              <w:ind w:firstLine="0"/>
              <w:rPr>
                <w:rFonts w:ascii="Times New Roman" w:hAnsi="Times New Roman" w:cs="Times New Roman"/>
                <w:sz w:val="16"/>
                <w:szCs w:val="16"/>
              </w:rPr>
            </w:pPr>
            <w:r w:rsidRPr="00C37F1A">
              <w:rPr>
                <w:rFonts w:ascii="Times New Roman" w:hAnsi="Times New Roman" w:cs="Times New Roman"/>
                <w:sz w:val="16"/>
                <w:szCs w:val="16"/>
              </w:rPr>
              <w:t>7. Содействие работодателям в организации обучения по охране труда и проверке знаний требований охраны труда в установленном порядке</w:t>
            </w:r>
          </w:p>
        </w:tc>
        <w:tc>
          <w:tcPr>
            <w:tcW w:w="1889" w:type="dxa"/>
            <w:gridSpan w:val="4"/>
            <w:tcBorders>
              <w:top w:val="single" w:sz="6" w:space="0" w:color="auto"/>
              <w:left w:val="single" w:sz="6" w:space="0" w:color="auto"/>
              <w:bottom w:val="single" w:sz="6" w:space="0" w:color="auto"/>
              <w:right w:val="single" w:sz="6" w:space="0" w:color="auto"/>
            </w:tcBorders>
          </w:tcPr>
          <w:p w:rsidR="002C0CAF" w:rsidRPr="00C37F1A" w:rsidRDefault="002C0CAF" w:rsidP="00391073">
            <w:pPr>
              <w:jc w:val="center"/>
              <w:rPr>
                <w:sz w:val="16"/>
                <w:szCs w:val="16"/>
              </w:rPr>
            </w:pPr>
            <w:r w:rsidRPr="00C37F1A">
              <w:rPr>
                <w:sz w:val="16"/>
                <w:szCs w:val="16"/>
              </w:rPr>
              <w:t>Отдел ПС, ЖК и СХ Администрации МО «Ленский муниципальный район»</w:t>
            </w:r>
          </w:p>
        </w:tc>
        <w:tc>
          <w:tcPr>
            <w:tcW w:w="879" w:type="dxa"/>
            <w:gridSpan w:val="4"/>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706" w:type="dxa"/>
            <w:gridSpan w:val="2"/>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56" w:type="dxa"/>
            <w:gridSpan w:val="6"/>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989" w:type="dxa"/>
            <w:gridSpan w:val="5"/>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995" w:type="dxa"/>
            <w:gridSpan w:val="4"/>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712" w:type="dxa"/>
            <w:gridSpan w:val="4"/>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712" w:type="dxa"/>
            <w:gridSpan w:val="2"/>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62" w:type="dxa"/>
            <w:gridSpan w:val="2"/>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1877" w:type="dxa"/>
            <w:gridSpan w:val="2"/>
            <w:tcBorders>
              <w:top w:val="single" w:sz="6" w:space="0" w:color="auto"/>
              <w:left w:val="single" w:sz="6" w:space="0" w:color="auto"/>
              <w:bottom w:val="single" w:sz="6" w:space="0" w:color="auto"/>
              <w:right w:val="single" w:sz="6" w:space="0" w:color="auto"/>
            </w:tcBorders>
          </w:tcPr>
          <w:p w:rsidR="002C0CAF" w:rsidRPr="00C37F1A" w:rsidRDefault="001C082A"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Информация направлена в адрес организаций района</w:t>
            </w:r>
          </w:p>
          <w:p w:rsidR="00294822" w:rsidRPr="00C37F1A" w:rsidRDefault="007E542A"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П</w:t>
            </w:r>
            <w:r w:rsidR="00294822" w:rsidRPr="00C37F1A">
              <w:rPr>
                <w:rFonts w:ascii="Times New Roman" w:hAnsi="Times New Roman" w:cs="Times New Roman"/>
                <w:sz w:val="16"/>
                <w:szCs w:val="16"/>
              </w:rPr>
              <w:t>роведено обучение работодателей по охране труда и проверке их знаний требований охраны труда</w:t>
            </w:r>
          </w:p>
        </w:tc>
      </w:tr>
      <w:tr w:rsidR="002C0CAF" w:rsidRPr="00C37F1A" w:rsidTr="00294822">
        <w:tblPrEx>
          <w:tblCellMar>
            <w:top w:w="0" w:type="dxa"/>
            <w:left w:w="70" w:type="dxa"/>
            <w:bottom w:w="0" w:type="dxa"/>
            <w:right w:w="70" w:type="dxa"/>
          </w:tblCellMar>
          <w:tblLook w:val="0000" w:firstRow="0" w:lastRow="0" w:firstColumn="0" w:lastColumn="0" w:noHBand="0" w:noVBand="0"/>
        </w:tblPrEx>
        <w:trPr>
          <w:cantSplit/>
          <w:trHeight w:val="240"/>
        </w:trPr>
        <w:tc>
          <w:tcPr>
            <w:tcW w:w="1844" w:type="dxa"/>
            <w:tcBorders>
              <w:top w:val="single" w:sz="6" w:space="0" w:color="auto"/>
              <w:left w:val="single" w:sz="6" w:space="0" w:color="auto"/>
              <w:bottom w:val="single" w:sz="6" w:space="0" w:color="auto"/>
              <w:right w:val="single" w:sz="6" w:space="0" w:color="auto"/>
            </w:tcBorders>
          </w:tcPr>
          <w:p w:rsidR="002C0CAF" w:rsidRPr="00C37F1A" w:rsidRDefault="002C0CAF" w:rsidP="00294822">
            <w:pPr>
              <w:pStyle w:val="ConsPlusNormal"/>
              <w:widowControl/>
              <w:ind w:firstLine="0"/>
              <w:jc w:val="both"/>
              <w:rPr>
                <w:rFonts w:ascii="Times New Roman" w:hAnsi="Times New Roman" w:cs="Times New Roman"/>
                <w:sz w:val="16"/>
                <w:szCs w:val="16"/>
              </w:rPr>
            </w:pPr>
            <w:r w:rsidRPr="00C37F1A">
              <w:rPr>
                <w:rFonts w:ascii="Times New Roman" w:hAnsi="Times New Roman" w:cs="Times New Roman"/>
                <w:sz w:val="16"/>
                <w:szCs w:val="16"/>
              </w:rPr>
              <w:t>8. Проведение мониторинга обучения по охране труда руководителей и специалистов, других категорий, работающих у работодателей, расположенных на территории МО «Ленский муниципальный район»</w:t>
            </w:r>
          </w:p>
        </w:tc>
        <w:tc>
          <w:tcPr>
            <w:tcW w:w="1889" w:type="dxa"/>
            <w:gridSpan w:val="4"/>
            <w:tcBorders>
              <w:top w:val="single" w:sz="6" w:space="0" w:color="auto"/>
              <w:left w:val="single" w:sz="6" w:space="0" w:color="auto"/>
              <w:bottom w:val="single" w:sz="6" w:space="0" w:color="auto"/>
              <w:right w:val="single" w:sz="6" w:space="0" w:color="auto"/>
            </w:tcBorders>
          </w:tcPr>
          <w:p w:rsidR="002C0CAF" w:rsidRPr="00C37F1A" w:rsidRDefault="002C0CAF" w:rsidP="00391073">
            <w:pPr>
              <w:jc w:val="center"/>
              <w:rPr>
                <w:sz w:val="16"/>
                <w:szCs w:val="16"/>
              </w:rPr>
            </w:pPr>
            <w:r w:rsidRPr="00C37F1A">
              <w:rPr>
                <w:sz w:val="16"/>
                <w:szCs w:val="16"/>
              </w:rPr>
              <w:t>Отдел ПС, ЖК и СХ Администрации МО «Ленский муниципальный район»</w:t>
            </w:r>
          </w:p>
        </w:tc>
        <w:tc>
          <w:tcPr>
            <w:tcW w:w="879" w:type="dxa"/>
            <w:gridSpan w:val="4"/>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706" w:type="dxa"/>
            <w:gridSpan w:val="2"/>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56" w:type="dxa"/>
            <w:gridSpan w:val="6"/>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989" w:type="dxa"/>
            <w:gridSpan w:val="5"/>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995" w:type="dxa"/>
            <w:gridSpan w:val="4"/>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712" w:type="dxa"/>
            <w:gridSpan w:val="4"/>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712" w:type="dxa"/>
            <w:gridSpan w:val="2"/>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62" w:type="dxa"/>
            <w:gridSpan w:val="2"/>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1877" w:type="dxa"/>
            <w:gridSpan w:val="2"/>
            <w:tcBorders>
              <w:top w:val="single" w:sz="6" w:space="0" w:color="auto"/>
              <w:left w:val="single" w:sz="6" w:space="0" w:color="auto"/>
              <w:bottom w:val="single" w:sz="6" w:space="0" w:color="auto"/>
              <w:right w:val="single" w:sz="6" w:space="0" w:color="auto"/>
            </w:tcBorders>
          </w:tcPr>
          <w:p w:rsidR="002C0CAF" w:rsidRPr="00C37F1A" w:rsidRDefault="00666E77" w:rsidP="00666E77">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 xml:space="preserve">проведен мониторинг обучения по охране труда руководителей и специалистов. </w:t>
            </w:r>
          </w:p>
        </w:tc>
      </w:tr>
      <w:tr w:rsidR="002C0CAF" w:rsidRPr="00C37F1A" w:rsidTr="00294822">
        <w:tblPrEx>
          <w:tblCellMar>
            <w:top w:w="0" w:type="dxa"/>
            <w:left w:w="70" w:type="dxa"/>
            <w:bottom w:w="0" w:type="dxa"/>
            <w:right w:w="70" w:type="dxa"/>
          </w:tblCellMar>
          <w:tblLook w:val="0000" w:firstRow="0" w:lastRow="0" w:firstColumn="0" w:lastColumn="0" w:noHBand="0" w:noVBand="0"/>
        </w:tblPrEx>
        <w:trPr>
          <w:cantSplit/>
          <w:trHeight w:val="240"/>
        </w:trPr>
        <w:tc>
          <w:tcPr>
            <w:tcW w:w="1844" w:type="dxa"/>
            <w:tcBorders>
              <w:top w:val="single" w:sz="6" w:space="0" w:color="auto"/>
              <w:left w:val="single" w:sz="6" w:space="0" w:color="auto"/>
              <w:bottom w:val="single" w:sz="6" w:space="0" w:color="auto"/>
              <w:right w:val="single" w:sz="6" w:space="0" w:color="auto"/>
            </w:tcBorders>
            <w:vAlign w:val="center"/>
          </w:tcPr>
          <w:p w:rsidR="002C0CAF" w:rsidRPr="00C37F1A" w:rsidRDefault="002C0CAF" w:rsidP="00391073">
            <w:pPr>
              <w:jc w:val="center"/>
              <w:rPr>
                <w:sz w:val="16"/>
                <w:szCs w:val="16"/>
              </w:rPr>
            </w:pPr>
            <w:r w:rsidRPr="00C37F1A">
              <w:rPr>
                <w:sz w:val="16"/>
                <w:szCs w:val="16"/>
              </w:rPr>
              <w:lastRenderedPageBreak/>
              <w:t>9. Организация и проведение семинаров, совещаний, рабочих встреч по вопросам охраны труда на территории Ленского района</w:t>
            </w:r>
          </w:p>
        </w:tc>
        <w:tc>
          <w:tcPr>
            <w:tcW w:w="1889" w:type="dxa"/>
            <w:gridSpan w:val="4"/>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Отдел ПС, ЖК и СХ Администрации МО «Ленский муниципальный район»</w:t>
            </w:r>
          </w:p>
        </w:tc>
        <w:tc>
          <w:tcPr>
            <w:tcW w:w="879" w:type="dxa"/>
            <w:gridSpan w:val="4"/>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706" w:type="dxa"/>
            <w:gridSpan w:val="2"/>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56" w:type="dxa"/>
            <w:gridSpan w:val="6"/>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989" w:type="dxa"/>
            <w:gridSpan w:val="5"/>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995" w:type="dxa"/>
            <w:gridSpan w:val="4"/>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712" w:type="dxa"/>
            <w:gridSpan w:val="4"/>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712" w:type="dxa"/>
            <w:gridSpan w:val="2"/>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62" w:type="dxa"/>
            <w:gridSpan w:val="2"/>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1877" w:type="dxa"/>
            <w:gridSpan w:val="2"/>
            <w:tcBorders>
              <w:top w:val="single" w:sz="6" w:space="0" w:color="auto"/>
              <w:left w:val="single" w:sz="6" w:space="0" w:color="auto"/>
              <w:bottom w:val="single" w:sz="6" w:space="0" w:color="auto"/>
              <w:right w:val="single" w:sz="6" w:space="0" w:color="auto"/>
            </w:tcBorders>
          </w:tcPr>
          <w:p w:rsidR="002C0CAF" w:rsidRPr="00C37F1A" w:rsidRDefault="00666E77" w:rsidP="004B2F29">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 xml:space="preserve">26 апреля проведен семинар </w:t>
            </w:r>
            <w:proofErr w:type="gramStart"/>
            <w:r w:rsidRPr="00C37F1A">
              <w:rPr>
                <w:rFonts w:ascii="Times New Roman" w:hAnsi="Times New Roman" w:cs="Times New Roman"/>
                <w:sz w:val="16"/>
                <w:szCs w:val="16"/>
              </w:rPr>
              <w:t>« Основные</w:t>
            </w:r>
            <w:proofErr w:type="gramEnd"/>
            <w:r w:rsidRPr="00C37F1A">
              <w:rPr>
                <w:rFonts w:ascii="Times New Roman" w:hAnsi="Times New Roman" w:cs="Times New Roman"/>
                <w:sz w:val="16"/>
                <w:szCs w:val="16"/>
              </w:rPr>
              <w:t xml:space="preserve"> обязанности работодателя по охране труда»</w:t>
            </w:r>
            <w:r w:rsidR="004B2F29" w:rsidRPr="00C37F1A">
              <w:rPr>
                <w:rFonts w:ascii="Times New Roman" w:hAnsi="Times New Roman" w:cs="Times New Roman"/>
                <w:sz w:val="16"/>
                <w:szCs w:val="16"/>
              </w:rPr>
              <w:t xml:space="preserve">. </w:t>
            </w:r>
          </w:p>
        </w:tc>
      </w:tr>
      <w:tr w:rsidR="002C0CAF" w:rsidRPr="00C37F1A" w:rsidTr="002C0CAF">
        <w:tblPrEx>
          <w:tblCellMar>
            <w:top w:w="0" w:type="dxa"/>
            <w:left w:w="70" w:type="dxa"/>
            <w:bottom w:w="0" w:type="dxa"/>
            <w:right w:w="70" w:type="dxa"/>
          </w:tblCellMar>
          <w:tblLook w:val="0000" w:firstRow="0" w:lastRow="0" w:firstColumn="0" w:lastColumn="0" w:noHBand="0" w:noVBand="0"/>
        </w:tblPrEx>
        <w:trPr>
          <w:cantSplit/>
          <w:trHeight w:val="240"/>
        </w:trPr>
        <w:tc>
          <w:tcPr>
            <w:tcW w:w="15735" w:type="dxa"/>
            <w:gridSpan w:val="48"/>
            <w:tcBorders>
              <w:top w:val="single" w:sz="6" w:space="0" w:color="auto"/>
              <w:left w:val="single" w:sz="6" w:space="0" w:color="auto"/>
              <w:bottom w:val="single" w:sz="6" w:space="0" w:color="auto"/>
              <w:right w:val="single" w:sz="6" w:space="0" w:color="auto"/>
            </w:tcBorders>
            <w:vAlign w:val="center"/>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Задача № 4. Информационное обеспечение и пропаганда охраны труда.</w:t>
            </w:r>
          </w:p>
        </w:tc>
      </w:tr>
      <w:tr w:rsidR="002C0CAF" w:rsidRPr="00C37F1A" w:rsidTr="00294822">
        <w:tblPrEx>
          <w:tblCellMar>
            <w:top w:w="0" w:type="dxa"/>
            <w:left w:w="70" w:type="dxa"/>
            <w:bottom w:w="0" w:type="dxa"/>
            <w:right w:w="70" w:type="dxa"/>
          </w:tblCellMar>
          <w:tblLook w:val="0000" w:firstRow="0" w:lastRow="0" w:firstColumn="0" w:lastColumn="0" w:noHBand="0" w:noVBand="0"/>
        </w:tblPrEx>
        <w:trPr>
          <w:cantSplit/>
          <w:trHeight w:val="240"/>
        </w:trPr>
        <w:tc>
          <w:tcPr>
            <w:tcW w:w="1844" w:type="dxa"/>
            <w:tcBorders>
              <w:top w:val="single" w:sz="6" w:space="0" w:color="auto"/>
              <w:left w:val="single" w:sz="6" w:space="0" w:color="auto"/>
              <w:bottom w:val="single" w:sz="6" w:space="0" w:color="auto"/>
              <w:right w:val="single" w:sz="6" w:space="0" w:color="auto"/>
            </w:tcBorders>
          </w:tcPr>
          <w:p w:rsidR="002C0CAF" w:rsidRPr="00C37F1A" w:rsidRDefault="002C0CAF" w:rsidP="007645F6">
            <w:pPr>
              <w:pStyle w:val="ConsPlusNormal"/>
              <w:widowControl/>
              <w:ind w:firstLine="0"/>
              <w:rPr>
                <w:rFonts w:ascii="Times New Roman" w:hAnsi="Times New Roman" w:cs="Times New Roman"/>
                <w:sz w:val="16"/>
                <w:szCs w:val="16"/>
              </w:rPr>
            </w:pPr>
            <w:r w:rsidRPr="00C37F1A">
              <w:rPr>
                <w:rFonts w:ascii="Times New Roman" w:hAnsi="Times New Roman" w:cs="Times New Roman"/>
                <w:sz w:val="16"/>
                <w:szCs w:val="16"/>
              </w:rPr>
              <w:t>10. Проведение муниципальных мероприятий по охране труда, в том числе ежегодного смотра-конкурса на лучшее состояние условий и охраны труда среди работодателей, осуществляющих деятельность на территории МО «Ленский муниципальный район»</w:t>
            </w:r>
          </w:p>
        </w:tc>
        <w:tc>
          <w:tcPr>
            <w:tcW w:w="1889" w:type="dxa"/>
            <w:gridSpan w:val="4"/>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Отдел ПС, ЖК и СХ Администрации МО «Ленский муниципальный район»</w:t>
            </w:r>
          </w:p>
        </w:tc>
        <w:tc>
          <w:tcPr>
            <w:tcW w:w="804" w:type="dxa"/>
            <w:gridSpan w:val="3"/>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6,5</w:t>
            </w:r>
          </w:p>
        </w:tc>
        <w:tc>
          <w:tcPr>
            <w:tcW w:w="811" w:type="dxa"/>
            <w:gridSpan w:val="4"/>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60" w:type="dxa"/>
            <w:gridSpan w:val="6"/>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81" w:type="dxa"/>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966" w:type="dxa"/>
            <w:gridSpan w:val="8"/>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6,50</w:t>
            </w:r>
          </w:p>
        </w:tc>
        <w:tc>
          <w:tcPr>
            <w:tcW w:w="994" w:type="dxa"/>
            <w:gridSpan w:val="4"/>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711" w:type="dxa"/>
            <w:gridSpan w:val="3"/>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52" w:type="dxa"/>
            <w:gridSpan w:val="3"/>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55" w:type="dxa"/>
            <w:gridSpan w:val="3"/>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718" w:type="dxa"/>
            <w:gridSpan w:val="2"/>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53" w:type="dxa"/>
            <w:gridSpan w:val="2"/>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1843" w:type="dxa"/>
            <w:tcBorders>
              <w:top w:val="single" w:sz="6" w:space="0" w:color="auto"/>
              <w:left w:val="single" w:sz="6" w:space="0" w:color="auto"/>
              <w:bottom w:val="single" w:sz="6" w:space="0" w:color="auto"/>
              <w:right w:val="single" w:sz="6" w:space="0" w:color="auto"/>
            </w:tcBorders>
          </w:tcPr>
          <w:p w:rsidR="002C0CAF" w:rsidRPr="00C37F1A" w:rsidRDefault="007E542A"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 плановые цифры будут откорректированы</w:t>
            </w:r>
          </w:p>
        </w:tc>
      </w:tr>
      <w:tr w:rsidR="002C0CAF" w:rsidRPr="00C37F1A" w:rsidTr="00294822">
        <w:tblPrEx>
          <w:tblCellMar>
            <w:top w:w="0" w:type="dxa"/>
            <w:left w:w="70" w:type="dxa"/>
            <w:bottom w:w="0" w:type="dxa"/>
            <w:right w:w="70" w:type="dxa"/>
          </w:tblCellMar>
          <w:tblLook w:val="0000" w:firstRow="0" w:lastRow="0" w:firstColumn="0" w:lastColumn="0" w:noHBand="0" w:noVBand="0"/>
        </w:tblPrEx>
        <w:trPr>
          <w:cantSplit/>
          <w:trHeight w:val="240"/>
        </w:trPr>
        <w:tc>
          <w:tcPr>
            <w:tcW w:w="1844" w:type="dxa"/>
            <w:tcBorders>
              <w:top w:val="single" w:sz="6" w:space="0" w:color="auto"/>
              <w:left w:val="single" w:sz="6" w:space="0" w:color="auto"/>
              <w:bottom w:val="single" w:sz="6" w:space="0" w:color="auto"/>
              <w:right w:val="single" w:sz="6" w:space="0" w:color="auto"/>
            </w:tcBorders>
          </w:tcPr>
          <w:p w:rsidR="002C0CAF" w:rsidRPr="00C37F1A" w:rsidRDefault="002C0CAF" w:rsidP="007645F6">
            <w:pPr>
              <w:pStyle w:val="ConsPlusNormal"/>
              <w:widowControl/>
              <w:ind w:firstLine="0"/>
              <w:rPr>
                <w:rFonts w:ascii="Times New Roman" w:hAnsi="Times New Roman" w:cs="Times New Roman"/>
                <w:sz w:val="16"/>
                <w:szCs w:val="16"/>
              </w:rPr>
            </w:pPr>
            <w:r w:rsidRPr="00C37F1A">
              <w:rPr>
                <w:rFonts w:ascii="Times New Roman" w:hAnsi="Times New Roman" w:cs="Times New Roman"/>
                <w:sz w:val="16"/>
                <w:szCs w:val="16"/>
              </w:rPr>
              <w:t>11. Разработка методических рекомендаций для работодателей по вопросам охраны труда, информирование населения, работодателей о проведении районных мероприятий по охране труда, о состоянии условий и охраны труда через газету, официальный сайт, индивидуально</w:t>
            </w:r>
          </w:p>
        </w:tc>
        <w:tc>
          <w:tcPr>
            <w:tcW w:w="1889" w:type="dxa"/>
            <w:gridSpan w:val="4"/>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Отдел ПС, ЖК и СХ Администрации МО «Ленский муниципальный район»</w:t>
            </w:r>
          </w:p>
        </w:tc>
        <w:tc>
          <w:tcPr>
            <w:tcW w:w="804" w:type="dxa"/>
            <w:gridSpan w:val="3"/>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11" w:type="dxa"/>
            <w:gridSpan w:val="4"/>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60" w:type="dxa"/>
            <w:gridSpan w:val="6"/>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81" w:type="dxa"/>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966" w:type="dxa"/>
            <w:gridSpan w:val="8"/>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994" w:type="dxa"/>
            <w:gridSpan w:val="4"/>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711" w:type="dxa"/>
            <w:gridSpan w:val="3"/>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52" w:type="dxa"/>
            <w:gridSpan w:val="3"/>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55" w:type="dxa"/>
            <w:gridSpan w:val="3"/>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718" w:type="dxa"/>
            <w:gridSpan w:val="2"/>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53" w:type="dxa"/>
            <w:gridSpan w:val="2"/>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1843" w:type="dxa"/>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Разработаны, размещено на сайте</w:t>
            </w:r>
          </w:p>
        </w:tc>
      </w:tr>
      <w:tr w:rsidR="002C0CAF" w:rsidRPr="00C37F1A" w:rsidTr="00294822">
        <w:tblPrEx>
          <w:tblCellMar>
            <w:top w:w="0" w:type="dxa"/>
            <w:left w:w="70" w:type="dxa"/>
            <w:bottom w:w="0" w:type="dxa"/>
            <w:right w:w="70" w:type="dxa"/>
          </w:tblCellMar>
          <w:tblLook w:val="0000" w:firstRow="0" w:lastRow="0" w:firstColumn="0" w:lastColumn="0" w:noHBand="0" w:noVBand="0"/>
        </w:tblPrEx>
        <w:trPr>
          <w:cantSplit/>
          <w:trHeight w:val="618"/>
        </w:trPr>
        <w:tc>
          <w:tcPr>
            <w:tcW w:w="1844" w:type="dxa"/>
            <w:tcBorders>
              <w:top w:val="single" w:sz="6" w:space="0" w:color="auto"/>
              <w:left w:val="single" w:sz="6" w:space="0" w:color="auto"/>
              <w:bottom w:val="single" w:sz="6" w:space="0" w:color="auto"/>
              <w:right w:val="single" w:sz="6" w:space="0" w:color="auto"/>
            </w:tcBorders>
          </w:tcPr>
          <w:p w:rsidR="002C0CAF" w:rsidRPr="00C37F1A" w:rsidRDefault="002C0CAF" w:rsidP="007645F6">
            <w:pPr>
              <w:pStyle w:val="ConsPlusNormal"/>
              <w:widowControl/>
              <w:ind w:firstLine="0"/>
              <w:rPr>
                <w:rFonts w:ascii="Times New Roman" w:hAnsi="Times New Roman" w:cs="Times New Roman"/>
                <w:sz w:val="16"/>
                <w:szCs w:val="16"/>
              </w:rPr>
            </w:pPr>
            <w:r w:rsidRPr="00C37F1A">
              <w:rPr>
                <w:rFonts w:ascii="Times New Roman" w:hAnsi="Times New Roman" w:cs="Times New Roman"/>
                <w:sz w:val="16"/>
                <w:szCs w:val="16"/>
              </w:rPr>
              <w:lastRenderedPageBreak/>
              <w:t>12. Участие в межмуниципальных мероприятиях по вопросам охраны труда</w:t>
            </w:r>
          </w:p>
        </w:tc>
        <w:tc>
          <w:tcPr>
            <w:tcW w:w="1889" w:type="dxa"/>
            <w:gridSpan w:val="4"/>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Отдел ПС, ЖК и СХ Администрации МО «Ленский муниципальный район»</w:t>
            </w:r>
          </w:p>
        </w:tc>
        <w:tc>
          <w:tcPr>
            <w:tcW w:w="804" w:type="dxa"/>
            <w:gridSpan w:val="3"/>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11" w:type="dxa"/>
            <w:gridSpan w:val="4"/>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60" w:type="dxa"/>
            <w:gridSpan w:val="6"/>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81" w:type="dxa"/>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966" w:type="dxa"/>
            <w:gridSpan w:val="8"/>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994" w:type="dxa"/>
            <w:gridSpan w:val="4"/>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711" w:type="dxa"/>
            <w:gridSpan w:val="3"/>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52" w:type="dxa"/>
            <w:gridSpan w:val="3"/>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55" w:type="dxa"/>
            <w:gridSpan w:val="3"/>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718" w:type="dxa"/>
            <w:gridSpan w:val="2"/>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53" w:type="dxa"/>
            <w:gridSpan w:val="2"/>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1843" w:type="dxa"/>
            <w:tcBorders>
              <w:top w:val="single" w:sz="6" w:space="0" w:color="auto"/>
              <w:left w:val="single" w:sz="6" w:space="0" w:color="auto"/>
              <w:bottom w:val="single" w:sz="6" w:space="0" w:color="auto"/>
              <w:right w:val="single" w:sz="6" w:space="0" w:color="auto"/>
            </w:tcBorders>
          </w:tcPr>
          <w:p w:rsidR="002C0CAF" w:rsidRPr="00C37F1A" w:rsidRDefault="009B0ED6"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 xml:space="preserve">Участие в совещание по теме: «Совершенствование системы управления охраной труда на муниципальном уровне и задачи в сфере охраны труда на 2022 год» </w:t>
            </w:r>
            <w:proofErr w:type="spellStart"/>
            <w:r w:rsidRPr="00C37F1A">
              <w:rPr>
                <w:rFonts w:ascii="Times New Roman" w:hAnsi="Times New Roman" w:cs="Times New Roman"/>
                <w:sz w:val="16"/>
                <w:szCs w:val="16"/>
              </w:rPr>
              <w:t>г.Коряжма</w:t>
            </w:r>
            <w:proofErr w:type="spellEnd"/>
            <w:r w:rsidRPr="00C37F1A">
              <w:rPr>
                <w:rFonts w:ascii="Times New Roman" w:hAnsi="Times New Roman" w:cs="Times New Roman"/>
                <w:sz w:val="16"/>
                <w:szCs w:val="16"/>
              </w:rPr>
              <w:t xml:space="preserve"> с 23 по 25 марта 2022г.</w:t>
            </w:r>
          </w:p>
        </w:tc>
      </w:tr>
      <w:tr w:rsidR="002C0CAF" w:rsidRPr="00C37F1A" w:rsidTr="002C0CAF">
        <w:tblPrEx>
          <w:tblCellMar>
            <w:top w:w="0" w:type="dxa"/>
            <w:left w:w="70" w:type="dxa"/>
            <w:bottom w:w="0" w:type="dxa"/>
            <w:right w:w="70" w:type="dxa"/>
          </w:tblCellMar>
          <w:tblLook w:val="0000" w:firstRow="0" w:lastRow="0" w:firstColumn="0" w:lastColumn="0" w:noHBand="0" w:noVBand="0"/>
        </w:tblPrEx>
        <w:trPr>
          <w:cantSplit/>
          <w:trHeight w:val="240"/>
        </w:trPr>
        <w:tc>
          <w:tcPr>
            <w:tcW w:w="15735" w:type="dxa"/>
            <w:gridSpan w:val="48"/>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Задача № 5. Разработка и внедрение в организациях Ленского района программ «нулевого травматизма», основанных на принципах ответственности руководителей и каждого работника за безопасность, соблюдения всех обязательных требований охраны труда, вовлечения работников в обеспечение безопасных условий труда, обеспечение выявленных опасностей, оценки и контроля за рисками на производстве, проведения регулярных аудитов безопасности, непрерывного обучения и информирования персонала по вопросам труда</w:t>
            </w:r>
          </w:p>
        </w:tc>
      </w:tr>
      <w:tr w:rsidR="002C0CAF" w:rsidRPr="00C37F1A" w:rsidTr="00D141A9">
        <w:tblPrEx>
          <w:tblCellMar>
            <w:top w:w="0" w:type="dxa"/>
            <w:left w:w="70" w:type="dxa"/>
            <w:bottom w:w="0" w:type="dxa"/>
            <w:right w:w="70" w:type="dxa"/>
          </w:tblCellMar>
          <w:tblLook w:val="0000" w:firstRow="0" w:lastRow="0" w:firstColumn="0" w:lastColumn="0" w:noHBand="0" w:noVBand="0"/>
        </w:tblPrEx>
        <w:trPr>
          <w:cantSplit/>
          <w:trHeight w:val="240"/>
        </w:trPr>
        <w:tc>
          <w:tcPr>
            <w:tcW w:w="1844" w:type="dxa"/>
            <w:tcBorders>
              <w:top w:val="single" w:sz="6" w:space="0" w:color="auto"/>
              <w:left w:val="single" w:sz="6" w:space="0" w:color="auto"/>
              <w:bottom w:val="single" w:sz="6" w:space="0" w:color="auto"/>
              <w:right w:val="single" w:sz="6" w:space="0" w:color="auto"/>
            </w:tcBorders>
            <w:vAlign w:val="center"/>
          </w:tcPr>
          <w:p w:rsidR="002C0CAF" w:rsidRPr="00C37F1A" w:rsidRDefault="00874A33" w:rsidP="00391073">
            <w:pPr>
              <w:jc w:val="center"/>
              <w:rPr>
                <w:sz w:val="16"/>
                <w:szCs w:val="16"/>
              </w:rPr>
            </w:pPr>
            <w:r w:rsidRPr="00C37F1A">
              <w:rPr>
                <w:sz w:val="16"/>
                <w:szCs w:val="16"/>
              </w:rPr>
              <w:t xml:space="preserve">13. </w:t>
            </w:r>
            <w:r w:rsidR="002C0CAF" w:rsidRPr="00C37F1A">
              <w:rPr>
                <w:sz w:val="16"/>
                <w:szCs w:val="16"/>
              </w:rPr>
              <w:t>Оказание практической и методической помощи работодателям по внедрению программ «нулевого травматизма»</w:t>
            </w:r>
          </w:p>
        </w:tc>
        <w:tc>
          <w:tcPr>
            <w:tcW w:w="1889" w:type="dxa"/>
            <w:gridSpan w:val="4"/>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Отдел ПС, ЖК и СХ Администрации МО «Ленский муниципальный район»</w:t>
            </w:r>
          </w:p>
        </w:tc>
        <w:tc>
          <w:tcPr>
            <w:tcW w:w="913" w:type="dxa"/>
            <w:gridSpan w:val="5"/>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709" w:type="dxa"/>
            <w:gridSpan w:val="3"/>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53" w:type="dxa"/>
            <w:gridSpan w:val="5"/>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994" w:type="dxa"/>
            <w:gridSpan w:val="5"/>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53" w:type="dxa"/>
            <w:gridSpan w:val="4"/>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994" w:type="dxa"/>
            <w:gridSpan w:val="4"/>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711" w:type="dxa"/>
            <w:gridSpan w:val="3"/>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52" w:type="dxa"/>
            <w:gridSpan w:val="3"/>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55" w:type="dxa"/>
            <w:gridSpan w:val="3"/>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718" w:type="dxa"/>
            <w:gridSpan w:val="2"/>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53" w:type="dxa"/>
            <w:gridSpan w:val="2"/>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1843" w:type="dxa"/>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Оказывается по обращению работодателей.</w:t>
            </w:r>
          </w:p>
        </w:tc>
      </w:tr>
      <w:tr w:rsidR="002C0CAF" w:rsidRPr="00C37F1A" w:rsidTr="002C0CAF">
        <w:tblPrEx>
          <w:tblCellMar>
            <w:top w:w="0" w:type="dxa"/>
            <w:left w:w="70" w:type="dxa"/>
            <w:bottom w:w="0" w:type="dxa"/>
            <w:right w:w="70" w:type="dxa"/>
          </w:tblCellMar>
          <w:tblLook w:val="0000" w:firstRow="0" w:lastRow="0" w:firstColumn="0" w:lastColumn="0" w:noHBand="0" w:noVBand="0"/>
        </w:tblPrEx>
        <w:trPr>
          <w:cantSplit/>
          <w:trHeight w:val="240"/>
        </w:trPr>
        <w:tc>
          <w:tcPr>
            <w:tcW w:w="3733" w:type="dxa"/>
            <w:gridSpan w:val="5"/>
            <w:tcBorders>
              <w:top w:val="single" w:sz="6" w:space="0" w:color="auto"/>
              <w:left w:val="single" w:sz="6" w:space="0" w:color="auto"/>
              <w:bottom w:val="single" w:sz="6" w:space="0" w:color="auto"/>
              <w:right w:val="single" w:sz="6" w:space="0" w:color="auto"/>
            </w:tcBorders>
            <w:vAlign w:val="center"/>
          </w:tcPr>
          <w:p w:rsidR="002C0CAF" w:rsidRPr="00C37F1A" w:rsidRDefault="002C0CAF" w:rsidP="00391073">
            <w:pPr>
              <w:jc w:val="center"/>
              <w:rPr>
                <w:sz w:val="16"/>
                <w:szCs w:val="16"/>
              </w:rPr>
            </w:pPr>
            <w:r w:rsidRPr="00C37F1A">
              <w:rPr>
                <w:sz w:val="16"/>
                <w:szCs w:val="16"/>
              </w:rPr>
              <w:t>Всего по муниципальной программе</w:t>
            </w:r>
          </w:p>
        </w:tc>
        <w:tc>
          <w:tcPr>
            <w:tcW w:w="913" w:type="dxa"/>
            <w:gridSpan w:val="5"/>
            <w:tcBorders>
              <w:top w:val="single" w:sz="6" w:space="0" w:color="auto"/>
              <w:left w:val="single" w:sz="6" w:space="0" w:color="auto"/>
              <w:bottom w:val="single" w:sz="6" w:space="0" w:color="auto"/>
              <w:right w:val="single" w:sz="6" w:space="0" w:color="auto"/>
            </w:tcBorders>
          </w:tcPr>
          <w:p w:rsidR="002C0CAF" w:rsidRPr="00C37F1A" w:rsidRDefault="00F55572" w:rsidP="00391073">
            <w:pPr>
              <w:jc w:val="center"/>
              <w:rPr>
                <w:sz w:val="16"/>
                <w:szCs w:val="16"/>
              </w:rPr>
            </w:pPr>
            <w:r w:rsidRPr="00C37F1A">
              <w:rPr>
                <w:sz w:val="16"/>
                <w:szCs w:val="16"/>
              </w:rPr>
              <w:t>375,9</w:t>
            </w:r>
          </w:p>
        </w:tc>
        <w:tc>
          <w:tcPr>
            <w:tcW w:w="709" w:type="dxa"/>
            <w:gridSpan w:val="3"/>
            <w:tcBorders>
              <w:top w:val="single" w:sz="6" w:space="0" w:color="auto"/>
              <w:left w:val="single" w:sz="6" w:space="0" w:color="auto"/>
              <w:bottom w:val="single" w:sz="6" w:space="0" w:color="auto"/>
              <w:right w:val="single" w:sz="6" w:space="0" w:color="auto"/>
            </w:tcBorders>
          </w:tcPr>
          <w:p w:rsidR="002C0CAF" w:rsidRPr="00C37F1A" w:rsidRDefault="007E542A" w:rsidP="00391073">
            <w:pPr>
              <w:jc w:val="center"/>
              <w:rPr>
                <w:sz w:val="16"/>
                <w:szCs w:val="16"/>
              </w:rPr>
            </w:pPr>
            <w:r w:rsidRPr="00C37F1A">
              <w:rPr>
                <w:sz w:val="16"/>
                <w:szCs w:val="16"/>
              </w:rPr>
              <w:t>369,4</w:t>
            </w:r>
          </w:p>
        </w:tc>
        <w:tc>
          <w:tcPr>
            <w:tcW w:w="853" w:type="dxa"/>
            <w:gridSpan w:val="5"/>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994" w:type="dxa"/>
            <w:gridSpan w:val="5"/>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853" w:type="dxa"/>
            <w:gridSpan w:val="4"/>
            <w:tcBorders>
              <w:top w:val="single" w:sz="6" w:space="0" w:color="auto"/>
              <w:left w:val="single" w:sz="6" w:space="0" w:color="auto"/>
              <w:bottom w:val="single" w:sz="6" w:space="0" w:color="auto"/>
              <w:right w:val="single" w:sz="6" w:space="0" w:color="auto"/>
            </w:tcBorders>
          </w:tcPr>
          <w:p w:rsidR="002C0CAF" w:rsidRPr="00C37F1A" w:rsidRDefault="002C0CAF" w:rsidP="00391073">
            <w:pPr>
              <w:jc w:val="center"/>
              <w:rPr>
                <w:sz w:val="16"/>
                <w:szCs w:val="16"/>
              </w:rPr>
            </w:pPr>
            <w:r w:rsidRPr="00C37F1A">
              <w:rPr>
                <w:sz w:val="16"/>
                <w:szCs w:val="16"/>
              </w:rPr>
              <w:t>6,50</w:t>
            </w:r>
          </w:p>
        </w:tc>
        <w:tc>
          <w:tcPr>
            <w:tcW w:w="994" w:type="dxa"/>
            <w:gridSpan w:val="4"/>
            <w:tcBorders>
              <w:top w:val="single" w:sz="6" w:space="0" w:color="auto"/>
              <w:left w:val="single" w:sz="6" w:space="0" w:color="auto"/>
              <w:bottom w:val="single" w:sz="6" w:space="0" w:color="auto"/>
              <w:right w:val="single" w:sz="6" w:space="0" w:color="auto"/>
            </w:tcBorders>
          </w:tcPr>
          <w:p w:rsidR="002C0CAF" w:rsidRPr="00C37F1A" w:rsidRDefault="002C0CAF" w:rsidP="00391073">
            <w:pPr>
              <w:jc w:val="center"/>
              <w:rPr>
                <w:sz w:val="16"/>
                <w:szCs w:val="16"/>
              </w:rPr>
            </w:pPr>
            <w:r w:rsidRPr="00C37F1A">
              <w:rPr>
                <w:sz w:val="16"/>
                <w:szCs w:val="16"/>
              </w:rPr>
              <w:t>-</w:t>
            </w:r>
          </w:p>
        </w:tc>
        <w:tc>
          <w:tcPr>
            <w:tcW w:w="711" w:type="dxa"/>
            <w:gridSpan w:val="3"/>
            <w:tcBorders>
              <w:top w:val="single" w:sz="6" w:space="0" w:color="auto"/>
              <w:left w:val="single" w:sz="6" w:space="0" w:color="auto"/>
              <w:bottom w:val="single" w:sz="6" w:space="0" w:color="auto"/>
              <w:right w:val="single" w:sz="6" w:space="0" w:color="auto"/>
            </w:tcBorders>
          </w:tcPr>
          <w:p w:rsidR="002C0CAF" w:rsidRPr="00C37F1A" w:rsidRDefault="002C0CAF" w:rsidP="00391073">
            <w:pPr>
              <w:jc w:val="center"/>
              <w:rPr>
                <w:sz w:val="16"/>
                <w:szCs w:val="16"/>
              </w:rPr>
            </w:pPr>
            <w:r w:rsidRPr="00C37F1A">
              <w:rPr>
                <w:sz w:val="16"/>
                <w:szCs w:val="16"/>
              </w:rPr>
              <w:t>-</w:t>
            </w:r>
          </w:p>
        </w:tc>
        <w:tc>
          <w:tcPr>
            <w:tcW w:w="852" w:type="dxa"/>
            <w:gridSpan w:val="3"/>
            <w:tcBorders>
              <w:top w:val="single" w:sz="6" w:space="0" w:color="auto"/>
              <w:left w:val="single" w:sz="6" w:space="0" w:color="auto"/>
              <w:bottom w:val="single" w:sz="6" w:space="0" w:color="auto"/>
              <w:right w:val="single" w:sz="6" w:space="0" w:color="auto"/>
            </w:tcBorders>
          </w:tcPr>
          <w:p w:rsidR="002C0CAF" w:rsidRPr="00C37F1A" w:rsidRDefault="002C0CAF" w:rsidP="00391073">
            <w:pPr>
              <w:jc w:val="center"/>
              <w:rPr>
                <w:sz w:val="16"/>
                <w:szCs w:val="16"/>
              </w:rPr>
            </w:pPr>
            <w:r w:rsidRPr="00C37F1A">
              <w:rPr>
                <w:sz w:val="16"/>
                <w:szCs w:val="16"/>
              </w:rPr>
              <w:t>-</w:t>
            </w:r>
          </w:p>
        </w:tc>
        <w:tc>
          <w:tcPr>
            <w:tcW w:w="855" w:type="dxa"/>
            <w:gridSpan w:val="3"/>
            <w:tcBorders>
              <w:top w:val="single" w:sz="6" w:space="0" w:color="auto"/>
              <w:left w:val="single" w:sz="6" w:space="0" w:color="auto"/>
              <w:bottom w:val="single" w:sz="6" w:space="0" w:color="auto"/>
              <w:right w:val="single" w:sz="6" w:space="0" w:color="auto"/>
            </w:tcBorders>
          </w:tcPr>
          <w:p w:rsidR="002C0CAF" w:rsidRPr="00C37F1A" w:rsidRDefault="00F55572" w:rsidP="00391073">
            <w:pPr>
              <w:jc w:val="center"/>
              <w:rPr>
                <w:sz w:val="16"/>
                <w:szCs w:val="16"/>
              </w:rPr>
            </w:pPr>
            <w:r w:rsidRPr="00C37F1A">
              <w:rPr>
                <w:sz w:val="16"/>
                <w:szCs w:val="16"/>
              </w:rPr>
              <w:t>369,4</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C37F1A" w:rsidRDefault="007E542A" w:rsidP="00391073">
            <w:pPr>
              <w:jc w:val="center"/>
              <w:rPr>
                <w:sz w:val="16"/>
                <w:szCs w:val="16"/>
              </w:rPr>
            </w:pPr>
            <w:r w:rsidRPr="00C37F1A">
              <w:rPr>
                <w:sz w:val="16"/>
                <w:szCs w:val="16"/>
              </w:rPr>
              <w:t>369,4</w:t>
            </w:r>
          </w:p>
        </w:tc>
        <w:tc>
          <w:tcPr>
            <w:tcW w:w="718" w:type="dxa"/>
            <w:gridSpan w:val="2"/>
            <w:tcBorders>
              <w:top w:val="single" w:sz="6" w:space="0" w:color="auto"/>
              <w:left w:val="single" w:sz="6" w:space="0" w:color="auto"/>
              <w:bottom w:val="single" w:sz="6" w:space="0" w:color="auto"/>
              <w:right w:val="single" w:sz="6" w:space="0" w:color="auto"/>
            </w:tcBorders>
          </w:tcPr>
          <w:p w:rsidR="002C0CAF" w:rsidRPr="00C37F1A" w:rsidRDefault="002C0CAF" w:rsidP="00391073">
            <w:pPr>
              <w:jc w:val="center"/>
              <w:rPr>
                <w:sz w:val="16"/>
                <w:szCs w:val="16"/>
              </w:rPr>
            </w:pPr>
            <w:r w:rsidRPr="00C37F1A">
              <w:rPr>
                <w:sz w:val="16"/>
                <w:szCs w:val="16"/>
              </w:rPr>
              <w:t>-</w:t>
            </w:r>
          </w:p>
        </w:tc>
        <w:tc>
          <w:tcPr>
            <w:tcW w:w="853" w:type="dxa"/>
            <w:gridSpan w:val="2"/>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w:t>
            </w:r>
          </w:p>
        </w:tc>
        <w:tc>
          <w:tcPr>
            <w:tcW w:w="1843" w:type="dxa"/>
            <w:tcBorders>
              <w:top w:val="single" w:sz="6" w:space="0" w:color="auto"/>
              <w:left w:val="single" w:sz="6" w:space="0" w:color="auto"/>
              <w:bottom w:val="single" w:sz="6" w:space="0" w:color="auto"/>
              <w:right w:val="single" w:sz="6" w:space="0" w:color="auto"/>
            </w:tcBorders>
          </w:tcPr>
          <w:p w:rsidR="002C0CAF" w:rsidRPr="00C37F1A" w:rsidRDefault="002C0CAF" w:rsidP="00391073">
            <w:pPr>
              <w:pStyle w:val="ConsPlusCell"/>
              <w:widowControl/>
              <w:jc w:val="center"/>
              <w:rPr>
                <w:rFonts w:ascii="Times New Roman" w:hAnsi="Times New Roman" w:cs="Times New Roman"/>
                <w:color w:val="FF0000"/>
                <w:sz w:val="16"/>
                <w:szCs w:val="16"/>
              </w:rPr>
            </w:pPr>
          </w:p>
        </w:tc>
      </w:tr>
    </w:tbl>
    <w:p w:rsidR="004B2F29" w:rsidRPr="00C37F1A" w:rsidRDefault="004B2F29" w:rsidP="00C40CFA">
      <w:pPr>
        <w:autoSpaceDE w:val="0"/>
        <w:autoSpaceDN w:val="0"/>
        <w:adjustRightInd w:val="0"/>
        <w:outlineLvl w:val="1"/>
        <w:rPr>
          <w:bCs/>
          <w:color w:val="FF0000"/>
          <w:sz w:val="16"/>
          <w:szCs w:val="16"/>
          <w:highlight w:val="yellow"/>
        </w:rPr>
      </w:pPr>
      <w:bookmarkStart w:id="1" w:name="P3671"/>
      <w:bookmarkStart w:id="2" w:name="P3731"/>
      <w:bookmarkEnd w:id="1"/>
      <w:bookmarkEnd w:id="2"/>
    </w:p>
    <w:p w:rsidR="00F95751" w:rsidRPr="00C37F1A" w:rsidRDefault="00F95751" w:rsidP="00391073">
      <w:pPr>
        <w:autoSpaceDE w:val="0"/>
        <w:autoSpaceDN w:val="0"/>
        <w:adjustRightInd w:val="0"/>
        <w:jc w:val="center"/>
        <w:outlineLvl w:val="1"/>
        <w:rPr>
          <w:bCs/>
          <w:color w:val="FF0000"/>
          <w:sz w:val="16"/>
          <w:szCs w:val="16"/>
          <w:highlight w:val="yellow"/>
        </w:rPr>
      </w:pPr>
    </w:p>
    <w:p w:rsidR="007E542A" w:rsidRPr="00C37F1A" w:rsidRDefault="007E542A" w:rsidP="00391073">
      <w:pPr>
        <w:widowControl w:val="0"/>
        <w:autoSpaceDE w:val="0"/>
        <w:autoSpaceDN w:val="0"/>
        <w:adjustRightInd w:val="0"/>
        <w:jc w:val="center"/>
        <w:rPr>
          <w:b/>
          <w:i/>
          <w:sz w:val="16"/>
          <w:szCs w:val="16"/>
        </w:rPr>
      </w:pPr>
      <w:bookmarkStart w:id="3" w:name="Par349"/>
      <w:bookmarkEnd w:id="3"/>
    </w:p>
    <w:p w:rsidR="007E542A" w:rsidRPr="00C37F1A" w:rsidRDefault="007E542A" w:rsidP="00391073">
      <w:pPr>
        <w:widowControl w:val="0"/>
        <w:autoSpaceDE w:val="0"/>
        <w:autoSpaceDN w:val="0"/>
        <w:adjustRightInd w:val="0"/>
        <w:jc w:val="center"/>
        <w:rPr>
          <w:b/>
          <w:i/>
          <w:sz w:val="16"/>
          <w:szCs w:val="16"/>
        </w:rPr>
      </w:pPr>
    </w:p>
    <w:p w:rsidR="007E542A" w:rsidRPr="00C37F1A" w:rsidRDefault="007E542A" w:rsidP="00391073">
      <w:pPr>
        <w:widowControl w:val="0"/>
        <w:autoSpaceDE w:val="0"/>
        <w:autoSpaceDN w:val="0"/>
        <w:adjustRightInd w:val="0"/>
        <w:jc w:val="center"/>
        <w:rPr>
          <w:b/>
          <w:i/>
          <w:sz w:val="16"/>
          <w:szCs w:val="16"/>
        </w:rPr>
      </w:pPr>
    </w:p>
    <w:p w:rsidR="007E542A" w:rsidRPr="00C37F1A" w:rsidRDefault="007E542A" w:rsidP="00391073">
      <w:pPr>
        <w:widowControl w:val="0"/>
        <w:autoSpaceDE w:val="0"/>
        <w:autoSpaceDN w:val="0"/>
        <w:adjustRightInd w:val="0"/>
        <w:jc w:val="center"/>
        <w:rPr>
          <w:b/>
          <w:i/>
          <w:sz w:val="16"/>
          <w:szCs w:val="16"/>
        </w:rPr>
      </w:pPr>
    </w:p>
    <w:p w:rsidR="007E542A" w:rsidRPr="00C37F1A" w:rsidRDefault="007E542A" w:rsidP="00391073">
      <w:pPr>
        <w:widowControl w:val="0"/>
        <w:autoSpaceDE w:val="0"/>
        <w:autoSpaceDN w:val="0"/>
        <w:adjustRightInd w:val="0"/>
        <w:jc w:val="center"/>
        <w:rPr>
          <w:b/>
          <w:i/>
          <w:sz w:val="16"/>
          <w:szCs w:val="16"/>
        </w:rPr>
      </w:pPr>
    </w:p>
    <w:p w:rsidR="007E542A" w:rsidRPr="00C37F1A" w:rsidRDefault="007E542A" w:rsidP="00391073">
      <w:pPr>
        <w:widowControl w:val="0"/>
        <w:autoSpaceDE w:val="0"/>
        <w:autoSpaceDN w:val="0"/>
        <w:adjustRightInd w:val="0"/>
        <w:jc w:val="center"/>
        <w:rPr>
          <w:b/>
          <w:i/>
          <w:sz w:val="16"/>
          <w:szCs w:val="16"/>
        </w:rPr>
      </w:pPr>
    </w:p>
    <w:p w:rsidR="007E542A" w:rsidRPr="00C37F1A" w:rsidRDefault="007E542A" w:rsidP="00391073">
      <w:pPr>
        <w:widowControl w:val="0"/>
        <w:autoSpaceDE w:val="0"/>
        <w:autoSpaceDN w:val="0"/>
        <w:adjustRightInd w:val="0"/>
        <w:jc w:val="center"/>
        <w:rPr>
          <w:b/>
          <w:i/>
          <w:sz w:val="16"/>
          <w:szCs w:val="16"/>
        </w:rPr>
      </w:pPr>
    </w:p>
    <w:p w:rsidR="007E542A" w:rsidRPr="00C37F1A" w:rsidRDefault="007E542A" w:rsidP="00391073">
      <w:pPr>
        <w:widowControl w:val="0"/>
        <w:autoSpaceDE w:val="0"/>
        <w:autoSpaceDN w:val="0"/>
        <w:adjustRightInd w:val="0"/>
        <w:jc w:val="center"/>
        <w:rPr>
          <w:b/>
          <w:i/>
          <w:sz w:val="16"/>
          <w:szCs w:val="16"/>
        </w:rPr>
      </w:pPr>
    </w:p>
    <w:p w:rsidR="007E542A" w:rsidRPr="00C37F1A" w:rsidRDefault="007E542A" w:rsidP="00391073">
      <w:pPr>
        <w:widowControl w:val="0"/>
        <w:autoSpaceDE w:val="0"/>
        <w:autoSpaceDN w:val="0"/>
        <w:adjustRightInd w:val="0"/>
        <w:jc w:val="center"/>
        <w:rPr>
          <w:b/>
          <w:i/>
          <w:sz w:val="16"/>
          <w:szCs w:val="16"/>
        </w:rPr>
      </w:pPr>
    </w:p>
    <w:p w:rsidR="007E542A" w:rsidRPr="00C37F1A" w:rsidRDefault="007E542A" w:rsidP="00391073">
      <w:pPr>
        <w:widowControl w:val="0"/>
        <w:autoSpaceDE w:val="0"/>
        <w:autoSpaceDN w:val="0"/>
        <w:adjustRightInd w:val="0"/>
        <w:jc w:val="center"/>
        <w:rPr>
          <w:b/>
          <w:i/>
          <w:sz w:val="16"/>
          <w:szCs w:val="16"/>
        </w:rPr>
      </w:pPr>
    </w:p>
    <w:p w:rsidR="007E542A" w:rsidRPr="00C37F1A" w:rsidRDefault="007E542A" w:rsidP="00391073">
      <w:pPr>
        <w:widowControl w:val="0"/>
        <w:autoSpaceDE w:val="0"/>
        <w:autoSpaceDN w:val="0"/>
        <w:adjustRightInd w:val="0"/>
        <w:jc w:val="center"/>
        <w:rPr>
          <w:b/>
          <w:i/>
          <w:sz w:val="16"/>
          <w:szCs w:val="16"/>
        </w:rPr>
      </w:pPr>
    </w:p>
    <w:p w:rsidR="007E542A" w:rsidRPr="00C37F1A" w:rsidRDefault="007E542A" w:rsidP="00391073">
      <w:pPr>
        <w:widowControl w:val="0"/>
        <w:autoSpaceDE w:val="0"/>
        <w:autoSpaceDN w:val="0"/>
        <w:adjustRightInd w:val="0"/>
        <w:jc w:val="center"/>
        <w:rPr>
          <w:b/>
          <w:i/>
          <w:sz w:val="16"/>
          <w:szCs w:val="16"/>
        </w:rPr>
      </w:pPr>
    </w:p>
    <w:p w:rsidR="007E542A" w:rsidRPr="00C37F1A" w:rsidRDefault="007E542A" w:rsidP="00391073">
      <w:pPr>
        <w:widowControl w:val="0"/>
        <w:autoSpaceDE w:val="0"/>
        <w:autoSpaceDN w:val="0"/>
        <w:adjustRightInd w:val="0"/>
        <w:jc w:val="center"/>
        <w:rPr>
          <w:b/>
          <w:i/>
          <w:sz w:val="16"/>
          <w:szCs w:val="16"/>
        </w:rPr>
      </w:pPr>
    </w:p>
    <w:p w:rsidR="007E542A" w:rsidRPr="00C37F1A" w:rsidRDefault="007E542A" w:rsidP="00391073">
      <w:pPr>
        <w:widowControl w:val="0"/>
        <w:autoSpaceDE w:val="0"/>
        <w:autoSpaceDN w:val="0"/>
        <w:adjustRightInd w:val="0"/>
        <w:jc w:val="center"/>
        <w:rPr>
          <w:b/>
          <w:i/>
          <w:sz w:val="16"/>
          <w:szCs w:val="16"/>
        </w:rPr>
      </w:pPr>
    </w:p>
    <w:p w:rsidR="007E542A" w:rsidRPr="00C37F1A" w:rsidRDefault="007E542A" w:rsidP="00391073">
      <w:pPr>
        <w:widowControl w:val="0"/>
        <w:autoSpaceDE w:val="0"/>
        <w:autoSpaceDN w:val="0"/>
        <w:adjustRightInd w:val="0"/>
        <w:jc w:val="center"/>
        <w:rPr>
          <w:b/>
          <w:i/>
          <w:sz w:val="16"/>
          <w:szCs w:val="16"/>
        </w:rPr>
      </w:pPr>
    </w:p>
    <w:p w:rsidR="007E542A" w:rsidRPr="00C37F1A" w:rsidRDefault="007E542A" w:rsidP="00391073">
      <w:pPr>
        <w:widowControl w:val="0"/>
        <w:autoSpaceDE w:val="0"/>
        <w:autoSpaceDN w:val="0"/>
        <w:adjustRightInd w:val="0"/>
        <w:jc w:val="center"/>
        <w:rPr>
          <w:b/>
          <w:i/>
          <w:sz w:val="16"/>
          <w:szCs w:val="16"/>
        </w:rPr>
      </w:pPr>
    </w:p>
    <w:p w:rsidR="007E542A" w:rsidRPr="00C37F1A" w:rsidRDefault="007E542A" w:rsidP="00391073">
      <w:pPr>
        <w:widowControl w:val="0"/>
        <w:autoSpaceDE w:val="0"/>
        <w:autoSpaceDN w:val="0"/>
        <w:adjustRightInd w:val="0"/>
        <w:jc w:val="center"/>
        <w:rPr>
          <w:b/>
          <w:i/>
          <w:sz w:val="16"/>
          <w:szCs w:val="16"/>
        </w:rPr>
      </w:pPr>
    </w:p>
    <w:p w:rsidR="007E542A" w:rsidRPr="00C37F1A" w:rsidRDefault="007E542A" w:rsidP="00391073">
      <w:pPr>
        <w:widowControl w:val="0"/>
        <w:autoSpaceDE w:val="0"/>
        <w:autoSpaceDN w:val="0"/>
        <w:adjustRightInd w:val="0"/>
        <w:jc w:val="center"/>
        <w:rPr>
          <w:b/>
          <w:i/>
          <w:sz w:val="16"/>
          <w:szCs w:val="16"/>
        </w:rPr>
      </w:pPr>
    </w:p>
    <w:p w:rsidR="00F8033D" w:rsidRPr="00C37F1A" w:rsidRDefault="00F8033D" w:rsidP="00391073">
      <w:pPr>
        <w:widowControl w:val="0"/>
        <w:autoSpaceDE w:val="0"/>
        <w:autoSpaceDN w:val="0"/>
        <w:adjustRightInd w:val="0"/>
        <w:jc w:val="center"/>
        <w:rPr>
          <w:b/>
          <w:i/>
          <w:sz w:val="16"/>
          <w:szCs w:val="16"/>
        </w:rPr>
      </w:pPr>
      <w:r w:rsidRPr="00C37F1A">
        <w:rPr>
          <w:b/>
          <w:i/>
          <w:sz w:val="16"/>
          <w:szCs w:val="16"/>
        </w:rPr>
        <w:lastRenderedPageBreak/>
        <w:t>"Охрана окружающей среды и обеспечение экологической безопасности</w:t>
      </w:r>
    </w:p>
    <w:p w:rsidR="00F8033D" w:rsidRPr="00C37F1A" w:rsidRDefault="00F8033D" w:rsidP="00391073">
      <w:pPr>
        <w:widowControl w:val="0"/>
        <w:autoSpaceDE w:val="0"/>
        <w:autoSpaceDN w:val="0"/>
        <w:adjustRightInd w:val="0"/>
        <w:jc w:val="center"/>
        <w:rPr>
          <w:b/>
          <w:i/>
          <w:sz w:val="16"/>
          <w:szCs w:val="16"/>
        </w:rPr>
      </w:pPr>
      <w:r w:rsidRPr="00C37F1A">
        <w:rPr>
          <w:b/>
          <w:i/>
          <w:sz w:val="16"/>
          <w:szCs w:val="16"/>
        </w:rPr>
        <w:t xml:space="preserve">в МО «Ленский муниципальный </w:t>
      </w:r>
      <w:proofErr w:type="gramStart"/>
      <w:r w:rsidRPr="00C37F1A">
        <w:rPr>
          <w:b/>
          <w:i/>
          <w:sz w:val="16"/>
          <w:szCs w:val="16"/>
        </w:rPr>
        <w:t>район»  на</w:t>
      </w:r>
      <w:proofErr w:type="gramEnd"/>
      <w:r w:rsidRPr="00C37F1A">
        <w:rPr>
          <w:b/>
          <w:i/>
          <w:sz w:val="16"/>
          <w:szCs w:val="16"/>
        </w:rPr>
        <w:t xml:space="preserve">  2019-2024  годы"</w:t>
      </w:r>
    </w:p>
    <w:tbl>
      <w:tblPr>
        <w:tblW w:w="15603" w:type="dxa"/>
        <w:tblInd w:w="-364" w:type="dxa"/>
        <w:tblLayout w:type="fixed"/>
        <w:tblCellMar>
          <w:top w:w="75" w:type="dxa"/>
          <w:left w:w="0" w:type="dxa"/>
          <w:bottom w:w="75" w:type="dxa"/>
          <w:right w:w="0" w:type="dxa"/>
        </w:tblCellMar>
        <w:tblLook w:val="04A0" w:firstRow="1" w:lastRow="0" w:firstColumn="1" w:lastColumn="0" w:noHBand="0" w:noVBand="1"/>
      </w:tblPr>
      <w:tblGrid>
        <w:gridCol w:w="1956"/>
        <w:gridCol w:w="1861"/>
        <w:gridCol w:w="9"/>
        <w:gridCol w:w="777"/>
        <w:gridCol w:w="34"/>
        <w:gridCol w:w="31"/>
        <w:gridCol w:w="720"/>
        <w:gridCol w:w="61"/>
        <w:gridCol w:w="716"/>
        <w:gridCol w:w="39"/>
        <w:gridCol w:w="35"/>
        <w:gridCol w:w="9"/>
        <w:gridCol w:w="833"/>
        <w:gridCol w:w="8"/>
        <w:gridCol w:w="9"/>
        <w:gridCol w:w="851"/>
        <w:gridCol w:w="45"/>
        <w:gridCol w:w="947"/>
        <w:gridCol w:w="40"/>
        <w:gridCol w:w="669"/>
        <w:gridCol w:w="850"/>
        <w:gridCol w:w="851"/>
        <w:gridCol w:w="850"/>
        <w:gridCol w:w="709"/>
        <w:gridCol w:w="851"/>
        <w:gridCol w:w="1842"/>
      </w:tblGrid>
      <w:tr w:rsidR="00F8033D" w:rsidRPr="00C37F1A" w:rsidTr="00961361">
        <w:trPr>
          <w:cantSplit/>
          <w:trHeight w:val="210"/>
          <w:tblHeader/>
        </w:trPr>
        <w:tc>
          <w:tcPr>
            <w:tcW w:w="1956" w:type="dxa"/>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C37F1A" w:rsidRDefault="00F8033D" w:rsidP="00391073">
            <w:pPr>
              <w:widowControl w:val="0"/>
              <w:autoSpaceDE w:val="0"/>
              <w:autoSpaceDN w:val="0"/>
              <w:adjustRightInd w:val="0"/>
              <w:jc w:val="center"/>
              <w:rPr>
                <w:sz w:val="16"/>
                <w:szCs w:val="16"/>
              </w:rPr>
            </w:pPr>
            <w:r w:rsidRPr="00C37F1A">
              <w:rPr>
                <w:sz w:val="16"/>
                <w:szCs w:val="16"/>
              </w:rPr>
              <w:t>Наименование</w:t>
            </w:r>
          </w:p>
          <w:p w:rsidR="00F8033D" w:rsidRPr="00C37F1A" w:rsidRDefault="00F8033D" w:rsidP="00391073">
            <w:pPr>
              <w:widowControl w:val="0"/>
              <w:autoSpaceDE w:val="0"/>
              <w:autoSpaceDN w:val="0"/>
              <w:adjustRightInd w:val="0"/>
              <w:jc w:val="center"/>
              <w:rPr>
                <w:sz w:val="16"/>
                <w:szCs w:val="16"/>
              </w:rPr>
            </w:pPr>
            <w:r w:rsidRPr="00C37F1A">
              <w:rPr>
                <w:sz w:val="16"/>
                <w:szCs w:val="16"/>
              </w:rPr>
              <w:t>мероприятия</w:t>
            </w:r>
          </w:p>
        </w:tc>
        <w:tc>
          <w:tcPr>
            <w:tcW w:w="1870"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C37F1A" w:rsidRDefault="00F8033D" w:rsidP="00391073">
            <w:pPr>
              <w:widowControl w:val="0"/>
              <w:autoSpaceDE w:val="0"/>
              <w:autoSpaceDN w:val="0"/>
              <w:adjustRightInd w:val="0"/>
              <w:jc w:val="center"/>
              <w:rPr>
                <w:sz w:val="16"/>
                <w:szCs w:val="16"/>
              </w:rPr>
            </w:pPr>
            <w:r w:rsidRPr="00C37F1A">
              <w:rPr>
                <w:sz w:val="16"/>
                <w:szCs w:val="16"/>
              </w:rPr>
              <w:t>Ответственный</w:t>
            </w:r>
          </w:p>
          <w:p w:rsidR="00F8033D" w:rsidRPr="00C37F1A" w:rsidRDefault="00F8033D" w:rsidP="00391073">
            <w:pPr>
              <w:widowControl w:val="0"/>
              <w:autoSpaceDE w:val="0"/>
              <w:autoSpaceDN w:val="0"/>
              <w:adjustRightInd w:val="0"/>
              <w:jc w:val="center"/>
              <w:rPr>
                <w:sz w:val="16"/>
                <w:szCs w:val="16"/>
              </w:rPr>
            </w:pPr>
            <w:r w:rsidRPr="00C37F1A">
              <w:rPr>
                <w:sz w:val="16"/>
                <w:szCs w:val="16"/>
              </w:rPr>
              <w:t>исполнитель,</w:t>
            </w:r>
          </w:p>
          <w:p w:rsidR="00F8033D" w:rsidRPr="00C37F1A" w:rsidRDefault="00F8033D" w:rsidP="00391073">
            <w:pPr>
              <w:widowControl w:val="0"/>
              <w:autoSpaceDE w:val="0"/>
              <w:autoSpaceDN w:val="0"/>
              <w:adjustRightInd w:val="0"/>
              <w:jc w:val="center"/>
              <w:rPr>
                <w:sz w:val="16"/>
                <w:szCs w:val="16"/>
              </w:rPr>
            </w:pPr>
            <w:r w:rsidRPr="00C37F1A">
              <w:rPr>
                <w:sz w:val="16"/>
                <w:szCs w:val="16"/>
              </w:rPr>
              <w:t>соисполнитель (исполнитель)</w:t>
            </w:r>
          </w:p>
        </w:tc>
        <w:tc>
          <w:tcPr>
            <w:tcW w:w="9935" w:type="dxa"/>
            <w:gridSpan w:val="22"/>
            <w:tcBorders>
              <w:top w:val="single" w:sz="4" w:space="0" w:color="auto"/>
              <w:left w:val="single" w:sz="4" w:space="0" w:color="auto"/>
              <w:right w:val="single" w:sz="4" w:space="0" w:color="auto"/>
            </w:tcBorders>
          </w:tcPr>
          <w:p w:rsidR="00F8033D" w:rsidRPr="00C37F1A" w:rsidRDefault="00F8033D" w:rsidP="00391073">
            <w:pPr>
              <w:widowControl w:val="0"/>
              <w:autoSpaceDE w:val="0"/>
              <w:autoSpaceDN w:val="0"/>
              <w:adjustRightInd w:val="0"/>
              <w:jc w:val="center"/>
              <w:rPr>
                <w:sz w:val="16"/>
                <w:szCs w:val="16"/>
              </w:rPr>
            </w:pPr>
            <w:r w:rsidRPr="00C37F1A">
              <w:rPr>
                <w:sz w:val="16"/>
                <w:szCs w:val="16"/>
              </w:rPr>
              <w:t>Объемы финансирования (тыс. руб.)</w:t>
            </w:r>
          </w:p>
        </w:tc>
        <w:tc>
          <w:tcPr>
            <w:tcW w:w="1842" w:type="dxa"/>
            <w:vMerge w:val="restart"/>
            <w:tcBorders>
              <w:top w:val="single" w:sz="4" w:space="0" w:color="auto"/>
              <w:left w:val="single" w:sz="4" w:space="0" w:color="auto"/>
              <w:right w:val="single" w:sz="4" w:space="0" w:color="auto"/>
            </w:tcBorders>
            <w:hideMark/>
          </w:tcPr>
          <w:p w:rsidR="00F8033D" w:rsidRPr="00C37F1A" w:rsidRDefault="00F8033D" w:rsidP="00391073">
            <w:pPr>
              <w:widowControl w:val="0"/>
              <w:autoSpaceDE w:val="0"/>
              <w:autoSpaceDN w:val="0"/>
              <w:adjustRightInd w:val="0"/>
              <w:jc w:val="center"/>
              <w:rPr>
                <w:sz w:val="16"/>
                <w:szCs w:val="16"/>
              </w:rPr>
            </w:pPr>
            <w:r w:rsidRPr="00C37F1A">
              <w:rPr>
                <w:sz w:val="16"/>
                <w:szCs w:val="16"/>
              </w:rPr>
              <w:t>Фактический</w:t>
            </w:r>
          </w:p>
          <w:p w:rsidR="00F8033D" w:rsidRPr="00C37F1A" w:rsidRDefault="00F8033D" w:rsidP="00391073">
            <w:pPr>
              <w:widowControl w:val="0"/>
              <w:autoSpaceDE w:val="0"/>
              <w:autoSpaceDN w:val="0"/>
              <w:adjustRightInd w:val="0"/>
              <w:jc w:val="center"/>
              <w:rPr>
                <w:sz w:val="16"/>
                <w:szCs w:val="16"/>
              </w:rPr>
            </w:pPr>
            <w:r w:rsidRPr="00C37F1A">
              <w:rPr>
                <w:sz w:val="16"/>
                <w:szCs w:val="16"/>
              </w:rPr>
              <w:t>результат</w:t>
            </w:r>
          </w:p>
          <w:p w:rsidR="00F8033D" w:rsidRPr="00C37F1A" w:rsidRDefault="00F8033D" w:rsidP="00391073">
            <w:pPr>
              <w:widowControl w:val="0"/>
              <w:autoSpaceDE w:val="0"/>
              <w:autoSpaceDN w:val="0"/>
              <w:adjustRightInd w:val="0"/>
              <w:jc w:val="center"/>
              <w:rPr>
                <w:sz w:val="16"/>
                <w:szCs w:val="16"/>
              </w:rPr>
            </w:pPr>
            <w:r w:rsidRPr="00C37F1A">
              <w:rPr>
                <w:sz w:val="16"/>
                <w:szCs w:val="16"/>
              </w:rPr>
              <w:t xml:space="preserve">выполнения мероприятия с </w:t>
            </w:r>
            <w:proofErr w:type="gramStart"/>
            <w:r w:rsidRPr="00C37F1A">
              <w:rPr>
                <w:sz w:val="16"/>
                <w:szCs w:val="16"/>
              </w:rPr>
              <w:t>указанием  причин</w:t>
            </w:r>
            <w:proofErr w:type="gramEnd"/>
          </w:p>
          <w:p w:rsidR="00F8033D" w:rsidRPr="00C37F1A" w:rsidRDefault="00F8033D" w:rsidP="00391073">
            <w:pPr>
              <w:widowControl w:val="0"/>
              <w:autoSpaceDE w:val="0"/>
              <w:autoSpaceDN w:val="0"/>
              <w:adjustRightInd w:val="0"/>
              <w:jc w:val="center"/>
              <w:rPr>
                <w:sz w:val="16"/>
                <w:szCs w:val="16"/>
              </w:rPr>
            </w:pPr>
            <w:r w:rsidRPr="00C37F1A">
              <w:rPr>
                <w:sz w:val="16"/>
                <w:szCs w:val="16"/>
              </w:rPr>
              <w:t>невыполнения</w:t>
            </w:r>
          </w:p>
        </w:tc>
      </w:tr>
      <w:tr w:rsidR="00F8033D" w:rsidRPr="00C37F1A" w:rsidTr="00961361">
        <w:trPr>
          <w:cantSplit/>
          <w:trHeight w:val="638"/>
          <w:tblHeader/>
        </w:trPr>
        <w:tc>
          <w:tcPr>
            <w:tcW w:w="1956" w:type="dxa"/>
            <w:vMerge/>
            <w:tcBorders>
              <w:left w:val="single" w:sz="4" w:space="0" w:color="auto"/>
              <w:right w:val="single" w:sz="4" w:space="0" w:color="auto"/>
            </w:tcBorders>
            <w:vAlign w:val="center"/>
            <w:hideMark/>
          </w:tcPr>
          <w:p w:rsidR="00F8033D" w:rsidRPr="00C37F1A" w:rsidRDefault="00F8033D" w:rsidP="00391073">
            <w:pPr>
              <w:jc w:val="center"/>
              <w:rPr>
                <w:sz w:val="16"/>
                <w:szCs w:val="16"/>
              </w:rPr>
            </w:pPr>
          </w:p>
        </w:tc>
        <w:tc>
          <w:tcPr>
            <w:tcW w:w="1870" w:type="dxa"/>
            <w:gridSpan w:val="2"/>
            <w:vMerge/>
            <w:tcBorders>
              <w:left w:val="single" w:sz="4" w:space="0" w:color="auto"/>
              <w:right w:val="single" w:sz="4" w:space="0" w:color="auto"/>
            </w:tcBorders>
            <w:vAlign w:val="center"/>
            <w:hideMark/>
          </w:tcPr>
          <w:p w:rsidR="00F8033D" w:rsidRPr="00C37F1A" w:rsidRDefault="00F8033D" w:rsidP="00391073">
            <w:pPr>
              <w:jc w:val="center"/>
              <w:rPr>
                <w:sz w:val="16"/>
                <w:szCs w:val="16"/>
              </w:rPr>
            </w:pPr>
          </w:p>
        </w:tc>
        <w:tc>
          <w:tcPr>
            <w:tcW w:w="1623" w:type="dxa"/>
            <w:gridSpan w:val="5"/>
            <w:tcBorders>
              <w:top w:val="single" w:sz="4" w:space="0" w:color="auto"/>
              <w:left w:val="single" w:sz="4" w:space="0" w:color="auto"/>
              <w:bottom w:val="single" w:sz="4" w:space="0" w:color="auto"/>
              <w:right w:val="single" w:sz="4" w:space="0" w:color="auto"/>
            </w:tcBorders>
            <w:vAlign w:val="center"/>
            <w:hideMark/>
          </w:tcPr>
          <w:p w:rsidR="00F8033D" w:rsidRPr="00C37F1A" w:rsidRDefault="00F8033D" w:rsidP="00391073">
            <w:pPr>
              <w:widowControl w:val="0"/>
              <w:autoSpaceDE w:val="0"/>
              <w:autoSpaceDN w:val="0"/>
              <w:adjustRightInd w:val="0"/>
              <w:jc w:val="center"/>
              <w:rPr>
                <w:sz w:val="16"/>
                <w:szCs w:val="16"/>
              </w:rPr>
            </w:pPr>
            <w:r w:rsidRPr="00C37F1A">
              <w:rPr>
                <w:sz w:val="16"/>
                <w:szCs w:val="16"/>
              </w:rPr>
              <w:t>Всего</w:t>
            </w:r>
          </w:p>
        </w:tc>
        <w:tc>
          <w:tcPr>
            <w:tcW w:w="16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8033D" w:rsidRPr="00C37F1A" w:rsidRDefault="00F8033D" w:rsidP="00391073">
            <w:pPr>
              <w:widowControl w:val="0"/>
              <w:autoSpaceDE w:val="0"/>
              <w:autoSpaceDN w:val="0"/>
              <w:adjustRightInd w:val="0"/>
              <w:jc w:val="center"/>
              <w:rPr>
                <w:sz w:val="16"/>
                <w:szCs w:val="16"/>
              </w:rPr>
            </w:pPr>
            <w:r w:rsidRPr="00C37F1A">
              <w:rPr>
                <w:sz w:val="16"/>
                <w:szCs w:val="16"/>
              </w:rPr>
              <w:t>Федеральный бюджет</w:t>
            </w:r>
          </w:p>
        </w:tc>
        <w:tc>
          <w:tcPr>
            <w:tcW w:w="1900" w:type="dxa"/>
            <w:gridSpan w:val="6"/>
            <w:tcBorders>
              <w:top w:val="single" w:sz="4" w:space="0" w:color="auto"/>
              <w:left w:val="single" w:sz="4" w:space="0" w:color="auto"/>
              <w:bottom w:val="single" w:sz="4" w:space="0" w:color="auto"/>
              <w:right w:val="single" w:sz="4" w:space="0" w:color="auto"/>
            </w:tcBorders>
            <w:vAlign w:val="center"/>
            <w:hideMark/>
          </w:tcPr>
          <w:p w:rsidR="00F8033D" w:rsidRPr="00C37F1A" w:rsidRDefault="00F8033D" w:rsidP="00391073">
            <w:pPr>
              <w:jc w:val="center"/>
              <w:rPr>
                <w:sz w:val="16"/>
                <w:szCs w:val="16"/>
              </w:rPr>
            </w:pPr>
            <w:r w:rsidRPr="00C37F1A">
              <w:rPr>
                <w:sz w:val="16"/>
                <w:szCs w:val="16"/>
              </w:rPr>
              <w:t>Бюджет МО «Ленский муниципальный район»</w:t>
            </w:r>
          </w:p>
        </w:tc>
        <w:tc>
          <w:tcPr>
            <w:tcW w:w="1519" w:type="dxa"/>
            <w:gridSpan w:val="2"/>
            <w:tcBorders>
              <w:top w:val="single" w:sz="4" w:space="0" w:color="auto"/>
              <w:left w:val="single" w:sz="4" w:space="0" w:color="auto"/>
              <w:bottom w:val="single" w:sz="4" w:space="0" w:color="auto"/>
              <w:right w:val="single" w:sz="4" w:space="0" w:color="auto"/>
            </w:tcBorders>
          </w:tcPr>
          <w:p w:rsidR="00F8033D" w:rsidRPr="00C37F1A" w:rsidRDefault="00F8033D" w:rsidP="00391073">
            <w:pPr>
              <w:jc w:val="center"/>
              <w:rPr>
                <w:sz w:val="16"/>
                <w:szCs w:val="16"/>
              </w:rPr>
            </w:pPr>
            <w:r w:rsidRPr="00C37F1A">
              <w:rPr>
                <w:sz w:val="16"/>
                <w:szCs w:val="16"/>
              </w:rPr>
              <w:t>Бюджеты поселений</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8033D" w:rsidRPr="00C37F1A" w:rsidRDefault="00F8033D" w:rsidP="00391073">
            <w:pPr>
              <w:jc w:val="center"/>
              <w:rPr>
                <w:sz w:val="16"/>
                <w:szCs w:val="16"/>
              </w:rPr>
            </w:pPr>
            <w:r w:rsidRPr="00C37F1A">
              <w:rPr>
                <w:sz w:val="16"/>
                <w:szCs w:val="16"/>
              </w:rPr>
              <w:t>Областной</w:t>
            </w:r>
          </w:p>
          <w:p w:rsidR="00F8033D" w:rsidRPr="00C37F1A" w:rsidRDefault="00F8033D" w:rsidP="00391073">
            <w:pPr>
              <w:jc w:val="center"/>
              <w:rPr>
                <w:sz w:val="16"/>
                <w:szCs w:val="16"/>
              </w:rPr>
            </w:pPr>
            <w:r w:rsidRPr="00C37F1A">
              <w:rPr>
                <w:sz w:val="16"/>
                <w:szCs w:val="16"/>
              </w:rPr>
              <w:t>бюджет</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F8033D" w:rsidRPr="00C37F1A" w:rsidRDefault="00F8033D" w:rsidP="00391073">
            <w:pPr>
              <w:jc w:val="center"/>
              <w:rPr>
                <w:sz w:val="16"/>
                <w:szCs w:val="16"/>
              </w:rPr>
            </w:pPr>
            <w:r w:rsidRPr="00C37F1A">
              <w:rPr>
                <w:sz w:val="16"/>
                <w:szCs w:val="16"/>
              </w:rPr>
              <w:t>Внебюджетные источники</w:t>
            </w:r>
          </w:p>
        </w:tc>
        <w:tc>
          <w:tcPr>
            <w:tcW w:w="1842" w:type="dxa"/>
            <w:vMerge/>
            <w:tcBorders>
              <w:left w:val="single" w:sz="4" w:space="0" w:color="auto"/>
              <w:right w:val="single" w:sz="4" w:space="0" w:color="auto"/>
            </w:tcBorders>
            <w:vAlign w:val="center"/>
            <w:hideMark/>
          </w:tcPr>
          <w:p w:rsidR="00F8033D" w:rsidRPr="00C37F1A" w:rsidRDefault="00F8033D" w:rsidP="00391073">
            <w:pPr>
              <w:jc w:val="center"/>
              <w:rPr>
                <w:sz w:val="16"/>
                <w:szCs w:val="16"/>
              </w:rPr>
            </w:pPr>
          </w:p>
        </w:tc>
      </w:tr>
      <w:tr w:rsidR="00F8033D" w:rsidRPr="00C37F1A" w:rsidTr="00961361">
        <w:trPr>
          <w:cantSplit/>
          <w:trHeight w:val="235"/>
          <w:tblHeader/>
        </w:trPr>
        <w:tc>
          <w:tcPr>
            <w:tcW w:w="1956" w:type="dxa"/>
            <w:vMerge/>
            <w:tcBorders>
              <w:left w:val="single" w:sz="4" w:space="0" w:color="auto"/>
              <w:bottom w:val="single" w:sz="4" w:space="0" w:color="auto"/>
              <w:right w:val="single" w:sz="4" w:space="0" w:color="auto"/>
            </w:tcBorders>
            <w:vAlign w:val="center"/>
            <w:hideMark/>
          </w:tcPr>
          <w:p w:rsidR="00F8033D" w:rsidRPr="00C37F1A" w:rsidRDefault="00F8033D" w:rsidP="00391073">
            <w:pPr>
              <w:jc w:val="center"/>
              <w:rPr>
                <w:sz w:val="16"/>
                <w:szCs w:val="16"/>
              </w:rPr>
            </w:pPr>
          </w:p>
        </w:tc>
        <w:tc>
          <w:tcPr>
            <w:tcW w:w="1870" w:type="dxa"/>
            <w:gridSpan w:val="2"/>
            <w:vMerge/>
            <w:tcBorders>
              <w:left w:val="single" w:sz="4" w:space="0" w:color="auto"/>
              <w:bottom w:val="single" w:sz="4" w:space="0" w:color="auto"/>
              <w:right w:val="single" w:sz="4" w:space="0" w:color="auto"/>
            </w:tcBorders>
            <w:vAlign w:val="center"/>
            <w:hideMark/>
          </w:tcPr>
          <w:p w:rsidR="00F8033D" w:rsidRPr="00C37F1A" w:rsidRDefault="00F8033D" w:rsidP="00391073">
            <w:pPr>
              <w:jc w:val="center"/>
              <w:rPr>
                <w:sz w:val="16"/>
                <w:szCs w:val="16"/>
              </w:rPr>
            </w:pPr>
          </w:p>
        </w:tc>
        <w:tc>
          <w:tcPr>
            <w:tcW w:w="777" w:type="dxa"/>
            <w:tcBorders>
              <w:top w:val="single" w:sz="4" w:space="0" w:color="auto"/>
              <w:left w:val="single" w:sz="4" w:space="0" w:color="auto"/>
              <w:bottom w:val="single" w:sz="4" w:space="0" w:color="auto"/>
              <w:right w:val="single" w:sz="4" w:space="0" w:color="auto"/>
            </w:tcBorders>
            <w:hideMark/>
          </w:tcPr>
          <w:p w:rsidR="00F8033D" w:rsidRPr="00C37F1A" w:rsidRDefault="00F8033D" w:rsidP="00391073">
            <w:pPr>
              <w:jc w:val="center"/>
              <w:rPr>
                <w:sz w:val="16"/>
                <w:szCs w:val="16"/>
              </w:rPr>
            </w:pPr>
            <w:r w:rsidRPr="00C37F1A">
              <w:rPr>
                <w:sz w:val="16"/>
                <w:szCs w:val="16"/>
              </w:rPr>
              <w:t>План</w:t>
            </w:r>
          </w:p>
        </w:tc>
        <w:tc>
          <w:tcPr>
            <w:tcW w:w="84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C37F1A" w:rsidRDefault="00F8033D" w:rsidP="00391073">
            <w:pPr>
              <w:widowControl w:val="0"/>
              <w:autoSpaceDE w:val="0"/>
              <w:autoSpaceDN w:val="0"/>
              <w:adjustRightInd w:val="0"/>
              <w:jc w:val="center"/>
              <w:rPr>
                <w:sz w:val="16"/>
                <w:szCs w:val="16"/>
              </w:rPr>
            </w:pPr>
            <w:r w:rsidRPr="00C37F1A">
              <w:rPr>
                <w:sz w:val="16"/>
                <w:szCs w:val="16"/>
              </w:rPr>
              <w:t>Факт</w:t>
            </w: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C37F1A" w:rsidRDefault="00F8033D" w:rsidP="00391073">
            <w:pPr>
              <w:jc w:val="center"/>
              <w:rPr>
                <w:sz w:val="16"/>
                <w:szCs w:val="16"/>
              </w:rPr>
            </w:pPr>
            <w:r w:rsidRPr="00C37F1A">
              <w:rPr>
                <w:sz w:val="16"/>
                <w:szCs w:val="16"/>
              </w:rPr>
              <w:t>План</w:t>
            </w:r>
          </w:p>
        </w:tc>
        <w:tc>
          <w:tcPr>
            <w:tcW w:w="9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C37F1A" w:rsidRDefault="00F8033D" w:rsidP="00391073">
            <w:pPr>
              <w:widowControl w:val="0"/>
              <w:autoSpaceDE w:val="0"/>
              <w:autoSpaceDN w:val="0"/>
              <w:adjustRightInd w:val="0"/>
              <w:jc w:val="center"/>
              <w:rPr>
                <w:sz w:val="16"/>
                <w:szCs w:val="16"/>
              </w:rPr>
            </w:pPr>
            <w:r w:rsidRPr="00C37F1A">
              <w:rPr>
                <w:sz w:val="16"/>
                <w:szCs w:val="16"/>
              </w:rPr>
              <w:t>Факт</w:t>
            </w:r>
          </w:p>
        </w:tc>
        <w:tc>
          <w:tcPr>
            <w:tcW w:w="913" w:type="dxa"/>
            <w:gridSpan w:val="4"/>
            <w:tcBorders>
              <w:top w:val="single" w:sz="4" w:space="0" w:color="auto"/>
              <w:left w:val="single" w:sz="4" w:space="0" w:color="auto"/>
              <w:bottom w:val="single" w:sz="4" w:space="0" w:color="auto"/>
              <w:right w:val="single" w:sz="4" w:space="0" w:color="auto"/>
            </w:tcBorders>
            <w:hideMark/>
          </w:tcPr>
          <w:p w:rsidR="00F8033D" w:rsidRPr="00C37F1A" w:rsidRDefault="00F8033D" w:rsidP="00391073">
            <w:pPr>
              <w:widowControl w:val="0"/>
              <w:autoSpaceDE w:val="0"/>
              <w:autoSpaceDN w:val="0"/>
              <w:adjustRightInd w:val="0"/>
              <w:jc w:val="center"/>
              <w:rPr>
                <w:sz w:val="16"/>
                <w:szCs w:val="16"/>
              </w:rPr>
            </w:pPr>
            <w:r w:rsidRPr="00C37F1A">
              <w:rPr>
                <w:sz w:val="16"/>
                <w:szCs w:val="16"/>
              </w:rPr>
              <w:t>План</w:t>
            </w:r>
          </w:p>
        </w:tc>
        <w:tc>
          <w:tcPr>
            <w:tcW w:w="987" w:type="dxa"/>
            <w:gridSpan w:val="2"/>
            <w:tcBorders>
              <w:top w:val="single" w:sz="4" w:space="0" w:color="auto"/>
              <w:left w:val="single" w:sz="4" w:space="0" w:color="auto"/>
              <w:bottom w:val="single" w:sz="4" w:space="0" w:color="auto"/>
              <w:right w:val="single" w:sz="4" w:space="0" w:color="auto"/>
            </w:tcBorders>
          </w:tcPr>
          <w:p w:rsidR="00F8033D" w:rsidRPr="00C37F1A" w:rsidRDefault="00F8033D" w:rsidP="00391073">
            <w:pPr>
              <w:jc w:val="center"/>
              <w:rPr>
                <w:sz w:val="16"/>
                <w:szCs w:val="16"/>
              </w:rPr>
            </w:pPr>
            <w:r w:rsidRPr="00C37F1A">
              <w:rPr>
                <w:sz w:val="16"/>
                <w:szCs w:val="16"/>
              </w:rPr>
              <w:t>Факт</w:t>
            </w:r>
          </w:p>
        </w:tc>
        <w:tc>
          <w:tcPr>
            <w:tcW w:w="669" w:type="dxa"/>
            <w:tcBorders>
              <w:top w:val="single" w:sz="4" w:space="0" w:color="auto"/>
              <w:left w:val="single" w:sz="4" w:space="0" w:color="auto"/>
              <w:bottom w:val="single" w:sz="4" w:space="0" w:color="auto"/>
              <w:right w:val="single" w:sz="4" w:space="0" w:color="auto"/>
            </w:tcBorders>
          </w:tcPr>
          <w:p w:rsidR="00F8033D" w:rsidRPr="00C37F1A" w:rsidRDefault="00F8033D" w:rsidP="00391073">
            <w:pPr>
              <w:widowControl w:val="0"/>
              <w:autoSpaceDE w:val="0"/>
              <w:autoSpaceDN w:val="0"/>
              <w:adjustRightInd w:val="0"/>
              <w:jc w:val="center"/>
              <w:rPr>
                <w:sz w:val="16"/>
                <w:szCs w:val="16"/>
              </w:rPr>
            </w:pPr>
            <w:r w:rsidRPr="00C37F1A">
              <w:rPr>
                <w:sz w:val="16"/>
                <w:szCs w:val="16"/>
              </w:rPr>
              <w:t>План</w:t>
            </w:r>
          </w:p>
        </w:tc>
        <w:tc>
          <w:tcPr>
            <w:tcW w:w="850" w:type="dxa"/>
            <w:tcBorders>
              <w:top w:val="single" w:sz="4" w:space="0" w:color="auto"/>
              <w:left w:val="single" w:sz="4" w:space="0" w:color="auto"/>
              <w:bottom w:val="single" w:sz="4" w:space="0" w:color="auto"/>
              <w:right w:val="single" w:sz="4" w:space="0" w:color="auto"/>
            </w:tcBorders>
          </w:tcPr>
          <w:p w:rsidR="00F8033D" w:rsidRPr="00C37F1A" w:rsidRDefault="00F8033D" w:rsidP="00391073">
            <w:pPr>
              <w:jc w:val="center"/>
              <w:rPr>
                <w:sz w:val="16"/>
                <w:szCs w:val="16"/>
              </w:rPr>
            </w:pPr>
            <w:r w:rsidRPr="00C37F1A">
              <w:rPr>
                <w:sz w:val="16"/>
                <w:szCs w:val="16"/>
              </w:rPr>
              <w:t>Факт</w:t>
            </w:r>
          </w:p>
        </w:tc>
        <w:tc>
          <w:tcPr>
            <w:tcW w:w="851" w:type="dxa"/>
            <w:tcBorders>
              <w:top w:val="single" w:sz="4" w:space="0" w:color="auto"/>
              <w:left w:val="single" w:sz="4" w:space="0" w:color="auto"/>
              <w:bottom w:val="single" w:sz="4" w:space="0" w:color="auto"/>
              <w:right w:val="single" w:sz="4" w:space="0" w:color="auto"/>
            </w:tcBorders>
          </w:tcPr>
          <w:p w:rsidR="00F8033D" w:rsidRPr="00C37F1A" w:rsidRDefault="00F8033D" w:rsidP="00391073">
            <w:pPr>
              <w:jc w:val="center"/>
              <w:rPr>
                <w:sz w:val="16"/>
                <w:szCs w:val="16"/>
              </w:rPr>
            </w:pPr>
            <w:r w:rsidRPr="00C37F1A">
              <w:rPr>
                <w:sz w:val="16"/>
                <w:szCs w:val="16"/>
              </w:rPr>
              <w:t>План</w:t>
            </w:r>
          </w:p>
        </w:tc>
        <w:tc>
          <w:tcPr>
            <w:tcW w:w="850" w:type="dxa"/>
            <w:tcBorders>
              <w:top w:val="single" w:sz="4" w:space="0" w:color="auto"/>
              <w:left w:val="single" w:sz="4" w:space="0" w:color="auto"/>
              <w:bottom w:val="single" w:sz="4" w:space="0" w:color="auto"/>
              <w:right w:val="single" w:sz="4" w:space="0" w:color="auto"/>
            </w:tcBorders>
          </w:tcPr>
          <w:p w:rsidR="00F8033D" w:rsidRPr="00C37F1A" w:rsidRDefault="00F8033D" w:rsidP="00391073">
            <w:pPr>
              <w:widowControl w:val="0"/>
              <w:autoSpaceDE w:val="0"/>
              <w:autoSpaceDN w:val="0"/>
              <w:adjustRightInd w:val="0"/>
              <w:jc w:val="center"/>
              <w:rPr>
                <w:sz w:val="16"/>
                <w:szCs w:val="16"/>
              </w:rPr>
            </w:pPr>
            <w:r w:rsidRPr="00C37F1A">
              <w:rPr>
                <w:sz w:val="16"/>
                <w:szCs w:val="16"/>
              </w:rPr>
              <w:t>Факт</w:t>
            </w:r>
          </w:p>
        </w:tc>
        <w:tc>
          <w:tcPr>
            <w:tcW w:w="709" w:type="dxa"/>
            <w:tcBorders>
              <w:top w:val="single" w:sz="4" w:space="0" w:color="auto"/>
              <w:left w:val="single" w:sz="4" w:space="0" w:color="auto"/>
              <w:bottom w:val="single" w:sz="4" w:space="0" w:color="auto"/>
              <w:right w:val="single" w:sz="4" w:space="0" w:color="auto"/>
            </w:tcBorders>
          </w:tcPr>
          <w:p w:rsidR="00F8033D" w:rsidRPr="00C37F1A" w:rsidRDefault="00F8033D" w:rsidP="00391073">
            <w:pPr>
              <w:jc w:val="center"/>
              <w:rPr>
                <w:sz w:val="16"/>
                <w:szCs w:val="16"/>
              </w:rPr>
            </w:pPr>
            <w:r w:rsidRPr="00C37F1A">
              <w:rPr>
                <w:sz w:val="16"/>
                <w:szCs w:val="16"/>
              </w:rPr>
              <w:t>План</w:t>
            </w:r>
          </w:p>
        </w:tc>
        <w:tc>
          <w:tcPr>
            <w:tcW w:w="851" w:type="dxa"/>
            <w:tcBorders>
              <w:top w:val="single" w:sz="4" w:space="0" w:color="auto"/>
              <w:left w:val="single" w:sz="4" w:space="0" w:color="auto"/>
              <w:bottom w:val="single" w:sz="4" w:space="0" w:color="auto"/>
              <w:right w:val="single" w:sz="4" w:space="0" w:color="auto"/>
            </w:tcBorders>
          </w:tcPr>
          <w:p w:rsidR="00F8033D" w:rsidRPr="00C37F1A" w:rsidRDefault="00F8033D" w:rsidP="00391073">
            <w:pPr>
              <w:widowControl w:val="0"/>
              <w:autoSpaceDE w:val="0"/>
              <w:autoSpaceDN w:val="0"/>
              <w:adjustRightInd w:val="0"/>
              <w:jc w:val="center"/>
              <w:rPr>
                <w:sz w:val="16"/>
                <w:szCs w:val="16"/>
              </w:rPr>
            </w:pPr>
            <w:r w:rsidRPr="00C37F1A">
              <w:rPr>
                <w:sz w:val="16"/>
                <w:szCs w:val="16"/>
              </w:rPr>
              <w:t>Факт</w:t>
            </w:r>
          </w:p>
        </w:tc>
        <w:tc>
          <w:tcPr>
            <w:tcW w:w="1842" w:type="dxa"/>
            <w:vMerge/>
            <w:tcBorders>
              <w:left w:val="single" w:sz="4" w:space="0" w:color="auto"/>
              <w:bottom w:val="single" w:sz="4" w:space="0" w:color="auto"/>
              <w:right w:val="single" w:sz="4" w:space="0" w:color="auto"/>
            </w:tcBorders>
            <w:vAlign w:val="center"/>
            <w:hideMark/>
          </w:tcPr>
          <w:p w:rsidR="00F8033D" w:rsidRPr="00C37F1A" w:rsidRDefault="00F8033D" w:rsidP="00391073">
            <w:pPr>
              <w:jc w:val="center"/>
              <w:rPr>
                <w:sz w:val="16"/>
                <w:szCs w:val="16"/>
              </w:rPr>
            </w:pPr>
          </w:p>
        </w:tc>
      </w:tr>
      <w:tr w:rsidR="00F8033D" w:rsidRPr="00C37F1A" w:rsidTr="00961361">
        <w:trPr>
          <w:cantSplit/>
          <w:trHeight w:val="165"/>
          <w:tblHeader/>
        </w:trPr>
        <w:tc>
          <w:tcPr>
            <w:tcW w:w="1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C37F1A" w:rsidRDefault="00F8033D" w:rsidP="00391073">
            <w:pPr>
              <w:widowControl w:val="0"/>
              <w:autoSpaceDE w:val="0"/>
              <w:autoSpaceDN w:val="0"/>
              <w:adjustRightInd w:val="0"/>
              <w:jc w:val="center"/>
              <w:rPr>
                <w:sz w:val="16"/>
                <w:szCs w:val="16"/>
              </w:rPr>
            </w:pPr>
            <w:r w:rsidRPr="00C37F1A">
              <w:rPr>
                <w:sz w:val="16"/>
                <w:szCs w:val="16"/>
              </w:rPr>
              <w:t>1</w:t>
            </w:r>
          </w:p>
        </w:tc>
        <w:tc>
          <w:tcPr>
            <w:tcW w:w="18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C37F1A" w:rsidRDefault="00F8033D" w:rsidP="00391073">
            <w:pPr>
              <w:widowControl w:val="0"/>
              <w:autoSpaceDE w:val="0"/>
              <w:autoSpaceDN w:val="0"/>
              <w:adjustRightInd w:val="0"/>
              <w:jc w:val="center"/>
              <w:rPr>
                <w:sz w:val="16"/>
                <w:szCs w:val="16"/>
              </w:rPr>
            </w:pPr>
            <w:r w:rsidRPr="00C37F1A">
              <w:rPr>
                <w:sz w:val="16"/>
                <w:szCs w:val="16"/>
              </w:rPr>
              <w:t>2</w:t>
            </w:r>
          </w:p>
        </w:tc>
        <w:tc>
          <w:tcPr>
            <w:tcW w:w="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C37F1A" w:rsidRDefault="00F8033D" w:rsidP="00391073">
            <w:pPr>
              <w:widowControl w:val="0"/>
              <w:autoSpaceDE w:val="0"/>
              <w:autoSpaceDN w:val="0"/>
              <w:adjustRightInd w:val="0"/>
              <w:jc w:val="center"/>
              <w:rPr>
                <w:sz w:val="16"/>
                <w:szCs w:val="16"/>
              </w:rPr>
            </w:pPr>
            <w:r w:rsidRPr="00C37F1A">
              <w:rPr>
                <w:sz w:val="16"/>
                <w:szCs w:val="16"/>
              </w:rPr>
              <w:t>3</w:t>
            </w:r>
          </w:p>
        </w:tc>
        <w:tc>
          <w:tcPr>
            <w:tcW w:w="84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C37F1A" w:rsidRDefault="00F8033D" w:rsidP="00391073">
            <w:pPr>
              <w:widowControl w:val="0"/>
              <w:autoSpaceDE w:val="0"/>
              <w:autoSpaceDN w:val="0"/>
              <w:adjustRightInd w:val="0"/>
              <w:jc w:val="center"/>
              <w:rPr>
                <w:sz w:val="16"/>
                <w:szCs w:val="16"/>
              </w:rPr>
            </w:pPr>
            <w:r w:rsidRPr="00C37F1A">
              <w:rPr>
                <w:sz w:val="16"/>
                <w:szCs w:val="16"/>
              </w:rPr>
              <w:t>4</w:t>
            </w: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C37F1A" w:rsidRDefault="00F8033D" w:rsidP="00391073">
            <w:pPr>
              <w:widowControl w:val="0"/>
              <w:autoSpaceDE w:val="0"/>
              <w:autoSpaceDN w:val="0"/>
              <w:adjustRightInd w:val="0"/>
              <w:jc w:val="center"/>
              <w:rPr>
                <w:sz w:val="16"/>
                <w:szCs w:val="16"/>
              </w:rPr>
            </w:pPr>
            <w:r w:rsidRPr="00C37F1A">
              <w:rPr>
                <w:sz w:val="16"/>
                <w:szCs w:val="16"/>
              </w:rPr>
              <w:t>5</w:t>
            </w:r>
          </w:p>
        </w:tc>
        <w:tc>
          <w:tcPr>
            <w:tcW w:w="9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C37F1A" w:rsidRDefault="00F8033D" w:rsidP="00391073">
            <w:pPr>
              <w:widowControl w:val="0"/>
              <w:autoSpaceDE w:val="0"/>
              <w:autoSpaceDN w:val="0"/>
              <w:adjustRightInd w:val="0"/>
              <w:jc w:val="center"/>
              <w:rPr>
                <w:sz w:val="16"/>
                <w:szCs w:val="16"/>
              </w:rPr>
            </w:pPr>
            <w:r w:rsidRPr="00C37F1A">
              <w:rPr>
                <w:sz w:val="16"/>
                <w:szCs w:val="16"/>
              </w:rPr>
              <w:t>6</w:t>
            </w:r>
          </w:p>
        </w:tc>
        <w:tc>
          <w:tcPr>
            <w:tcW w:w="913" w:type="dxa"/>
            <w:gridSpan w:val="4"/>
            <w:tcBorders>
              <w:top w:val="single" w:sz="4" w:space="0" w:color="auto"/>
              <w:left w:val="single" w:sz="4" w:space="0" w:color="auto"/>
              <w:bottom w:val="single" w:sz="4" w:space="0" w:color="auto"/>
              <w:right w:val="single" w:sz="4" w:space="0" w:color="auto"/>
            </w:tcBorders>
            <w:hideMark/>
          </w:tcPr>
          <w:p w:rsidR="00F8033D" w:rsidRPr="00C37F1A" w:rsidRDefault="00F8033D" w:rsidP="00391073">
            <w:pPr>
              <w:widowControl w:val="0"/>
              <w:autoSpaceDE w:val="0"/>
              <w:autoSpaceDN w:val="0"/>
              <w:adjustRightInd w:val="0"/>
              <w:jc w:val="center"/>
              <w:rPr>
                <w:sz w:val="16"/>
                <w:szCs w:val="16"/>
              </w:rPr>
            </w:pPr>
            <w:r w:rsidRPr="00C37F1A">
              <w:rPr>
                <w:sz w:val="16"/>
                <w:szCs w:val="16"/>
              </w:rPr>
              <w:t>7</w:t>
            </w:r>
          </w:p>
        </w:tc>
        <w:tc>
          <w:tcPr>
            <w:tcW w:w="987" w:type="dxa"/>
            <w:gridSpan w:val="2"/>
            <w:tcBorders>
              <w:top w:val="single" w:sz="4" w:space="0" w:color="auto"/>
              <w:left w:val="single" w:sz="4" w:space="0" w:color="auto"/>
              <w:bottom w:val="single" w:sz="4" w:space="0" w:color="auto"/>
              <w:right w:val="single" w:sz="4" w:space="0" w:color="auto"/>
            </w:tcBorders>
          </w:tcPr>
          <w:p w:rsidR="00F8033D" w:rsidRPr="00C37F1A" w:rsidRDefault="00F8033D" w:rsidP="00391073">
            <w:pPr>
              <w:widowControl w:val="0"/>
              <w:autoSpaceDE w:val="0"/>
              <w:autoSpaceDN w:val="0"/>
              <w:adjustRightInd w:val="0"/>
              <w:jc w:val="center"/>
              <w:rPr>
                <w:sz w:val="16"/>
                <w:szCs w:val="16"/>
              </w:rPr>
            </w:pPr>
            <w:r w:rsidRPr="00C37F1A">
              <w:rPr>
                <w:sz w:val="16"/>
                <w:szCs w:val="16"/>
              </w:rPr>
              <w:t>8</w:t>
            </w:r>
          </w:p>
        </w:tc>
        <w:tc>
          <w:tcPr>
            <w:tcW w:w="669" w:type="dxa"/>
            <w:tcBorders>
              <w:top w:val="single" w:sz="4" w:space="0" w:color="auto"/>
              <w:left w:val="single" w:sz="4" w:space="0" w:color="auto"/>
              <w:bottom w:val="single" w:sz="4" w:space="0" w:color="auto"/>
              <w:right w:val="single" w:sz="4" w:space="0" w:color="auto"/>
            </w:tcBorders>
          </w:tcPr>
          <w:p w:rsidR="00F8033D" w:rsidRPr="00C37F1A" w:rsidRDefault="00F8033D" w:rsidP="00391073">
            <w:pPr>
              <w:widowControl w:val="0"/>
              <w:autoSpaceDE w:val="0"/>
              <w:autoSpaceDN w:val="0"/>
              <w:adjustRightInd w:val="0"/>
              <w:jc w:val="center"/>
              <w:rPr>
                <w:sz w:val="16"/>
                <w:szCs w:val="16"/>
              </w:rPr>
            </w:pPr>
            <w:r w:rsidRPr="00C37F1A">
              <w:rPr>
                <w:sz w:val="16"/>
                <w:szCs w:val="16"/>
              </w:rPr>
              <w:t>9</w:t>
            </w:r>
          </w:p>
        </w:tc>
        <w:tc>
          <w:tcPr>
            <w:tcW w:w="850" w:type="dxa"/>
            <w:tcBorders>
              <w:top w:val="single" w:sz="4" w:space="0" w:color="auto"/>
              <w:left w:val="single" w:sz="4" w:space="0" w:color="auto"/>
              <w:bottom w:val="single" w:sz="4" w:space="0" w:color="auto"/>
              <w:right w:val="single" w:sz="4" w:space="0" w:color="auto"/>
            </w:tcBorders>
          </w:tcPr>
          <w:p w:rsidR="00F8033D" w:rsidRPr="00C37F1A" w:rsidRDefault="00F8033D" w:rsidP="00391073">
            <w:pPr>
              <w:widowControl w:val="0"/>
              <w:autoSpaceDE w:val="0"/>
              <w:autoSpaceDN w:val="0"/>
              <w:adjustRightInd w:val="0"/>
              <w:jc w:val="center"/>
              <w:rPr>
                <w:sz w:val="16"/>
                <w:szCs w:val="16"/>
              </w:rPr>
            </w:pPr>
            <w:r w:rsidRPr="00C37F1A">
              <w:rPr>
                <w:sz w:val="16"/>
                <w:szCs w:val="16"/>
              </w:rPr>
              <w:t>10</w:t>
            </w:r>
          </w:p>
        </w:tc>
        <w:tc>
          <w:tcPr>
            <w:tcW w:w="851" w:type="dxa"/>
            <w:tcBorders>
              <w:top w:val="single" w:sz="4" w:space="0" w:color="auto"/>
              <w:left w:val="single" w:sz="4" w:space="0" w:color="auto"/>
              <w:bottom w:val="single" w:sz="4" w:space="0" w:color="auto"/>
              <w:right w:val="single" w:sz="4" w:space="0" w:color="auto"/>
            </w:tcBorders>
          </w:tcPr>
          <w:p w:rsidR="00F8033D" w:rsidRPr="00C37F1A" w:rsidRDefault="00F8033D" w:rsidP="00391073">
            <w:pPr>
              <w:widowControl w:val="0"/>
              <w:autoSpaceDE w:val="0"/>
              <w:autoSpaceDN w:val="0"/>
              <w:adjustRightInd w:val="0"/>
              <w:jc w:val="center"/>
              <w:rPr>
                <w:sz w:val="16"/>
                <w:szCs w:val="16"/>
              </w:rPr>
            </w:pPr>
            <w:r w:rsidRPr="00C37F1A">
              <w:rPr>
                <w:sz w:val="16"/>
                <w:szCs w:val="16"/>
              </w:rPr>
              <w:t>11</w:t>
            </w:r>
          </w:p>
        </w:tc>
        <w:tc>
          <w:tcPr>
            <w:tcW w:w="850" w:type="dxa"/>
            <w:tcBorders>
              <w:top w:val="single" w:sz="4" w:space="0" w:color="auto"/>
              <w:left w:val="single" w:sz="4" w:space="0" w:color="auto"/>
              <w:bottom w:val="single" w:sz="4" w:space="0" w:color="auto"/>
              <w:right w:val="single" w:sz="4" w:space="0" w:color="auto"/>
            </w:tcBorders>
          </w:tcPr>
          <w:p w:rsidR="00F8033D" w:rsidRPr="00C37F1A" w:rsidRDefault="00F8033D" w:rsidP="00391073">
            <w:pPr>
              <w:widowControl w:val="0"/>
              <w:autoSpaceDE w:val="0"/>
              <w:autoSpaceDN w:val="0"/>
              <w:adjustRightInd w:val="0"/>
              <w:jc w:val="center"/>
              <w:rPr>
                <w:sz w:val="16"/>
                <w:szCs w:val="16"/>
              </w:rPr>
            </w:pPr>
            <w:r w:rsidRPr="00C37F1A">
              <w:rPr>
                <w:sz w:val="16"/>
                <w:szCs w:val="16"/>
              </w:rPr>
              <w:t>12</w:t>
            </w:r>
          </w:p>
        </w:tc>
        <w:tc>
          <w:tcPr>
            <w:tcW w:w="709" w:type="dxa"/>
            <w:tcBorders>
              <w:top w:val="single" w:sz="4" w:space="0" w:color="auto"/>
              <w:left w:val="single" w:sz="4" w:space="0" w:color="auto"/>
              <w:bottom w:val="single" w:sz="4" w:space="0" w:color="auto"/>
              <w:right w:val="single" w:sz="4" w:space="0" w:color="auto"/>
            </w:tcBorders>
          </w:tcPr>
          <w:p w:rsidR="00F8033D" w:rsidRPr="00C37F1A" w:rsidRDefault="00F8033D" w:rsidP="00391073">
            <w:pPr>
              <w:widowControl w:val="0"/>
              <w:autoSpaceDE w:val="0"/>
              <w:autoSpaceDN w:val="0"/>
              <w:adjustRightInd w:val="0"/>
              <w:jc w:val="center"/>
              <w:rPr>
                <w:sz w:val="16"/>
                <w:szCs w:val="16"/>
              </w:rPr>
            </w:pPr>
            <w:r w:rsidRPr="00C37F1A">
              <w:rPr>
                <w:sz w:val="16"/>
                <w:szCs w:val="16"/>
              </w:rPr>
              <w:t>13</w:t>
            </w:r>
          </w:p>
        </w:tc>
        <w:tc>
          <w:tcPr>
            <w:tcW w:w="851" w:type="dxa"/>
            <w:tcBorders>
              <w:top w:val="single" w:sz="4" w:space="0" w:color="auto"/>
              <w:left w:val="single" w:sz="4" w:space="0" w:color="auto"/>
              <w:bottom w:val="single" w:sz="4" w:space="0" w:color="auto"/>
              <w:right w:val="single" w:sz="4" w:space="0" w:color="auto"/>
            </w:tcBorders>
          </w:tcPr>
          <w:p w:rsidR="00F8033D" w:rsidRPr="00C37F1A" w:rsidRDefault="00F8033D" w:rsidP="00391073">
            <w:pPr>
              <w:widowControl w:val="0"/>
              <w:autoSpaceDE w:val="0"/>
              <w:autoSpaceDN w:val="0"/>
              <w:adjustRightInd w:val="0"/>
              <w:jc w:val="center"/>
              <w:rPr>
                <w:sz w:val="16"/>
                <w:szCs w:val="16"/>
              </w:rPr>
            </w:pPr>
            <w:r w:rsidRPr="00C37F1A">
              <w:rPr>
                <w:sz w:val="16"/>
                <w:szCs w:val="16"/>
              </w:rPr>
              <w:t>14</w:t>
            </w:r>
          </w:p>
        </w:tc>
        <w:tc>
          <w:tcPr>
            <w:tcW w:w="1842" w:type="dxa"/>
            <w:tcBorders>
              <w:top w:val="single" w:sz="4" w:space="0" w:color="auto"/>
              <w:left w:val="single" w:sz="4" w:space="0" w:color="auto"/>
              <w:bottom w:val="single" w:sz="4" w:space="0" w:color="auto"/>
              <w:right w:val="single" w:sz="4" w:space="0" w:color="auto"/>
            </w:tcBorders>
            <w:hideMark/>
          </w:tcPr>
          <w:p w:rsidR="00F8033D" w:rsidRPr="00C37F1A" w:rsidRDefault="00F8033D" w:rsidP="00391073">
            <w:pPr>
              <w:widowControl w:val="0"/>
              <w:autoSpaceDE w:val="0"/>
              <w:autoSpaceDN w:val="0"/>
              <w:adjustRightInd w:val="0"/>
              <w:jc w:val="center"/>
              <w:rPr>
                <w:sz w:val="16"/>
                <w:szCs w:val="16"/>
              </w:rPr>
            </w:pPr>
            <w:r w:rsidRPr="00C37F1A">
              <w:rPr>
                <w:sz w:val="16"/>
                <w:szCs w:val="16"/>
              </w:rPr>
              <w:t>15</w:t>
            </w:r>
          </w:p>
        </w:tc>
      </w:tr>
      <w:tr w:rsidR="00F8033D" w:rsidRPr="00C37F1A" w:rsidTr="00296CAD">
        <w:trPr>
          <w:trHeight w:val="165"/>
        </w:trPr>
        <w:tc>
          <w:tcPr>
            <w:tcW w:w="15603" w:type="dxa"/>
            <w:gridSpan w:val="2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C37F1A" w:rsidRDefault="00F8033D" w:rsidP="00391073">
            <w:pPr>
              <w:widowControl w:val="0"/>
              <w:autoSpaceDE w:val="0"/>
              <w:autoSpaceDN w:val="0"/>
              <w:adjustRightInd w:val="0"/>
              <w:jc w:val="center"/>
              <w:rPr>
                <w:sz w:val="16"/>
                <w:szCs w:val="16"/>
              </w:rPr>
            </w:pPr>
            <w:r w:rsidRPr="00C37F1A">
              <w:rPr>
                <w:sz w:val="16"/>
                <w:szCs w:val="16"/>
              </w:rPr>
              <w:t>Подпрограмма №1</w:t>
            </w:r>
          </w:p>
          <w:p w:rsidR="00F8033D" w:rsidRPr="00C37F1A" w:rsidRDefault="00F8033D" w:rsidP="00391073">
            <w:pPr>
              <w:widowControl w:val="0"/>
              <w:autoSpaceDE w:val="0"/>
              <w:autoSpaceDN w:val="0"/>
              <w:adjustRightInd w:val="0"/>
              <w:jc w:val="center"/>
              <w:rPr>
                <w:sz w:val="16"/>
                <w:szCs w:val="16"/>
              </w:rPr>
            </w:pPr>
            <w:r w:rsidRPr="00C37F1A">
              <w:rPr>
                <w:sz w:val="16"/>
                <w:szCs w:val="16"/>
              </w:rPr>
              <w:t>«Обеспечение экологической безопасности в МО «Ленский муниципальный район» на 2019-2024 годы»</w:t>
            </w:r>
          </w:p>
        </w:tc>
      </w:tr>
      <w:tr w:rsidR="00F8033D" w:rsidRPr="00C37F1A" w:rsidTr="00296CAD">
        <w:trPr>
          <w:trHeight w:val="165"/>
        </w:trPr>
        <w:tc>
          <w:tcPr>
            <w:tcW w:w="15603" w:type="dxa"/>
            <w:gridSpan w:val="2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C37F1A" w:rsidRDefault="00F8033D" w:rsidP="00391073">
            <w:pPr>
              <w:widowControl w:val="0"/>
              <w:autoSpaceDE w:val="0"/>
              <w:autoSpaceDN w:val="0"/>
              <w:adjustRightInd w:val="0"/>
              <w:jc w:val="center"/>
              <w:rPr>
                <w:sz w:val="16"/>
                <w:szCs w:val="16"/>
              </w:rPr>
            </w:pPr>
            <w:r w:rsidRPr="00C37F1A">
              <w:rPr>
                <w:sz w:val="16"/>
                <w:szCs w:val="16"/>
              </w:rPr>
              <w:t xml:space="preserve">Задача № 1- обеспечение экологической безопасности и снижение загрязнения </w:t>
            </w:r>
            <w:proofErr w:type="gramStart"/>
            <w:r w:rsidRPr="00C37F1A">
              <w:rPr>
                <w:sz w:val="16"/>
                <w:szCs w:val="16"/>
              </w:rPr>
              <w:t>окружающей  среды</w:t>
            </w:r>
            <w:proofErr w:type="gramEnd"/>
            <w:r w:rsidRPr="00C37F1A">
              <w:rPr>
                <w:sz w:val="16"/>
                <w:szCs w:val="16"/>
              </w:rPr>
              <w:t>.</w:t>
            </w:r>
          </w:p>
        </w:tc>
      </w:tr>
      <w:tr w:rsidR="00D83CDD" w:rsidRPr="00C37F1A" w:rsidTr="00961361">
        <w:trPr>
          <w:trHeight w:val="1484"/>
        </w:trPr>
        <w:tc>
          <w:tcPr>
            <w:tcW w:w="1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CDD" w:rsidRPr="00C37F1A" w:rsidRDefault="00D83CDD" w:rsidP="00D83CDD">
            <w:pPr>
              <w:widowControl w:val="0"/>
              <w:autoSpaceDE w:val="0"/>
              <w:autoSpaceDN w:val="0"/>
              <w:adjustRightInd w:val="0"/>
              <w:ind w:left="80" w:right="73"/>
              <w:rPr>
                <w:sz w:val="16"/>
                <w:szCs w:val="16"/>
              </w:rPr>
            </w:pPr>
            <w:r w:rsidRPr="00C37F1A">
              <w:rPr>
                <w:sz w:val="16"/>
                <w:szCs w:val="16"/>
              </w:rPr>
              <w:t xml:space="preserve">1.1. </w:t>
            </w:r>
            <w:proofErr w:type="gramStart"/>
            <w:r w:rsidRPr="00C37F1A">
              <w:rPr>
                <w:sz w:val="16"/>
                <w:szCs w:val="16"/>
              </w:rPr>
              <w:t>Разработка  сметной</w:t>
            </w:r>
            <w:proofErr w:type="gramEnd"/>
            <w:r w:rsidRPr="00C37F1A">
              <w:rPr>
                <w:sz w:val="16"/>
                <w:szCs w:val="16"/>
              </w:rPr>
              <w:t xml:space="preserve"> документации с получением заключения о достоверности сметной стоимости по   созданию мест (площадок) накопления (в том числе раздельного накопления) твердых коммунальных отходов и крупногабаритных отходов на территории МО «Ленский муниципальный район».</w:t>
            </w:r>
          </w:p>
          <w:p w:rsidR="00D83CDD" w:rsidRPr="00C37F1A" w:rsidRDefault="00D83CDD" w:rsidP="00D83CDD">
            <w:pPr>
              <w:widowControl w:val="0"/>
              <w:autoSpaceDE w:val="0"/>
              <w:autoSpaceDN w:val="0"/>
              <w:adjustRightInd w:val="0"/>
              <w:ind w:left="80" w:right="73"/>
              <w:rPr>
                <w:sz w:val="16"/>
                <w:szCs w:val="16"/>
              </w:rPr>
            </w:pPr>
            <w:r w:rsidRPr="00C37F1A">
              <w:rPr>
                <w:sz w:val="16"/>
                <w:szCs w:val="16"/>
              </w:rPr>
              <w:t xml:space="preserve"> Создание Площадок.</w:t>
            </w:r>
          </w:p>
          <w:p w:rsidR="00D83CDD" w:rsidRPr="00C37F1A" w:rsidRDefault="00D83CDD" w:rsidP="00D83CDD">
            <w:pPr>
              <w:widowControl w:val="0"/>
              <w:autoSpaceDE w:val="0"/>
              <w:autoSpaceDN w:val="0"/>
              <w:adjustRightInd w:val="0"/>
              <w:ind w:left="80" w:right="73"/>
              <w:rPr>
                <w:sz w:val="16"/>
                <w:szCs w:val="16"/>
              </w:rPr>
            </w:pPr>
            <w:r w:rsidRPr="00C37F1A">
              <w:rPr>
                <w:sz w:val="16"/>
                <w:szCs w:val="16"/>
              </w:rPr>
              <w:t>Содержание Площадок.</w:t>
            </w:r>
          </w:p>
          <w:p w:rsidR="00D83CDD" w:rsidRPr="00C37F1A" w:rsidRDefault="00D83CDD" w:rsidP="00D83CDD">
            <w:pPr>
              <w:widowControl w:val="0"/>
              <w:autoSpaceDE w:val="0"/>
              <w:autoSpaceDN w:val="0"/>
              <w:adjustRightInd w:val="0"/>
              <w:ind w:left="80" w:right="73"/>
              <w:rPr>
                <w:sz w:val="16"/>
                <w:szCs w:val="16"/>
              </w:rPr>
            </w:pPr>
            <w:r w:rsidRPr="00C37F1A">
              <w:rPr>
                <w:sz w:val="16"/>
                <w:szCs w:val="16"/>
              </w:rPr>
              <w:t>Приобретение (поставка) контейнеров (бункеров) для накопления твердых коммунальных отходов.</w:t>
            </w:r>
          </w:p>
          <w:p w:rsidR="00D83CDD" w:rsidRPr="00C37F1A" w:rsidRDefault="00D83CDD" w:rsidP="00D83CDD">
            <w:pPr>
              <w:widowControl w:val="0"/>
              <w:autoSpaceDE w:val="0"/>
              <w:autoSpaceDN w:val="0"/>
              <w:adjustRightInd w:val="0"/>
              <w:ind w:right="73"/>
              <w:jc w:val="center"/>
              <w:rPr>
                <w:sz w:val="16"/>
                <w:szCs w:val="16"/>
              </w:rPr>
            </w:pPr>
            <w:r w:rsidRPr="00C37F1A">
              <w:rPr>
                <w:sz w:val="16"/>
                <w:szCs w:val="16"/>
              </w:rPr>
              <w:t>Организация мероприятий по раздельному сбору твердых коммунальных отходов (пластик, стекло, бумага и картон)</w:t>
            </w:r>
          </w:p>
        </w:tc>
        <w:tc>
          <w:tcPr>
            <w:tcW w:w="18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Администрация МО «Ленский муниципальный район</w:t>
            </w:r>
          </w:p>
        </w:tc>
        <w:tc>
          <w:tcPr>
            <w:tcW w:w="8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CDD" w:rsidRPr="00C37F1A" w:rsidRDefault="00D83CDD" w:rsidP="00D83CDD">
            <w:pPr>
              <w:widowControl w:val="0"/>
              <w:autoSpaceDE w:val="0"/>
              <w:autoSpaceDN w:val="0"/>
              <w:adjustRightInd w:val="0"/>
              <w:rPr>
                <w:sz w:val="16"/>
                <w:szCs w:val="16"/>
              </w:rPr>
            </w:pPr>
            <w:r w:rsidRPr="00C37F1A">
              <w:rPr>
                <w:sz w:val="16"/>
                <w:szCs w:val="16"/>
              </w:rPr>
              <w:t>4326,9</w:t>
            </w:r>
          </w:p>
        </w:tc>
        <w:tc>
          <w:tcPr>
            <w:tcW w:w="7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1040,2</w:t>
            </w:r>
          </w:p>
        </w:tc>
        <w:tc>
          <w:tcPr>
            <w:tcW w:w="8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913" w:type="dxa"/>
            <w:gridSpan w:val="4"/>
            <w:tcBorders>
              <w:top w:val="single" w:sz="4" w:space="0" w:color="auto"/>
              <w:left w:val="single" w:sz="4" w:space="0" w:color="auto"/>
              <w:bottom w:val="single" w:sz="4" w:space="0" w:color="auto"/>
              <w:right w:val="single" w:sz="4" w:space="0" w:color="auto"/>
            </w:tcBorders>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1453,0</w:t>
            </w:r>
          </w:p>
        </w:tc>
        <w:tc>
          <w:tcPr>
            <w:tcW w:w="947" w:type="dxa"/>
            <w:tcBorders>
              <w:top w:val="single" w:sz="4" w:space="0" w:color="auto"/>
              <w:left w:val="single" w:sz="4" w:space="0" w:color="auto"/>
              <w:bottom w:val="single" w:sz="4" w:space="0" w:color="auto"/>
              <w:right w:val="single" w:sz="4" w:space="0" w:color="auto"/>
            </w:tcBorders>
          </w:tcPr>
          <w:p w:rsidR="00D83CDD" w:rsidRPr="00C37F1A" w:rsidRDefault="00D83CDD" w:rsidP="00D83CDD">
            <w:pPr>
              <w:autoSpaceDE w:val="0"/>
              <w:autoSpaceDN w:val="0"/>
              <w:adjustRightInd w:val="0"/>
              <w:jc w:val="center"/>
              <w:rPr>
                <w:sz w:val="16"/>
                <w:szCs w:val="16"/>
              </w:rPr>
            </w:pPr>
            <w:r w:rsidRPr="00C37F1A">
              <w:rPr>
                <w:sz w:val="16"/>
                <w:szCs w:val="16"/>
              </w:rPr>
              <w:t>1040,2</w:t>
            </w:r>
          </w:p>
        </w:tc>
        <w:tc>
          <w:tcPr>
            <w:tcW w:w="709" w:type="dxa"/>
            <w:gridSpan w:val="2"/>
            <w:tcBorders>
              <w:top w:val="single" w:sz="4" w:space="0" w:color="auto"/>
              <w:left w:val="single" w:sz="4" w:space="0" w:color="auto"/>
              <w:bottom w:val="single" w:sz="4" w:space="0" w:color="auto"/>
              <w:right w:val="single" w:sz="4" w:space="0" w:color="auto"/>
            </w:tcBorders>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D83CDD" w:rsidRPr="00C37F1A" w:rsidRDefault="00D83CDD" w:rsidP="00D83CDD">
            <w:pPr>
              <w:widowControl w:val="0"/>
              <w:autoSpaceDE w:val="0"/>
              <w:autoSpaceDN w:val="0"/>
              <w:adjustRightInd w:val="0"/>
              <w:jc w:val="center"/>
              <w:rPr>
                <w:sz w:val="16"/>
                <w:szCs w:val="16"/>
              </w:rPr>
            </w:pPr>
            <w:r w:rsidRPr="00C37F1A">
              <w:rPr>
                <w:sz w:val="16"/>
                <w:szCs w:val="16"/>
              </w:rPr>
              <w:t>2873,9</w:t>
            </w:r>
          </w:p>
        </w:tc>
        <w:tc>
          <w:tcPr>
            <w:tcW w:w="850" w:type="dxa"/>
            <w:tcBorders>
              <w:top w:val="single" w:sz="4" w:space="0" w:color="auto"/>
              <w:left w:val="single" w:sz="4" w:space="0" w:color="auto"/>
              <w:bottom w:val="single" w:sz="4" w:space="0" w:color="auto"/>
              <w:right w:val="single" w:sz="4" w:space="0" w:color="auto"/>
            </w:tcBorders>
          </w:tcPr>
          <w:p w:rsidR="00D83CDD" w:rsidRPr="00C37F1A" w:rsidRDefault="00D83CDD" w:rsidP="00D83CDD">
            <w:pPr>
              <w:widowControl w:val="0"/>
              <w:autoSpaceDE w:val="0"/>
              <w:autoSpaceDN w:val="0"/>
              <w:adjustRightInd w:val="0"/>
              <w:jc w:val="center"/>
              <w:rPr>
                <w:sz w:val="16"/>
                <w:szCs w:val="16"/>
              </w:rPr>
            </w:pPr>
            <w:r w:rsidRPr="00C37F1A">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D83CDD" w:rsidRPr="00C37F1A" w:rsidRDefault="00D83CDD" w:rsidP="00D83CDD">
            <w:pPr>
              <w:autoSpaceDE w:val="0"/>
              <w:autoSpaceDN w:val="0"/>
              <w:adjustRightInd w:val="0"/>
              <w:jc w:val="center"/>
              <w:rPr>
                <w:sz w:val="16"/>
                <w:szCs w:val="16"/>
              </w:rPr>
            </w:pPr>
            <w:r w:rsidRPr="00C37F1A">
              <w:rPr>
                <w:sz w:val="16"/>
                <w:szCs w:val="16"/>
              </w:rPr>
              <w:t>-</w:t>
            </w:r>
          </w:p>
        </w:tc>
        <w:tc>
          <w:tcPr>
            <w:tcW w:w="1842" w:type="dxa"/>
            <w:tcBorders>
              <w:top w:val="single" w:sz="4" w:space="0" w:color="auto"/>
              <w:left w:val="single" w:sz="4" w:space="0" w:color="auto"/>
              <w:bottom w:val="single" w:sz="4" w:space="0" w:color="auto"/>
              <w:right w:val="single" w:sz="4" w:space="0" w:color="auto"/>
            </w:tcBorders>
            <w:hideMark/>
          </w:tcPr>
          <w:p w:rsidR="00D83CDD" w:rsidRPr="00C37F1A" w:rsidRDefault="00D83CDD" w:rsidP="00D83CDD">
            <w:pPr>
              <w:autoSpaceDE w:val="0"/>
              <w:autoSpaceDN w:val="0"/>
              <w:adjustRightInd w:val="0"/>
              <w:jc w:val="both"/>
              <w:rPr>
                <w:sz w:val="16"/>
                <w:szCs w:val="16"/>
              </w:rPr>
            </w:pPr>
            <w:r w:rsidRPr="00C37F1A">
              <w:rPr>
                <w:sz w:val="16"/>
                <w:szCs w:val="16"/>
              </w:rPr>
              <w:t>Утвержден реестр контейнерных площадок.</w:t>
            </w:r>
          </w:p>
          <w:p w:rsidR="00D83CDD" w:rsidRPr="00C37F1A" w:rsidRDefault="00D83CDD" w:rsidP="00D83CDD">
            <w:pPr>
              <w:autoSpaceDE w:val="0"/>
              <w:autoSpaceDN w:val="0"/>
              <w:adjustRightInd w:val="0"/>
              <w:jc w:val="both"/>
              <w:rPr>
                <w:sz w:val="16"/>
                <w:szCs w:val="16"/>
              </w:rPr>
            </w:pPr>
            <w:r w:rsidRPr="00C37F1A">
              <w:rPr>
                <w:sz w:val="16"/>
                <w:szCs w:val="16"/>
              </w:rPr>
              <w:t>Содержание 37 контейнерных площадок на территории МО «</w:t>
            </w:r>
            <w:proofErr w:type="spellStart"/>
            <w:r w:rsidRPr="00C37F1A">
              <w:rPr>
                <w:sz w:val="16"/>
                <w:szCs w:val="16"/>
              </w:rPr>
              <w:t>Сафроновское</w:t>
            </w:r>
            <w:proofErr w:type="spellEnd"/>
            <w:r w:rsidRPr="00C37F1A">
              <w:rPr>
                <w:sz w:val="16"/>
                <w:szCs w:val="16"/>
              </w:rPr>
              <w:t>».</w:t>
            </w:r>
          </w:p>
          <w:p w:rsidR="00D83CDD" w:rsidRPr="00C37F1A" w:rsidRDefault="00D83CDD" w:rsidP="00D83CDD">
            <w:pPr>
              <w:autoSpaceDE w:val="0"/>
              <w:autoSpaceDN w:val="0"/>
              <w:adjustRightInd w:val="0"/>
              <w:jc w:val="both"/>
              <w:rPr>
                <w:sz w:val="16"/>
                <w:szCs w:val="16"/>
              </w:rPr>
            </w:pPr>
            <w:r w:rsidRPr="00C37F1A">
              <w:rPr>
                <w:sz w:val="16"/>
                <w:szCs w:val="16"/>
              </w:rPr>
              <w:t>Приобретено 24 контейнера для накопления твердых коммунальных отходов.</w:t>
            </w:r>
          </w:p>
          <w:p w:rsidR="00D83CDD" w:rsidRPr="00C37F1A" w:rsidRDefault="00D83CDD" w:rsidP="00D83CDD">
            <w:pPr>
              <w:autoSpaceDE w:val="0"/>
              <w:autoSpaceDN w:val="0"/>
              <w:adjustRightInd w:val="0"/>
              <w:jc w:val="both"/>
              <w:rPr>
                <w:sz w:val="16"/>
                <w:szCs w:val="16"/>
              </w:rPr>
            </w:pPr>
            <w:r w:rsidRPr="00C37F1A">
              <w:rPr>
                <w:sz w:val="16"/>
                <w:szCs w:val="16"/>
              </w:rPr>
              <w:t xml:space="preserve">Субсидия на реализацию мероприятий в сфере обращения с отходами производства и потребления, в том числе твердыми коммунальными отходами (создание мест (площадок) накопления твердых коммунальных отходов, оборудованных контейнерами для накопления твердых коммунальных </w:t>
            </w:r>
            <w:proofErr w:type="gramStart"/>
            <w:r w:rsidRPr="00C37F1A">
              <w:rPr>
                <w:sz w:val="16"/>
                <w:szCs w:val="16"/>
              </w:rPr>
              <w:t>отходов)не</w:t>
            </w:r>
            <w:proofErr w:type="gramEnd"/>
            <w:r w:rsidRPr="00C37F1A">
              <w:rPr>
                <w:sz w:val="16"/>
                <w:szCs w:val="16"/>
              </w:rPr>
              <w:t xml:space="preserve"> израсходована в связи с отказом исполнителя  от выполнения  </w:t>
            </w:r>
            <w:proofErr w:type="spellStart"/>
            <w:r w:rsidRPr="00C37F1A">
              <w:rPr>
                <w:sz w:val="16"/>
                <w:szCs w:val="16"/>
              </w:rPr>
              <w:t>котракта</w:t>
            </w:r>
            <w:proofErr w:type="spellEnd"/>
            <w:r w:rsidRPr="00C37F1A">
              <w:rPr>
                <w:sz w:val="16"/>
                <w:szCs w:val="16"/>
              </w:rPr>
              <w:t>.</w:t>
            </w:r>
          </w:p>
          <w:p w:rsidR="00D83CDD" w:rsidRPr="00C37F1A" w:rsidRDefault="00D83CDD" w:rsidP="00D83CDD">
            <w:pPr>
              <w:autoSpaceDE w:val="0"/>
              <w:autoSpaceDN w:val="0"/>
              <w:adjustRightInd w:val="0"/>
              <w:jc w:val="both"/>
              <w:rPr>
                <w:sz w:val="16"/>
                <w:szCs w:val="16"/>
              </w:rPr>
            </w:pPr>
          </w:p>
        </w:tc>
      </w:tr>
      <w:tr w:rsidR="00D83CDD" w:rsidRPr="00C37F1A" w:rsidTr="00961361">
        <w:trPr>
          <w:trHeight w:val="913"/>
        </w:trPr>
        <w:tc>
          <w:tcPr>
            <w:tcW w:w="1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CDD" w:rsidRPr="00C37F1A" w:rsidRDefault="00D83CDD" w:rsidP="00D83CDD">
            <w:pPr>
              <w:jc w:val="center"/>
              <w:rPr>
                <w:sz w:val="16"/>
                <w:szCs w:val="16"/>
              </w:rPr>
            </w:pPr>
            <w:r w:rsidRPr="00C37F1A">
              <w:rPr>
                <w:sz w:val="16"/>
                <w:szCs w:val="16"/>
              </w:rPr>
              <w:lastRenderedPageBreak/>
              <w:t>1.</w:t>
            </w:r>
            <w:proofErr w:type="gramStart"/>
            <w:r w:rsidRPr="00C37F1A">
              <w:rPr>
                <w:sz w:val="16"/>
                <w:szCs w:val="16"/>
              </w:rPr>
              <w:t>2.Ведение</w:t>
            </w:r>
            <w:proofErr w:type="gramEnd"/>
            <w:r w:rsidRPr="00C37F1A">
              <w:rPr>
                <w:sz w:val="16"/>
                <w:szCs w:val="16"/>
              </w:rPr>
              <w:t xml:space="preserve"> реестра производственных мощностей в области обращения с отходами.</w:t>
            </w:r>
          </w:p>
        </w:tc>
        <w:tc>
          <w:tcPr>
            <w:tcW w:w="18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Администрация</w:t>
            </w:r>
          </w:p>
          <w:p w:rsidR="00D83CDD" w:rsidRPr="00C37F1A" w:rsidRDefault="00D83CDD" w:rsidP="00D83CDD">
            <w:pPr>
              <w:widowControl w:val="0"/>
              <w:autoSpaceDE w:val="0"/>
              <w:autoSpaceDN w:val="0"/>
              <w:adjustRightInd w:val="0"/>
              <w:jc w:val="center"/>
              <w:rPr>
                <w:sz w:val="16"/>
                <w:szCs w:val="16"/>
              </w:rPr>
            </w:pPr>
            <w:r w:rsidRPr="00C37F1A">
              <w:rPr>
                <w:sz w:val="16"/>
                <w:szCs w:val="16"/>
              </w:rPr>
              <w:t>МО «Ленский</w:t>
            </w:r>
          </w:p>
          <w:p w:rsidR="00D83CDD" w:rsidRPr="00C37F1A" w:rsidRDefault="00D83CDD" w:rsidP="00D83CDD">
            <w:pPr>
              <w:widowControl w:val="0"/>
              <w:autoSpaceDE w:val="0"/>
              <w:autoSpaceDN w:val="0"/>
              <w:adjustRightInd w:val="0"/>
              <w:jc w:val="center"/>
              <w:rPr>
                <w:sz w:val="16"/>
                <w:szCs w:val="16"/>
              </w:rPr>
            </w:pPr>
            <w:r w:rsidRPr="00C37F1A">
              <w:rPr>
                <w:sz w:val="16"/>
                <w:szCs w:val="16"/>
              </w:rPr>
              <w:t>муниципальный район</w:t>
            </w:r>
          </w:p>
        </w:tc>
        <w:tc>
          <w:tcPr>
            <w:tcW w:w="8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7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8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868" w:type="dxa"/>
            <w:gridSpan w:val="3"/>
            <w:tcBorders>
              <w:top w:val="single" w:sz="4" w:space="0" w:color="auto"/>
              <w:left w:val="single" w:sz="4" w:space="0" w:color="auto"/>
              <w:bottom w:val="single" w:sz="4" w:space="0" w:color="auto"/>
              <w:right w:val="single" w:sz="4" w:space="0" w:color="auto"/>
            </w:tcBorders>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709" w:type="dxa"/>
            <w:gridSpan w:val="2"/>
            <w:tcBorders>
              <w:top w:val="single" w:sz="4" w:space="0" w:color="auto"/>
              <w:left w:val="single" w:sz="4" w:space="0" w:color="auto"/>
              <w:bottom w:val="single" w:sz="4" w:space="0" w:color="auto"/>
              <w:right w:val="single" w:sz="4" w:space="0" w:color="auto"/>
            </w:tcBorders>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D83CDD" w:rsidRPr="00C37F1A" w:rsidRDefault="00D83CDD" w:rsidP="00D83CDD">
            <w:pPr>
              <w:jc w:val="center"/>
              <w:rPr>
                <w:sz w:val="16"/>
                <w:szCs w:val="16"/>
              </w:rPr>
            </w:pPr>
            <w:r w:rsidRPr="00C37F1A">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D83CDD" w:rsidRPr="00C37F1A" w:rsidRDefault="00D83CDD" w:rsidP="00D83CDD">
            <w:pPr>
              <w:jc w:val="center"/>
              <w:rPr>
                <w:sz w:val="16"/>
                <w:szCs w:val="16"/>
              </w:rPr>
            </w:pPr>
            <w:r w:rsidRPr="00C37F1A">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D83CDD" w:rsidRPr="00C37F1A" w:rsidRDefault="00D83CDD" w:rsidP="00D83CDD">
            <w:pPr>
              <w:jc w:val="center"/>
              <w:rPr>
                <w:sz w:val="16"/>
                <w:szCs w:val="16"/>
              </w:rPr>
            </w:pPr>
            <w:r w:rsidRPr="00C37F1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D83CDD" w:rsidRPr="00C37F1A" w:rsidRDefault="00D83CDD" w:rsidP="00D83CDD">
            <w:pPr>
              <w:jc w:val="center"/>
              <w:rPr>
                <w:sz w:val="16"/>
                <w:szCs w:val="16"/>
              </w:rPr>
            </w:pPr>
            <w:r w:rsidRPr="00C37F1A">
              <w:rPr>
                <w:sz w:val="16"/>
                <w:szCs w:val="16"/>
              </w:rPr>
              <w:t>-</w:t>
            </w:r>
          </w:p>
        </w:tc>
        <w:tc>
          <w:tcPr>
            <w:tcW w:w="1842" w:type="dxa"/>
            <w:tcBorders>
              <w:top w:val="single" w:sz="4" w:space="0" w:color="auto"/>
              <w:left w:val="single" w:sz="4" w:space="0" w:color="auto"/>
              <w:bottom w:val="single" w:sz="4" w:space="0" w:color="auto"/>
              <w:right w:val="single" w:sz="4" w:space="0" w:color="auto"/>
            </w:tcBorders>
            <w:hideMark/>
          </w:tcPr>
          <w:p w:rsidR="00D83CDD" w:rsidRPr="00C37F1A" w:rsidRDefault="00D83CDD" w:rsidP="00D83CDD">
            <w:pPr>
              <w:autoSpaceDE w:val="0"/>
              <w:autoSpaceDN w:val="0"/>
              <w:adjustRightInd w:val="0"/>
              <w:jc w:val="center"/>
              <w:rPr>
                <w:sz w:val="16"/>
                <w:szCs w:val="16"/>
              </w:rPr>
            </w:pPr>
            <w:r w:rsidRPr="00C37F1A">
              <w:rPr>
                <w:sz w:val="16"/>
                <w:szCs w:val="16"/>
              </w:rPr>
              <w:t>Реестр</w:t>
            </w:r>
          </w:p>
          <w:p w:rsidR="00D83CDD" w:rsidRPr="00C37F1A" w:rsidRDefault="00D83CDD" w:rsidP="00D83CDD">
            <w:pPr>
              <w:autoSpaceDE w:val="0"/>
              <w:autoSpaceDN w:val="0"/>
              <w:adjustRightInd w:val="0"/>
              <w:jc w:val="center"/>
              <w:rPr>
                <w:sz w:val="16"/>
                <w:szCs w:val="16"/>
              </w:rPr>
            </w:pPr>
            <w:r w:rsidRPr="00C37F1A">
              <w:rPr>
                <w:sz w:val="16"/>
                <w:szCs w:val="16"/>
              </w:rPr>
              <w:t>ведется</w:t>
            </w:r>
          </w:p>
        </w:tc>
      </w:tr>
      <w:tr w:rsidR="00D83CDD" w:rsidRPr="00C37F1A" w:rsidTr="00961361">
        <w:trPr>
          <w:trHeight w:val="1025"/>
        </w:trPr>
        <w:tc>
          <w:tcPr>
            <w:tcW w:w="1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CDD" w:rsidRPr="00C37F1A" w:rsidRDefault="00D83CDD" w:rsidP="00D83CDD">
            <w:pPr>
              <w:widowControl w:val="0"/>
              <w:autoSpaceDE w:val="0"/>
              <w:autoSpaceDN w:val="0"/>
              <w:adjustRightInd w:val="0"/>
              <w:ind w:left="79"/>
              <w:jc w:val="both"/>
              <w:rPr>
                <w:sz w:val="16"/>
                <w:szCs w:val="16"/>
              </w:rPr>
            </w:pPr>
            <w:r w:rsidRPr="00C37F1A">
              <w:rPr>
                <w:sz w:val="16"/>
                <w:szCs w:val="16"/>
              </w:rPr>
              <w:t>1.</w:t>
            </w:r>
            <w:proofErr w:type="gramStart"/>
            <w:r w:rsidRPr="00C37F1A">
              <w:rPr>
                <w:sz w:val="16"/>
                <w:szCs w:val="16"/>
              </w:rPr>
              <w:t>3.Содействие</w:t>
            </w:r>
            <w:proofErr w:type="gramEnd"/>
            <w:r w:rsidRPr="00C37F1A">
              <w:rPr>
                <w:sz w:val="16"/>
                <w:szCs w:val="16"/>
              </w:rPr>
              <w:t xml:space="preserve"> внедрению системы сбора ртутьсодержащих отходов, отработанных источников малого тока (батареек) у населения</w:t>
            </w:r>
          </w:p>
        </w:tc>
        <w:tc>
          <w:tcPr>
            <w:tcW w:w="18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Администрация МО «Ленский</w:t>
            </w:r>
          </w:p>
          <w:p w:rsidR="00D83CDD" w:rsidRPr="00C37F1A" w:rsidRDefault="00D83CDD" w:rsidP="00D83CDD">
            <w:pPr>
              <w:widowControl w:val="0"/>
              <w:autoSpaceDE w:val="0"/>
              <w:autoSpaceDN w:val="0"/>
              <w:adjustRightInd w:val="0"/>
              <w:jc w:val="center"/>
              <w:rPr>
                <w:sz w:val="16"/>
                <w:szCs w:val="16"/>
              </w:rPr>
            </w:pPr>
            <w:r w:rsidRPr="00C37F1A">
              <w:rPr>
                <w:sz w:val="16"/>
                <w:szCs w:val="16"/>
              </w:rPr>
              <w:t>муниципальный</w:t>
            </w:r>
          </w:p>
          <w:p w:rsidR="00D83CDD" w:rsidRPr="00C37F1A" w:rsidRDefault="00D83CDD" w:rsidP="00D83CDD">
            <w:pPr>
              <w:widowControl w:val="0"/>
              <w:autoSpaceDE w:val="0"/>
              <w:autoSpaceDN w:val="0"/>
              <w:adjustRightInd w:val="0"/>
              <w:jc w:val="center"/>
              <w:rPr>
                <w:sz w:val="16"/>
                <w:szCs w:val="16"/>
              </w:rPr>
            </w:pPr>
            <w:r w:rsidRPr="00C37F1A">
              <w:rPr>
                <w:sz w:val="16"/>
                <w:szCs w:val="16"/>
              </w:rPr>
              <w:t>район»</w:t>
            </w:r>
          </w:p>
        </w:tc>
        <w:tc>
          <w:tcPr>
            <w:tcW w:w="811" w:type="dxa"/>
            <w:gridSpan w:val="2"/>
            <w:tcBorders>
              <w:top w:val="single" w:sz="4" w:space="0" w:color="auto"/>
              <w:left w:val="single" w:sz="4" w:space="0" w:color="auto"/>
              <w:right w:val="single" w:sz="4" w:space="0" w:color="auto"/>
            </w:tcBorders>
            <w:tcMar>
              <w:top w:w="102" w:type="dxa"/>
              <w:left w:w="62" w:type="dxa"/>
              <w:bottom w:w="102" w:type="dxa"/>
              <w:right w:w="62" w:type="dxa"/>
            </w:tcMar>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751" w:type="dxa"/>
            <w:gridSpan w:val="2"/>
            <w:tcBorders>
              <w:top w:val="single" w:sz="4" w:space="0" w:color="auto"/>
              <w:left w:val="single" w:sz="4" w:space="0" w:color="auto"/>
              <w:right w:val="single" w:sz="4" w:space="0" w:color="auto"/>
            </w:tcBorders>
            <w:tcMar>
              <w:top w:w="102" w:type="dxa"/>
              <w:left w:w="62" w:type="dxa"/>
              <w:bottom w:w="102" w:type="dxa"/>
              <w:right w:w="62" w:type="dxa"/>
            </w:tcMar>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816" w:type="dxa"/>
            <w:gridSpan w:val="3"/>
            <w:tcBorders>
              <w:top w:val="single" w:sz="4" w:space="0" w:color="auto"/>
              <w:left w:val="single" w:sz="4" w:space="0" w:color="auto"/>
              <w:right w:val="single" w:sz="4" w:space="0" w:color="auto"/>
            </w:tcBorders>
            <w:tcMar>
              <w:top w:w="102" w:type="dxa"/>
              <w:left w:w="62" w:type="dxa"/>
              <w:bottom w:w="102" w:type="dxa"/>
              <w:right w:w="62" w:type="dxa"/>
            </w:tcMar>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877" w:type="dxa"/>
            <w:gridSpan w:val="3"/>
            <w:tcBorders>
              <w:top w:val="single" w:sz="4" w:space="0" w:color="auto"/>
              <w:left w:val="single" w:sz="4" w:space="0" w:color="auto"/>
              <w:right w:val="single" w:sz="4" w:space="0" w:color="auto"/>
            </w:tcBorders>
            <w:tcMar>
              <w:top w:w="102" w:type="dxa"/>
              <w:left w:w="62" w:type="dxa"/>
              <w:bottom w:w="102" w:type="dxa"/>
              <w:right w:w="62" w:type="dxa"/>
            </w:tcMar>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868" w:type="dxa"/>
            <w:gridSpan w:val="3"/>
            <w:tcBorders>
              <w:top w:val="single" w:sz="4" w:space="0" w:color="auto"/>
              <w:left w:val="single" w:sz="4" w:space="0" w:color="auto"/>
              <w:right w:val="single" w:sz="4" w:space="0" w:color="auto"/>
            </w:tcBorders>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992" w:type="dxa"/>
            <w:gridSpan w:val="2"/>
            <w:tcBorders>
              <w:top w:val="single" w:sz="4" w:space="0" w:color="auto"/>
              <w:left w:val="single" w:sz="4" w:space="0" w:color="auto"/>
              <w:right w:val="single" w:sz="4" w:space="0" w:color="auto"/>
            </w:tcBorders>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709" w:type="dxa"/>
            <w:gridSpan w:val="2"/>
            <w:tcBorders>
              <w:top w:val="single" w:sz="4" w:space="0" w:color="auto"/>
              <w:left w:val="single" w:sz="4" w:space="0" w:color="auto"/>
              <w:right w:val="single" w:sz="4" w:space="0" w:color="auto"/>
            </w:tcBorders>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851" w:type="dxa"/>
            <w:tcBorders>
              <w:top w:val="single" w:sz="4" w:space="0" w:color="auto"/>
              <w:left w:val="single" w:sz="4" w:space="0" w:color="auto"/>
              <w:right w:val="single" w:sz="4" w:space="0" w:color="auto"/>
            </w:tcBorders>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850" w:type="dxa"/>
            <w:tcBorders>
              <w:top w:val="single" w:sz="4" w:space="0" w:color="auto"/>
              <w:left w:val="single" w:sz="4" w:space="0" w:color="auto"/>
              <w:right w:val="single" w:sz="4" w:space="0" w:color="auto"/>
            </w:tcBorders>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709" w:type="dxa"/>
            <w:tcBorders>
              <w:top w:val="single" w:sz="4" w:space="0" w:color="auto"/>
              <w:left w:val="single" w:sz="4" w:space="0" w:color="auto"/>
              <w:right w:val="single" w:sz="4" w:space="0" w:color="auto"/>
            </w:tcBorders>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851" w:type="dxa"/>
            <w:tcBorders>
              <w:top w:val="single" w:sz="4" w:space="0" w:color="auto"/>
              <w:left w:val="single" w:sz="4" w:space="0" w:color="auto"/>
              <w:right w:val="single" w:sz="4" w:space="0" w:color="auto"/>
            </w:tcBorders>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1842" w:type="dxa"/>
            <w:tcBorders>
              <w:top w:val="single" w:sz="4" w:space="0" w:color="auto"/>
              <w:left w:val="single" w:sz="4" w:space="0" w:color="auto"/>
              <w:bottom w:val="single" w:sz="4" w:space="0" w:color="auto"/>
              <w:right w:val="single" w:sz="4" w:space="0" w:color="auto"/>
            </w:tcBorders>
            <w:hideMark/>
          </w:tcPr>
          <w:p w:rsidR="00D83CDD" w:rsidRPr="00C37F1A" w:rsidRDefault="00D83CDD" w:rsidP="00D83CDD">
            <w:pPr>
              <w:autoSpaceDE w:val="0"/>
              <w:autoSpaceDN w:val="0"/>
              <w:adjustRightInd w:val="0"/>
              <w:jc w:val="both"/>
              <w:rPr>
                <w:sz w:val="16"/>
                <w:szCs w:val="16"/>
              </w:rPr>
            </w:pPr>
            <w:r w:rsidRPr="00C37F1A">
              <w:rPr>
                <w:sz w:val="16"/>
                <w:szCs w:val="16"/>
              </w:rPr>
              <w:t xml:space="preserve">    </w:t>
            </w:r>
            <w:proofErr w:type="gramStart"/>
            <w:r w:rsidRPr="00C37F1A">
              <w:rPr>
                <w:sz w:val="16"/>
                <w:szCs w:val="16"/>
              </w:rPr>
              <w:t>Организация  сбора</w:t>
            </w:r>
            <w:proofErr w:type="gramEnd"/>
            <w:r w:rsidRPr="00C37F1A">
              <w:rPr>
                <w:sz w:val="16"/>
                <w:szCs w:val="16"/>
              </w:rPr>
              <w:t xml:space="preserve"> опасных отходов.</w:t>
            </w:r>
          </w:p>
        </w:tc>
      </w:tr>
      <w:tr w:rsidR="00D83CDD" w:rsidRPr="00C37F1A" w:rsidTr="00961361">
        <w:trPr>
          <w:trHeight w:val="773"/>
        </w:trPr>
        <w:tc>
          <w:tcPr>
            <w:tcW w:w="1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CDD" w:rsidRPr="00C37F1A" w:rsidRDefault="00D83CDD" w:rsidP="00D83CDD">
            <w:pPr>
              <w:widowControl w:val="0"/>
              <w:tabs>
                <w:tab w:val="left" w:pos="506"/>
              </w:tabs>
              <w:autoSpaceDE w:val="0"/>
              <w:autoSpaceDN w:val="0"/>
              <w:adjustRightInd w:val="0"/>
              <w:jc w:val="center"/>
              <w:rPr>
                <w:sz w:val="16"/>
                <w:szCs w:val="16"/>
              </w:rPr>
            </w:pPr>
            <w:r w:rsidRPr="00C37F1A">
              <w:rPr>
                <w:sz w:val="16"/>
                <w:szCs w:val="16"/>
              </w:rPr>
              <w:t>1.4. Проведение обследований объектов размещения ТКО действующих и после завершения их эксплуатации.</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Администрация МО «Ленский</w:t>
            </w:r>
          </w:p>
          <w:p w:rsidR="00D83CDD" w:rsidRPr="00C37F1A" w:rsidRDefault="00D83CDD" w:rsidP="00D83CDD">
            <w:pPr>
              <w:widowControl w:val="0"/>
              <w:autoSpaceDE w:val="0"/>
              <w:autoSpaceDN w:val="0"/>
              <w:adjustRightInd w:val="0"/>
              <w:jc w:val="center"/>
              <w:rPr>
                <w:sz w:val="16"/>
                <w:szCs w:val="16"/>
              </w:rPr>
            </w:pPr>
            <w:r w:rsidRPr="00C37F1A">
              <w:rPr>
                <w:sz w:val="16"/>
                <w:szCs w:val="16"/>
              </w:rPr>
              <w:t>муниципальный</w:t>
            </w:r>
          </w:p>
          <w:p w:rsidR="00D83CDD" w:rsidRPr="00C37F1A" w:rsidRDefault="00D83CDD" w:rsidP="00D83CDD">
            <w:pPr>
              <w:widowControl w:val="0"/>
              <w:autoSpaceDE w:val="0"/>
              <w:autoSpaceDN w:val="0"/>
              <w:adjustRightInd w:val="0"/>
              <w:jc w:val="center"/>
              <w:rPr>
                <w:sz w:val="16"/>
                <w:szCs w:val="16"/>
              </w:rPr>
            </w:pPr>
            <w:r w:rsidRPr="00C37F1A">
              <w:rPr>
                <w:sz w:val="16"/>
                <w:szCs w:val="16"/>
              </w:rPr>
              <w:t>район»</w:t>
            </w:r>
          </w:p>
        </w:tc>
        <w:tc>
          <w:tcPr>
            <w:tcW w:w="851" w:type="dxa"/>
            <w:gridSpan w:val="4"/>
            <w:tcBorders>
              <w:top w:val="single" w:sz="4" w:space="0" w:color="auto"/>
              <w:left w:val="single" w:sz="4" w:space="0" w:color="auto"/>
              <w:right w:val="single" w:sz="4" w:space="0" w:color="auto"/>
            </w:tcBorders>
            <w:tcMar>
              <w:top w:w="102" w:type="dxa"/>
              <w:left w:w="62" w:type="dxa"/>
              <w:bottom w:w="102" w:type="dxa"/>
              <w:right w:w="62" w:type="dxa"/>
            </w:tcMar>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720"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851" w:type="dxa"/>
            <w:gridSpan w:val="4"/>
            <w:tcBorders>
              <w:top w:val="single" w:sz="4" w:space="0" w:color="auto"/>
              <w:left w:val="single" w:sz="4" w:space="0" w:color="auto"/>
              <w:right w:val="single" w:sz="4" w:space="0" w:color="auto"/>
            </w:tcBorders>
            <w:tcMar>
              <w:top w:w="102" w:type="dxa"/>
              <w:left w:w="62" w:type="dxa"/>
              <w:bottom w:w="102" w:type="dxa"/>
              <w:right w:w="62" w:type="dxa"/>
            </w:tcMar>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850" w:type="dxa"/>
            <w:gridSpan w:val="3"/>
            <w:tcBorders>
              <w:top w:val="single" w:sz="4" w:space="0" w:color="auto"/>
              <w:left w:val="single" w:sz="4" w:space="0" w:color="auto"/>
              <w:right w:val="single" w:sz="4" w:space="0" w:color="auto"/>
            </w:tcBorders>
            <w:tcMar>
              <w:top w:w="102" w:type="dxa"/>
              <w:left w:w="62" w:type="dxa"/>
              <w:bottom w:w="102" w:type="dxa"/>
              <w:right w:w="62" w:type="dxa"/>
            </w:tcMar>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860" w:type="dxa"/>
            <w:gridSpan w:val="2"/>
            <w:tcBorders>
              <w:top w:val="single" w:sz="4" w:space="0" w:color="auto"/>
              <w:left w:val="single" w:sz="4" w:space="0" w:color="auto"/>
              <w:right w:val="single" w:sz="4" w:space="0" w:color="auto"/>
            </w:tcBorders>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992" w:type="dxa"/>
            <w:gridSpan w:val="2"/>
            <w:tcBorders>
              <w:top w:val="single" w:sz="4" w:space="0" w:color="auto"/>
              <w:left w:val="single" w:sz="4" w:space="0" w:color="auto"/>
              <w:right w:val="single" w:sz="4" w:space="0" w:color="auto"/>
            </w:tcBorders>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709" w:type="dxa"/>
            <w:gridSpan w:val="2"/>
            <w:tcBorders>
              <w:top w:val="single" w:sz="4" w:space="0" w:color="auto"/>
              <w:left w:val="single" w:sz="4" w:space="0" w:color="auto"/>
              <w:right w:val="single" w:sz="4" w:space="0" w:color="auto"/>
            </w:tcBorders>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850" w:type="dxa"/>
            <w:tcBorders>
              <w:top w:val="single" w:sz="4" w:space="0" w:color="auto"/>
              <w:left w:val="single" w:sz="4" w:space="0" w:color="auto"/>
              <w:right w:val="single" w:sz="4" w:space="0" w:color="auto"/>
            </w:tcBorders>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850" w:type="dxa"/>
            <w:tcBorders>
              <w:top w:val="single" w:sz="4" w:space="0" w:color="auto"/>
              <w:left w:val="single" w:sz="4" w:space="0" w:color="auto"/>
              <w:right w:val="single" w:sz="4" w:space="0" w:color="auto"/>
            </w:tcBorders>
          </w:tcPr>
          <w:p w:rsidR="00D83CDD" w:rsidRPr="00C37F1A" w:rsidRDefault="00D83CDD" w:rsidP="00D83CDD">
            <w:pPr>
              <w:autoSpaceDE w:val="0"/>
              <w:autoSpaceDN w:val="0"/>
              <w:adjustRightInd w:val="0"/>
              <w:jc w:val="center"/>
              <w:rPr>
                <w:sz w:val="16"/>
                <w:szCs w:val="16"/>
              </w:rPr>
            </w:pPr>
            <w:r w:rsidRPr="00C37F1A">
              <w:rPr>
                <w:sz w:val="16"/>
                <w:szCs w:val="16"/>
              </w:rPr>
              <w:t>-</w:t>
            </w:r>
          </w:p>
        </w:tc>
        <w:tc>
          <w:tcPr>
            <w:tcW w:w="709" w:type="dxa"/>
            <w:tcBorders>
              <w:top w:val="single" w:sz="4" w:space="0" w:color="auto"/>
              <w:left w:val="single" w:sz="4" w:space="0" w:color="auto"/>
              <w:right w:val="single" w:sz="4" w:space="0" w:color="auto"/>
            </w:tcBorders>
          </w:tcPr>
          <w:p w:rsidR="00D83CDD" w:rsidRPr="00C37F1A" w:rsidRDefault="00D83CDD" w:rsidP="00D83CDD">
            <w:pPr>
              <w:autoSpaceDE w:val="0"/>
              <w:autoSpaceDN w:val="0"/>
              <w:adjustRightInd w:val="0"/>
              <w:jc w:val="center"/>
              <w:rPr>
                <w:sz w:val="16"/>
                <w:szCs w:val="16"/>
              </w:rPr>
            </w:pPr>
            <w:r w:rsidRPr="00C37F1A">
              <w:rPr>
                <w:sz w:val="16"/>
                <w:szCs w:val="16"/>
              </w:rPr>
              <w:t>-</w:t>
            </w:r>
          </w:p>
        </w:tc>
        <w:tc>
          <w:tcPr>
            <w:tcW w:w="851" w:type="dxa"/>
            <w:tcBorders>
              <w:top w:val="single" w:sz="4" w:space="0" w:color="auto"/>
              <w:left w:val="single" w:sz="4" w:space="0" w:color="auto"/>
              <w:right w:val="single" w:sz="4" w:space="0" w:color="auto"/>
            </w:tcBorders>
          </w:tcPr>
          <w:p w:rsidR="00D83CDD" w:rsidRPr="00C37F1A" w:rsidRDefault="00D83CDD" w:rsidP="00D83CDD">
            <w:pPr>
              <w:autoSpaceDE w:val="0"/>
              <w:autoSpaceDN w:val="0"/>
              <w:adjustRightInd w:val="0"/>
              <w:jc w:val="center"/>
              <w:rPr>
                <w:sz w:val="16"/>
                <w:szCs w:val="16"/>
              </w:rPr>
            </w:pPr>
            <w:r w:rsidRPr="00C37F1A">
              <w:rPr>
                <w:sz w:val="16"/>
                <w:szCs w:val="16"/>
              </w:rPr>
              <w:t>-</w:t>
            </w:r>
          </w:p>
        </w:tc>
        <w:tc>
          <w:tcPr>
            <w:tcW w:w="1842" w:type="dxa"/>
            <w:tcBorders>
              <w:top w:val="single" w:sz="4" w:space="0" w:color="auto"/>
              <w:left w:val="single" w:sz="4" w:space="0" w:color="auto"/>
              <w:bottom w:val="single" w:sz="4" w:space="0" w:color="auto"/>
              <w:right w:val="single" w:sz="4" w:space="0" w:color="auto"/>
            </w:tcBorders>
            <w:hideMark/>
          </w:tcPr>
          <w:p w:rsidR="00D83CDD" w:rsidRPr="00C37F1A" w:rsidRDefault="00D83CDD" w:rsidP="00D83CDD">
            <w:pPr>
              <w:autoSpaceDE w:val="0"/>
              <w:autoSpaceDN w:val="0"/>
              <w:adjustRightInd w:val="0"/>
              <w:jc w:val="both"/>
              <w:rPr>
                <w:sz w:val="16"/>
                <w:szCs w:val="16"/>
              </w:rPr>
            </w:pPr>
            <w:r w:rsidRPr="00C37F1A">
              <w:rPr>
                <w:sz w:val="16"/>
                <w:szCs w:val="16"/>
              </w:rPr>
              <w:t xml:space="preserve">Проведено </w:t>
            </w:r>
            <w:proofErr w:type="gramStart"/>
            <w:r w:rsidRPr="00C37F1A">
              <w:rPr>
                <w:sz w:val="16"/>
                <w:szCs w:val="16"/>
              </w:rPr>
              <w:t>обследование  полигона</w:t>
            </w:r>
            <w:proofErr w:type="gramEnd"/>
            <w:r w:rsidRPr="00C37F1A">
              <w:rPr>
                <w:sz w:val="16"/>
                <w:szCs w:val="16"/>
              </w:rPr>
              <w:t xml:space="preserve"> МО «</w:t>
            </w:r>
            <w:proofErr w:type="spellStart"/>
            <w:r w:rsidRPr="00C37F1A">
              <w:rPr>
                <w:sz w:val="16"/>
                <w:szCs w:val="16"/>
              </w:rPr>
              <w:t>Сафроновское</w:t>
            </w:r>
            <w:proofErr w:type="spellEnd"/>
            <w:r w:rsidRPr="00C37F1A">
              <w:rPr>
                <w:sz w:val="16"/>
                <w:szCs w:val="16"/>
              </w:rPr>
              <w:t>».</w:t>
            </w:r>
          </w:p>
        </w:tc>
      </w:tr>
      <w:tr w:rsidR="00D83CDD" w:rsidRPr="00C37F1A" w:rsidTr="00961361">
        <w:trPr>
          <w:trHeight w:val="1426"/>
        </w:trPr>
        <w:tc>
          <w:tcPr>
            <w:tcW w:w="1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1.5. Проведение лабораторных исследований качества воды водозаборных сооружений и устройств нецентрализованного водоснабжения.</w:t>
            </w:r>
          </w:p>
          <w:p w:rsidR="00D83CDD" w:rsidRPr="00C37F1A" w:rsidRDefault="00D83CDD" w:rsidP="00D83CDD">
            <w:pPr>
              <w:widowControl w:val="0"/>
              <w:autoSpaceDE w:val="0"/>
              <w:autoSpaceDN w:val="0"/>
              <w:adjustRightInd w:val="0"/>
              <w:jc w:val="center"/>
              <w:rPr>
                <w:sz w:val="16"/>
                <w:szCs w:val="16"/>
              </w:rPr>
            </w:pPr>
            <w:r w:rsidRPr="00C37F1A">
              <w:rPr>
                <w:sz w:val="16"/>
                <w:szCs w:val="16"/>
              </w:rPr>
              <w:t>Благоустройство территории водопроводных сооружений.</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Администрация</w:t>
            </w:r>
          </w:p>
          <w:p w:rsidR="00D83CDD" w:rsidRPr="00C37F1A" w:rsidRDefault="00D83CDD" w:rsidP="00D83CDD">
            <w:pPr>
              <w:widowControl w:val="0"/>
              <w:autoSpaceDE w:val="0"/>
              <w:autoSpaceDN w:val="0"/>
              <w:adjustRightInd w:val="0"/>
              <w:jc w:val="center"/>
              <w:rPr>
                <w:sz w:val="16"/>
                <w:szCs w:val="16"/>
              </w:rPr>
            </w:pPr>
            <w:proofErr w:type="gramStart"/>
            <w:r w:rsidRPr="00C37F1A">
              <w:rPr>
                <w:sz w:val="16"/>
                <w:szCs w:val="16"/>
              </w:rPr>
              <w:t>МО  «</w:t>
            </w:r>
            <w:proofErr w:type="gramEnd"/>
            <w:r w:rsidRPr="00C37F1A">
              <w:rPr>
                <w:sz w:val="16"/>
                <w:szCs w:val="16"/>
              </w:rPr>
              <w:t>Ленский</w:t>
            </w:r>
          </w:p>
          <w:p w:rsidR="00D83CDD" w:rsidRPr="00C37F1A" w:rsidRDefault="00D83CDD" w:rsidP="00D83CDD">
            <w:pPr>
              <w:widowControl w:val="0"/>
              <w:autoSpaceDE w:val="0"/>
              <w:autoSpaceDN w:val="0"/>
              <w:adjustRightInd w:val="0"/>
              <w:jc w:val="center"/>
              <w:rPr>
                <w:sz w:val="16"/>
                <w:szCs w:val="16"/>
              </w:rPr>
            </w:pPr>
            <w:r w:rsidRPr="00C37F1A">
              <w:rPr>
                <w:sz w:val="16"/>
                <w:szCs w:val="16"/>
              </w:rPr>
              <w:t>муниципальный</w:t>
            </w:r>
          </w:p>
          <w:p w:rsidR="00D83CDD" w:rsidRPr="00C37F1A" w:rsidRDefault="00D83CDD" w:rsidP="00D83CDD">
            <w:pPr>
              <w:widowControl w:val="0"/>
              <w:autoSpaceDE w:val="0"/>
              <w:autoSpaceDN w:val="0"/>
              <w:adjustRightInd w:val="0"/>
              <w:jc w:val="center"/>
              <w:rPr>
                <w:sz w:val="16"/>
                <w:szCs w:val="16"/>
              </w:rPr>
            </w:pPr>
            <w:r w:rsidRPr="00C37F1A">
              <w:rPr>
                <w:sz w:val="16"/>
                <w:szCs w:val="16"/>
              </w:rPr>
              <w:t>район»</w:t>
            </w:r>
          </w:p>
        </w:tc>
        <w:tc>
          <w:tcPr>
            <w:tcW w:w="851" w:type="dxa"/>
            <w:gridSpan w:val="4"/>
            <w:tcBorders>
              <w:top w:val="single" w:sz="4" w:space="0" w:color="auto"/>
              <w:left w:val="single" w:sz="4" w:space="0" w:color="auto"/>
              <w:right w:val="single" w:sz="4" w:space="0" w:color="auto"/>
            </w:tcBorders>
            <w:tcMar>
              <w:top w:w="102" w:type="dxa"/>
              <w:left w:w="62" w:type="dxa"/>
              <w:bottom w:w="102" w:type="dxa"/>
              <w:right w:w="62" w:type="dxa"/>
            </w:tcMar>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418,0</w:t>
            </w:r>
          </w:p>
        </w:tc>
        <w:tc>
          <w:tcPr>
            <w:tcW w:w="720"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4,7</w:t>
            </w:r>
          </w:p>
        </w:tc>
        <w:tc>
          <w:tcPr>
            <w:tcW w:w="851" w:type="dxa"/>
            <w:gridSpan w:val="4"/>
            <w:tcBorders>
              <w:top w:val="single" w:sz="4" w:space="0" w:color="auto"/>
              <w:left w:val="single" w:sz="4" w:space="0" w:color="auto"/>
              <w:right w:val="single" w:sz="4" w:space="0" w:color="auto"/>
            </w:tcBorders>
            <w:tcMar>
              <w:top w:w="102" w:type="dxa"/>
              <w:left w:w="62" w:type="dxa"/>
              <w:bottom w:w="102" w:type="dxa"/>
              <w:right w:w="62" w:type="dxa"/>
            </w:tcMar>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850" w:type="dxa"/>
            <w:gridSpan w:val="3"/>
            <w:tcBorders>
              <w:top w:val="single" w:sz="4" w:space="0" w:color="auto"/>
              <w:left w:val="single" w:sz="4" w:space="0" w:color="auto"/>
              <w:right w:val="single" w:sz="4" w:space="0" w:color="auto"/>
            </w:tcBorders>
            <w:tcMar>
              <w:top w:w="102" w:type="dxa"/>
              <w:left w:w="62" w:type="dxa"/>
              <w:bottom w:w="102" w:type="dxa"/>
              <w:right w:w="62" w:type="dxa"/>
            </w:tcMar>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860" w:type="dxa"/>
            <w:gridSpan w:val="2"/>
            <w:tcBorders>
              <w:top w:val="single" w:sz="4" w:space="0" w:color="auto"/>
              <w:left w:val="single" w:sz="4" w:space="0" w:color="auto"/>
              <w:right w:val="single" w:sz="4" w:space="0" w:color="auto"/>
            </w:tcBorders>
          </w:tcPr>
          <w:p w:rsidR="00D83CDD" w:rsidRPr="00C37F1A" w:rsidRDefault="00D83CDD" w:rsidP="00D83CDD">
            <w:pPr>
              <w:widowControl w:val="0"/>
              <w:autoSpaceDE w:val="0"/>
              <w:autoSpaceDN w:val="0"/>
              <w:adjustRightInd w:val="0"/>
              <w:jc w:val="center"/>
              <w:rPr>
                <w:sz w:val="16"/>
                <w:szCs w:val="16"/>
              </w:rPr>
            </w:pPr>
            <w:r w:rsidRPr="00C37F1A">
              <w:rPr>
                <w:sz w:val="16"/>
                <w:szCs w:val="16"/>
              </w:rPr>
              <w:t>418,0</w:t>
            </w:r>
          </w:p>
        </w:tc>
        <w:tc>
          <w:tcPr>
            <w:tcW w:w="992" w:type="dxa"/>
            <w:gridSpan w:val="2"/>
            <w:tcBorders>
              <w:top w:val="single" w:sz="4" w:space="0" w:color="auto"/>
              <w:left w:val="single" w:sz="4" w:space="0" w:color="auto"/>
              <w:right w:val="single" w:sz="4" w:space="0" w:color="auto"/>
            </w:tcBorders>
          </w:tcPr>
          <w:p w:rsidR="00D83CDD" w:rsidRPr="00C37F1A" w:rsidRDefault="00D83CDD" w:rsidP="00D83CDD">
            <w:pPr>
              <w:widowControl w:val="0"/>
              <w:autoSpaceDE w:val="0"/>
              <w:autoSpaceDN w:val="0"/>
              <w:adjustRightInd w:val="0"/>
              <w:jc w:val="center"/>
              <w:rPr>
                <w:sz w:val="16"/>
                <w:szCs w:val="16"/>
              </w:rPr>
            </w:pPr>
            <w:r w:rsidRPr="00C37F1A">
              <w:rPr>
                <w:sz w:val="16"/>
                <w:szCs w:val="16"/>
              </w:rPr>
              <w:t>4,7</w:t>
            </w:r>
          </w:p>
        </w:tc>
        <w:tc>
          <w:tcPr>
            <w:tcW w:w="709" w:type="dxa"/>
            <w:gridSpan w:val="2"/>
            <w:tcBorders>
              <w:top w:val="single" w:sz="4" w:space="0" w:color="auto"/>
              <w:left w:val="single" w:sz="4" w:space="0" w:color="auto"/>
              <w:right w:val="single" w:sz="4" w:space="0" w:color="auto"/>
            </w:tcBorders>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850" w:type="dxa"/>
            <w:tcBorders>
              <w:top w:val="single" w:sz="4" w:space="0" w:color="auto"/>
              <w:left w:val="single" w:sz="4" w:space="0" w:color="auto"/>
              <w:right w:val="single" w:sz="4" w:space="0" w:color="auto"/>
            </w:tcBorders>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D83CDD" w:rsidRPr="00C37F1A" w:rsidRDefault="00D83CDD" w:rsidP="00D83CDD">
            <w:pPr>
              <w:widowControl w:val="0"/>
              <w:autoSpaceDE w:val="0"/>
              <w:autoSpaceDN w:val="0"/>
              <w:adjustRightInd w:val="0"/>
              <w:jc w:val="center"/>
              <w:rPr>
                <w:sz w:val="16"/>
                <w:szCs w:val="16"/>
              </w:rPr>
            </w:pPr>
          </w:p>
        </w:tc>
        <w:tc>
          <w:tcPr>
            <w:tcW w:w="850" w:type="dxa"/>
            <w:tcBorders>
              <w:top w:val="single" w:sz="4" w:space="0" w:color="auto"/>
              <w:left w:val="single" w:sz="4" w:space="0" w:color="auto"/>
              <w:right w:val="single" w:sz="4" w:space="0" w:color="auto"/>
            </w:tcBorders>
          </w:tcPr>
          <w:p w:rsidR="00D83CDD" w:rsidRPr="00C37F1A" w:rsidRDefault="00D83CDD" w:rsidP="00D83CDD">
            <w:pPr>
              <w:autoSpaceDE w:val="0"/>
              <w:autoSpaceDN w:val="0"/>
              <w:adjustRightInd w:val="0"/>
              <w:jc w:val="center"/>
              <w:rPr>
                <w:sz w:val="16"/>
                <w:szCs w:val="16"/>
              </w:rPr>
            </w:pPr>
            <w:r w:rsidRPr="00C37F1A">
              <w:rPr>
                <w:sz w:val="16"/>
                <w:szCs w:val="16"/>
              </w:rPr>
              <w:t>-</w:t>
            </w:r>
          </w:p>
        </w:tc>
        <w:tc>
          <w:tcPr>
            <w:tcW w:w="709" w:type="dxa"/>
            <w:tcBorders>
              <w:top w:val="single" w:sz="4" w:space="0" w:color="auto"/>
              <w:left w:val="single" w:sz="4" w:space="0" w:color="auto"/>
              <w:right w:val="single" w:sz="4" w:space="0" w:color="auto"/>
            </w:tcBorders>
          </w:tcPr>
          <w:p w:rsidR="00D83CDD" w:rsidRPr="00C37F1A" w:rsidRDefault="00D83CDD" w:rsidP="00D83CDD">
            <w:pPr>
              <w:autoSpaceDE w:val="0"/>
              <w:autoSpaceDN w:val="0"/>
              <w:adjustRightInd w:val="0"/>
              <w:jc w:val="center"/>
              <w:rPr>
                <w:sz w:val="16"/>
                <w:szCs w:val="16"/>
              </w:rPr>
            </w:pPr>
            <w:r w:rsidRPr="00C37F1A">
              <w:rPr>
                <w:sz w:val="16"/>
                <w:szCs w:val="16"/>
              </w:rPr>
              <w:t>-</w:t>
            </w:r>
          </w:p>
        </w:tc>
        <w:tc>
          <w:tcPr>
            <w:tcW w:w="851" w:type="dxa"/>
            <w:tcBorders>
              <w:top w:val="single" w:sz="4" w:space="0" w:color="auto"/>
              <w:left w:val="single" w:sz="4" w:space="0" w:color="auto"/>
              <w:right w:val="single" w:sz="4" w:space="0" w:color="auto"/>
            </w:tcBorders>
          </w:tcPr>
          <w:p w:rsidR="00D83CDD" w:rsidRPr="00C37F1A" w:rsidRDefault="00D83CDD" w:rsidP="00D83CDD">
            <w:pPr>
              <w:autoSpaceDE w:val="0"/>
              <w:autoSpaceDN w:val="0"/>
              <w:adjustRightInd w:val="0"/>
              <w:jc w:val="center"/>
              <w:rPr>
                <w:sz w:val="16"/>
                <w:szCs w:val="16"/>
              </w:rPr>
            </w:pPr>
            <w:r w:rsidRPr="00C37F1A">
              <w:rPr>
                <w:sz w:val="16"/>
                <w:szCs w:val="16"/>
              </w:rPr>
              <w:t>-</w:t>
            </w:r>
          </w:p>
        </w:tc>
        <w:tc>
          <w:tcPr>
            <w:tcW w:w="1842" w:type="dxa"/>
            <w:tcBorders>
              <w:top w:val="single" w:sz="4" w:space="0" w:color="auto"/>
              <w:left w:val="single" w:sz="4" w:space="0" w:color="auto"/>
              <w:bottom w:val="single" w:sz="4" w:space="0" w:color="auto"/>
              <w:right w:val="single" w:sz="4" w:space="0" w:color="auto"/>
            </w:tcBorders>
            <w:hideMark/>
          </w:tcPr>
          <w:p w:rsidR="00D83CDD" w:rsidRPr="00C37F1A" w:rsidRDefault="00D83CDD" w:rsidP="00D83CDD">
            <w:pPr>
              <w:autoSpaceDE w:val="0"/>
              <w:autoSpaceDN w:val="0"/>
              <w:adjustRightInd w:val="0"/>
              <w:jc w:val="both"/>
              <w:rPr>
                <w:sz w:val="16"/>
                <w:szCs w:val="16"/>
              </w:rPr>
            </w:pPr>
            <w:r w:rsidRPr="00C37F1A">
              <w:rPr>
                <w:sz w:val="16"/>
                <w:szCs w:val="16"/>
              </w:rPr>
              <w:t>Проведено санитарно-гигиеническое исследование воды одного объекта из поверхностного родника.</w:t>
            </w:r>
          </w:p>
          <w:p w:rsidR="00D83CDD" w:rsidRPr="00C37F1A" w:rsidRDefault="00D83CDD" w:rsidP="00D83CDD">
            <w:pPr>
              <w:autoSpaceDE w:val="0"/>
              <w:autoSpaceDN w:val="0"/>
              <w:adjustRightInd w:val="0"/>
              <w:jc w:val="both"/>
              <w:rPr>
                <w:sz w:val="16"/>
                <w:szCs w:val="16"/>
              </w:rPr>
            </w:pPr>
          </w:p>
        </w:tc>
      </w:tr>
      <w:tr w:rsidR="00D83CDD" w:rsidRPr="00C37F1A" w:rsidTr="00961361">
        <w:trPr>
          <w:trHeight w:val="897"/>
        </w:trPr>
        <w:tc>
          <w:tcPr>
            <w:tcW w:w="1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CDD" w:rsidRPr="00C37F1A" w:rsidRDefault="00D83CDD" w:rsidP="00D83CDD">
            <w:pPr>
              <w:autoSpaceDE w:val="0"/>
              <w:autoSpaceDN w:val="0"/>
              <w:adjustRightInd w:val="0"/>
              <w:ind w:firstLine="80"/>
              <w:jc w:val="center"/>
              <w:outlineLvl w:val="2"/>
              <w:rPr>
                <w:sz w:val="16"/>
                <w:szCs w:val="16"/>
              </w:rPr>
            </w:pPr>
            <w:r w:rsidRPr="00C37F1A">
              <w:rPr>
                <w:sz w:val="16"/>
                <w:szCs w:val="16"/>
              </w:rPr>
              <w:t xml:space="preserve">1.6. Проведение обследований </w:t>
            </w:r>
            <w:proofErr w:type="gramStart"/>
            <w:r w:rsidRPr="00C37F1A">
              <w:rPr>
                <w:sz w:val="16"/>
                <w:szCs w:val="16"/>
              </w:rPr>
              <w:t>территорий  в</w:t>
            </w:r>
            <w:proofErr w:type="gramEnd"/>
            <w:r w:rsidRPr="00C37F1A">
              <w:rPr>
                <w:sz w:val="16"/>
                <w:szCs w:val="16"/>
              </w:rPr>
              <w:t xml:space="preserve"> целях выявления несанкционированного размещения отходов.</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Администрация МО «Ленский</w:t>
            </w:r>
          </w:p>
          <w:p w:rsidR="00D83CDD" w:rsidRPr="00C37F1A" w:rsidRDefault="00D83CDD" w:rsidP="00D83CDD">
            <w:pPr>
              <w:widowControl w:val="0"/>
              <w:autoSpaceDE w:val="0"/>
              <w:autoSpaceDN w:val="0"/>
              <w:adjustRightInd w:val="0"/>
              <w:jc w:val="center"/>
              <w:rPr>
                <w:sz w:val="16"/>
                <w:szCs w:val="16"/>
              </w:rPr>
            </w:pPr>
            <w:r w:rsidRPr="00C37F1A">
              <w:rPr>
                <w:sz w:val="16"/>
                <w:szCs w:val="16"/>
              </w:rPr>
              <w:t>муниципальный</w:t>
            </w:r>
          </w:p>
          <w:p w:rsidR="00D83CDD" w:rsidRPr="00C37F1A" w:rsidRDefault="00D83CDD" w:rsidP="00D83CDD">
            <w:pPr>
              <w:widowControl w:val="0"/>
              <w:autoSpaceDE w:val="0"/>
              <w:autoSpaceDN w:val="0"/>
              <w:adjustRightInd w:val="0"/>
              <w:jc w:val="center"/>
              <w:rPr>
                <w:sz w:val="16"/>
                <w:szCs w:val="16"/>
              </w:rPr>
            </w:pPr>
            <w:r w:rsidRPr="00C37F1A">
              <w:rPr>
                <w:sz w:val="16"/>
                <w:szCs w:val="16"/>
              </w:rPr>
              <w:t>район»</w:t>
            </w:r>
          </w:p>
        </w:tc>
        <w:tc>
          <w:tcPr>
            <w:tcW w:w="851" w:type="dxa"/>
            <w:gridSpan w:val="4"/>
            <w:tcBorders>
              <w:top w:val="single" w:sz="4" w:space="0" w:color="auto"/>
              <w:left w:val="single" w:sz="4" w:space="0" w:color="auto"/>
              <w:right w:val="single" w:sz="4" w:space="0" w:color="auto"/>
            </w:tcBorders>
            <w:tcMar>
              <w:top w:w="102" w:type="dxa"/>
              <w:left w:w="62" w:type="dxa"/>
              <w:bottom w:w="102" w:type="dxa"/>
              <w:right w:w="62" w:type="dxa"/>
            </w:tcMar>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139,3</w:t>
            </w:r>
          </w:p>
        </w:tc>
        <w:tc>
          <w:tcPr>
            <w:tcW w:w="720"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0</w:t>
            </w:r>
          </w:p>
        </w:tc>
        <w:tc>
          <w:tcPr>
            <w:tcW w:w="851" w:type="dxa"/>
            <w:gridSpan w:val="4"/>
            <w:tcBorders>
              <w:top w:val="single" w:sz="4" w:space="0" w:color="auto"/>
              <w:left w:val="single" w:sz="4" w:space="0" w:color="auto"/>
              <w:right w:val="single" w:sz="4" w:space="0" w:color="auto"/>
            </w:tcBorders>
            <w:tcMar>
              <w:top w:w="102" w:type="dxa"/>
              <w:left w:w="62" w:type="dxa"/>
              <w:bottom w:w="102" w:type="dxa"/>
              <w:right w:w="62" w:type="dxa"/>
            </w:tcMar>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850" w:type="dxa"/>
            <w:gridSpan w:val="3"/>
            <w:tcBorders>
              <w:top w:val="single" w:sz="4" w:space="0" w:color="auto"/>
              <w:left w:val="single" w:sz="4" w:space="0" w:color="auto"/>
              <w:right w:val="single" w:sz="4" w:space="0" w:color="auto"/>
            </w:tcBorders>
            <w:tcMar>
              <w:top w:w="102" w:type="dxa"/>
              <w:left w:w="62" w:type="dxa"/>
              <w:bottom w:w="102" w:type="dxa"/>
              <w:right w:w="62" w:type="dxa"/>
            </w:tcMar>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860" w:type="dxa"/>
            <w:gridSpan w:val="2"/>
            <w:tcBorders>
              <w:top w:val="single" w:sz="4" w:space="0" w:color="auto"/>
              <w:left w:val="single" w:sz="4" w:space="0" w:color="auto"/>
              <w:right w:val="single" w:sz="4" w:space="0" w:color="auto"/>
            </w:tcBorders>
          </w:tcPr>
          <w:p w:rsidR="00D83CDD" w:rsidRPr="00C37F1A" w:rsidRDefault="00D83CDD" w:rsidP="00D83CDD">
            <w:pPr>
              <w:widowControl w:val="0"/>
              <w:autoSpaceDE w:val="0"/>
              <w:autoSpaceDN w:val="0"/>
              <w:adjustRightInd w:val="0"/>
              <w:jc w:val="center"/>
              <w:rPr>
                <w:sz w:val="16"/>
                <w:szCs w:val="16"/>
              </w:rPr>
            </w:pPr>
            <w:r w:rsidRPr="00C37F1A">
              <w:rPr>
                <w:sz w:val="16"/>
                <w:szCs w:val="16"/>
              </w:rPr>
              <w:t>139,3</w:t>
            </w:r>
          </w:p>
        </w:tc>
        <w:tc>
          <w:tcPr>
            <w:tcW w:w="992" w:type="dxa"/>
            <w:gridSpan w:val="2"/>
            <w:tcBorders>
              <w:top w:val="single" w:sz="4" w:space="0" w:color="auto"/>
              <w:left w:val="single" w:sz="4" w:space="0" w:color="auto"/>
              <w:right w:val="single" w:sz="4" w:space="0" w:color="auto"/>
            </w:tcBorders>
          </w:tcPr>
          <w:p w:rsidR="00D83CDD" w:rsidRPr="00C37F1A" w:rsidRDefault="00D83CDD" w:rsidP="00D83CDD">
            <w:pPr>
              <w:widowControl w:val="0"/>
              <w:autoSpaceDE w:val="0"/>
              <w:autoSpaceDN w:val="0"/>
              <w:adjustRightInd w:val="0"/>
              <w:jc w:val="center"/>
              <w:rPr>
                <w:sz w:val="16"/>
                <w:szCs w:val="16"/>
              </w:rPr>
            </w:pPr>
            <w:r w:rsidRPr="00C37F1A">
              <w:rPr>
                <w:sz w:val="16"/>
                <w:szCs w:val="16"/>
              </w:rPr>
              <w:t>0</w:t>
            </w:r>
          </w:p>
        </w:tc>
        <w:tc>
          <w:tcPr>
            <w:tcW w:w="709" w:type="dxa"/>
            <w:gridSpan w:val="2"/>
            <w:tcBorders>
              <w:top w:val="single" w:sz="4" w:space="0" w:color="auto"/>
              <w:left w:val="single" w:sz="4" w:space="0" w:color="auto"/>
              <w:right w:val="single" w:sz="4" w:space="0" w:color="auto"/>
            </w:tcBorders>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850" w:type="dxa"/>
            <w:tcBorders>
              <w:top w:val="single" w:sz="4" w:space="0" w:color="auto"/>
              <w:left w:val="single" w:sz="4" w:space="0" w:color="auto"/>
              <w:right w:val="single" w:sz="4" w:space="0" w:color="auto"/>
            </w:tcBorders>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850" w:type="dxa"/>
            <w:tcBorders>
              <w:top w:val="single" w:sz="4" w:space="0" w:color="auto"/>
              <w:left w:val="single" w:sz="4" w:space="0" w:color="auto"/>
              <w:right w:val="single" w:sz="4" w:space="0" w:color="auto"/>
            </w:tcBorders>
          </w:tcPr>
          <w:p w:rsidR="00D83CDD" w:rsidRPr="00C37F1A" w:rsidRDefault="00D83CDD" w:rsidP="00D83CDD">
            <w:pPr>
              <w:autoSpaceDE w:val="0"/>
              <w:autoSpaceDN w:val="0"/>
              <w:adjustRightInd w:val="0"/>
              <w:jc w:val="center"/>
              <w:rPr>
                <w:sz w:val="16"/>
                <w:szCs w:val="16"/>
              </w:rPr>
            </w:pPr>
            <w:r w:rsidRPr="00C37F1A">
              <w:rPr>
                <w:sz w:val="16"/>
                <w:szCs w:val="16"/>
              </w:rPr>
              <w:t>-</w:t>
            </w:r>
          </w:p>
        </w:tc>
        <w:tc>
          <w:tcPr>
            <w:tcW w:w="709" w:type="dxa"/>
            <w:tcBorders>
              <w:top w:val="single" w:sz="4" w:space="0" w:color="auto"/>
              <w:left w:val="single" w:sz="4" w:space="0" w:color="auto"/>
              <w:right w:val="single" w:sz="4" w:space="0" w:color="auto"/>
            </w:tcBorders>
          </w:tcPr>
          <w:p w:rsidR="00D83CDD" w:rsidRPr="00C37F1A" w:rsidRDefault="00D83CDD" w:rsidP="00D83CDD">
            <w:pPr>
              <w:autoSpaceDE w:val="0"/>
              <w:autoSpaceDN w:val="0"/>
              <w:adjustRightInd w:val="0"/>
              <w:jc w:val="center"/>
              <w:rPr>
                <w:sz w:val="16"/>
                <w:szCs w:val="16"/>
              </w:rPr>
            </w:pPr>
            <w:r w:rsidRPr="00C37F1A">
              <w:rPr>
                <w:sz w:val="16"/>
                <w:szCs w:val="16"/>
              </w:rPr>
              <w:t>-</w:t>
            </w:r>
          </w:p>
        </w:tc>
        <w:tc>
          <w:tcPr>
            <w:tcW w:w="851" w:type="dxa"/>
            <w:tcBorders>
              <w:top w:val="single" w:sz="4" w:space="0" w:color="auto"/>
              <w:left w:val="single" w:sz="4" w:space="0" w:color="auto"/>
              <w:right w:val="single" w:sz="4" w:space="0" w:color="auto"/>
            </w:tcBorders>
          </w:tcPr>
          <w:p w:rsidR="00D83CDD" w:rsidRPr="00C37F1A" w:rsidRDefault="00D83CDD" w:rsidP="00D83CDD">
            <w:pPr>
              <w:autoSpaceDE w:val="0"/>
              <w:autoSpaceDN w:val="0"/>
              <w:adjustRightInd w:val="0"/>
              <w:jc w:val="center"/>
              <w:rPr>
                <w:sz w:val="16"/>
                <w:szCs w:val="16"/>
              </w:rPr>
            </w:pPr>
            <w:r w:rsidRPr="00C37F1A">
              <w:rPr>
                <w:sz w:val="16"/>
                <w:szCs w:val="16"/>
              </w:rPr>
              <w:t>-</w:t>
            </w:r>
          </w:p>
        </w:tc>
        <w:tc>
          <w:tcPr>
            <w:tcW w:w="1842" w:type="dxa"/>
            <w:tcBorders>
              <w:top w:val="single" w:sz="4" w:space="0" w:color="auto"/>
              <w:left w:val="single" w:sz="4" w:space="0" w:color="auto"/>
              <w:bottom w:val="single" w:sz="4" w:space="0" w:color="auto"/>
              <w:right w:val="single" w:sz="4" w:space="0" w:color="auto"/>
            </w:tcBorders>
            <w:hideMark/>
          </w:tcPr>
          <w:p w:rsidR="00D83CDD" w:rsidRPr="00C37F1A" w:rsidRDefault="00D83CDD" w:rsidP="00D83CDD">
            <w:pPr>
              <w:autoSpaceDE w:val="0"/>
              <w:autoSpaceDN w:val="0"/>
              <w:adjustRightInd w:val="0"/>
              <w:jc w:val="both"/>
              <w:rPr>
                <w:sz w:val="16"/>
                <w:szCs w:val="16"/>
              </w:rPr>
            </w:pPr>
            <w:r w:rsidRPr="00C37F1A">
              <w:rPr>
                <w:sz w:val="16"/>
                <w:szCs w:val="16"/>
              </w:rPr>
              <w:t xml:space="preserve">В первом полугодии проведено обследование несанкционированного размещения отходов. </w:t>
            </w:r>
          </w:p>
        </w:tc>
      </w:tr>
      <w:tr w:rsidR="00D83CDD" w:rsidRPr="00C37F1A" w:rsidTr="006E1D2D">
        <w:trPr>
          <w:trHeight w:val="295"/>
        </w:trPr>
        <w:tc>
          <w:tcPr>
            <w:tcW w:w="3817"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83CDD" w:rsidRPr="00C37F1A" w:rsidRDefault="00D83CDD" w:rsidP="00D83CDD">
            <w:pPr>
              <w:widowControl w:val="0"/>
              <w:autoSpaceDE w:val="0"/>
              <w:autoSpaceDN w:val="0"/>
              <w:adjustRightInd w:val="0"/>
              <w:ind w:left="80"/>
              <w:jc w:val="center"/>
              <w:rPr>
                <w:sz w:val="16"/>
                <w:szCs w:val="16"/>
              </w:rPr>
            </w:pPr>
            <w:proofErr w:type="gramStart"/>
            <w:r w:rsidRPr="00C37F1A">
              <w:rPr>
                <w:sz w:val="16"/>
                <w:szCs w:val="16"/>
              </w:rPr>
              <w:lastRenderedPageBreak/>
              <w:t>Итого  по</w:t>
            </w:r>
            <w:proofErr w:type="gramEnd"/>
            <w:r w:rsidRPr="00C37F1A">
              <w:rPr>
                <w:sz w:val="16"/>
                <w:szCs w:val="16"/>
              </w:rPr>
              <w:t xml:space="preserve"> задаче 1</w:t>
            </w:r>
          </w:p>
        </w:tc>
        <w:tc>
          <w:tcPr>
            <w:tcW w:w="851" w:type="dxa"/>
            <w:gridSpan w:val="4"/>
            <w:tcBorders>
              <w:top w:val="single" w:sz="4" w:space="0" w:color="auto"/>
              <w:left w:val="single" w:sz="4" w:space="0" w:color="auto"/>
              <w:right w:val="single" w:sz="4" w:space="0" w:color="auto"/>
            </w:tcBorders>
            <w:shd w:val="clear" w:color="auto" w:fill="auto"/>
            <w:tcMar>
              <w:top w:w="102" w:type="dxa"/>
              <w:left w:w="62" w:type="dxa"/>
              <w:bottom w:w="102" w:type="dxa"/>
              <w:right w:w="62" w:type="dxa"/>
            </w:tcMar>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4884,2</w:t>
            </w:r>
          </w:p>
        </w:tc>
        <w:tc>
          <w:tcPr>
            <w:tcW w:w="720" w:type="dxa"/>
            <w:tcBorders>
              <w:top w:val="single" w:sz="4" w:space="0" w:color="auto"/>
              <w:left w:val="single" w:sz="4" w:space="0" w:color="auto"/>
              <w:right w:val="single" w:sz="4" w:space="0" w:color="auto"/>
            </w:tcBorders>
            <w:shd w:val="clear" w:color="auto" w:fill="auto"/>
            <w:tcMar>
              <w:top w:w="102" w:type="dxa"/>
              <w:left w:w="62" w:type="dxa"/>
              <w:bottom w:w="102" w:type="dxa"/>
              <w:right w:w="62" w:type="dxa"/>
            </w:tcMar>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1044,9</w:t>
            </w:r>
          </w:p>
        </w:tc>
        <w:tc>
          <w:tcPr>
            <w:tcW w:w="851" w:type="dxa"/>
            <w:gridSpan w:val="4"/>
            <w:tcBorders>
              <w:top w:val="single" w:sz="4" w:space="0" w:color="auto"/>
              <w:left w:val="single" w:sz="4" w:space="0" w:color="auto"/>
              <w:right w:val="single" w:sz="4" w:space="0" w:color="auto"/>
            </w:tcBorders>
            <w:shd w:val="clear" w:color="auto" w:fill="auto"/>
            <w:tcMar>
              <w:top w:w="102" w:type="dxa"/>
              <w:left w:w="62" w:type="dxa"/>
              <w:bottom w:w="102" w:type="dxa"/>
              <w:right w:w="62" w:type="dxa"/>
            </w:tcMar>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850" w:type="dxa"/>
            <w:gridSpan w:val="3"/>
            <w:tcBorders>
              <w:top w:val="single" w:sz="4" w:space="0" w:color="auto"/>
              <w:left w:val="single" w:sz="4" w:space="0" w:color="auto"/>
              <w:right w:val="single" w:sz="4" w:space="0" w:color="auto"/>
            </w:tcBorders>
            <w:shd w:val="clear" w:color="auto" w:fill="auto"/>
            <w:tcMar>
              <w:top w:w="102" w:type="dxa"/>
              <w:left w:w="62" w:type="dxa"/>
              <w:bottom w:w="102" w:type="dxa"/>
              <w:right w:w="62" w:type="dxa"/>
            </w:tcMar>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860" w:type="dxa"/>
            <w:gridSpan w:val="2"/>
            <w:tcBorders>
              <w:top w:val="single" w:sz="4" w:space="0" w:color="auto"/>
              <w:left w:val="single" w:sz="4" w:space="0" w:color="auto"/>
              <w:right w:val="single" w:sz="4" w:space="0" w:color="auto"/>
            </w:tcBorders>
            <w:shd w:val="clear" w:color="auto" w:fill="auto"/>
          </w:tcPr>
          <w:p w:rsidR="00D83CDD" w:rsidRPr="00C37F1A" w:rsidRDefault="00D83CDD" w:rsidP="00D83CDD">
            <w:pPr>
              <w:widowControl w:val="0"/>
              <w:autoSpaceDE w:val="0"/>
              <w:autoSpaceDN w:val="0"/>
              <w:adjustRightInd w:val="0"/>
              <w:jc w:val="center"/>
              <w:rPr>
                <w:sz w:val="16"/>
                <w:szCs w:val="16"/>
              </w:rPr>
            </w:pPr>
            <w:r w:rsidRPr="00C37F1A">
              <w:rPr>
                <w:sz w:val="16"/>
                <w:szCs w:val="16"/>
              </w:rPr>
              <w:t>2010,3</w:t>
            </w:r>
          </w:p>
        </w:tc>
        <w:tc>
          <w:tcPr>
            <w:tcW w:w="992" w:type="dxa"/>
            <w:gridSpan w:val="2"/>
            <w:tcBorders>
              <w:top w:val="single" w:sz="4" w:space="0" w:color="auto"/>
              <w:left w:val="single" w:sz="4" w:space="0" w:color="auto"/>
              <w:right w:val="single" w:sz="4" w:space="0" w:color="auto"/>
            </w:tcBorders>
            <w:shd w:val="clear" w:color="auto" w:fill="auto"/>
          </w:tcPr>
          <w:p w:rsidR="00D83CDD" w:rsidRPr="00C37F1A" w:rsidRDefault="00D83CDD" w:rsidP="00D83CDD">
            <w:pPr>
              <w:widowControl w:val="0"/>
              <w:autoSpaceDE w:val="0"/>
              <w:autoSpaceDN w:val="0"/>
              <w:adjustRightInd w:val="0"/>
              <w:jc w:val="center"/>
              <w:rPr>
                <w:sz w:val="16"/>
                <w:szCs w:val="16"/>
              </w:rPr>
            </w:pPr>
            <w:r w:rsidRPr="00C37F1A">
              <w:rPr>
                <w:sz w:val="16"/>
                <w:szCs w:val="16"/>
              </w:rPr>
              <w:t>1044,9</w:t>
            </w:r>
          </w:p>
        </w:tc>
        <w:tc>
          <w:tcPr>
            <w:tcW w:w="709" w:type="dxa"/>
            <w:gridSpan w:val="2"/>
            <w:tcBorders>
              <w:top w:val="single" w:sz="4" w:space="0" w:color="auto"/>
              <w:left w:val="single" w:sz="4" w:space="0" w:color="auto"/>
              <w:right w:val="single" w:sz="4" w:space="0" w:color="auto"/>
            </w:tcBorders>
            <w:shd w:val="clear" w:color="auto" w:fill="auto"/>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850" w:type="dxa"/>
            <w:tcBorders>
              <w:top w:val="single" w:sz="4" w:space="0" w:color="auto"/>
              <w:left w:val="single" w:sz="4" w:space="0" w:color="auto"/>
              <w:right w:val="single" w:sz="4" w:space="0" w:color="auto"/>
            </w:tcBorders>
            <w:shd w:val="clear" w:color="auto" w:fill="auto"/>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851" w:type="dxa"/>
            <w:tcBorders>
              <w:top w:val="single" w:sz="4" w:space="0" w:color="auto"/>
              <w:left w:val="single" w:sz="4" w:space="0" w:color="auto"/>
              <w:right w:val="single" w:sz="4" w:space="0" w:color="auto"/>
            </w:tcBorders>
            <w:shd w:val="clear" w:color="auto" w:fill="auto"/>
            <w:tcMar>
              <w:top w:w="102" w:type="dxa"/>
              <w:left w:w="62" w:type="dxa"/>
              <w:bottom w:w="102" w:type="dxa"/>
              <w:right w:w="62" w:type="dxa"/>
            </w:tcMar>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2873,9</w:t>
            </w:r>
          </w:p>
        </w:tc>
        <w:tc>
          <w:tcPr>
            <w:tcW w:w="850" w:type="dxa"/>
            <w:tcBorders>
              <w:top w:val="single" w:sz="4" w:space="0" w:color="auto"/>
              <w:left w:val="single" w:sz="4" w:space="0" w:color="auto"/>
              <w:right w:val="single" w:sz="4" w:space="0" w:color="auto"/>
            </w:tcBorders>
            <w:shd w:val="clear" w:color="auto" w:fill="auto"/>
          </w:tcPr>
          <w:p w:rsidR="00D83CDD" w:rsidRPr="00C37F1A" w:rsidRDefault="00D83CDD" w:rsidP="00D83CDD">
            <w:pPr>
              <w:autoSpaceDE w:val="0"/>
              <w:autoSpaceDN w:val="0"/>
              <w:adjustRightInd w:val="0"/>
              <w:jc w:val="center"/>
              <w:rPr>
                <w:sz w:val="16"/>
                <w:szCs w:val="16"/>
              </w:rPr>
            </w:pPr>
            <w:r w:rsidRPr="00C37F1A">
              <w:rPr>
                <w:sz w:val="16"/>
                <w:szCs w:val="16"/>
              </w:rPr>
              <w:t>0</w:t>
            </w:r>
          </w:p>
        </w:tc>
        <w:tc>
          <w:tcPr>
            <w:tcW w:w="709" w:type="dxa"/>
            <w:tcBorders>
              <w:top w:val="single" w:sz="4" w:space="0" w:color="auto"/>
              <w:left w:val="single" w:sz="4" w:space="0" w:color="auto"/>
              <w:right w:val="single" w:sz="4" w:space="0" w:color="auto"/>
            </w:tcBorders>
            <w:shd w:val="clear" w:color="auto" w:fill="auto"/>
          </w:tcPr>
          <w:p w:rsidR="00D83CDD" w:rsidRPr="00C37F1A" w:rsidRDefault="00D83CDD" w:rsidP="00D83CDD">
            <w:pPr>
              <w:autoSpaceDE w:val="0"/>
              <w:autoSpaceDN w:val="0"/>
              <w:adjustRightInd w:val="0"/>
              <w:jc w:val="center"/>
              <w:rPr>
                <w:sz w:val="16"/>
                <w:szCs w:val="16"/>
              </w:rPr>
            </w:pPr>
            <w:r w:rsidRPr="00C37F1A">
              <w:rPr>
                <w:sz w:val="16"/>
                <w:szCs w:val="16"/>
              </w:rPr>
              <w:t>-</w:t>
            </w:r>
          </w:p>
        </w:tc>
        <w:tc>
          <w:tcPr>
            <w:tcW w:w="851" w:type="dxa"/>
            <w:tcBorders>
              <w:top w:val="single" w:sz="4" w:space="0" w:color="auto"/>
              <w:left w:val="single" w:sz="4" w:space="0" w:color="auto"/>
              <w:right w:val="single" w:sz="4" w:space="0" w:color="auto"/>
            </w:tcBorders>
            <w:shd w:val="clear" w:color="auto" w:fill="auto"/>
          </w:tcPr>
          <w:p w:rsidR="00D83CDD" w:rsidRPr="00C37F1A" w:rsidRDefault="00D83CDD" w:rsidP="00D83CDD">
            <w:pPr>
              <w:autoSpaceDE w:val="0"/>
              <w:autoSpaceDN w:val="0"/>
              <w:adjustRightInd w:val="0"/>
              <w:jc w:val="center"/>
              <w:rPr>
                <w:sz w:val="16"/>
                <w:szCs w:val="16"/>
              </w:rPr>
            </w:pPr>
            <w:r w:rsidRPr="00C37F1A">
              <w:rPr>
                <w:sz w:val="16"/>
                <w:szCs w:val="16"/>
              </w:rPr>
              <w:t>-</w:t>
            </w:r>
          </w:p>
        </w:tc>
        <w:tc>
          <w:tcPr>
            <w:tcW w:w="1842" w:type="dxa"/>
            <w:tcBorders>
              <w:top w:val="single" w:sz="4" w:space="0" w:color="auto"/>
              <w:left w:val="single" w:sz="4" w:space="0" w:color="auto"/>
              <w:bottom w:val="nil"/>
              <w:right w:val="single" w:sz="4" w:space="0" w:color="auto"/>
            </w:tcBorders>
          </w:tcPr>
          <w:p w:rsidR="00D83CDD" w:rsidRPr="00C37F1A" w:rsidRDefault="00D83CDD" w:rsidP="00D83CDD">
            <w:pPr>
              <w:autoSpaceDE w:val="0"/>
              <w:autoSpaceDN w:val="0"/>
              <w:adjustRightInd w:val="0"/>
              <w:jc w:val="center"/>
              <w:rPr>
                <w:sz w:val="16"/>
                <w:szCs w:val="16"/>
                <w:highlight w:val="yellow"/>
              </w:rPr>
            </w:pPr>
          </w:p>
        </w:tc>
      </w:tr>
      <w:tr w:rsidR="00F8033D" w:rsidRPr="00C37F1A" w:rsidTr="00296CAD">
        <w:trPr>
          <w:trHeight w:val="291"/>
        </w:trPr>
        <w:tc>
          <w:tcPr>
            <w:tcW w:w="15603" w:type="dxa"/>
            <w:gridSpan w:val="26"/>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8033D" w:rsidRPr="00C37F1A" w:rsidRDefault="00F8033D" w:rsidP="00391073">
            <w:pPr>
              <w:autoSpaceDE w:val="0"/>
              <w:autoSpaceDN w:val="0"/>
              <w:adjustRightInd w:val="0"/>
              <w:jc w:val="center"/>
              <w:rPr>
                <w:sz w:val="16"/>
                <w:szCs w:val="16"/>
              </w:rPr>
            </w:pPr>
            <w:r w:rsidRPr="00C37F1A">
              <w:rPr>
                <w:sz w:val="16"/>
                <w:szCs w:val="16"/>
              </w:rPr>
              <w:t xml:space="preserve">Задача №2- Повышение уровня экологического образования, </w:t>
            </w:r>
            <w:proofErr w:type="gramStart"/>
            <w:r w:rsidRPr="00C37F1A">
              <w:rPr>
                <w:sz w:val="16"/>
                <w:szCs w:val="16"/>
              </w:rPr>
              <w:t>просвещения  и</w:t>
            </w:r>
            <w:proofErr w:type="gramEnd"/>
            <w:r w:rsidRPr="00C37F1A">
              <w:rPr>
                <w:sz w:val="16"/>
                <w:szCs w:val="16"/>
              </w:rPr>
              <w:t xml:space="preserve"> формирование экологической культуры населения к окружающей среде.</w:t>
            </w:r>
          </w:p>
        </w:tc>
      </w:tr>
      <w:tr w:rsidR="00D83CDD" w:rsidRPr="00C37F1A" w:rsidTr="00961361">
        <w:trPr>
          <w:trHeight w:val="883"/>
        </w:trPr>
        <w:tc>
          <w:tcPr>
            <w:tcW w:w="1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 xml:space="preserve">2.1. </w:t>
            </w:r>
            <w:proofErr w:type="gramStart"/>
            <w:r w:rsidRPr="00C37F1A">
              <w:rPr>
                <w:sz w:val="16"/>
                <w:szCs w:val="16"/>
              </w:rPr>
              <w:t>Организация  информирования</w:t>
            </w:r>
            <w:proofErr w:type="gramEnd"/>
            <w:r w:rsidRPr="00C37F1A">
              <w:rPr>
                <w:sz w:val="16"/>
                <w:szCs w:val="16"/>
              </w:rPr>
              <w:t xml:space="preserve"> населения  по  вопросам экологической направленности в средствах массовой информации.</w:t>
            </w:r>
          </w:p>
        </w:tc>
        <w:tc>
          <w:tcPr>
            <w:tcW w:w="1870" w:type="dxa"/>
            <w:gridSpan w:val="2"/>
            <w:tcBorders>
              <w:top w:val="single" w:sz="4" w:space="0" w:color="auto"/>
              <w:left w:val="single" w:sz="4" w:space="0" w:color="auto"/>
              <w:bottom w:val="single" w:sz="4" w:space="0" w:color="auto"/>
              <w:right w:val="single" w:sz="4" w:space="0" w:color="auto"/>
            </w:tcBorders>
            <w:hideMark/>
          </w:tcPr>
          <w:p w:rsidR="00D83CDD" w:rsidRPr="00C37F1A" w:rsidRDefault="00D83CDD" w:rsidP="00D83CDD">
            <w:pPr>
              <w:pStyle w:val="ConsPlusNormal"/>
              <w:widowControl/>
              <w:ind w:firstLine="80"/>
              <w:jc w:val="center"/>
              <w:rPr>
                <w:rFonts w:ascii="Times New Roman" w:hAnsi="Times New Roman" w:cs="Times New Roman"/>
                <w:sz w:val="16"/>
                <w:szCs w:val="16"/>
              </w:rPr>
            </w:pPr>
            <w:r w:rsidRPr="00C37F1A">
              <w:rPr>
                <w:rFonts w:ascii="Times New Roman" w:hAnsi="Times New Roman" w:cs="Times New Roman"/>
                <w:sz w:val="16"/>
                <w:szCs w:val="16"/>
              </w:rPr>
              <w:t>Администрация МО «Ленский муниципальный район».</w:t>
            </w:r>
          </w:p>
          <w:p w:rsidR="00D83CDD" w:rsidRPr="00C37F1A" w:rsidRDefault="00D83CDD" w:rsidP="00D83CDD">
            <w:pPr>
              <w:pStyle w:val="ConsPlusNormal"/>
              <w:widowControl/>
              <w:ind w:firstLine="80"/>
              <w:jc w:val="center"/>
              <w:rPr>
                <w:rFonts w:ascii="Times New Roman" w:hAnsi="Times New Roman" w:cs="Times New Roman"/>
                <w:sz w:val="16"/>
                <w:szCs w:val="16"/>
              </w:rPr>
            </w:pPr>
            <w:r w:rsidRPr="00C37F1A">
              <w:rPr>
                <w:rFonts w:ascii="Times New Roman" w:hAnsi="Times New Roman" w:cs="Times New Roman"/>
                <w:sz w:val="16"/>
                <w:szCs w:val="16"/>
              </w:rPr>
              <w:t>Управляющие компании</w:t>
            </w:r>
          </w:p>
        </w:tc>
        <w:tc>
          <w:tcPr>
            <w:tcW w:w="842" w:type="dxa"/>
            <w:gridSpan w:val="3"/>
            <w:tcBorders>
              <w:top w:val="single" w:sz="4" w:space="0" w:color="auto"/>
              <w:left w:val="single" w:sz="4" w:space="0" w:color="auto"/>
              <w:right w:val="single" w:sz="4" w:space="0" w:color="auto"/>
            </w:tcBorders>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720" w:type="dxa"/>
            <w:tcBorders>
              <w:top w:val="single" w:sz="4" w:space="0" w:color="auto"/>
              <w:left w:val="single" w:sz="4" w:space="0" w:color="auto"/>
              <w:right w:val="single" w:sz="4" w:space="0" w:color="auto"/>
            </w:tcBorders>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851" w:type="dxa"/>
            <w:gridSpan w:val="4"/>
            <w:tcBorders>
              <w:top w:val="single" w:sz="4" w:space="0" w:color="auto"/>
              <w:left w:val="single" w:sz="4" w:space="0" w:color="auto"/>
              <w:right w:val="single" w:sz="4" w:space="0" w:color="auto"/>
            </w:tcBorders>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859" w:type="dxa"/>
            <w:gridSpan w:val="4"/>
            <w:tcBorders>
              <w:top w:val="single" w:sz="4" w:space="0" w:color="auto"/>
              <w:left w:val="single" w:sz="4" w:space="0" w:color="auto"/>
              <w:right w:val="single" w:sz="4" w:space="0" w:color="auto"/>
            </w:tcBorders>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851" w:type="dxa"/>
            <w:tcBorders>
              <w:top w:val="single" w:sz="4" w:space="0" w:color="auto"/>
              <w:left w:val="single" w:sz="4" w:space="0" w:color="auto"/>
              <w:right w:val="single" w:sz="4" w:space="0" w:color="auto"/>
            </w:tcBorders>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992" w:type="dxa"/>
            <w:gridSpan w:val="2"/>
            <w:tcBorders>
              <w:top w:val="single" w:sz="4" w:space="0" w:color="auto"/>
              <w:left w:val="single" w:sz="4" w:space="0" w:color="auto"/>
              <w:right w:val="single" w:sz="4" w:space="0" w:color="auto"/>
            </w:tcBorders>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709" w:type="dxa"/>
            <w:gridSpan w:val="2"/>
            <w:tcBorders>
              <w:top w:val="single" w:sz="4" w:space="0" w:color="auto"/>
              <w:left w:val="single" w:sz="4" w:space="0" w:color="auto"/>
              <w:right w:val="single" w:sz="4" w:space="0" w:color="auto"/>
            </w:tcBorders>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850" w:type="dxa"/>
            <w:tcBorders>
              <w:top w:val="single" w:sz="4" w:space="0" w:color="auto"/>
              <w:left w:val="single" w:sz="4" w:space="0" w:color="auto"/>
              <w:right w:val="single" w:sz="4" w:space="0" w:color="auto"/>
            </w:tcBorders>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851" w:type="dxa"/>
            <w:tcBorders>
              <w:top w:val="single" w:sz="4" w:space="0" w:color="auto"/>
              <w:left w:val="single" w:sz="4" w:space="0" w:color="auto"/>
              <w:right w:val="single" w:sz="4" w:space="0" w:color="auto"/>
            </w:tcBorders>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850" w:type="dxa"/>
            <w:tcBorders>
              <w:top w:val="single" w:sz="4" w:space="0" w:color="auto"/>
              <w:left w:val="single" w:sz="4" w:space="0" w:color="auto"/>
              <w:right w:val="single" w:sz="4" w:space="0" w:color="auto"/>
            </w:tcBorders>
          </w:tcPr>
          <w:p w:rsidR="00D83CDD" w:rsidRPr="00C37F1A" w:rsidRDefault="00D83CDD" w:rsidP="00D83CDD">
            <w:pPr>
              <w:autoSpaceDE w:val="0"/>
              <w:autoSpaceDN w:val="0"/>
              <w:adjustRightInd w:val="0"/>
              <w:jc w:val="center"/>
              <w:rPr>
                <w:sz w:val="16"/>
                <w:szCs w:val="16"/>
              </w:rPr>
            </w:pPr>
            <w:r w:rsidRPr="00C37F1A">
              <w:rPr>
                <w:sz w:val="16"/>
                <w:szCs w:val="16"/>
              </w:rPr>
              <w:t>-</w:t>
            </w:r>
          </w:p>
        </w:tc>
        <w:tc>
          <w:tcPr>
            <w:tcW w:w="709" w:type="dxa"/>
            <w:tcBorders>
              <w:top w:val="single" w:sz="4" w:space="0" w:color="auto"/>
              <w:left w:val="single" w:sz="4" w:space="0" w:color="auto"/>
              <w:right w:val="single" w:sz="4" w:space="0" w:color="auto"/>
            </w:tcBorders>
          </w:tcPr>
          <w:p w:rsidR="00D83CDD" w:rsidRPr="00C37F1A" w:rsidRDefault="00D83CDD" w:rsidP="00D83CDD">
            <w:pPr>
              <w:autoSpaceDE w:val="0"/>
              <w:autoSpaceDN w:val="0"/>
              <w:adjustRightInd w:val="0"/>
              <w:jc w:val="center"/>
              <w:rPr>
                <w:sz w:val="16"/>
                <w:szCs w:val="16"/>
              </w:rPr>
            </w:pPr>
            <w:r w:rsidRPr="00C37F1A">
              <w:rPr>
                <w:sz w:val="16"/>
                <w:szCs w:val="16"/>
              </w:rPr>
              <w:t>-</w:t>
            </w:r>
          </w:p>
        </w:tc>
        <w:tc>
          <w:tcPr>
            <w:tcW w:w="851" w:type="dxa"/>
            <w:tcBorders>
              <w:top w:val="single" w:sz="4" w:space="0" w:color="auto"/>
              <w:left w:val="single" w:sz="4" w:space="0" w:color="auto"/>
              <w:right w:val="single" w:sz="4" w:space="0" w:color="auto"/>
            </w:tcBorders>
          </w:tcPr>
          <w:p w:rsidR="00D83CDD" w:rsidRPr="00C37F1A" w:rsidRDefault="00D83CDD" w:rsidP="00D83CDD">
            <w:pPr>
              <w:autoSpaceDE w:val="0"/>
              <w:autoSpaceDN w:val="0"/>
              <w:adjustRightInd w:val="0"/>
              <w:jc w:val="center"/>
              <w:rPr>
                <w:sz w:val="16"/>
                <w:szCs w:val="16"/>
              </w:rPr>
            </w:pPr>
            <w:r w:rsidRPr="00C37F1A">
              <w:rPr>
                <w:sz w:val="16"/>
                <w:szCs w:val="16"/>
              </w:rPr>
              <w:t>-</w:t>
            </w:r>
          </w:p>
        </w:tc>
        <w:tc>
          <w:tcPr>
            <w:tcW w:w="1842" w:type="dxa"/>
            <w:tcBorders>
              <w:top w:val="single" w:sz="4" w:space="0" w:color="auto"/>
              <w:left w:val="single" w:sz="4" w:space="0" w:color="auto"/>
              <w:bottom w:val="single" w:sz="4" w:space="0" w:color="auto"/>
              <w:right w:val="single" w:sz="4" w:space="0" w:color="auto"/>
            </w:tcBorders>
            <w:hideMark/>
          </w:tcPr>
          <w:p w:rsidR="00D83CDD" w:rsidRPr="00C37F1A" w:rsidRDefault="00D83CDD" w:rsidP="00D83CDD">
            <w:pPr>
              <w:pStyle w:val="ConsPlusNormal"/>
              <w:widowControl/>
              <w:jc w:val="both"/>
              <w:rPr>
                <w:rFonts w:ascii="Times New Roman" w:hAnsi="Times New Roman" w:cs="Times New Roman"/>
                <w:sz w:val="16"/>
                <w:szCs w:val="16"/>
              </w:rPr>
            </w:pPr>
            <w:r w:rsidRPr="00C37F1A">
              <w:rPr>
                <w:rFonts w:ascii="Times New Roman" w:hAnsi="Times New Roman" w:cs="Times New Roman"/>
                <w:sz w:val="16"/>
                <w:szCs w:val="16"/>
              </w:rPr>
              <w:t>Информация размещена на официальном сайте Администрации муниципального образования «Ленский муниципальный район», а также в газете «Маяк».</w:t>
            </w:r>
          </w:p>
        </w:tc>
      </w:tr>
      <w:tr w:rsidR="00D83CDD" w:rsidRPr="00C37F1A" w:rsidTr="00961361">
        <w:trPr>
          <w:trHeight w:val="1072"/>
        </w:trPr>
        <w:tc>
          <w:tcPr>
            <w:tcW w:w="195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83CDD" w:rsidRPr="00C37F1A" w:rsidRDefault="00D83CDD" w:rsidP="00D83CDD">
            <w:pPr>
              <w:pStyle w:val="ConsPlusNormal"/>
              <w:widowControl/>
              <w:ind w:firstLine="80"/>
              <w:jc w:val="center"/>
              <w:rPr>
                <w:rFonts w:ascii="Times New Roman" w:hAnsi="Times New Roman" w:cs="Times New Roman"/>
                <w:sz w:val="16"/>
                <w:szCs w:val="16"/>
              </w:rPr>
            </w:pPr>
            <w:r w:rsidRPr="00C37F1A">
              <w:rPr>
                <w:rFonts w:ascii="Times New Roman" w:hAnsi="Times New Roman" w:cs="Times New Roman"/>
                <w:sz w:val="16"/>
                <w:szCs w:val="16"/>
              </w:rPr>
              <w:t>2.2. Изготовление рекламной продукции экологической направленности (кроме СМИ).</w:t>
            </w:r>
          </w:p>
        </w:tc>
        <w:tc>
          <w:tcPr>
            <w:tcW w:w="1870" w:type="dxa"/>
            <w:gridSpan w:val="2"/>
            <w:tcBorders>
              <w:top w:val="single" w:sz="4" w:space="0" w:color="auto"/>
              <w:left w:val="single" w:sz="4" w:space="0" w:color="auto"/>
              <w:bottom w:val="nil"/>
              <w:right w:val="single" w:sz="4" w:space="0" w:color="auto"/>
            </w:tcBorders>
            <w:hideMark/>
          </w:tcPr>
          <w:p w:rsidR="00D83CDD" w:rsidRPr="00C37F1A" w:rsidRDefault="00D83CDD" w:rsidP="00D83CDD">
            <w:pPr>
              <w:pStyle w:val="ConsPlusNormal"/>
              <w:widowControl/>
              <w:ind w:firstLine="80"/>
              <w:jc w:val="center"/>
              <w:rPr>
                <w:rFonts w:ascii="Times New Roman" w:hAnsi="Times New Roman" w:cs="Times New Roman"/>
                <w:sz w:val="16"/>
                <w:szCs w:val="16"/>
              </w:rPr>
            </w:pPr>
            <w:r w:rsidRPr="00C37F1A">
              <w:rPr>
                <w:rFonts w:ascii="Times New Roman" w:hAnsi="Times New Roman" w:cs="Times New Roman"/>
                <w:sz w:val="16"/>
                <w:szCs w:val="16"/>
              </w:rPr>
              <w:t>Администрация МО «Ленский муниципальный район»</w:t>
            </w:r>
          </w:p>
        </w:tc>
        <w:tc>
          <w:tcPr>
            <w:tcW w:w="842" w:type="dxa"/>
            <w:gridSpan w:val="3"/>
            <w:tcBorders>
              <w:top w:val="single" w:sz="4" w:space="0" w:color="auto"/>
              <w:left w:val="single" w:sz="4" w:space="0" w:color="auto"/>
              <w:right w:val="single" w:sz="4" w:space="0" w:color="auto"/>
            </w:tcBorders>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720" w:type="dxa"/>
            <w:tcBorders>
              <w:top w:val="single" w:sz="4" w:space="0" w:color="auto"/>
              <w:left w:val="single" w:sz="4" w:space="0" w:color="auto"/>
              <w:right w:val="single" w:sz="4" w:space="0" w:color="auto"/>
            </w:tcBorders>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851" w:type="dxa"/>
            <w:gridSpan w:val="4"/>
            <w:tcBorders>
              <w:top w:val="single" w:sz="4" w:space="0" w:color="auto"/>
              <w:left w:val="single" w:sz="4" w:space="0" w:color="auto"/>
              <w:right w:val="single" w:sz="4" w:space="0" w:color="auto"/>
            </w:tcBorders>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859" w:type="dxa"/>
            <w:gridSpan w:val="4"/>
            <w:tcBorders>
              <w:top w:val="single" w:sz="4" w:space="0" w:color="auto"/>
              <w:left w:val="single" w:sz="4" w:space="0" w:color="auto"/>
              <w:right w:val="single" w:sz="4" w:space="0" w:color="auto"/>
            </w:tcBorders>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851" w:type="dxa"/>
            <w:tcBorders>
              <w:top w:val="single" w:sz="4" w:space="0" w:color="auto"/>
              <w:left w:val="single" w:sz="4" w:space="0" w:color="auto"/>
              <w:right w:val="single" w:sz="4" w:space="0" w:color="auto"/>
            </w:tcBorders>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992" w:type="dxa"/>
            <w:gridSpan w:val="2"/>
            <w:tcBorders>
              <w:top w:val="single" w:sz="4" w:space="0" w:color="auto"/>
              <w:left w:val="single" w:sz="4" w:space="0" w:color="auto"/>
              <w:right w:val="single" w:sz="4" w:space="0" w:color="auto"/>
            </w:tcBorders>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709" w:type="dxa"/>
            <w:gridSpan w:val="2"/>
            <w:tcBorders>
              <w:top w:val="single" w:sz="4" w:space="0" w:color="auto"/>
              <w:left w:val="single" w:sz="4" w:space="0" w:color="auto"/>
              <w:right w:val="single" w:sz="4" w:space="0" w:color="auto"/>
            </w:tcBorders>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850" w:type="dxa"/>
            <w:tcBorders>
              <w:top w:val="single" w:sz="4" w:space="0" w:color="auto"/>
              <w:left w:val="single" w:sz="4" w:space="0" w:color="auto"/>
              <w:right w:val="single" w:sz="4" w:space="0" w:color="auto"/>
            </w:tcBorders>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851" w:type="dxa"/>
            <w:tcBorders>
              <w:top w:val="single" w:sz="4" w:space="0" w:color="auto"/>
              <w:left w:val="single" w:sz="4" w:space="0" w:color="auto"/>
              <w:right w:val="single" w:sz="4" w:space="0" w:color="auto"/>
            </w:tcBorders>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850" w:type="dxa"/>
            <w:tcBorders>
              <w:top w:val="single" w:sz="4" w:space="0" w:color="auto"/>
              <w:left w:val="single" w:sz="4" w:space="0" w:color="auto"/>
              <w:right w:val="single" w:sz="4" w:space="0" w:color="auto"/>
            </w:tcBorders>
          </w:tcPr>
          <w:p w:rsidR="00D83CDD" w:rsidRPr="00C37F1A" w:rsidRDefault="00D83CDD" w:rsidP="00D83CDD">
            <w:pPr>
              <w:autoSpaceDE w:val="0"/>
              <w:autoSpaceDN w:val="0"/>
              <w:adjustRightInd w:val="0"/>
              <w:jc w:val="center"/>
              <w:rPr>
                <w:sz w:val="16"/>
                <w:szCs w:val="16"/>
              </w:rPr>
            </w:pPr>
            <w:r w:rsidRPr="00C37F1A">
              <w:rPr>
                <w:sz w:val="16"/>
                <w:szCs w:val="16"/>
              </w:rPr>
              <w:t>-</w:t>
            </w:r>
          </w:p>
        </w:tc>
        <w:tc>
          <w:tcPr>
            <w:tcW w:w="709" w:type="dxa"/>
            <w:tcBorders>
              <w:top w:val="single" w:sz="4" w:space="0" w:color="auto"/>
              <w:left w:val="single" w:sz="4" w:space="0" w:color="auto"/>
              <w:right w:val="single" w:sz="4" w:space="0" w:color="auto"/>
            </w:tcBorders>
          </w:tcPr>
          <w:p w:rsidR="00D83CDD" w:rsidRPr="00C37F1A" w:rsidRDefault="00D83CDD" w:rsidP="00D83CDD">
            <w:pPr>
              <w:autoSpaceDE w:val="0"/>
              <w:autoSpaceDN w:val="0"/>
              <w:adjustRightInd w:val="0"/>
              <w:jc w:val="center"/>
              <w:rPr>
                <w:sz w:val="16"/>
                <w:szCs w:val="16"/>
              </w:rPr>
            </w:pPr>
            <w:r w:rsidRPr="00C37F1A">
              <w:rPr>
                <w:sz w:val="16"/>
                <w:szCs w:val="16"/>
              </w:rPr>
              <w:t>-</w:t>
            </w:r>
          </w:p>
        </w:tc>
        <w:tc>
          <w:tcPr>
            <w:tcW w:w="851" w:type="dxa"/>
            <w:tcBorders>
              <w:top w:val="single" w:sz="4" w:space="0" w:color="auto"/>
              <w:left w:val="single" w:sz="4" w:space="0" w:color="auto"/>
              <w:right w:val="single" w:sz="4" w:space="0" w:color="auto"/>
            </w:tcBorders>
          </w:tcPr>
          <w:p w:rsidR="00D83CDD" w:rsidRPr="00C37F1A" w:rsidRDefault="00D83CDD" w:rsidP="00D83CDD">
            <w:pPr>
              <w:autoSpaceDE w:val="0"/>
              <w:autoSpaceDN w:val="0"/>
              <w:adjustRightInd w:val="0"/>
              <w:jc w:val="center"/>
              <w:rPr>
                <w:sz w:val="16"/>
                <w:szCs w:val="16"/>
              </w:rPr>
            </w:pPr>
            <w:r w:rsidRPr="00C37F1A">
              <w:rPr>
                <w:sz w:val="16"/>
                <w:szCs w:val="16"/>
              </w:rPr>
              <w:t>-</w:t>
            </w:r>
          </w:p>
        </w:tc>
        <w:tc>
          <w:tcPr>
            <w:tcW w:w="1842" w:type="dxa"/>
            <w:tcBorders>
              <w:top w:val="single" w:sz="4" w:space="0" w:color="auto"/>
              <w:left w:val="single" w:sz="4" w:space="0" w:color="auto"/>
              <w:bottom w:val="single" w:sz="4" w:space="0" w:color="auto"/>
              <w:right w:val="single" w:sz="4" w:space="0" w:color="auto"/>
            </w:tcBorders>
            <w:hideMark/>
          </w:tcPr>
          <w:p w:rsidR="00D83CDD" w:rsidRPr="00C37F1A" w:rsidRDefault="00D83CDD" w:rsidP="00D83CDD">
            <w:pPr>
              <w:pStyle w:val="ConsPlusNormal"/>
              <w:widowControl/>
              <w:rPr>
                <w:rFonts w:ascii="Times New Roman" w:hAnsi="Times New Roman" w:cs="Times New Roman"/>
                <w:sz w:val="16"/>
                <w:szCs w:val="16"/>
              </w:rPr>
            </w:pPr>
          </w:p>
        </w:tc>
      </w:tr>
      <w:tr w:rsidR="00D83CDD" w:rsidRPr="00C37F1A" w:rsidTr="00961361">
        <w:trPr>
          <w:trHeight w:val="2764"/>
        </w:trPr>
        <w:tc>
          <w:tcPr>
            <w:tcW w:w="195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2.3. Проведение эколого-практических и эколого-просветительских мероприятий ежегодно</w:t>
            </w:r>
          </w:p>
        </w:tc>
        <w:tc>
          <w:tcPr>
            <w:tcW w:w="187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83CDD" w:rsidRPr="00C37F1A" w:rsidRDefault="00D83CDD" w:rsidP="00D83CDD">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Администрация МО «Ленский муниципальный район»;</w:t>
            </w:r>
          </w:p>
          <w:p w:rsidR="00D83CDD" w:rsidRPr="00C37F1A" w:rsidRDefault="00D83CDD" w:rsidP="00D83CDD">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-администрации муниципальных образований района;</w:t>
            </w:r>
          </w:p>
          <w:p w:rsidR="00D83CDD" w:rsidRPr="00C37F1A" w:rsidRDefault="00D83CDD" w:rsidP="00D83CDD">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-организации, осуществляющие свою деятельность на территории района.</w:t>
            </w:r>
          </w:p>
        </w:tc>
        <w:tc>
          <w:tcPr>
            <w:tcW w:w="842" w:type="dxa"/>
            <w:gridSpan w:val="3"/>
            <w:tcBorders>
              <w:top w:val="single" w:sz="4" w:space="0" w:color="auto"/>
              <w:left w:val="single" w:sz="4" w:space="0" w:color="auto"/>
              <w:right w:val="single" w:sz="4" w:space="0" w:color="auto"/>
            </w:tcBorders>
            <w:tcMar>
              <w:top w:w="102" w:type="dxa"/>
              <w:left w:w="62" w:type="dxa"/>
              <w:bottom w:w="102" w:type="dxa"/>
              <w:right w:w="62" w:type="dxa"/>
            </w:tcMar>
            <w:hideMark/>
          </w:tcPr>
          <w:p w:rsidR="00D83CDD" w:rsidRPr="00C37F1A" w:rsidRDefault="00D83CDD" w:rsidP="00D83CDD">
            <w:pPr>
              <w:widowControl w:val="0"/>
              <w:autoSpaceDE w:val="0"/>
              <w:autoSpaceDN w:val="0"/>
              <w:adjustRightInd w:val="0"/>
              <w:rPr>
                <w:sz w:val="16"/>
                <w:szCs w:val="16"/>
              </w:rPr>
            </w:pPr>
            <w:r w:rsidRPr="00C37F1A">
              <w:rPr>
                <w:sz w:val="16"/>
                <w:szCs w:val="16"/>
              </w:rPr>
              <w:t>11,3</w:t>
            </w:r>
          </w:p>
        </w:tc>
        <w:tc>
          <w:tcPr>
            <w:tcW w:w="720"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0</w:t>
            </w:r>
          </w:p>
        </w:tc>
        <w:tc>
          <w:tcPr>
            <w:tcW w:w="860" w:type="dxa"/>
            <w:gridSpan w:val="5"/>
            <w:tcBorders>
              <w:top w:val="single" w:sz="4" w:space="0" w:color="auto"/>
              <w:left w:val="single" w:sz="4" w:space="0" w:color="auto"/>
              <w:right w:val="single" w:sz="4" w:space="0" w:color="auto"/>
            </w:tcBorders>
            <w:tcMar>
              <w:top w:w="102" w:type="dxa"/>
              <w:left w:w="62" w:type="dxa"/>
              <w:bottom w:w="102" w:type="dxa"/>
              <w:right w:w="62" w:type="dxa"/>
            </w:tcMar>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850" w:type="dxa"/>
            <w:gridSpan w:val="3"/>
            <w:tcBorders>
              <w:top w:val="single" w:sz="4" w:space="0" w:color="auto"/>
              <w:left w:val="single" w:sz="4" w:space="0" w:color="auto"/>
              <w:right w:val="single" w:sz="4" w:space="0" w:color="auto"/>
            </w:tcBorders>
            <w:tcMar>
              <w:top w:w="102" w:type="dxa"/>
              <w:left w:w="62" w:type="dxa"/>
              <w:bottom w:w="102" w:type="dxa"/>
              <w:right w:w="62" w:type="dxa"/>
            </w:tcMar>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851" w:type="dxa"/>
            <w:tcBorders>
              <w:top w:val="single" w:sz="4" w:space="0" w:color="auto"/>
              <w:left w:val="single" w:sz="4" w:space="0" w:color="auto"/>
              <w:right w:val="single" w:sz="4" w:space="0" w:color="auto"/>
            </w:tcBorders>
          </w:tcPr>
          <w:p w:rsidR="00D83CDD" w:rsidRPr="00C37F1A" w:rsidRDefault="00D83CDD" w:rsidP="00D83CDD">
            <w:pPr>
              <w:widowControl w:val="0"/>
              <w:autoSpaceDE w:val="0"/>
              <w:autoSpaceDN w:val="0"/>
              <w:adjustRightInd w:val="0"/>
              <w:jc w:val="center"/>
              <w:rPr>
                <w:sz w:val="16"/>
                <w:szCs w:val="16"/>
              </w:rPr>
            </w:pPr>
            <w:r w:rsidRPr="00C37F1A">
              <w:rPr>
                <w:sz w:val="16"/>
                <w:szCs w:val="16"/>
              </w:rPr>
              <w:t>11,3</w:t>
            </w:r>
          </w:p>
        </w:tc>
        <w:tc>
          <w:tcPr>
            <w:tcW w:w="992" w:type="dxa"/>
            <w:gridSpan w:val="2"/>
            <w:tcBorders>
              <w:top w:val="single" w:sz="4" w:space="0" w:color="auto"/>
              <w:left w:val="single" w:sz="4" w:space="0" w:color="auto"/>
              <w:right w:val="single" w:sz="4" w:space="0" w:color="auto"/>
            </w:tcBorders>
          </w:tcPr>
          <w:p w:rsidR="00D83CDD" w:rsidRPr="00C37F1A" w:rsidRDefault="00D83CDD" w:rsidP="00D83CDD">
            <w:pPr>
              <w:widowControl w:val="0"/>
              <w:autoSpaceDE w:val="0"/>
              <w:autoSpaceDN w:val="0"/>
              <w:adjustRightInd w:val="0"/>
              <w:jc w:val="center"/>
              <w:rPr>
                <w:sz w:val="16"/>
                <w:szCs w:val="16"/>
              </w:rPr>
            </w:pPr>
            <w:r w:rsidRPr="00C37F1A">
              <w:rPr>
                <w:sz w:val="16"/>
                <w:szCs w:val="16"/>
              </w:rPr>
              <w:t>0</w:t>
            </w:r>
          </w:p>
        </w:tc>
        <w:tc>
          <w:tcPr>
            <w:tcW w:w="709" w:type="dxa"/>
            <w:gridSpan w:val="2"/>
            <w:tcBorders>
              <w:top w:val="single" w:sz="4" w:space="0" w:color="auto"/>
              <w:left w:val="single" w:sz="4" w:space="0" w:color="auto"/>
              <w:right w:val="single" w:sz="4" w:space="0" w:color="auto"/>
            </w:tcBorders>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850" w:type="dxa"/>
            <w:tcBorders>
              <w:top w:val="single" w:sz="4" w:space="0" w:color="auto"/>
              <w:left w:val="single" w:sz="4" w:space="0" w:color="auto"/>
              <w:right w:val="single" w:sz="4" w:space="0" w:color="auto"/>
            </w:tcBorders>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850" w:type="dxa"/>
            <w:tcBorders>
              <w:top w:val="single" w:sz="4" w:space="0" w:color="auto"/>
              <w:left w:val="single" w:sz="4" w:space="0" w:color="auto"/>
              <w:right w:val="single" w:sz="4" w:space="0" w:color="auto"/>
            </w:tcBorders>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709" w:type="dxa"/>
            <w:tcBorders>
              <w:top w:val="single" w:sz="4" w:space="0" w:color="auto"/>
              <w:left w:val="single" w:sz="4" w:space="0" w:color="auto"/>
              <w:right w:val="single" w:sz="4" w:space="0" w:color="auto"/>
            </w:tcBorders>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851" w:type="dxa"/>
            <w:tcBorders>
              <w:top w:val="single" w:sz="4" w:space="0" w:color="auto"/>
              <w:left w:val="single" w:sz="4" w:space="0" w:color="auto"/>
              <w:right w:val="single" w:sz="4" w:space="0" w:color="auto"/>
            </w:tcBorders>
          </w:tcPr>
          <w:p w:rsidR="00D83CDD" w:rsidRPr="00C37F1A" w:rsidRDefault="00D83CDD" w:rsidP="00D83CDD">
            <w:pPr>
              <w:rPr>
                <w:sz w:val="16"/>
                <w:szCs w:val="16"/>
              </w:rPr>
            </w:pPr>
            <w:r w:rsidRPr="00C37F1A">
              <w:rPr>
                <w:sz w:val="16"/>
                <w:szCs w:val="16"/>
              </w:rPr>
              <w:t>-</w:t>
            </w:r>
          </w:p>
        </w:tc>
        <w:tc>
          <w:tcPr>
            <w:tcW w:w="1842" w:type="dxa"/>
            <w:tcBorders>
              <w:top w:val="single" w:sz="4" w:space="0" w:color="auto"/>
              <w:left w:val="single" w:sz="4" w:space="0" w:color="auto"/>
              <w:bottom w:val="single" w:sz="4" w:space="0" w:color="auto"/>
              <w:right w:val="single" w:sz="4" w:space="0" w:color="auto"/>
            </w:tcBorders>
            <w:hideMark/>
          </w:tcPr>
          <w:p w:rsidR="00D83CDD" w:rsidRPr="00C37F1A" w:rsidRDefault="00D83CDD" w:rsidP="00D83CDD">
            <w:pPr>
              <w:widowControl w:val="0"/>
              <w:autoSpaceDE w:val="0"/>
              <w:autoSpaceDN w:val="0"/>
              <w:adjustRightInd w:val="0"/>
              <w:jc w:val="both"/>
              <w:rPr>
                <w:sz w:val="16"/>
                <w:szCs w:val="16"/>
              </w:rPr>
            </w:pPr>
            <w:r w:rsidRPr="00C37F1A">
              <w:rPr>
                <w:sz w:val="16"/>
                <w:szCs w:val="16"/>
              </w:rPr>
              <w:t>Проведены эколого-практические и эколого-просветительские мероприятия.</w:t>
            </w:r>
          </w:p>
        </w:tc>
      </w:tr>
      <w:tr w:rsidR="00D83CDD" w:rsidRPr="00C37F1A" w:rsidTr="00961361">
        <w:trPr>
          <w:trHeight w:val="377"/>
        </w:trPr>
        <w:tc>
          <w:tcPr>
            <w:tcW w:w="38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lastRenderedPageBreak/>
              <w:t>Итого по задаче 2</w:t>
            </w:r>
          </w:p>
        </w:tc>
        <w:tc>
          <w:tcPr>
            <w:tcW w:w="842" w:type="dxa"/>
            <w:gridSpan w:val="3"/>
            <w:tcBorders>
              <w:top w:val="single" w:sz="4" w:space="0" w:color="auto"/>
              <w:left w:val="single" w:sz="4" w:space="0" w:color="auto"/>
              <w:right w:val="single" w:sz="4" w:space="0" w:color="auto"/>
            </w:tcBorders>
            <w:tcMar>
              <w:top w:w="102" w:type="dxa"/>
              <w:left w:w="62" w:type="dxa"/>
              <w:bottom w:w="102" w:type="dxa"/>
              <w:right w:w="62" w:type="dxa"/>
            </w:tcMar>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11,3</w:t>
            </w:r>
          </w:p>
        </w:tc>
        <w:tc>
          <w:tcPr>
            <w:tcW w:w="720"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860" w:type="dxa"/>
            <w:gridSpan w:val="5"/>
            <w:tcBorders>
              <w:top w:val="single" w:sz="4" w:space="0" w:color="auto"/>
              <w:left w:val="single" w:sz="4" w:space="0" w:color="auto"/>
              <w:right w:val="single" w:sz="4" w:space="0" w:color="auto"/>
            </w:tcBorders>
            <w:tcMar>
              <w:top w:w="102" w:type="dxa"/>
              <w:left w:w="62" w:type="dxa"/>
              <w:bottom w:w="102" w:type="dxa"/>
              <w:right w:w="62" w:type="dxa"/>
            </w:tcMar>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850" w:type="dxa"/>
            <w:gridSpan w:val="3"/>
            <w:tcBorders>
              <w:top w:val="single" w:sz="4" w:space="0" w:color="auto"/>
              <w:left w:val="single" w:sz="4" w:space="0" w:color="auto"/>
              <w:right w:val="single" w:sz="4" w:space="0" w:color="auto"/>
            </w:tcBorders>
            <w:tcMar>
              <w:top w:w="102" w:type="dxa"/>
              <w:left w:w="62" w:type="dxa"/>
              <w:bottom w:w="102" w:type="dxa"/>
              <w:right w:w="62" w:type="dxa"/>
            </w:tcMar>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851" w:type="dxa"/>
            <w:tcBorders>
              <w:top w:val="single" w:sz="4" w:space="0" w:color="auto"/>
              <w:left w:val="single" w:sz="4" w:space="0" w:color="auto"/>
              <w:right w:val="single" w:sz="4" w:space="0" w:color="auto"/>
            </w:tcBorders>
          </w:tcPr>
          <w:p w:rsidR="00D83CDD" w:rsidRPr="00C37F1A" w:rsidRDefault="00D83CDD" w:rsidP="00D83CDD">
            <w:pPr>
              <w:widowControl w:val="0"/>
              <w:autoSpaceDE w:val="0"/>
              <w:autoSpaceDN w:val="0"/>
              <w:adjustRightInd w:val="0"/>
              <w:jc w:val="center"/>
              <w:rPr>
                <w:sz w:val="16"/>
                <w:szCs w:val="16"/>
              </w:rPr>
            </w:pPr>
            <w:r w:rsidRPr="00C37F1A">
              <w:rPr>
                <w:sz w:val="16"/>
                <w:szCs w:val="16"/>
              </w:rPr>
              <w:t>11,3</w:t>
            </w:r>
          </w:p>
        </w:tc>
        <w:tc>
          <w:tcPr>
            <w:tcW w:w="992" w:type="dxa"/>
            <w:gridSpan w:val="2"/>
            <w:tcBorders>
              <w:top w:val="single" w:sz="4" w:space="0" w:color="auto"/>
              <w:left w:val="single" w:sz="4" w:space="0" w:color="auto"/>
              <w:right w:val="single" w:sz="4" w:space="0" w:color="auto"/>
            </w:tcBorders>
          </w:tcPr>
          <w:p w:rsidR="00D83CDD" w:rsidRPr="00C37F1A" w:rsidRDefault="00D83CDD" w:rsidP="00D83CDD">
            <w:pPr>
              <w:widowControl w:val="0"/>
              <w:autoSpaceDE w:val="0"/>
              <w:autoSpaceDN w:val="0"/>
              <w:adjustRightInd w:val="0"/>
              <w:jc w:val="center"/>
              <w:rPr>
                <w:sz w:val="16"/>
                <w:szCs w:val="16"/>
                <w:lang w:val="en-US"/>
              </w:rPr>
            </w:pPr>
            <w:r w:rsidRPr="00C37F1A">
              <w:rPr>
                <w:sz w:val="16"/>
                <w:szCs w:val="16"/>
                <w:lang w:val="en-US"/>
              </w:rPr>
              <w:t>-</w:t>
            </w:r>
          </w:p>
        </w:tc>
        <w:tc>
          <w:tcPr>
            <w:tcW w:w="709" w:type="dxa"/>
            <w:gridSpan w:val="2"/>
            <w:tcBorders>
              <w:top w:val="single" w:sz="4" w:space="0" w:color="auto"/>
              <w:left w:val="single" w:sz="4" w:space="0" w:color="auto"/>
              <w:right w:val="single" w:sz="4" w:space="0" w:color="auto"/>
            </w:tcBorders>
          </w:tcPr>
          <w:p w:rsidR="00D83CDD" w:rsidRPr="00C37F1A" w:rsidRDefault="00D83CDD" w:rsidP="00D83CDD">
            <w:pPr>
              <w:widowControl w:val="0"/>
              <w:autoSpaceDE w:val="0"/>
              <w:autoSpaceDN w:val="0"/>
              <w:adjustRightInd w:val="0"/>
              <w:jc w:val="center"/>
              <w:rPr>
                <w:sz w:val="16"/>
                <w:szCs w:val="16"/>
                <w:lang w:val="en-US"/>
              </w:rPr>
            </w:pPr>
            <w:r w:rsidRPr="00C37F1A">
              <w:rPr>
                <w:sz w:val="16"/>
                <w:szCs w:val="16"/>
                <w:lang w:val="en-US"/>
              </w:rPr>
              <w:t>-</w:t>
            </w:r>
          </w:p>
        </w:tc>
        <w:tc>
          <w:tcPr>
            <w:tcW w:w="850" w:type="dxa"/>
            <w:tcBorders>
              <w:top w:val="single" w:sz="4" w:space="0" w:color="auto"/>
              <w:left w:val="single" w:sz="4" w:space="0" w:color="auto"/>
              <w:right w:val="single" w:sz="4" w:space="0" w:color="auto"/>
            </w:tcBorders>
            <w:hideMark/>
          </w:tcPr>
          <w:p w:rsidR="00D83CDD" w:rsidRPr="00C37F1A" w:rsidRDefault="00D83CDD" w:rsidP="00D83CDD">
            <w:pPr>
              <w:widowControl w:val="0"/>
              <w:autoSpaceDE w:val="0"/>
              <w:autoSpaceDN w:val="0"/>
              <w:adjustRightInd w:val="0"/>
              <w:jc w:val="center"/>
              <w:rPr>
                <w:sz w:val="16"/>
                <w:szCs w:val="16"/>
              </w:rPr>
            </w:pPr>
            <w:r w:rsidRPr="00C37F1A">
              <w:rPr>
                <w:sz w:val="16"/>
                <w:szCs w:val="16"/>
                <w:lang w:val="en-US"/>
              </w:rPr>
              <w:t>-</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850" w:type="dxa"/>
            <w:tcBorders>
              <w:top w:val="single" w:sz="4" w:space="0" w:color="auto"/>
              <w:left w:val="single" w:sz="4" w:space="0" w:color="auto"/>
              <w:right w:val="single" w:sz="4" w:space="0" w:color="auto"/>
            </w:tcBorders>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709" w:type="dxa"/>
            <w:tcBorders>
              <w:top w:val="single" w:sz="4" w:space="0" w:color="auto"/>
              <w:left w:val="single" w:sz="4" w:space="0" w:color="auto"/>
              <w:right w:val="single" w:sz="4" w:space="0" w:color="auto"/>
            </w:tcBorders>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851" w:type="dxa"/>
            <w:tcBorders>
              <w:top w:val="single" w:sz="4" w:space="0" w:color="auto"/>
              <w:left w:val="single" w:sz="4" w:space="0" w:color="auto"/>
              <w:right w:val="single" w:sz="4" w:space="0" w:color="auto"/>
            </w:tcBorders>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1842" w:type="dxa"/>
            <w:tcBorders>
              <w:top w:val="single" w:sz="4" w:space="0" w:color="auto"/>
              <w:left w:val="single" w:sz="4" w:space="0" w:color="auto"/>
              <w:right w:val="single" w:sz="4" w:space="0" w:color="auto"/>
            </w:tcBorders>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r>
      <w:tr w:rsidR="00D83CDD" w:rsidRPr="00C37F1A" w:rsidTr="00961361">
        <w:trPr>
          <w:trHeight w:val="460"/>
        </w:trPr>
        <w:tc>
          <w:tcPr>
            <w:tcW w:w="38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Всего по под</w:t>
            </w:r>
            <w:hyperlink r:id="rId12" w:anchor="Par61" w:history="1">
              <w:r w:rsidRPr="00C37F1A">
                <w:rPr>
                  <w:rStyle w:val="a6"/>
                  <w:b w:val="0"/>
                  <w:sz w:val="16"/>
                  <w:szCs w:val="16"/>
                </w:rPr>
                <w:t>программе</w:t>
              </w:r>
            </w:hyperlink>
            <w:r w:rsidRPr="00C37F1A">
              <w:rPr>
                <w:sz w:val="16"/>
                <w:szCs w:val="16"/>
              </w:rPr>
              <w:t xml:space="preserve"> 1</w:t>
            </w:r>
          </w:p>
        </w:tc>
        <w:tc>
          <w:tcPr>
            <w:tcW w:w="8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CDD" w:rsidRPr="00C37F1A" w:rsidRDefault="00D83CDD" w:rsidP="00D83CDD">
            <w:pPr>
              <w:widowControl w:val="0"/>
              <w:autoSpaceDE w:val="0"/>
              <w:autoSpaceDN w:val="0"/>
              <w:adjustRightInd w:val="0"/>
              <w:rPr>
                <w:sz w:val="16"/>
                <w:szCs w:val="16"/>
              </w:rPr>
            </w:pPr>
            <w:r w:rsidRPr="00C37F1A">
              <w:rPr>
                <w:sz w:val="16"/>
                <w:szCs w:val="16"/>
              </w:rPr>
              <w:t>4895,5</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CDD" w:rsidRPr="00C37F1A" w:rsidRDefault="00D83CDD" w:rsidP="00D83CDD">
            <w:pPr>
              <w:widowControl w:val="0"/>
              <w:autoSpaceDE w:val="0"/>
              <w:autoSpaceDN w:val="0"/>
              <w:adjustRightInd w:val="0"/>
              <w:rPr>
                <w:sz w:val="16"/>
                <w:szCs w:val="16"/>
              </w:rPr>
            </w:pPr>
            <w:r w:rsidRPr="00C37F1A">
              <w:rPr>
                <w:sz w:val="16"/>
                <w:szCs w:val="16"/>
              </w:rPr>
              <w:t>1044,9</w:t>
            </w:r>
          </w:p>
        </w:tc>
        <w:tc>
          <w:tcPr>
            <w:tcW w:w="8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D83CDD" w:rsidRPr="00C37F1A" w:rsidRDefault="00D83CDD" w:rsidP="00D83CDD">
            <w:pPr>
              <w:widowControl w:val="0"/>
              <w:autoSpaceDE w:val="0"/>
              <w:autoSpaceDN w:val="0"/>
              <w:adjustRightInd w:val="0"/>
              <w:jc w:val="center"/>
              <w:rPr>
                <w:sz w:val="16"/>
                <w:szCs w:val="16"/>
              </w:rPr>
            </w:pPr>
            <w:r w:rsidRPr="00C37F1A">
              <w:rPr>
                <w:sz w:val="16"/>
                <w:szCs w:val="16"/>
              </w:rPr>
              <w:t>2021,6</w:t>
            </w:r>
          </w:p>
        </w:tc>
        <w:tc>
          <w:tcPr>
            <w:tcW w:w="992" w:type="dxa"/>
            <w:gridSpan w:val="2"/>
            <w:tcBorders>
              <w:top w:val="single" w:sz="4" w:space="0" w:color="auto"/>
              <w:left w:val="single" w:sz="4" w:space="0" w:color="auto"/>
              <w:bottom w:val="single" w:sz="4" w:space="0" w:color="auto"/>
              <w:right w:val="single" w:sz="4" w:space="0" w:color="auto"/>
            </w:tcBorders>
          </w:tcPr>
          <w:p w:rsidR="00D83CDD" w:rsidRPr="00C37F1A" w:rsidRDefault="00D83CDD" w:rsidP="00D83CDD">
            <w:pPr>
              <w:widowControl w:val="0"/>
              <w:autoSpaceDE w:val="0"/>
              <w:autoSpaceDN w:val="0"/>
              <w:adjustRightInd w:val="0"/>
              <w:jc w:val="center"/>
              <w:rPr>
                <w:sz w:val="16"/>
                <w:szCs w:val="16"/>
              </w:rPr>
            </w:pPr>
            <w:r w:rsidRPr="00C37F1A">
              <w:rPr>
                <w:sz w:val="16"/>
                <w:szCs w:val="16"/>
              </w:rPr>
              <w:t>1044,9</w:t>
            </w:r>
          </w:p>
        </w:tc>
        <w:tc>
          <w:tcPr>
            <w:tcW w:w="709" w:type="dxa"/>
            <w:gridSpan w:val="2"/>
            <w:tcBorders>
              <w:top w:val="single" w:sz="4" w:space="0" w:color="auto"/>
              <w:left w:val="single" w:sz="4" w:space="0" w:color="auto"/>
              <w:bottom w:val="single" w:sz="4" w:space="0" w:color="auto"/>
              <w:right w:val="single" w:sz="4" w:space="0" w:color="auto"/>
            </w:tcBorders>
          </w:tcPr>
          <w:p w:rsidR="00D83CDD" w:rsidRPr="00C37F1A" w:rsidRDefault="00D83CDD" w:rsidP="00D83CDD">
            <w:pPr>
              <w:widowControl w:val="0"/>
              <w:autoSpaceDE w:val="0"/>
              <w:autoSpaceDN w:val="0"/>
              <w:adjustRightInd w:val="0"/>
              <w:jc w:val="center"/>
              <w:rPr>
                <w:sz w:val="16"/>
                <w:szCs w:val="16"/>
                <w:lang w:val="en-US"/>
              </w:rPr>
            </w:pPr>
            <w:r w:rsidRPr="00C37F1A">
              <w:rPr>
                <w:sz w:val="16"/>
                <w:szCs w:val="16"/>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D83CDD" w:rsidRPr="00C37F1A" w:rsidRDefault="00D83CDD" w:rsidP="00D83CDD">
            <w:pPr>
              <w:widowControl w:val="0"/>
              <w:autoSpaceDE w:val="0"/>
              <w:autoSpaceDN w:val="0"/>
              <w:adjustRightInd w:val="0"/>
              <w:jc w:val="center"/>
              <w:rPr>
                <w:sz w:val="16"/>
                <w:szCs w:val="16"/>
                <w:lang w:val="en-US"/>
              </w:rPr>
            </w:pPr>
            <w:r w:rsidRPr="00C37F1A">
              <w:rPr>
                <w:sz w:val="16"/>
                <w:szCs w:val="16"/>
                <w:lang w:val="en-US"/>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CDD" w:rsidRPr="00C37F1A" w:rsidRDefault="00D83CDD" w:rsidP="00D83CDD">
            <w:pPr>
              <w:widowControl w:val="0"/>
              <w:autoSpaceDE w:val="0"/>
              <w:autoSpaceDN w:val="0"/>
              <w:adjustRightInd w:val="0"/>
              <w:jc w:val="center"/>
              <w:rPr>
                <w:sz w:val="16"/>
                <w:szCs w:val="16"/>
              </w:rPr>
            </w:pPr>
            <w:r w:rsidRPr="00C37F1A">
              <w:rPr>
                <w:sz w:val="16"/>
                <w:szCs w:val="16"/>
              </w:rPr>
              <w:t>2873,9</w:t>
            </w:r>
          </w:p>
        </w:tc>
        <w:tc>
          <w:tcPr>
            <w:tcW w:w="850" w:type="dxa"/>
            <w:tcBorders>
              <w:top w:val="single" w:sz="4" w:space="0" w:color="auto"/>
              <w:left w:val="single" w:sz="4" w:space="0" w:color="auto"/>
              <w:bottom w:val="single" w:sz="4" w:space="0" w:color="auto"/>
              <w:right w:val="single" w:sz="4" w:space="0" w:color="auto"/>
            </w:tcBorders>
          </w:tcPr>
          <w:p w:rsidR="00D83CDD" w:rsidRPr="00C37F1A" w:rsidRDefault="00D83CDD" w:rsidP="00D83CDD">
            <w:pPr>
              <w:widowControl w:val="0"/>
              <w:autoSpaceDE w:val="0"/>
              <w:autoSpaceDN w:val="0"/>
              <w:adjustRightInd w:val="0"/>
              <w:jc w:val="center"/>
              <w:rPr>
                <w:sz w:val="16"/>
                <w:szCs w:val="16"/>
              </w:rPr>
            </w:pPr>
            <w:r w:rsidRPr="00C37F1A">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D83CDD" w:rsidRPr="00C37F1A" w:rsidRDefault="00D83CDD" w:rsidP="00D83CDD">
            <w:pPr>
              <w:widowControl w:val="0"/>
              <w:autoSpaceDE w:val="0"/>
              <w:autoSpaceDN w:val="0"/>
              <w:adjustRightInd w:val="0"/>
              <w:jc w:val="center"/>
              <w:rPr>
                <w:sz w:val="16"/>
                <w:szCs w:val="16"/>
              </w:rPr>
            </w:pPr>
            <w:r w:rsidRPr="00C37F1A">
              <w:rPr>
                <w:sz w:val="16"/>
                <w:szCs w:val="16"/>
              </w:rPr>
              <w:t>-</w:t>
            </w:r>
          </w:p>
        </w:tc>
        <w:tc>
          <w:tcPr>
            <w:tcW w:w="1842" w:type="dxa"/>
            <w:tcBorders>
              <w:top w:val="single" w:sz="4" w:space="0" w:color="auto"/>
              <w:left w:val="single" w:sz="4" w:space="0" w:color="auto"/>
              <w:bottom w:val="single" w:sz="4" w:space="0" w:color="auto"/>
              <w:right w:val="single" w:sz="4" w:space="0" w:color="auto"/>
            </w:tcBorders>
          </w:tcPr>
          <w:p w:rsidR="00D83CDD" w:rsidRPr="00C37F1A" w:rsidRDefault="00D83CDD" w:rsidP="00D83CDD">
            <w:pPr>
              <w:widowControl w:val="0"/>
              <w:autoSpaceDE w:val="0"/>
              <w:autoSpaceDN w:val="0"/>
              <w:adjustRightInd w:val="0"/>
              <w:jc w:val="center"/>
              <w:rPr>
                <w:sz w:val="16"/>
                <w:szCs w:val="16"/>
                <w:highlight w:val="yellow"/>
              </w:rPr>
            </w:pPr>
            <w:r w:rsidRPr="00C37F1A">
              <w:rPr>
                <w:sz w:val="16"/>
                <w:szCs w:val="16"/>
              </w:rPr>
              <w:t>-</w:t>
            </w:r>
          </w:p>
        </w:tc>
      </w:tr>
    </w:tbl>
    <w:p w:rsidR="007E0CA7" w:rsidRPr="00C37F1A" w:rsidRDefault="007E0CA7" w:rsidP="007E542A">
      <w:pPr>
        <w:rPr>
          <w:bCs/>
          <w:color w:val="FF0000"/>
          <w:sz w:val="16"/>
          <w:szCs w:val="16"/>
          <w:highlight w:val="yellow"/>
        </w:rPr>
      </w:pPr>
    </w:p>
    <w:tbl>
      <w:tblPr>
        <w:tblW w:w="15306" w:type="dxa"/>
        <w:tblInd w:w="-68" w:type="dxa"/>
        <w:tblLayout w:type="fixed"/>
        <w:tblCellMar>
          <w:left w:w="70" w:type="dxa"/>
          <w:right w:w="70" w:type="dxa"/>
        </w:tblCellMar>
        <w:tblLook w:val="0000" w:firstRow="0" w:lastRow="0" w:firstColumn="0" w:lastColumn="0" w:noHBand="0" w:noVBand="0"/>
      </w:tblPr>
      <w:tblGrid>
        <w:gridCol w:w="851"/>
        <w:gridCol w:w="1412"/>
        <w:gridCol w:w="1277"/>
        <w:gridCol w:w="851"/>
        <w:gridCol w:w="709"/>
        <w:gridCol w:w="850"/>
        <w:gridCol w:w="851"/>
        <w:gridCol w:w="850"/>
        <w:gridCol w:w="992"/>
        <w:gridCol w:w="709"/>
        <w:gridCol w:w="851"/>
        <w:gridCol w:w="850"/>
        <w:gridCol w:w="851"/>
        <w:gridCol w:w="708"/>
        <w:gridCol w:w="851"/>
        <w:gridCol w:w="1843"/>
      </w:tblGrid>
      <w:tr w:rsidR="00961361" w:rsidRPr="00C37F1A" w:rsidTr="003906D8">
        <w:trPr>
          <w:cantSplit/>
          <w:trHeight w:val="240"/>
        </w:trPr>
        <w:tc>
          <w:tcPr>
            <w:tcW w:w="851" w:type="dxa"/>
            <w:tcBorders>
              <w:top w:val="single" w:sz="6" w:space="0" w:color="auto"/>
              <w:left w:val="single" w:sz="6" w:space="0" w:color="auto"/>
              <w:bottom w:val="single" w:sz="6" w:space="0" w:color="auto"/>
              <w:right w:val="single" w:sz="6" w:space="0" w:color="auto"/>
            </w:tcBorders>
          </w:tcPr>
          <w:p w:rsidR="00961361" w:rsidRPr="00C37F1A" w:rsidRDefault="00961361" w:rsidP="00391073">
            <w:pPr>
              <w:pStyle w:val="ConsPlusCell"/>
              <w:widowControl/>
              <w:jc w:val="center"/>
              <w:rPr>
                <w:rFonts w:ascii="Times New Roman" w:hAnsi="Times New Roman" w:cs="Times New Roman"/>
                <w:color w:val="FF0000"/>
                <w:sz w:val="16"/>
                <w:szCs w:val="16"/>
                <w:highlight w:val="yellow"/>
              </w:rPr>
            </w:pPr>
          </w:p>
        </w:tc>
        <w:tc>
          <w:tcPr>
            <w:tcW w:w="14455" w:type="dxa"/>
            <w:gridSpan w:val="15"/>
            <w:tcBorders>
              <w:top w:val="single" w:sz="6" w:space="0" w:color="auto"/>
              <w:left w:val="single" w:sz="6" w:space="0" w:color="auto"/>
              <w:bottom w:val="single" w:sz="6" w:space="0" w:color="auto"/>
              <w:right w:val="single" w:sz="6" w:space="0" w:color="auto"/>
            </w:tcBorders>
          </w:tcPr>
          <w:p w:rsidR="00961361" w:rsidRPr="00C37F1A" w:rsidRDefault="00961361" w:rsidP="00391073">
            <w:pPr>
              <w:pStyle w:val="ConsPlusCell"/>
              <w:widowControl/>
              <w:jc w:val="center"/>
              <w:rPr>
                <w:rFonts w:ascii="Times New Roman" w:hAnsi="Times New Roman" w:cs="Times New Roman"/>
                <w:sz w:val="16"/>
                <w:szCs w:val="16"/>
                <w:highlight w:val="yellow"/>
              </w:rPr>
            </w:pPr>
            <w:r w:rsidRPr="00C37F1A">
              <w:rPr>
                <w:rFonts w:ascii="Times New Roman" w:hAnsi="Times New Roman" w:cs="Times New Roman"/>
                <w:sz w:val="16"/>
                <w:szCs w:val="16"/>
              </w:rPr>
              <w:t>Подпрограмма № 2 «Чистая вода на 2019-2024 года»</w:t>
            </w:r>
          </w:p>
        </w:tc>
      </w:tr>
      <w:tr w:rsidR="00D83CDD" w:rsidRPr="00C37F1A" w:rsidTr="003906D8">
        <w:trPr>
          <w:cantSplit/>
          <w:trHeight w:val="240"/>
        </w:trPr>
        <w:tc>
          <w:tcPr>
            <w:tcW w:w="2263" w:type="dxa"/>
            <w:gridSpan w:val="2"/>
            <w:tcBorders>
              <w:top w:val="single" w:sz="6" w:space="0" w:color="auto"/>
              <w:left w:val="single" w:sz="6" w:space="0" w:color="auto"/>
              <w:bottom w:val="single" w:sz="6" w:space="0" w:color="auto"/>
              <w:right w:val="single" w:sz="6" w:space="0" w:color="auto"/>
            </w:tcBorders>
          </w:tcPr>
          <w:p w:rsidR="00D83CDD" w:rsidRPr="00C37F1A" w:rsidRDefault="00D83CDD" w:rsidP="00D83CDD">
            <w:pPr>
              <w:jc w:val="center"/>
              <w:rPr>
                <w:bCs/>
                <w:snapToGrid w:val="0"/>
                <w:sz w:val="16"/>
                <w:szCs w:val="16"/>
              </w:rPr>
            </w:pPr>
            <w:r w:rsidRPr="00C37F1A">
              <w:rPr>
                <w:sz w:val="16"/>
                <w:szCs w:val="16"/>
              </w:rPr>
              <w:t xml:space="preserve">1.1. Разработка проектно-сметной документации на </w:t>
            </w:r>
            <w:r w:rsidRPr="00C37F1A">
              <w:rPr>
                <w:snapToGrid w:val="0"/>
                <w:sz w:val="16"/>
                <w:szCs w:val="16"/>
              </w:rPr>
              <w:t xml:space="preserve">установку и подключение </w:t>
            </w:r>
            <w:proofErr w:type="spellStart"/>
            <w:r w:rsidRPr="00C37F1A">
              <w:rPr>
                <w:snapToGrid w:val="0"/>
                <w:sz w:val="16"/>
                <w:szCs w:val="16"/>
              </w:rPr>
              <w:t>блочно</w:t>
            </w:r>
            <w:proofErr w:type="spellEnd"/>
            <w:r w:rsidRPr="00C37F1A">
              <w:rPr>
                <w:snapToGrid w:val="0"/>
                <w:sz w:val="16"/>
                <w:szCs w:val="16"/>
              </w:rPr>
              <w:t xml:space="preserve">-модульной </w:t>
            </w:r>
            <w:proofErr w:type="gramStart"/>
            <w:r w:rsidRPr="00C37F1A">
              <w:rPr>
                <w:snapToGrid w:val="0"/>
                <w:sz w:val="16"/>
                <w:szCs w:val="16"/>
              </w:rPr>
              <w:t>водо-очистной</w:t>
            </w:r>
            <w:proofErr w:type="gramEnd"/>
            <w:r w:rsidRPr="00C37F1A">
              <w:rPr>
                <w:bCs/>
                <w:snapToGrid w:val="0"/>
                <w:sz w:val="16"/>
                <w:szCs w:val="16"/>
              </w:rPr>
              <w:t xml:space="preserve"> </w:t>
            </w:r>
            <w:r w:rsidRPr="00C37F1A">
              <w:rPr>
                <w:snapToGrid w:val="0"/>
                <w:sz w:val="16"/>
                <w:szCs w:val="16"/>
              </w:rPr>
              <w:t>станции                  с. Козьмино</w:t>
            </w:r>
          </w:p>
        </w:tc>
        <w:tc>
          <w:tcPr>
            <w:tcW w:w="1277" w:type="dxa"/>
            <w:tcBorders>
              <w:top w:val="single" w:sz="6" w:space="0" w:color="auto"/>
              <w:left w:val="single" w:sz="6" w:space="0" w:color="auto"/>
              <w:bottom w:val="single" w:sz="6" w:space="0" w:color="auto"/>
              <w:right w:val="single" w:sz="6" w:space="0" w:color="auto"/>
            </w:tcBorders>
          </w:tcPr>
          <w:p w:rsidR="00D83CDD" w:rsidRPr="00C37F1A" w:rsidRDefault="00D83CDD" w:rsidP="00D83CDD">
            <w:pPr>
              <w:widowControl w:val="0"/>
              <w:autoSpaceDE w:val="0"/>
              <w:autoSpaceDN w:val="0"/>
              <w:adjustRightInd w:val="0"/>
              <w:jc w:val="center"/>
              <w:rPr>
                <w:sz w:val="16"/>
                <w:szCs w:val="16"/>
              </w:rPr>
            </w:pPr>
            <w:r w:rsidRPr="00C37F1A">
              <w:rPr>
                <w:sz w:val="16"/>
                <w:szCs w:val="16"/>
              </w:rPr>
              <w:t>Администрация МО «Ленский</w:t>
            </w:r>
          </w:p>
          <w:p w:rsidR="00D83CDD" w:rsidRPr="00C37F1A" w:rsidRDefault="00D83CDD" w:rsidP="00D83CDD">
            <w:pPr>
              <w:widowControl w:val="0"/>
              <w:autoSpaceDE w:val="0"/>
              <w:autoSpaceDN w:val="0"/>
              <w:adjustRightInd w:val="0"/>
              <w:jc w:val="center"/>
              <w:rPr>
                <w:sz w:val="16"/>
                <w:szCs w:val="16"/>
              </w:rPr>
            </w:pPr>
            <w:r w:rsidRPr="00C37F1A">
              <w:rPr>
                <w:sz w:val="16"/>
                <w:szCs w:val="16"/>
              </w:rPr>
              <w:t>муниципальный</w:t>
            </w:r>
          </w:p>
          <w:p w:rsidR="00D83CDD" w:rsidRPr="00C37F1A" w:rsidRDefault="00D83CDD" w:rsidP="00D83CDD">
            <w:pPr>
              <w:widowControl w:val="0"/>
              <w:autoSpaceDE w:val="0"/>
              <w:autoSpaceDN w:val="0"/>
              <w:adjustRightInd w:val="0"/>
              <w:jc w:val="center"/>
              <w:rPr>
                <w:sz w:val="16"/>
                <w:szCs w:val="16"/>
              </w:rPr>
            </w:pPr>
            <w:r w:rsidRPr="00C37F1A">
              <w:rPr>
                <w:sz w:val="16"/>
                <w:szCs w:val="16"/>
              </w:rPr>
              <w:t>район», отел архитектуры, строительства и капитальных ремонтов</w:t>
            </w:r>
          </w:p>
        </w:tc>
        <w:tc>
          <w:tcPr>
            <w:tcW w:w="851"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2500,0</w:t>
            </w:r>
          </w:p>
        </w:tc>
        <w:tc>
          <w:tcPr>
            <w:tcW w:w="709"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2500,0</w:t>
            </w:r>
          </w:p>
        </w:tc>
        <w:tc>
          <w:tcPr>
            <w:tcW w:w="850"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1102,3</w:t>
            </w:r>
          </w:p>
        </w:tc>
        <w:tc>
          <w:tcPr>
            <w:tcW w:w="992"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1102,3</w:t>
            </w:r>
          </w:p>
        </w:tc>
        <w:tc>
          <w:tcPr>
            <w:tcW w:w="709"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D83CDD" w:rsidRPr="00C37F1A" w:rsidRDefault="00D83CDD" w:rsidP="00D83CDD">
            <w:pPr>
              <w:pStyle w:val="ConsPlusCell"/>
              <w:widowControl/>
              <w:rPr>
                <w:rFonts w:ascii="Times New Roman" w:hAnsi="Times New Roman" w:cs="Times New Roman"/>
                <w:sz w:val="16"/>
                <w:szCs w:val="16"/>
              </w:rPr>
            </w:pPr>
          </w:p>
          <w:p w:rsidR="00D83CDD" w:rsidRPr="00C37F1A" w:rsidRDefault="00D83CDD" w:rsidP="00D83CDD">
            <w:pPr>
              <w:pStyle w:val="ConsPlusCell"/>
              <w:widowControl/>
              <w:rPr>
                <w:rFonts w:ascii="Times New Roman" w:hAnsi="Times New Roman" w:cs="Times New Roman"/>
                <w:sz w:val="16"/>
                <w:szCs w:val="16"/>
              </w:rPr>
            </w:pPr>
          </w:p>
          <w:p w:rsidR="00D83CDD" w:rsidRPr="00C37F1A" w:rsidRDefault="00D83CDD" w:rsidP="00D83CDD">
            <w:pPr>
              <w:pStyle w:val="ConsPlusCell"/>
              <w:widowControl/>
              <w:rPr>
                <w:rFonts w:ascii="Times New Roman" w:hAnsi="Times New Roman" w:cs="Times New Roman"/>
                <w:sz w:val="16"/>
                <w:szCs w:val="16"/>
              </w:rPr>
            </w:pPr>
          </w:p>
          <w:p w:rsidR="00D83CDD" w:rsidRPr="00C37F1A" w:rsidRDefault="00D83CDD" w:rsidP="00D83CDD">
            <w:pPr>
              <w:pStyle w:val="ConsPlusCell"/>
              <w:widowControl/>
              <w:rPr>
                <w:rFonts w:ascii="Times New Roman" w:hAnsi="Times New Roman" w:cs="Times New Roman"/>
                <w:sz w:val="16"/>
                <w:szCs w:val="16"/>
              </w:rPr>
            </w:pPr>
          </w:p>
          <w:p w:rsidR="00D83CDD" w:rsidRPr="00C37F1A" w:rsidRDefault="00D83CDD" w:rsidP="00D83CDD">
            <w:pPr>
              <w:pStyle w:val="ConsPlusCell"/>
              <w:widowControl/>
              <w:rPr>
                <w:rFonts w:ascii="Times New Roman" w:hAnsi="Times New Roman" w:cs="Times New Roman"/>
                <w:sz w:val="16"/>
                <w:szCs w:val="16"/>
              </w:rPr>
            </w:pPr>
          </w:p>
          <w:p w:rsidR="00D83CDD" w:rsidRPr="00C37F1A" w:rsidRDefault="00D83CDD" w:rsidP="00D83CDD">
            <w:pPr>
              <w:pStyle w:val="ConsPlusCell"/>
              <w:widowControl/>
              <w:rPr>
                <w:rFonts w:ascii="Times New Roman" w:hAnsi="Times New Roman" w:cs="Times New Roman"/>
                <w:sz w:val="16"/>
                <w:szCs w:val="16"/>
              </w:rPr>
            </w:pPr>
          </w:p>
          <w:p w:rsidR="00D83CDD" w:rsidRPr="00C37F1A" w:rsidRDefault="00D83CDD" w:rsidP="00D83CDD">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1397,7</w:t>
            </w:r>
          </w:p>
        </w:tc>
        <w:tc>
          <w:tcPr>
            <w:tcW w:w="851"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1397,7</w:t>
            </w:r>
          </w:p>
        </w:tc>
        <w:tc>
          <w:tcPr>
            <w:tcW w:w="708"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1843" w:type="dxa"/>
            <w:tcBorders>
              <w:top w:val="single" w:sz="6" w:space="0" w:color="auto"/>
              <w:left w:val="single" w:sz="6" w:space="0" w:color="auto"/>
              <w:bottom w:val="single" w:sz="6" w:space="0" w:color="auto"/>
              <w:right w:val="single" w:sz="6" w:space="0" w:color="auto"/>
            </w:tcBorders>
          </w:tcPr>
          <w:p w:rsidR="00D83CDD" w:rsidRPr="00C37F1A" w:rsidRDefault="00D83CDD" w:rsidP="00D83CDD">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Выполнено</w:t>
            </w:r>
          </w:p>
        </w:tc>
      </w:tr>
      <w:tr w:rsidR="00D83CDD" w:rsidRPr="00C37F1A" w:rsidTr="003906D8">
        <w:trPr>
          <w:cantSplit/>
          <w:trHeight w:val="240"/>
        </w:trPr>
        <w:tc>
          <w:tcPr>
            <w:tcW w:w="2263" w:type="dxa"/>
            <w:gridSpan w:val="2"/>
            <w:tcBorders>
              <w:top w:val="single" w:sz="6" w:space="0" w:color="auto"/>
              <w:left w:val="single" w:sz="6" w:space="0" w:color="auto"/>
              <w:bottom w:val="single" w:sz="6" w:space="0" w:color="auto"/>
              <w:right w:val="single" w:sz="6" w:space="0" w:color="auto"/>
            </w:tcBorders>
          </w:tcPr>
          <w:p w:rsidR="00D83CDD" w:rsidRPr="00C37F1A" w:rsidRDefault="00D83CDD" w:rsidP="00D83CDD">
            <w:pPr>
              <w:jc w:val="center"/>
              <w:rPr>
                <w:snapToGrid w:val="0"/>
                <w:sz w:val="16"/>
                <w:szCs w:val="16"/>
              </w:rPr>
            </w:pPr>
            <w:r w:rsidRPr="00C37F1A">
              <w:rPr>
                <w:sz w:val="16"/>
                <w:szCs w:val="16"/>
              </w:rPr>
              <w:t xml:space="preserve">1.2. </w:t>
            </w:r>
            <w:r w:rsidRPr="00C37F1A">
              <w:rPr>
                <w:snapToGrid w:val="0"/>
                <w:sz w:val="16"/>
                <w:szCs w:val="16"/>
              </w:rPr>
              <w:t xml:space="preserve">Установка и подключение </w:t>
            </w:r>
            <w:proofErr w:type="spellStart"/>
            <w:r w:rsidRPr="00C37F1A">
              <w:rPr>
                <w:snapToGrid w:val="0"/>
                <w:sz w:val="16"/>
                <w:szCs w:val="16"/>
              </w:rPr>
              <w:t>блочно</w:t>
            </w:r>
            <w:proofErr w:type="spellEnd"/>
            <w:r w:rsidRPr="00C37F1A">
              <w:rPr>
                <w:snapToGrid w:val="0"/>
                <w:sz w:val="16"/>
                <w:szCs w:val="16"/>
              </w:rPr>
              <w:t xml:space="preserve">-модульной </w:t>
            </w:r>
            <w:proofErr w:type="gramStart"/>
            <w:r w:rsidRPr="00C37F1A">
              <w:rPr>
                <w:snapToGrid w:val="0"/>
                <w:sz w:val="16"/>
                <w:szCs w:val="16"/>
              </w:rPr>
              <w:t>водо-очистной</w:t>
            </w:r>
            <w:proofErr w:type="gramEnd"/>
            <w:r w:rsidRPr="00C37F1A">
              <w:rPr>
                <w:snapToGrid w:val="0"/>
                <w:sz w:val="16"/>
                <w:szCs w:val="16"/>
              </w:rPr>
              <w:t xml:space="preserve"> станции                      с. Козьмино</w:t>
            </w:r>
          </w:p>
        </w:tc>
        <w:tc>
          <w:tcPr>
            <w:tcW w:w="1277" w:type="dxa"/>
            <w:tcBorders>
              <w:top w:val="single" w:sz="6" w:space="0" w:color="auto"/>
              <w:left w:val="single" w:sz="6" w:space="0" w:color="auto"/>
              <w:bottom w:val="single" w:sz="6" w:space="0" w:color="auto"/>
              <w:right w:val="single" w:sz="6" w:space="0" w:color="auto"/>
            </w:tcBorders>
          </w:tcPr>
          <w:p w:rsidR="00D83CDD" w:rsidRPr="00C37F1A" w:rsidRDefault="00D83CDD" w:rsidP="00D83CDD">
            <w:pPr>
              <w:widowControl w:val="0"/>
              <w:autoSpaceDE w:val="0"/>
              <w:autoSpaceDN w:val="0"/>
              <w:adjustRightInd w:val="0"/>
              <w:jc w:val="center"/>
              <w:rPr>
                <w:sz w:val="16"/>
                <w:szCs w:val="16"/>
              </w:rPr>
            </w:pPr>
            <w:r w:rsidRPr="00C37F1A">
              <w:rPr>
                <w:sz w:val="16"/>
                <w:szCs w:val="16"/>
              </w:rPr>
              <w:t>Администрация МО «Ленский</w:t>
            </w:r>
          </w:p>
          <w:p w:rsidR="00D83CDD" w:rsidRPr="00C37F1A" w:rsidRDefault="00D83CDD" w:rsidP="00D83CDD">
            <w:pPr>
              <w:widowControl w:val="0"/>
              <w:autoSpaceDE w:val="0"/>
              <w:autoSpaceDN w:val="0"/>
              <w:adjustRightInd w:val="0"/>
              <w:jc w:val="center"/>
              <w:rPr>
                <w:sz w:val="16"/>
                <w:szCs w:val="16"/>
              </w:rPr>
            </w:pPr>
            <w:r w:rsidRPr="00C37F1A">
              <w:rPr>
                <w:sz w:val="16"/>
                <w:szCs w:val="16"/>
              </w:rPr>
              <w:t>муниципальный</w:t>
            </w:r>
          </w:p>
          <w:p w:rsidR="00D83CDD" w:rsidRPr="00C37F1A" w:rsidRDefault="00D83CDD" w:rsidP="00D83CDD">
            <w:pPr>
              <w:widowControl w:val="0"/>
              <w:autoSpaceDE w:val="0"/>
              <w:autoSpaceDN w:val="0"/>
              <w:adjustRightInd w:val="0"/>
              <w:jc w:val="center"/>
              <w:rPr>
                <w:sz w:val="16"/>
                <w:szCs w:val="16"/>
              </w:rPr>
            </w:pPr>
            <w:r w:rsidRPr="00C37F1A">
              <w:rPr>
                <w:sz w:val="16"/>
                <w:szCs w:val="16"/>
              </w:rPr>
              <w:t>район», отел архитектуры, строительства и капитальных ремонтов</w:t>
            </w:r>
          </w:p>
        </w:tc>
        <w:tc>
          <w:tcPr>
            <w:tcW w:w="851"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992"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08"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1843" w:type="dxa"/>
            <w:tcBorders>
              <w:top w:val="single" w:sz="6" w:space="0" w:color="auto"/>
              <w:left w:val="single" w:sz="6" w:space="0" w:color="auto"/>
              <w:bottom w:val="single" w:sz="6" w:space="0" w:color="auto"/>
              <w:right w:val="single" w:sz="6" w:space="0" w:color="auto"/>
            </w:tcBorders>
          </w:tcPr>
          <w:p w:rsidR="00D83CDD" w:rsidRPr="00C37F1A" w:rsidRDefault="00D83CDD" w:rsidP="00D83CDD">
            <w:pPr>
              <w:widowControl w:val="0"/>
              <w:autoSpaceDE w:val="0"/>
              <w:autoSpaceDN w:val="0"/>
              <w:adjustRightInd w:val="0"/>
              <w:rPr>
                <w:sz w:val="16"/>
                <w:szCs w:val="16"/>
              </w:rPr>
            </w:pPr>
            <w:r w:rsidRPr="00C37F1A">
              <w:rPr>
                <w:sz w:val="16"/>
                <w:szCs w:val="16"/>
              </w:rPr>
              <w:t>Мероприятие запланировано на 2024 год.</w:t>
            </w:r>
          </w:p>
        </w:tc>
      </w:tr>
      <w:tr w:rsidR="00D83CDD" w:rsidRPr="00C37F1A" w:rsidTr="003906D8">
        <w:trPr>
          <w:cantSplit/>
          <w:trHeight w:val="240"/>
        </w:trPr>
        <w:tc>
          <w:tcPr>
            <w:tcW w:w="2263" w:type="dxa"/>
            <w:gridSpan w:val="2"/>
            <w:tcBorders>
              <w:top w:val="single" w:sz="6" w:space="0" w:color="auto"/>
              <w:left w:val="single" w:sz="6" w:space="0" w:color="auto"/>
              <w:bottom w:val="single" w:sz="6" w:space="0" w:color="auto"/>
              <w:right w:val="single" w:sz="6" w:space="0" w:color="auto"/>
            </w:tcBorders>
          </w:tcPr>
          <w:p w:rsidR="00D83CDD" w:rsidRPr="00C37F1A" w:rsidRDefault="00D83CDD" w:rsidP="00D83CDD">
            <w:pPr>
              <w:autoSpaceDE w:val="0"/>
              <w:autoSpaceDN w:val="0"/>
              <w:adjustRightInd w:val="0"/>
              <w:jc w:val="center"/>
              <w:rPr>
                <w:sz w:val="16"/>
                <w:szCs w:val="16"/>
              </w:rPr>
            </w:pPr>
            <w:r w:rsidRPr="00C37F1A">
              <w:rPr>
                <w:sz w:val="16"/>
                <w:szCs w:val="16"/>
              </w:rPr>
              <w:t xml:space="preserve">1.3. Разработка проектно-сметной документации </w:t>
            </w:r>
            <w:proofErr w:type="gramStart"/>
            <w:r w:rsidRPr="00C37F1A">
              <w:rPr>
                <w:sz w:val="16"/>
                <w:szCs w:val="16"/>
              </w:rPr>
              <w:t>на  строительство</w:t>
            </w:r>
            <w:proofErr w:type="gramEnd"/>
            <w:r w:rsidRPr="00C37F1A">
              <w:rPr>
                <w:sz w:val="16"/>
                <w:szCs w:val="16"/>
              </w:rPr>
              <w:t xml:space="preserve"> водозабора, станции водоочистки              с. Яренск</w:t>
            </w:r>
          </w:p>
        </w:tc>
        <w:tc>
          <w:tcPr>
            <w:tcW w:w="1277" w:type="dxa"/>
            <w:tcBorders>
              <w:top w:val="single" w:sz="6" w:space="0" w:color="auto"/>
              <w:left w:val="single" w:sz="6" w:space="0" w:color="auto"/>
              <w:bottom w:val="single" w:sz="6" w:space="0" w:color="auto"/>
              <w:right w:val="single" w:sz="6" w:space="0" w:color="auto"/>
            </w:tcBorders>
          </w:tcPr>
          <w:p w:rsidR="00D83CDD" w:rsidRPr="00C37F1A" w:rsidRDefault="00D83CDD" w:rsidP="00D83CDD">
            <w:pPr>
              <w:widowControl w:val="0"/>
              <w:autoSpaceDE w:val="0"/>
              <w:autoSpaceDN w:val="0"/>
              <w:adjustRightInd w:val="0"/>
              <w:jc w:val="center"/>
              <w:rPr>
                <w:sz w:val="16"/>
                <w:szCs w:val="16"/>
              </w:rPr>
            </w:pPr>
            <w:r w:rsidRPr="00C37F1A">
              <w:rPr>
                <w:sz w:val="16"/>
                <w:szCs w:val="16"/>
              </w:rPr>
              <w:t>Администрация МО «Ленский</w:t>
            </w:r>
          </w:p>
          <w:p w:rsidR="00D83CDD" w:rsidRPr="00C37F1A" w:rsidRDefault="00D83CDD" w:rsidP="00D83CDD">
            <w:pPr>
              <w:widowControl w:val="0"/>
              <w:autoSpaceDE w:val="0"/>
              <w:autoSpaceDN w:val="0"/>
              <w:adjustRightInd w:val="0"/>
              <w:jc w:val="center"/>
              <w:rPr>
                <w:sz w:val="16"/>
                <w:szCs w:val="16"/>
              </w:rPr>
            </w:pPr>
            <w:r w:rsidRPr="00C37F1A">
              <w:rPr>
                <w:sz w:val="16"/>
                <w:szCs w:val="16"/>
              </w:rPr>
              <w:t>муниципальный</w:t>
            </w:r>
          </w:p>
          <w:p w:rsidR="00D83CDD" w:rsidRPr="00C37F1A" w:rsidRDefault="00D83CDD" w:rsidP="00D83CDD">
            <w:pPr>
              <w:widowControl w:val="0"/>
              <w:autoSpaceDE w:val="0"/>
              <w:autoSpaceDN w:val="0"/>
              <w:adjustRightInd w:val="0"/>
              <w:jc w:val="center"/>
              <w:rPr>
                <w:sz w:val="16"/>
                <w:szCs w:val="16"/>
              </w:rPr>
            </w:pPr>
            <w:r w:rsidRPr="00C37F1A">
              <w:rPr>
                <w:sz w:val="16"/>
                <w:szCs w:val="16"/>
              </w:rPr>
              <w:t>район», отел архитектуры, строительства и капитальных ремонтов</w:t>
            </w:r>
          </w:p>
        </w:tc>
        <w:tc>
          <w:tcPr>
            <w:tcW w:w="851"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0</w:t>
            </w:r>
          </w:p>
        </w:tc>
        <w:tc>
          <w:tcPr>
            <w:tcW w:w="709"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0</w:t>
            </w:r>
          </w:p>
        </w:tc>
        <w:tc>
          <w:tcPr>
            <w:tcW w:w="850"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0</w:t>
            </w:r>
          </w:p>
        </w:tc>
        <w:tc>
          <w:tcPr>
            <w:tcW w:w="851"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0</w:t>
            </w:r>
          </w:p>
        </w:tc>
        <w:tc>
          <w:tcPr>
            <w:tcW w:w="850"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0</w:t>
            </w:r>
          </w:p>
        </w:tc>
        <w:tc>
          <w:tcPr>
            <w:tcW w:w="992"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0</w:t>
            </w:r>
          </w:p>
        </w:tc>
        <w:tc>
          <w:tcPr>
            <w:tcW w:w="709"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0</w:t>
            </w:r>
          </w:p>
        </w:tc>
        <w:tc>
          <w:tcPr>
            <w:tcW w:w="851"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0</w:t>
            </w:r>
          </w:p>
        </w:tc>
        <w:tc>
          <w:tcPr>
            <w:tcW w:w="850"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0</w:t>
            </w:r>
          </w:p>
        </w:tc>
        <w:tc>
          <w:tcPr>
            <w:tcW w:w="851"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0</w:t>
            </w:r>
          </w:p>
        </w:tc>
        <w:tc>
          <w:tcPr>
            <w:tcW w:w="708"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0</w:t>
            </w:r>
          </w:p>
        </w:tc>
        <w:tc>
          <w:tcPr>
            <w:tcW w:w="851"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0</w:t>
            </w:r>
          </w:p>
        </w:tc>
        <w:tc>
          <w:tcPr>
            <w:tcW w:w="1843" w:type="dxa"/>
            <w:tcBorders>
              <w:top w:val="single" w:sz="6" w:space="0" w:color="auto"/>
              <w:left w:val="single" w:sz="6" w:space="0" w:color="auto"/>
              <w:bottom w:val="single" w:sz="6" w:space="0" w:color="auto"/>
              <w:right w:val="single" w:sz="6" w:space="0" w:color="auto"/>
            </w:tcBorders>
          </w:tcPr>
          <w:p w:rsidR="00D83CDD" w:rsidRPr="00C37F1A" w:rsidRDefault="00D83CDD" w:rsidP="00D83CDD">
            <w:pPr>
              <w:widowControl w:val="0"/>
              <w:autoSpaceDE w:val="0"/>
              <w:autoSpaceDN w:val="0"/>
              <w:adjustRightInd w:val="0"/>
              <w:rPr>
                <w:sz w:val="16"/>
                <w:szCs w:val="16"/>
              </w:rPr>
            </w:pPr>
            <w:r w:rsidRPr="00C37F1A">
              <w:rPr>
                <w:sz w:val="16"/>
                <w:szCs w:val="16"/>
              </w:rPr>
              <w:t xml:space="preserve">ООО «АОВ» </w:t>
            </w:r>
            <w:proofErr w:type="gramStart"/>
            <w:r w:rsidRPr="00C37F1A">
              <w:rPr>
                <w:sz w:val="16"/>
                <w:szCs w:val="16"/>
              </w:rPr>
              <w:t>разработана  ПСД</w:t>
            </w:r>
            <w:proofErr w:type="gramEnd"/>
            <w:r w:rsidRPr="00C37F1A">
              <w:rPr>
                <w:sz w:val="16"/>
                <w:szCs w:val="16"/>
              </w:rPr>
              <w:t xml:space="preserve">     на строительство водозабора, станции водоочистки            с. Яренск  в 2021 г.</w:t>
            </w:r>
          </w:p>
        </w:tc>
      </w:tr>
      <w:tr w:rsidR="00D83CDD" w:rsidRPr="00C37F1A" w:rsidTr="003906D8">
        <w:trPr>
          <w:cantSplit/>
          <w:trHeight w:val="240"/>
        </w:trPr>
        <w:tc>
          <w:tcPr>
            <w:tcW w:w="2263" w:type="dxa"/>
            <w:gridSpan w:val="2"/>
            <w:tcBorders>
              <w:top w:val="single" w:sz="6" w:space="0" w:color="auto"/>
              <w:left w:val="single" w:sz="6" w:space="0" w:color="auto"/>
              <w:bottom w:val="single" w:sz="6" w:space="0" w:color="auto"/>
              <w:right w:val="single" w:sz="6" w:space="0" w:color="auto"/>
            </w:tcBorders>
          </w:tcPr>
          <w:p w:rsidR="00D83CDD" w:rsidRPr="00C37F1A" w:rsidRDefault="00D83CDD" w:rsidP="00D83CDD">
            <w:pPr>
              <w:autoSpaceDE w:val="0"/>
              <w:autoSpaceDN w:val="0"/>
              <w:adjustRightInd w:val="0"/>
              <w:jc w:val="center"/>
              <w:rPr>
                <w:sz w:val="16"/>
                <w:szCs w:val="16"/>
              </w:rPr>
            </w:pPr>
            <w:r w:rsidRPr="00C37F1A">
              <w:rPr>
                <w:sz w:val="16"/>
                <w:szCs w:val="16"/>
              </w:rPr>
              <w:lastRenderedPageBreak/>
              <w:t>1.4. Строительство водозабора, станции водоочистки      с. Яренск</w:t>
            </w:r>
          </w:p>
        </w:tc>
        <w:tc>
          <w:tcPr>
            <w:tcW w:w="1277" w:type="dxa"/>
            <w:tcBorders>
              <w:top w:val="single" w:sz="6" w:space="0" w:color="auto"/>
              <w:left w:val="single" w:sz="6" w:space="0" w:color="auto"/>
              <w:bottom w:val="single" w:sz="6" w:space="0" w:color="auto"/>
              <w:right w:val="single" w:sz="6" w:space="0" w:color="auto"/>
            </w:tcBorders>
          </w:tcPr>
          <w:p w:rsidR="00D83CDD" w:rsidRPr="00C37F1A" w:rsidRDefault="00D83CDD" w:rsidP="00D83CDD">
            <w:pPr>
              <w:widowControl w:val="0"/>
              <w:autoSpaceDE w:val="0"/>
              <w:autoSpaceDN w:val="0"/>
              <w:adjustRightInd w:val="0"/>
              <w:jc w:val="center"/>
              <w:rPr>
                <w:sz w:val="16"/>
                <w:szCs w:val="16"/>
              </w:rPr>
            </w:pPr>
            <w:r w:rsidRPr="00C37F1A">
              <w:rPr>
                <w:sz w:val="16"/>
                <w:szCs w:val="16"/>
              </w:rPr>
              <w:t>Администрация МО «Ленский</w:t>
            </w:r>
          </w:p>
          <w:p w:rsidR="00D83CDD" w:rsidRPr="00C37F1A" w:rsidRDefault="00D83CDD" w:rsidP="00D83CDD">
            <w:pPr>
              <w:widowControl w:val="0"/>
              <w:autoSpaceDE w:val="0"/>
              <w:autoSpaceDN w:val="0"/>
              <w:adjustRightInd w:val="0"/>
              <w:jc w:val="center"/>
              <w:rPr>
                <w:sz w:val="16"/>
                <w:szCs w:val="16"/>
              </w:rPr>
            </w:pPr>
            <w:r w:rsidRPr="00C37F1A">
              <w:rPr>
                <w:sz w:val="16"/>
                <w:szCs w:val="16"/>
              </w:rPr>
              <w:t>муниципальный</w:t>
            </w:r>
          </w:p>
          <w:p w:rsidR="00D83CDD" w:rsidRPr="00C37F1A" w:rsidRDefault="00D83CDD" w:rsidP="00D83CDD">
            <w:pPr>
              <w:widowControl w:val="0"/>
              <w:autoSpaceDE w:val="0"/>
              <w:autoSpaceDN w:val="0"/>
              <w:adjustRightInd w:val="0"/>
              <w:jc w:val="center"/>
              <w:rPr>
                <w:sz w:val="16"/>
                <w:szCs w:val="16"/>
              </w:rPr>
            </w:pPr>
            <w:r w:rsidRPr="00C37F1A">
              <w:rPr>
                <w:sz w:val="16"/>
                <w:szCs w:val="16"/>
              </w:rPr>
              <w:t>район», отел архитектуры, строительства и капитальных ремонтов</w:t>
            </w:r>
          </w:p>
        </w:tc>
        <w:tc>
          <w:tcPr>
            <w:tcW w:w="851"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29245,5</w:t>
            </w:r>
          </w:p>
        </w:tc>
        <w:tc>
          <w:tcPr>
            <w:tcW w:w="709"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29245,5</w:t>
            </w:r>
          </w:p>
        </w:tc>
        <w:tc>
          <w:tcPr>
            <w:tcW w:w="850"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0</w:t>
            </w:r>
          </w:p>
        </w:tc>
        <w:tc>
          <w:tcPr>
            <w:tcW w:w="851"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0</w:t>
            </w:r>
          </w:p>
        </w:tc>
        <w:tc>
          <w:tcPr>
            <w:tcW w:w="850"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2632,1</w:t>
            </w:r>
          </w:p>
        </w:tc>
        <w:tc>
          <w:tcPr>
            <w:tcW w:w="992"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2632,1</w:t>
            </w:r>
          </w:p>
        </w:tc>
        <w:tc>
          <w:tcPr>
            <w:tcW w:w="709"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0</w:t>
            </w:r>
          </w:p>
        </w:tc>
        <w:tc>
          <w:tcPr>
            <w:tcW w:w="851"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0</w:t>
            </w:r>
          </w:p>
        </w:tc>
        <w:tc>
          <w:tcPr>
            <w:tcW w:w="850"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26613,4</w:t>
            </w:r>
          </w:p>
        </w:tc>
        <w:tc>
          <w:tcPr>
            <w:tcW w:w="851"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26613,4</w:t>
            </w:r>
          </w:p>
        </w:tc>
        <w:tc>
          <w:tcPr>
            <w:tcW w:w="708"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0</w:t>
            </w:r>
          </w:p>
        </w:tc>
        <w:tc>
          <w:tcPr>
            <w:tcW w:w="851"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0</w:t>
            </w:r>
          </w:p>
        </w:tc>
        <w:tc>
          <w:tcPr>
            <w:tcW w:w="1843" w:type="dxa"/>
            <w:tcBorders>
              <w:top w:val="single" w:sz="6" w:space="0" w:color="auto"/>
              <w:left w:val="single" w:sz="6" w:space="0" w:color="auto"/>
              <w:bottom w:val="single" w:sz="6" w:space="0" w:color="auto"/>
              <w:right w:val="single" w:sz="6" w:space="0" w:color="auto"/>
            </w:tcBorders>
          </w:tcPr>
          <w:p w:rsidR="00D83CDD" w:rsidRPr="00C37F1A" w:rsidRDefault="00D83CDD" w:rsidP="00D83CDD">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Выполнено</w:t>
            </w:r>
          </w:p>
        </w:tc>
      </w:tr>
      <w:tr w:rsidR="00D83CDD" w:rsidRPr="00C37F1A" w:rsidTr="003906D8">
        <w:trPr>
          <w:cantSplit/>
          <w:trHeight w:val="1679"/>
        </w:trPr>
        <w:tc>
          <w:tcPr>
            <w:tcW w:w="2263" w:type="dxa"/>
            <w:gridSpan w:val="2"/>
            <w:tcBorders>
              <w:top w:val="single" w:sz="6" w:space="0" w:color="auto"/>
              <w:left w:val="single" w:sz="6" w:space="0" w:color="auto"/>
              <w:bottom w:val="single" w:sz="6" w:space="0" w:color="auto"/>
              <w:right w:val="single" w:sz="6" w:space="0" w:color="auto"/>
            </w:tcBorders>
          </w:tcPr>
          <w:p w:rsidR="00D83CDD" w:rsidRPr="00C37F1A" w:rsidRDefault="00D83CDD" w:rsidP="00D83CDD">
            <w:pPr>
              <w:autoSpaceDE w:val="0"/>
              <w:autoSpaceDN w:val="0"/>
              <w:adjustRightInd w:val="0"/>
              <w:jc w:val="center"/>
              <w:rPr>
                <w:sz w:val="16"/>
                <w:szCs w:val="16"/>
              </w:rPr>
            </w:pPr>
            <w:r w:rsidRPr="00C37F1A">
              <w:rPr>
                <w:sz w:val="16"/>
                <w:szCs w:val="16"/>
              </w:rPr>
              <w:t>1.</w:t>
            </w:r>
            <w:proofErr w:type="gramStart"/>
            <w:r w:rsidRPr="00C37F1A">
              <w:rPr>
                <w:sz w:val="16"/>
                <w:szCs w:val="16"/>
              </w:rPr>
              <w:t>5.Разработка</w:t>
            </w:r>
            <w:proofErr w:type="gramEnd"/>
            <w:r w:rsidRPr="00C37F1A">
              <w:rPr>
                <w:sz w:val="16"/>
                <w:szCs w:val="16"/>
              </w:rPr>
              <w:t xml:space="preserve"> проектно-сметной документации реконструкции сетей водоснабжения с. Яренск</w:t>
            </w:r>
          </w:p>
        </w:tc>
        <w:tc>
          <w:tcPr>
            <w:tcW w:w="1277" w:type="dxa"/>
            <w:tcBorders>
              <w:top w:val="single" w:sz="6" w:space="0" w:color="auto"/>
              <w:left w:val="single" w:sz="6" w:space="0" w:color="auto"/>
              <w:bottom w:val="single" w:sz="6" w:space="0" w:color="auto"/>
              <w:right w:val="single" w:sz="6" w:space="0" w:color="auto"/>
            </w:tcBorders>
          </w:tcPr>
          <w:p w:rsidR="00D83CDD" w:rsidRPr="00C37F1A" w:rsidRDefault="00D83CDD" w:rsidP="00D83CDD">
            <w:pPr>
              <w:widowControl w:val="0"/>
              <w:autoSpaceDE w:val="0"/>
              <w:autoSpaceDN w:val="0"/>
              <w:adjustRightInd w:val="0"/>
              <w:jc w:val="center"/>
              <w:rPr>
                <w:sz w:val="16"/>
                <w:szCs w:val="16"/>
              </w:rPr>
            </w:pPr>
            <w:r w:rsidRPr="00C37F1A">
              <w:rPr>
                <w:sz w:val="16"/>
                <w:szCs w:val="16"/>
              </w:rPr>
              <w:t>Администрация МО «Ленский</w:t>
            </w:r>
          </w:p>
          <w:p w:rsidR="00D83CDD" w:rsidRPr="00C37F1A" w:rsidRDefault="00D83CDD" w:rsidP="00D83CDD">
            <w:pPr>
              <w:widowControl w:val="0"/>
              <w:autoSpaceDE w:val="0"/>
              <w:autoSpaceDN w:val="0"/>
              <w:adjustRightInd w:val="0"/>
              <w:jc w:val="center"/>
              <w:rPr>
                <w:sz w:val="16"/>
                <w:szCs w:val="16"/>
              </w:rPr>
            </w:pPr>
            <w:r w:rsidRPr="00C37F1A">
              <w:rPr>
                <w:sz w:val="16"/>
                <w:szCs w:val="16"/>
              </w:rPr>
              <w:t>муниципальный</w:t>
            </w:r>
          </w:p>
          <w:p w:rsidR="00D83CDD" w:rsidRPr="00C37F1A" w:rsidRDefault="00D83CDD" w:rsidP="00D83CDD">
            <w:pPr>
              <w:widowControl w:val="0"/>
              <w:autoSpaceDE w:val="0"/>
              <w:autoSpaceDN w:val="0"/>
              <w:adjustRightInd w:val="0"/>
              <w:jc w:val="center"/>
              <w:rPr>
                <w:sz w:val="16"/>
                <w:szCs w:val="16"/>
              </w:rPr>
            </w:pPr>
            <w:r w:rsidRPr="00C37F1A">
              <w:rPr>
                <w:sz w:val="16"/>
                <w:szCs w:val="16"/>
              </w:rPr>
              <w:t>район», отел архитектуры, строительства и капитальных ремонтов</w:t>
            </w:r>
          </w:p>
        </w:tc>
        <w:tc>
          <w:tcPr>
            <w:tcW w:w="851"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0</w:t>
            </w:r>
          </w:p>
        </w:tc>
        <w:tc>
          <w:tcPr>
            <w:tcW w:w="709"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0</w:t>
            </w:r>
          </w:p>
        </w:tc>
        <w:tc>
          <w:tcPr>
            <w:tcW w:w="850"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0</w:t>
            </w:r>
          </w:p>
        </w:tc>
        <w:tc>
          <w:tcPr>
            <w:tcW w:w="851"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0</w:t>
            </w:r>
          </w:p>
        </w:tc>
        <w:tc>
          <w:tcPr>
            <w:tcW w:w="850"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0</w:t>
            </w:r>
          </w:p>
        </w:tc>
        <w:tc>
          <w:tcPr>
            <w:tcW w:w="992"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0</w:t>
            </w:r>
          </w:p>
        </w:tc>
        <w:tc>
          <w:tcPr>
            <w:tcW w:w="709"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0</w:t>
            </w:r>
          </w:p>
        </w:tc>
        <w:tc>
          <w:tcPr>
            <w:tcW w:w="851"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0</w:t>
            </w:r>
          </w:p>
        </w:tc>
        <w:tc>
          <w:tcPr>
            <w:tcW w:w="850"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0</w:t>
            </w:r>
          </w:p>
        </w:tc>
        <w:tc>
          <w:tcPr>
            <w:tcW w:w="851"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0</w:t>
            </w:r>
          </w:p>
        </w:tc>
        <w:tc>
          <w:tcPr>
            <w:tcW w:w="708"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0</w:t>
            </w:r>
          </w:p>
        </w:tc>
        <w:tc>
          <w:tcPr>
            <w:tcW w:w="851"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0</w:t>
            </w:r>
          </w:p>
        </w:tc>
        <w:tc>
          <w:tcPr>
            <w:tcW w:w="1843" w:type="dxa"/>
            <w:tcBorders>
              <w:top w:val="single" w:sz="6" w:space="0" w:color="auto"/>
              <w:left w:val="single" w:sz="6" w:space="0" w:color="auto"/>
              <w:bottom w:val="single" w:sz="6" w:space="0" w:color="auto"/>
              <w:right w:val="single" w:sz="6" w:space="0" w:color="auto"/>
            </w:tcBorders>
          </w:tcPr>
          <w:p w:rsidR="00D83CDD" w:rsidRPr="00C37F1A" w:rsidRDefault="00D83CDD" w:rsidP="00D83CDD">
            <w:pPr>
              <w:widowControl w:val="0"/>
              <w:autoSpaceDE w:val="0"/>
              <w:autoSpaceDN w:val="0"/>
              <w:adjustRightInd w:val="0"/>
              <w:rPr>
                <w:sz w:val="16"/>
                <w:szCs w:val="16"/>
              </w:rPr>
            </w:pPr>
            <w:proofErr w:type="gramStart"/>
            <w:r w:rsidRPr="00C37F1A">
              <w:rPr>
                <w:sz w:val="16"/>
                <w:szCs w:val="16"/>
              </w:rPr>
              <w:t>Исполнена  в</w:t>
            </w:r>
            <w:proofErr w:type="gramEnd"/>
            <w:r w:rsidRPr="00C37F1A">
              <w:rPr>
                <w:sz w:val="16"/>
                <w:szCs w:val="16"/>
              </w:rPr>
              <w:t xml:space="preserve"> 2019 г.</w:t>
            </w:r>
          </w:p>
        </w:tc>
      </w:tr>
      <w:tr w:rsidR="00D83CDD" w:rsidRPr="00C37F1A" w:rsidTr="003906D8">
        <w:trPr>
          <w:cantSplit/>
          <w:trHeight w:val="240"/>
        </w:trPr>
        <w:tc>
          <w:tcPr>
            <w:tcW w:w="2263" w:type="dxa"/>
            <w:gridSpan w:val="2"/>
            <w:tcBorders>
              <w:top w:val="single" w:sz="6" w:space="0" w:color="auto"/>
              <w:left w:val="single" w:sz="6" w:space="0" w:color="auto"/>
              <w:bottom w:val="single" w:sz="6" w:space="0" w:color="auto"/>
              <w:right w:val="single" w:sz="6" w:space="0" w:color="auto"/>
            </w:tcBorders>
          </w:tcPr>
          <w:p w:rsidR="00D83CDD" w:rsidRPr="00C37F1A" w:rsidRDefault="00D83CDD" w:rsidP="00D83CDD">
            <w:pPr>
              <w:autoSpaceDE w:val="0"/>
              <w:autoSpaceDN w:val="0"/>
              <w:adjustRightInd w:val="0"/>
              <w:jc w:val="center"/>
              <w:rPr>
                <w:sz w:val="16"/>
                <w:szCs w:val="16"/>
              </w:rPr>
            </w:pPr>
            <w:r w:rsidRPr="00C37F1A">
              <w:rPr>
                <w:sz w:val="16"/>
                <w:szCs w:val="16"/>
              </w:rPr>
              <w:t>1.6. Реконструкция сетей водоснабжения с. Яренск</w:t>
            </w:r>
          </w:p>
        </w:tc>
        <w:tc>
          <w:tcPr>
            <w:tcW w:w="1277" w:type="dxa"/>
            <w:tcBorders>
              <w:top w:val="single" w:sz="6" w:space="0" w:color="auto"/>
              <w:left w:val="single" w:sz="6" w:space="0" w:color="auto"/>
              <w:bottom w:val="single" w:sz="6" w:space="0" w:color="auto"/>
              <w:right w:val="single" w:sz="6" w:space="0" w:color="auto"/>
            </w:tcBorders>
          </w:tcPr>
          <w:p w:rsidR="00D83CDD" w:rsidRPr="00C37F1A" w:rsidRDefault="00D83CDD" w:rsidP="00D83CDD">
            <w:pPr>
              <w:widowControl w:val="0"/>
              <w:autoSpaceDE w:val="0"/>
              <w:autoSpaceDN w:val="0"/>
              <w:adjustRightInd w:val="0"/>
              <w:jc w:val="center"/>
              <w:rPr>
                <w:sz w:val="16"/>
                <w:szCs w:val="16"/>
              </w:rPr>
            </w:pPr>
            <w:r w:rsidRPr="00C37F1A">
              <w:rPr>
                <w:sz w:val="16"/>
                <w:szCs w:val="16"/>
              </w:rPr>
              <w:t>Администрация МО «Ленский</w:t>
            </w:r>
          </w:p>
          <w:p w:rsidR="00D83CDD" w:rsidRPr="00C37F1A" w:rsidRDefault="00D83CDD" w:rsidP="00D83CDD">
            <w:pPr>
              <w:widowControl w:val="0"/>
              <w:autoSpaceDE w:val="0"/>
              <w:autoSpaceDN w:val="0"/>
              <w:adjustRightInd w:val="0"/>
              <w:jc w:val="center"/>
              <w:rPr>
                <w:sz w:val="16"/>
                <w:szCs w:val="16"/>
              </w:rPr>
            </w:pPr>
            <w:r w:rsidRPr="00C37F1A">
              <w:rPr>
                <w:sz w:val="16"/>
                <w:szCs w:val="16"/>
              </w:rPr>
              <w:t>муниципальный</w:t>
            </w:r>
          </w:p>
          <w:p w:rsidR="00D83CDD" w:rsidRPr="00C37F1A" w:rsidRDefault="00D83CDD" w:rsidP="00D83CDD">
            <w:pPr>
              <w:widowControl w:val="0"/>
              <w:autoSpaceDE w:val="0"/>
              <w:autoSpaceDN w:val="0"/>
              <w:adjustRightInd w:val="0"/>
              <w:jc w:val="center"/>
              <w:rPr>
                <w:sz w:val="16"/>
                <w:szCs w:val="16"/>
              </w:rPr>
            </w:pPr>
            <w:r w:rsidRPr="00C37F1A">
              <w:rPr>
                <w:sz w:val="16"/>
                <w:szCs w:val="16"/>
              </w:rPr>
              <w:t>район», отел архитектуры, строительства и капитальных ремонтов</w:t>
            </w:r>
          </w:p>
          <w:p w:rsidR="00D83CDD" w:rsidRPr="00C37F1A" w:rsidRDefault="00D83CDD" w:rsidP="00D83CDD">
            <w:pPr>
              <w:widowControl w:val="0"/>
              <w:autoSpaceDE w:val="0"/>
              <w:autoSpaceDN w:val="0"/>
              <w:adjustRightInd w:val="0"/>
              <w:jc w:val="center"/>
              <w:rPr>
                <w:sz w:val="16"/>
                <w:szCs w:val="16"/>
              </w:rPr>
            </w:pPr>
          </w:p>
          <w:p w:rsidR="00D83CDD" w:rsidRPr="00C37F1A" w:rsidRDefault="00D83CDD" w:rsidP="00D83CDD">
            <w:pPr>
              <w:widowControl w:val="0"/>
              <w:autoSpaceDE w:val="0"/>
              <w:autoSpaceDN w:val="0"/>
              <w:adjustRightInd w:val="0"/>
              <w:jc w:val="center"/>
              <w:rPr>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0</w:t>
            </w:r>
          </w:p>
        </w:tc>
        <w:tc>
          <w:tcPr>
            <w:tcW w:w="709"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0</w:t>
            </w:r>
          </w:p>
        </w:tc>
        <w:tc>
          <w:tcPr>
            <w:tcW w:w="850"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0</w:t>
            </w:r>
          </w:p>
        </w:tc>
        <w:tc>
          <w:tcPr>
            <w:tcW w:w="851"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0</w:t>
            </w:r>
          </w:p>
        </w:tc>
        <w:tc>
          <w:tcPr>
            <w:tcW w:w="850"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0</w:t>
            </w:r>
          </w:p>
        </w:tc>
        <w:tc>
          <w:tcPr>
            <w:tcW w:w="992"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0</w:t>
            </w:r>
          </w:p>
        </w:tc>
        <w:tc>
          <w:tcPr>
            <w:tcW w:w="709"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0</w:t>
            </w:r>
          </w:p>
        </w:tc>
        <w:tc>
          <w:tcPr>
            <w:tcW w:w="851"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0</w:t>
            </w:r>
          </w:p>
        </w:tc>
        <w:tc>
          <w:tcPr>
            <w:tcW w:w="850"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0</w:t>
            </w:r>
          </w:p>
        </w:tc>
        <w:tc>
          <w:tcPr>
            <w:tcW w:w="851"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0</w:t>
            </w:r>
          </w:p>
        </w:tc>
        <w:tc>
          <w:tcPr>
            <w:tcW w:w="708"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0</w:t>
            </w:r>
          </w:p>
        </w:tc>
        <w:tc>
          <w:tcPr>
            <w:tcW w:w="851"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0</w:t>
            </w:r>
          </w:p>
        </w:tc>
        <w:tc>
          <w:tcPr>
            <w:tcW w:w="1843" w:type="dxa"/>
            <w:tcBorders>
              <w:top w:val="single" w:sz="6" w:space="0" w:color="auto"/>
              <w:left w:val="single" w:sz="6" w:space="0" w:color="auto"/>
              <w:bottom w:val="single" w:sz="6" w:space="0" w:color="auto"/>
              <w:right w:val="single" w:sz="6" w:space="0" w:color="auto"/>
            </w:tcBorders>
          </w:tcPr>
          <w:p w:rsidR="00D83CDD" w:rsidRPr="00C37F1A" w:rsidRDefault="00D83CDD" w:rsidP="00D83CDD">
            <w:pPr>
              <w:widowControl w:val="0"/>
              <w:autoSpaceDE w:val="0"/>
              <w:autoSpaceDN w:val="0"/>
              <w:adjustRightInd w:val="0"/>
              <w:rPr>
                <w:sz w:val="16"/>
                <w:szCs w:val="16"/>
              </w:rPr>
            </w:pPr>
            <w:r w:rsidRPr="00C37F1A">
              <w:rPr>
                <w:sz w:val="16"/>
                <w:szCs w:val="16"/>
              </w:rPr>
              <w:t>Проведена в 2021 г.</w:t>
            </w:r>
          </w:p>
        </w:tc>
      </w:tr>
      <w:tr w:rsidR="00D83CDD" w:rsidRPr="00C37F1A" w:rsidTr="003906D8">
        <w:trPr>
          <w:cantSplit/>
          <w:trHeight w:val="240"/>
        </w:trPr>
        <w:tc>
          <w:tcPr>
            <w:tcW w:w="2263" w:type="dxa"/>
            <w:gridSpan w:val="2"/>
            <w:tcBorders>
              <w:top w:val="single" w:sz="6" w:space="0" w:color="auto"/>
              <w:left w:val="single" w:sz="6" w:space="0" w:color="auto"/>
              <w:bottom w:val="single" w:sz="6" w:space="0" w:color="auto"/>
              <w:right w:val="single" w:sz="6" w:space="0" w:color="auto"/>
            </w:tcBorders>
          </w:tcPr>
          <w:p w:rsidR="00D83CDD" w:rsidRPr="00C37F1A" w:rsidRDefault="00D83CDD" w:rsidP="00D83CDD">
            <w:pPr>
              <w:autoSpaceDE w:val="0"/>
              <w:autoSpaceDN w:val="0"/>
              <w:adjustRightInd w:val="0"/>
              <w:jc w:val="center"/>
              <w:rPr>
                <w:bCs/>
                <w:sz w:val="16"/>
                <w:szCs w:val="16"/>
              </w:rPr>
            </w:pPr>
            <w:r w:rsidRPr="00C37F1A">
              <w:rPr>
                <w:bCs/>
                <w:sz w:val="16"/>
                <w:szCs w:val="16"/>
              </w:rPr>
              <w:t xml:space="preserve">Итого по   </w:t>
            </w:r>
            <w:r w:rsidRPr="00C37F1A">
              <w:rPr>
                <w:bCs/>
                <w:sz w:val="16"/>
                <w:szCs w:val="16"/>
              </w:rPr>
              <w:br/>
              <w:t>Подпрограмме №2</w:t>
            </w:r>
          </w:p>
          <w:p w:rsidR="00D83CDD" w:rsidRPr="00C37F1A" w:rsidRDefault="00D83CDD" w:rsidP="00D83CDD">
            <w:pPr>
              <w:autoSpaceDE w:val="0"/>
              <w:autoSpaceDN w:val="0"/>
              <w:adjustRightInd w:val="0"/>
              <w:jc w:val="center"/>
              <w:rPr>
                <w:bCs/>
                <w:sz w:val="16"/>
                <w:szCs w:val="16"/>
              </w:rPr>
            </w:pPr>
          </w:p>
        </w:tc>
        <w:tc>
          <w:tcPr>
            <w:tcW w:w="1277" w:type="dxa"/>
            <w:tcBorders>
              <w:top w:val="single" w:sz="6" w:space="0" w:color="auto"/>
              <w:left w:val="single" w:sz="6" w:space="0" w:color="auto"/>
              <w:bottom w:val="single" w:sz="6" w:space="0" w:color="auto"/>
              <w:right w:val="single" w:sz="6" w:space="0" w:color="auto"/>
            </w:tcBorders>
          </w:tcPr>
          <w:p w:rsidR="00D83CDD" w:rsidRPr="00C37F1A" w:rsidRDefault="00D83CDD" w:rsidP="00D83CDD">
            <w:pPr>
              <w:widowControl w:val="0"/>
              <w:autoSpaceDE w:val="0"/>
              <w:autoSpaceDN w:val="0"/>
              <w:adjustRightInd w:val="0"/>
              <w:jc w:val="center"/>
              <w:rPr>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rPr>
                <w:rFonts w:ascii="Times New Roman" w:hAnsi="Times New Roman" w:cs="Times New Roman"/>
                <w:bCs/>
                <w:sz w:val="16"/>
                <w:szCs w:val="16"/>
              </w:rPr>
            </w:pPr>
            <w:r w:rsidRPr="00C37F1A">
              <w:rPr>
                <w:rFonts w:ascii="Times New Roman" w:hAnsi="Times New Roman" w:cs="Times New Roman"/>
                <w:bCs/>
                <w:sz w:val="16"/>
                <w:szCs w:val="16"/>
              </w:rPr>
              <w:t>31745,5</w:t>
            </w:r>
          </w:p>
        </w:tc>
        <w:tc>
          <w:tcPr>
            <w:tcW w:w="709"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rPr>
                <w:rFonts w:ascii="Times New Roman" w:hAnsi="Times New Roman" w:cs="Times New Roman"/>
                <w:bCs/>
                <w:sz w:val="16"/>
                <w:szCs w:val="16"/>
              </w:rPr>
            </w:pPr>
            <w:r w:rsidRPr="00C37F1A">
              <w:rPr>
                <w:rFonts w:ascii="Times New Roman" w:hAnsi="Times New Roman" w:cs="Times New Roman"/>
                <w:bCs/>
                <w:sz w:val="16"/>
                <w:szCs w:val="16"/>
              </w:rPr>
              <w:t>31745,5</w:t>
            </w:r>
          </w:p>
        </w:tc>
        <w:tc>
          <w:tcPr>
            <w:tcW w:w="850"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rPr>
                <w:rFonts w:ascii="Times New Roman" w:hAnsi="Times New Roman" w:cs="Times New Roman"/>
                <w:bCs/>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rPr>
                <w:rFonts w:ascii="Times New Roman" w:hAnsi="Times New Roman" w:cs="Times New Roman"/>
                <w:bCs/>
                <w:sz w:val="16"/>
                <w:szCs w:val="16"/>
              </w:rPr>
            </w:pPr>
          </w:p>
        </w:tc>
        <w:tc>
          <w:tcPr>
            <w:tcW w:w="850"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rPr>
                <w:rFonts w:ascii="Times New Roman" w:hAnsi="Times New Roman" w:cs="Times New Roman"/>
                <w:bCs/>
                <w:sz w:val="16"/>
                <w:szCs w:val="16"/>
              </w:rPr>
            </w:pPr>
            <w:r w:rsidRPr="00C37F1A">
              <w:rPr>
                <w:rFonts w:ascii="Times New Roman" w:hAnsi="Times New Roman" w:cs="Times New Roman"/>
                <w:bCs/>
                <w:sz w:val="16"/>
                <w:szCs w:val="16"/>
              </w:rPr>
              <w:t>3734,4</w:t>
            </w:r>
          </w:p>
        </w:tc>
        <w:tc>
          <w:tcPr>
            <w:tcW w:w="992"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3734,4</w:t>
            </w:r>
          </w:p>
        </w:tc>
        <w:tc>
          <w:tcPr>
            <w:tcW w:w="709"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bCs/>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bCs/>
                <w:sz w:val="16"/>
                <w:szCs w:val="16"/>
              </w:rPr>
            </w:pPr>
          </w:p>
        </w:tc>
        <w:tc>
          <w:tcPr>
            <w:tcW w:w="850"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28011,1</w:t>
            </w:r>
          </w:p>
        </w:tc>
        <w:tc>
          <w:tcPr>
            <w:tcW w:w="851"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rPr>
                <w:rFonts w:ascii="Times New Roman" w:hAnsi="Times New Roman" w:cs="Times New Roman"/>
                <w:bCs/>
                <w:sz w:val="16"/>
                <w:szCs w:val="16"/>
              </w:rPr>
            </w:pPr>
            <w:r w:rsidRPr="00C37F1A">
              <w:rPr>
                <w:rFonts w:ascii="Times New Roman" w:hAnsi="Times New Roman" w:cs="Times New Roman"/>
                <w:bCs/>
                <w:sz w:val="16"/>
                <w:szCs w:val="16"/>
              </w:rPr>
              <w:t>28011,1</w:t>
            </w:r>
          </w:p>
        </w:tc>
        <w:tc>
          <w:tcPr>
            <w:tcW w:w="708"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bCs/>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bCs/>
                <w:sz w:val="16"/>
                <w:szCs w:val="16"/>
              </w:rPr>
            </w:pPr>
          </w:p>
        </w:tc>
        <w:tc>
          <w:tcPr>
            <w:tcW w:w="1843" w:type="dxa"/>
            <w:tcBorders>
              <w:top w:val="single" w:sz="6" w:space="0" w:color="auto"/>
              <w:left w:val="single" w:sz="6" w:space="0" w:color="auto"/>
              <w:bottom w:val="single" w:sz="6" w:space="0" w:color="auto"/>
              <w:right w:val="single" w:sz="6" w:space="0" w:color="auto"/>
            </w:tcBorders>
          </w:tcPr>
          <w:p w:rsidR="00D83CDD" w:rsidRPr="00C37F1A" w:rsidRDefault="00D83CDD" w:rsidP="00D83CDD">
            <w:pPr>
              <w:widowControl w:val="0"/>
              <w:autoSpaceDE w:val="0"/>
              <w:autoSpaceDN w:val="0"/>
              <w:adjustRightInd w:val="0"/>
              <w:rPr>
                <w:sz w:val="16"/>
                <w:szCs w:val="16"/>
              </w:rPr>
            </w:pPr>
          </w:p>
        </w:tc>
      </w:tr>
      <w:tr w:rsidR="00D83CDD" w:rsidRPr="00C37F1A" w:rsidTr="003906D8">
        <w:trPr>
          <w:cantSplit/>
          <w:trHeight w:val="240"/>
        </w:trPr>
        <w:tc>
          <w:tcPr>
            <w:tcW w:w="2263" w:type="dxa"/>
            <w:gridSpan w:val="2"/>
            <w:tcBorders>
              <w:top w:val="single" w:sz="6" w:space="0" w:color="auto"/>
              <w:left w:val="single" w:sz="6" w:space="0" w:color="auto"/>
              <w:bottom w:val="single" w:sz="6" w:space="0" w:color="auto"/>
              <w:right w:val="single" w:sz="6" w:space="0" w:color="auto"/>
            </w:tcBorders>
          </w:tcPr>
          <w:p w:rsidR="00D83CDD" w:rsidRPr="00C37F1A" w:rsidRDefault="00D83CDD" w:rsidP="00D83CDD">
            <w:pPr>
              <w:autoSpaceDE w:val="0"/>
              <w:autoSpaceDN w:val="0"/>
              <w:adjustRightInd w:val="0"/>
              <w:jc w:val="center"/>
              <w:rPr>
                <w:bCs/>
                <w:sz w:val="16"/>
                <w:szCs w:val="16"/>
              </w:rPr>
            </w:pPr>
            <w:r w:rsidRPr="00C37F1A">
              <w:rPr>
                <w:bCs/>
                <w:sz w:val="16"/>
                <w:szCs w:val="16"/>
              </w:rPr>
              <w:t>Всего по программе</w:t>
            </w:r>
          </w:p>
          <w:p w:rsidR="00D83CDD" w:rsidRPr="00C37F1A" w:rsidRDefault="00D83CDD" w:rsidP="00D83CDD">
            <w:pPr>
              <w:autoSpaceDE w:val="0"/>
              <w:autoSpaceDN w:val="0"/>
              <w:adjustRightInd w:val="0"/>
              <w:jc w:val="center"/>
              <w:rPr>
                <w:bCs/>
                <w:sz w:val="16"/>
                <w:szCs w:val="16"/>
              </w:rPr>
            </w:pPr>
          </w:p>
        </w:tc>
        <w:tc>
          <w:tcPr>
            <w:tcW w:w="1277" w:type="dxa"/>
            <w:tcBorders>
              <w:top w:val="single" w:sz="6" w:space="0" w:color="auto"/>
              <w:left w:val="single" w:sz="6" w:space="0" w:color="auto"/>
              <w:bottom w:val="single" w:sz="6" w:space="0" w:color="auto"/>
              <w:right w:val="single" w:sz="6" w:space="0" w:color="auto"/>
            </w:tcBorders>
          </w:tcPr>
          <w:p w:rsidR="00D83CDD" w:rsidRPr="00C37F1A" w:rsidRDefault="00D83CDD" w:rsidP="00D83CDD">
            <w:pPr>
              <w:widowControl w:val="0"/>
              <w:autoSpaceDE w:val="0"/>
              <w:autoSpaceDN w:val="0"/>
              <w:adjustRightInd w:val="0"/>
              <w:jc w:val="center"/>
              <w:rPr>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rPr>
                <w:rFonts w:ascii="Times New Roman" w:hAnsi="Times New Roman" w:cs="Times New Roman"/>
                <w:bCs/>
                <w:sz w:val="16"/>
                <w:szCs w:val="16"/>
              </w:rPr>
            </w:pPr>
            <w:r w:rsidRPr="00C37F1A">
              <w:rPr>
                <w:rFonts w:ascii="Times New Roman" w:hAnsi="Times New Roman" w:cs="Times New Roman"/>
                <w:bCs/>
                <w:sz w:val="16"/>
                <w:szCs w:val="16"/>
              </w:rPr>
              <w:t>36641,0</w:t>
            </w:r>
          </w:p>
        </w:tc>
        <w:tc>
          <w:tcPr>
            <w:tcW w:w="709"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rPr>
                <w:rFonts w:ascii="Times New Roman" w:hAnsi="Times New Roman" w:cs="Times New Roman"/>
                <w:bCs/>
                <w:sz w:val="16"/>
                <w:szCs w:val="16"/>
              </w:rPr>
            </w:pPr>
            <w:r w:rsidRPr="00C37F1A">
              <w:rPr>
                <w:rFonts w:ascii="Times New Roman" w:hAnsi="Times New Roman" w:cs="Times New Roman"/>
                <w:bCs/>
                <w:sz w:val="16"/>
                <w:szCs w:val="16"/>
              </w:rPr>
              <w:t>32790,4</w:t>
            </w:r>
          </w:p>
        </w:tc>
        <w:tc>
          <w:tcPr>
            <w:tcW w:w="850"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rPr>
                <w:rFonts w:ascii="Times New Roman" w:hAnsi="Times New Roman" w:cs="Times New Roman"/>
                <w:bCs/>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rPr>
                <w:rFonts w:ascii="Times New Roman" w:hAnsi="Times New Roman" w:cs="Times New Roman"/>
                <w:bCs/>
                <w:sz w:val="16"/>
                <w:szCs w:val="16"/>
              </w:rPr>
            </w:pPr>
          </w:p>
        </w:tc>
        <w:tc>
          <w:tcPr>
            <w:tcW w:w="850"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rPr>
                <w:rFonts w:ascii="Times New Roman" w:hAnsi="Times New Roman" w:cs="Times New Roman"/>
                <w:bCs/>
                <w:sz w:val="16"/>
                <w:szCs w:val="16"/>
              </w:rPr>
            </w:pPr>
            <w:r w:rsidRPr="00C37F1A">
              <w:rPr>
                <w:rFonts w:ascii="Times New Roman" w:hAnsi="Times New Roman" w:cs="Times New Roman"/>
                <w:bCs/>
                <w:sz w:val="16"/>
                <w:szCs w:val="16"/>
              </w:rPr>
              <w:t>5756,0</w:t>
            </w:r>
          </w:p>
        </w:tc>
        <w:tc>
          <w:tcPr>
            <w:tcW w:w="992"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4779,3</w:t>
            </w:r>
          </w:p>
        </w:tc>
        <w:tc>
          <w:tcPr>
            <w:tcW w:w="709"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bCs/>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bCs/>
                <w:sz w:val="16"/>
                <w:szCs w:val="16"/>
              </w:rPr>
            </w:pPr>
          </w:p>
        </w:tc>
        <w:tc>
          <w:tcPr>
            <w:tcW w:w="850"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bCs/>
                <w:sz w:val="16"/>
                <w:szCs w:val="16"/>
              </w:rPr>
            </w:pPr>
            <w:r w:rsidRPr="00C37F1A">
              <w:rPr>
                <w:rFonts w:ascii="Times New Roman" w:hAnsi="Times New Roman" w:cs="Times New Roman"/>
                <w:bCs/>
                <w:sz w:val="16"/>
                <w:szCs w:val="16"/>
              </w:rPr>
              <w:t>30885,0</w:t>
            </w:r>
          </w:p>
        </w:tc>
        <w:tc>
          <w:tcPr>
            <w:tcW w:w="851"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rPr>
                <w:rFonts w:ascii="Times New Roman" w:hAnsi="Times New Roman" w:cs="Times New Roman"/>
                <w:bCs/>
                <w:sz w:val="16"/>
                <w:szCs w:val="16"/>
              </w:rPr>
            </w:pPr>
            <w:r w:rsidRPr="00C37F1A">
              <w:rPr>
                <w:rFonts w:ascii="Times New Roman" w:hAnsi="Times New Roman" w:cs="Times New Roman"/>
                <w:bCs/>
                <w:sz w:val="16"/>
                <w:szCs w:val="16"/>
              </w:rPr>
              <w:t>28011,1</w:t>
            </w:r>
          </w:p>
        </w:tc>
        <w:tc>
          <w:tcPr>
            <w:tcW w:w="708"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bCs/>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D83CDD" w:rsidRPr="00C37F1A" w:rsidRDefault="00D83CDD" w:rsidP="00D83CDD">
            <w:pPr>
              <w:pStyle w:val="ConsPlusCell"/>
              <w:widowControl/>
              <w:jc w:val="center"/>
              <w:rPr>
                <w:rFonts w:ascii="Times New Roman" w:hAnsi="Times New Roman" w:cs="Times New Roman"/>
                <w:bCs/>
                <w:sz w:val="16"/>
                <w:szCs w:val="16"/>
              </w:rPr>
            </w:pPr>
          </w:p>
        </w:tc>
        <w:tc>
          <w:tcPr>
            <w:tcW w:w="1843" w:type="dxa"/>
            <w:tcBorders>
              <w:top w:val="single" w:sz="6" w:space="0" w:color="auto"/>
              <w:left w:val="single" w:sz="6" w:space="0" w:color="auto"/>
              <w:bottom w:val="single" w:sz="6" w:space="0" w:color="auto"/>
              <w:right w:val="single" w:sz="6" w:space="0" w:color="auto"/>
            </w:tcBorders>
          </w:tcPr>
          <w:p w:rsidR="00D83CDD" w:rsidRPr="00C37F1A" w:rsidRDefault="00D83CDD" w:rsidP="00D83CDD">
            <w:pPr>
              <w:widowControl w:val="0"/>
              <w:autoSpaceDE w:val="0"/>
              <w:autoSpaceDN w:val="0"/>
              <w:adjustRightInd w:val="0"/>
              <w:rPr>
                <w:sz w:val="16"/>
                <w:szCs w:val="16"/>
              </w:rPr>
            </w:pPr>
          </w:p>
        </w:tc>
      </w:tr>
    </w:tbl>
    <w:p w:rsidR="00910425" w:rsidRPr="00C37F1A" w:rsidRDefault="000A5BE3" w:rsidP="00C702FE">
      <w:pPr>
        <w:tabs>
          <w:tab w:val="left" w:pos="11356"/>
        </w:tabs>
        <w:ind w:left="-709"/>
        <w:rPr>
          <w:color w:val="FF0000"/>
          <w:sz w:val="16"/>
          <w:szCs w:val="16"/>
        </w:rPr>
      </w:pPr>
      <w:r w:rsidRPr="00C37F1A">
        <w:rPr>
          <w:color w:val="FF0000"/>
          <w:sz w:val="16"/>
          <w:szCs w:val="16"/>
        </w:rPr>
        <w:tab/>
      </w:r>
    </w:p>
    <w:p w:rsidR="00910425" w:rsidRPr="00C37F1A" w:rsidRDefault="00910425" w:rsidP="00391073">
      <w:pPr>
        <w:autoSpaceDE w:val="0"/>
        <w:autoSpaceDN w:val="0"/>
        <w:adjustRightInd w:val="0"/>
        <w:jc w:val="center"/>
        <w:outlineLvl w:val="0"/>
        <w:rPr>
          <w:color w:val="FF0000"/>
          <w:sz w:val="16"/>
          <w:szCs w:val="16"/>
        </w:rPr>
      </w:pPr>
    </w:p>
    <w:p w:rsidR="007E542A" w:rsidRPr="00C37F1A" w:rsidRDefault="007E542A" w:rsidP="00391073">
      <w:pPr>
        <w:autoSpaceDE w:val="0"/>
        <w:autoSpaceDN w:val="0"/>
        <w:adjustRightInd w:val="0"/>
        <w:jc w:val="center"/>
        <w:outlineLvl w:val="0"/>
        <w:rPr>
          <w:b/>
          <w:i/>
          <w:sz w:val="16"/>
          <w:szCs w:val="16"/>
        </w:rPr>
      </w:pPr>
    </w:p>
    <w:p w:rsidR="007E542A" w:rsidRPr="00C37F1A" w:rsidRDefault="007E542A" w:rsidP="00391073">
      <w:pPr>
        <w:autoSpaceDE w:val="0"/>
        <w:autoSpaceDN w:val="0"/>
        <w:adjustRightInd w:val="0"/>
        <w:jc w:val="center"/>
        <w:outlineLvl w:val="0"/>
        <w:rPr>
          <w:b/>
          <w:i/>
          <w:sz w:val="16"/>
          <w:szCs w:val="16"/>
        </w:rPr>
      </w:pPr>
    </w:p>
    <w:p w:rsidR="007E542A" w:rsidRPr="00C37F1A" w:rsidRDefault="007E542A" w:rsidP="00391073">
      <w:pPr>
        <w:autoSpaceDE w:val="0"/>
        <w:autoSpaceDN w:val="0"/>
        <w:adjustRightInd w:val="0"/>
        <w:jc w:val="center"/>
        <w:outlineLvl w:val="0"/>
        <w:rPr>
          <w:b/>
          <w:i/>
          <w:sz w:val="16"/>
          <w:szCs w:val="16"/>
        </w:rPr>
      </w:pPr>
    </w:p>
    <w:p w:rsidR="007E542A" w:rsidRPr="00C37F1A" w:rsidRDefault="007E542A" w:rsidP="00391073">
      <w:pPr>
        <w:autoSpaceDE w:val="0"/>
        <w:autoSpaceDN w:val="0"/>
        <w:adjustRightInd w:val="0"/>
        <w:jc w:val="center"/>
        <w:outlineLvl w:val="0"/>
        <w:rPr>
          <w:b/>
          <w:i/>
          <w:sz w:val="16"/>
          <w:szCs w:val="16"/>
        </w:rPr>
      </w:pPr>
    </w:p>
    <w:p w:rsidR="007E542A" w:rsidRPr="00C37F1A" w:rsidRDefault="007E542A" w:rsidP="00391073">
      <w:pPr>
        <w:autoSpaceDE w:val="0"/>
        <w:autoSpaceDN w:val="0"/>
        <w:adjustRightInd w:val="0"/>
        <w:jc w:val="center"/>
        <w:outlineLvl w:val="0"/>
        <w:rPr>
          <w:b/>
          <w:i/>
          <w:sz w:val="16"/>
          <w:szCs w:val="16"/>
        </w:rPr>
      </w:pPr>
    </w:p>
    <w:p w:rsidR="007E542A" w:rsidRPr="00C37F1A" w:rsidRDefault="007E542A" w:rsidP="00391073">
      <w:pPr>
        <w:autoSpaceDE w:val="0"/>
        <w:autoSpaceDN w:val="0"/>
        <w:adjustRightInd w:val="0"/>
        <w:jc w:val="center"/>
        <w:outlineLvl w:val="0"/>
        <w:rPr>
          <w:b/>
          <w:i/>
          <w:sz w:val="16"/>
          <w:szCs w:val="16"/>
        </w:rPr>
      </w:pPr>
    </w:p>
    <w:p w:rsidR="007E542A" w:rsidRPr="00C37F1A" w:rsidRDefault="007E542A" w:rsidP="00391073">
      <w:pPr>
        <w:autoSpaceDE w:val="0"/>
        <w:autoSpaceDN w:val="0"/>
        <w:adjustRightInd w:val="0"/>
        <w:jc w:val="center"/>
        <w:outlineLvl w:val="0"/>
        <w:rPr>
          <w:b/>
          <w:i/>
          <w:sz w:val="16"/>
          <w:szCs w:val="16"/>
        </w:rPr>
      </w:pPr>
    </w:p>
    <w:p w:rsidR="007E542A" w:rsidRPr="00C37F1A" w:rsidRDefault="007E542A" w:rsidP="00391073">
      <w:pPr>
        <w:autoSpaceDE w:val="0"/>
        <w:autoSpaceDN w:val="0"/>
        <w:adjustRightInd w:val="0"/>
        <w:jc w:val="center"/>
        <w:outlineLvl w:val="0"/>
        <w:rPr>
          <w:b/>
          <w:i/>
          <w:sz w:val="16"/>
          <w:szCs w:val="16"/>
        </w:rPr>
      </w:pPr>
    </w:p>
    <w:p w:rsidR="007E542A" w:rsidRPr="00C37F1A" w:rsidRDefault="007E542A" w:rsidP="00391073">
      <w:pPr>
        <w:autoSpaceDE w:val="0"/>
        <w:autoSpaceDN w:val="0"/>
        <w:adjustRightInd w:val="0"/>
        <w:jc w:val="center"/>
        <w:outlineLvl w:val="0"/>
        <w:rPr>
          <w:b/>
          <w:i/>
          <w:sz w:val="16"/>
          <w:szCs w:val="16"/>
        </w:rPr>
      </w:pPr>
    </w:p>
    <w:p w:rsidR="007E542A" w:rsidRPr="00C37F1A" w:rsidRDefault="007E542A" w:rsidP="00391073">
      <w:pPr>
        <w:autoSpaceDE w:val="0"/>
        <w:autoSpaceDN w:val="0"/>
        <w:adjustRightInd w:val="0"/>
        <w:jc w:val="center"/>
        <w:outlineLvl w:val="0"/>
        <w:rPr>
          <w:b/>
          <w:i/>
          <w:sz w:val="16"/>
          <w:szCs w:val="16"/>
        </w:rPr>
      </w:pPr>
    </w:p>
    <w:p w:rsidR="007E542A" w:rsidRPr="00C37F1A" w:rsidRDefault="007E542A" w:rsidP="00391073">
      <w:pPr>
        <w:autoSpaceDE w:val="0"/>
        <w:autoSpaceDN w:val="0"/>
        <w:adjustRightInd w:val="0"/>
        <w:jc w:val="center"/>
        <w:outlineLvl w:val="0"/>
        <w:rPr>
          <w:b/>
          <w:i/>
          <w:sz w:val="16"/>
          <w:szCs w:val="16"/>
        </w:rPr>
      </w:pPr>
    </w:p>
    <w:p w:rsidR="007E542A" w:rsidRPr="00C37F1A" w:rsidRDefault="007E542A" w:rsidP="00391073">
      <w:pPr>
        <w:autoSpaceDE w:val="0"/>
        <w:autoSpaceDN w:val="0"/>
        <w:adjustRightInd w:val="0"/>
        <w:jc w:val="center"/>
        <w:outlineLvl w:val="0"/>
        <w:rPr>
          <w:b/>
          <w:i/>
          <w:sz w:val="16"/>
          <w:szCs w:val="16"/>
        </w:rPr>
      </w:pPr>
    </w:p>
    <w:p w:rsidR="007E542A" w:rsidRPr="00C37F1A" w:rsidRDefault="007E542A" w:rsidP="00391073">
      <w:pPr>
        <w:autoSpaceDE w:val="0"/>
        <w:autoSpaceDN w:val="0"/>
        <w:adjustRightInd w:val="0"/>
        <w:jc w:val="center"/>
        <w:outlineLvl w:val="0"/>
        <w:rPr>
          <w:b/>
          <w:i/>
          <w:sz w:val="16"/>
          <w:szCs w:val="16"/>
        </w:rPr>
      </w:pPr>
    </w:p>
    <w:p w:rsidR="007E542A" w:rsidRPr="00C37F1A" w:rsidRDefault="007E542A" w:rsidP="00391073">
      <w:pPr>
        <w:autoSpaceDE w:val="0"/>
        <w:autoSpaceDN w:val="0"/>
        <w:adjustRightInd w:val="0"/>
        <w:jc w:val="center"/>
        <w:outlineLvl w:val="0"/>
        <w:rPr>
          <w:b/>
          <w:i/>
          <w:sz w:val="16"/>
          <w:szCs w:val="16"/>
        </w:rPr>
      </w:pPr>
    </w:p>
    <w:p w:rsidR="007E542A" w:rsidRPr="00C37F1A" w:rsidRDefault="007E542A" w:rsidP="00391073">
      <w:pPr>
        <w:autoSpaceDE w:val="0"/>
        <w:autoSpaceDN w:val="0"/>
        <w:adjustRightInd w:val="0"/>
        <w:jc w:val="center"/>
        <w:outlineLvl w:val="0"/>
        <w:rPr>
          <w:b/>
          <w:i/>
          <w:sz w:val="16"/>
          <w:szCs w:val="16"/>
        </w:rPr>
      </w:pPr>
    </w:p>
    <w:p w:rsidR="007E542A" w:rsidRPr="00C37F1A" w:rsidRDefault="007E542A" w:rsidP="00391073">
      <w:pPr>
        <w:autoSpaceDE w:val="0"/>
        <w:autoSpaceDN w:val="0"/>
        <w:adjustRightInd w:val="0"/>
        <w:jc w:val="center"/>
        <w:outlineLvl w:val="0"/>
        <w:rPr>
          <w:b/>
          <w:i/>
          <w:sz w:val="16"/>
          <w:szCs w:val="16"/>
        </w:rPr>
      </w:pPr>
    </w:p>
    <w:p w:rsidR="007E542A" w:rsidRPr="00C37F1A" w:rsidRDefault="007E542A" w:rsidP="00391073">
      <w:pPr>
        <w:autoSpaceDE w:val="0"/>
        <w:autoSpaceDN w:val="0"/>
        <w:adjustRightInd w:val="0"/>
        <w:jc w:val="center"/>
        <w:outlineLvl w:val="0"/>
        <w:rPr>
          <w:b/>
          <w:i/>
          <w:sz w:val="16"/>
          <w:szCs w:val="16"/>
        </w:rPr>
      </w:pPr>
    </w:p>
    <w:p w:rsidR="00140C88" w:rsidRPr="00C37F1A" w:rsidRDefault="00140C88" w:rsidP="00391073">
      <w:pPr>
        <w:autoSpaceDE w:val="0"/>
        <w:autoSpaceDN w:val="0"/>
        <w:adjustRightInd w:val="0"/>
        <w:jc w:val="center"/>
        <w:outlineLvl w:val="0"/>
        <w:rPr>
          <w:b/>
          <w:i/>
          <w:sz w:val="16"/>
          <w:szCs w:val="16"/>
        </w:rPr>
      </w:pPr>
      <w:r w:rsidRPr="00C37F1A">
        <w:rPr>
          <w:b/>
          <w:i/>
          <w:sz w:val="16"/>
          <w:szCs w:val="16"/>
        </w:rPr>
        <w:lastRenderedPageBreak/>
        <w:t>«Формирование современной городской среды на территории муниципального образования «Ленский муниципальный район» на 2018-2024годы»</w:t>
      </w:r>
    </w:p>
    <w:p w:rsidR="00140C88" w:rsidRPr="00C37F1A" w:rsidRDefault="00140C88" w:rsidP="00391073">
      <w:pPr>
        <w:tabs>
          <w:tab w:val="center" w:pos="7285"/>
          <w:tab w:val="left" w:pos="10967"/>
        </w:tabs>
        <w:autoSpaceDE w:val="0"/>
        <w:autoSpaceDN w:val="0"/>
        <w:adjustRightInd w:val="0"/>
        <w:jc w:val="center"/>
        <w:outlineLvl w:val="0"/>
        <w:rPr>
          <w:b/>
          <w:i/>
          <w:sz w:val="16"/>
          <w:szCs w:val="16"/>
        </w:rPr>
      </w:pPr>
    </w:p>
    <w:p w:rsidR="00140C88" w:rsidRPr="00C37F1A" w:rsidRDefault="00140C88" w:rsidP="00391073">
      <w:pPr>
        <w:autoSpaceDE w:val="0"/>
        <w:autoSpaceDN w:val="0"/>
        <w:adjustRightInd w:val="0"/>
        <w:jc w:val="center"/>
        <w:outlineLvl w:val="0"/>
        <w:rPr>
          <w:color w:val="FF0000"/>
          <w:sz w:val="16"/>
          <w:szCs w:val="16"/>
          <w:highlight w:val="yellow"/>
        </w:rPr>
      </w:pPr>
    </w:p>
    <w:tbl>
      <w:tblPr>
        <w:tblW w:w="15881" w:type="dxa"/>
        <w:tblInd w:w="-639" w:type="dxa"/>
        <w:tblLayout w:type="fixed"/>
        <w:tblCellMar>
          <w:left w:w="70" w:type="dxa"/>
          <w:right w:w="70" w:type="dxa"/>
        </w:tblCellMar>
        <w:tblLook w:val="04A0" w:firstRow="1" w:lastRow="0" w:firstColumn="1" w:lastColumn="0" w:noHBand="0" w:noVBand="1"/>
      </w:tblPr>
      <w:tblGrid>
        <w:gridCol w:w="2125"/>
        <w:gridCol w:w="1558"/>
        <w:gridCol w:w="850"/>
        <w:gridCol w:w="854"/>
        <w:gridCol w:w="851"/>
        <w:gridCol w:w="790"/>
        <w:gridCol w:w="769"/>
        <w:gridCol w:w="850"/>
        <w:gridCol w:w="851"/>
        <w:gridCol w:w="851"/>
        <w:gridCol w:w="851"/>
        <w:gridCol w:w="850"/>
        <w:gridCol w:w="851"/>
        <w:gridCol w:w="710"/>
        <w:gridCol w:w="2270"/>
      </w:tblGrid>
      <w:tr w:rsidR="00140C88" w:rsidRPr="00C37F1A" w:rsidTr="00B83B9B">
        <w:trPr>
          <w:cantSplit/>
          <w:trHeight w:val="240"/>
          <w:tblHeader/>
        </w:trPr>
        <w:tc>
          <w:tcPr>
            <w:tcW w:w="2125" w:type="dxa"/>
            <w:vMerge w:val="restart"/>
            <w:tcBorders>
              <w:top w:val="single" w:sz="6" w:space="0" w:color="auto"/>
              <w:left w:val="single" w:sz="6" w:space="0" w:color="auto"/>
              <w:bottom w:val="single" w:sz="6" w:space="0" w:color="auto"/>
              <w:right w:val="single" w:sz="6" w:space="0" w:color="auto"/>
            </w:tcBorders>
            <w:hideMark/>
          </w:tcPr>
          <w:p w:rsidR="00140C88" w:rsidRPr="00C37F1A" w:rsidRDefault="00140C88"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Наименование</w:t>
            </w:r>
            <w:r w:rsidRPr="00C37F1A">
              <w:rPr>
                <w:rFonts w:ascii="Times New Roman" w:hAnsi="Times New Roman" w:cs="Times New Roman"/>
                <w:sz w:val="16"/>
                <w:szCs w:val="16"/>
              </w:rPr>
              <w:br/>
              <w:t>мероприятия</w:t>
            </w:r>
            <w:r w:rsidRPr="00C37F1A">
              <w:rPr>
                <w:rFonts w:ascii="Times New Roman" w:hAnsi="Times New Roman" w:cs="Times New Roman"/>
                <w:sz w:val="16"/>
                <w:szCs w:val="16"/>
              </w:rPr>
              <w:br/>
              <w:t>Программы</w:t>
            </w:r>
          </w:p>
        </w:tc>
        <w:tc>
          <w:tcPr>
            <w:tcW w:w="1558" w:type="dxa"/>
            <w:vMerge w:val="restart"/>
            <w:tcBorders>
              <w:top w:val="single" w:sz="6" w:space="0" w:color="auto"/>
              <w:left w:val="single" w:sz="6" w:space="0" w:color="auto"/>
              <w:bottom w:val="single" w:sz="6" w:space="0" w:color="auto"/>
              <w:right w:val="single" w:sz="6" w:space="0" w:color="auto"/>
            </w:tcBorders>
            <w:hideMark/>
          </w:tcPr>
          <w:p w:rsidR="00140C88" w:rsidRPr="00C37F1A" w:rsidRDefault="00140C88"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Ответственный исполнитель</w:t>
            </w:r>
          </w:p>
          <w:p w:rsidR="00140C88" w:rsidRPr="00C37F1A" w:rsidRDefault="00140C88"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соисполнитель</w:t>
            </w:r>
          </w:p>
        </w:tc>
        <w:tc>
          <w:tcPr>
            <w:tcW w:w="9928" w:type="dxa"/>
            <w:gridSpan w:val="12"/>
            <w:tcBorders>
              <w:top w:val="single" w:sz="6" w:space="0" w:color="auto"/>
              <w:left w:val="single" w:sz="6" w:space="0" w:color="auto"/>
              <w:bottom w:val="single" w:sz="6" w:space="0" w:color="auto"/>
              <w:right w:val="single" w:sz="6" w:space="0" w:color="auto"/>
            </w:tcBorders>
            <w:hideMark/>
          </w:tcPr>
          <w:p w:rsidR="00140C88" w:rsidRPr="00C37F1A" w:rsidRDefault="00140C88"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Объемы финансирования (тыс. руб.)</w:t>
            </w:r>
          </w:p>
        </w:tc>
        <w:tc>
          <w:tcPr>
            <w:tcW w:w="2270" w:type="dxa"/>
            <w:vMerge w:val="restart"/>
            <w:tcBorders>
              <w:top w:val="single" w:sz="6" w:space="0" w:color="auto"/>
              <w:left w:val="single" w:sz="6" w:space="0" w:color="auto"/>
              <w:bottom w:val="single" w:sz="6" w:space="0" w:color="auto"/>
              <w:right w:val="single" w:sz="6" w:space="0" w:color="auto"/>
            </w:tcBorders>
            <w:hideMark/>
          </w:tcPr>
          <w:p w:rsidR="00140C88" w:rsidRPr="00C37F1A" w:rsidRDefault="00140C88"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Фактический</w:t>
            </w:r>
          </w:p>
          <w:p w:rsidR="00140C88" w:rsidRPr="00C37F1A" w:rsidRDefault="00140C88"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 xml:space="preserve">результат  </w:t>
            </w:r>
            <w:r w:rsidRPr="00C37F1A">
              <w:rPr>
                <w:rFonts w:ascii="Times New Roman" w:hAnsi="Times New Roman" w:cs="Times New Roman"/>
                <w:sz w:val="16"/>
                <w:szCs w:val="16"/>
              </w:rPr>
              <w:br/>
              <w:t xml:space="preserve">выполнения </w:t>
            </w:r>
            <w:r w:rsidRPr="00C37F1A">
              <w:rPr>
                <w:rFonts w:ascii="Times New Roman" w:hAnsi="Times New Roman" w:cs="Times New Roman"/>
                <w:sz w:val="16"/>
                <w:szCs w:val="16"/>
              </w:rPr>
              <w:br/>
              <w:t xml:space="preserve">мероприятия с указанием </w:t>
            </w:r>
            <w:r w:rsidRPr="00C37F1A">
              <w:rPr>
                <w:rFonts w:ascii="Times New Roman" w:hAnsi="Times New Roman" w:cs="Times New Roman"/>
                <w:sz w:val="16"/>
                <w:szCs w:val="16"/>
              </w:rPr>
              <w:br/>
              <w:t xml:space="preserve">причин   </w:t>
            </w:r>
            <w:r w:rsidRPr="00C37F1A">
              <w:rPr>
                <w:rFonts w:ascii="Times New Roman" w:hAnsi="Times New Roman" w:cs="Times New Roman"/>
                <w:sz w:val="16"/>
                <w:szCs w:val="16"/>
              </w:rPr>
              <w:br/>
              <w:t>невыполнения</w:t>
            </w:r>
          </w:p>
        </w:tc>
      </w:tr>
      <w:tr w:rsidR="00140C88" w:rsidRPr="00C37F1A" w:rsidTr="00B83B9B">
        <w:trPr>
          <w:cantSplit/>
          <w:trHeight w:val="360"/>
          <w:tblHeader/>
        </w:trPr>
        <w:tc>
          <w:tcPr>
            <w:tcW w:w="2125" w:type="dxa"/>
            <w:vMerge/>
            <w:tcBorders>
              <w:top w:val="single" w:sz="6" w:space="0" w:color="auto"/>
              <w:left w:val="single" w:sz="6" w:space="0" w:color="auto"/>
              <w:bottom w:val="single" w:sz="6" w:space="0" w:color="auto"/>
              <w:right w:val="single" w:sz="6" w:space="0" w:color="auto"/>
            </w:tcBorders>
            <w:vAlign w:val="center"/>
            <w:hideMark/>
          </w:tcPr>
          <w:p w:rsidR="00140C88" w:rsidRPr="00C37F1A" w:rsidRDefault="00140C88" w:rsidP="00391073">
            <w:pPr>
              <w:jc w:val="center"/>
              <w:rPr>
                <w:sz w:val="16"/>
                <w:szCs w:val="16"/>
              </w:rPr>
            </w:pPr>
          </w:p>
        </w:tc>
        <w:tc>
          <w:tcPr>
            <w:tcW w:w="1558" w:type="dxa"/>
            <w:vMerge/>
            <w:tcBorders>
              <w:top w:val="single" w:sz="6" w:space="0" w:color="auto"/>
              <w:left w:val="single" w:sz="6" w:space="0" w:color="auto"/>
              <w:bottom w:val="single" w:sz="6" w:space="0" w:color="auto"/>
              <w:right w:val="single" w:sz="6" w:space="0" w:color="auto"/>
            </w:tcBorders>
            <w:vAlign w:val="center"/>
            <w:hideMark/>
          </w:tcPr>
          <w:p w:rsidR="00140C88" w:rsidRPr="00C37F1A" w:rsidRDefault="00140C88" w:rsidP="00391073">
            <w:pPr>
              <w:jc w:val="center"/>
              <w:rPr>
                <w:sz w:val="16"/>
                <w:szCs w:val="16"/>
              </w:rPr>
            </w:pPr>
          </w:p>
        </w:tc>
        <w:tc>
          <w:tcPr>
            <w:tcW w:w="1704" w:type="dxa"/>
            <w:gridSpan w:val="2"/>
            <w:tcBorders>
              <w:top w:val="single" w:sz="6" w:space="0" w:color="auto"/>
              <w:left w:val="single" w:sz="6" w:space="0" w:color="auto"/>
              <w:bottom w:val="single" w:sz="6" w:space="0" w:color="auto"/>
              <w:right w:val="single" w:sz="6" w:space="0" w:color="auto"/>
            </w:tcBorders>
            <w:hideMark/>
          </w:tcPr>
          <w:p w:rsidR="00140C88" w:rsidRPr="00C37F1A" w:rsidRDefault="00140C88"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всего</w:t>
            </w:r>
          </w:p>
        </w:tc>
        <w:tc>
          <w:tcPr>
            <w:tcW w:w="1641" w:type="dxa"/>
            <w:gridSpan w:val="2"/>
            <w:tcBorders>
              <w:top w:val="single" w:sz="6" w:space="0" w:color="auto"/>
              <w:left w:val="single" w:sz="6" w:space="0" w:color="auto"/>
              <w:bottom w:val="single" w:sz="6" w:space="0" w:color="auto"/>
              <w:right w:val="single" w:sz="6" w:space="0" w:color="auto"/>
            </w:tcBorders>
            <w:hideMark/>
          </w:tcPr>
          <w:p w:rsidR="00140C88" w:rsidRPr="00C37F1A" w:rsidRDefault="00140C88"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федеральный</w:t>
            </w:r>
            <w:r w:rsidRPr="00C37F1A">
              <w:rPr>
                <w:rFonts w:ascii="Times New Roman" w:hAnsi="Times New Roman" w:cs="Times New Roman"/>
                <w:sz w:val="16"/>
                <w:szCs w:val="16"/>
              </w:rPr>
              <w:br/>
              <w:t>бюджет</w:t>
            </w:r>
          </w:p>
        </w:tc>
        <w:tc>
          <w:tcPr>
            <w:tcW w:w="1619" w:type="dxa"/>
            <w:gridSpan w:val="2"/>
            <w:tcBorders>
              <w:top w:val="single" w:sz="6" w:space="0" w:color="auto"/>
              <w:left w:val="single" w:sz="6" w:space="0" w:color="auto"/>
              <w:bottom w:val="single" w:sz="6" w:space="0" w:color="auto"/>
              <w:right w:val="single" w:sz="6" w:space="0" w:color="auto"/>
            </w:tcBorders>
            <w:hideMark/>
          </w:tcPr>
          <w:p w:rsidR="00140C88" w:rsidRPr="00C37F1A" w:rsidRDefault="00140C88"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бюджет МО «Ленский муниципальный район»</w:t>
            </w:r>
          </w:p>
        </w:tc>
        <w:tc>
          <w:tcPr>
            <w:tcW w:w="1702" w:type="dxa"/>
            <w:gridSpan w:val="2"/>
            <w:tcBorders>
              <w:top w:val="single" w:sz="6" w:space="0" w:color="auto"/>
              <w:left w:val="single" w:sz="6" w:space="0" w:color="auto"/>
              <w:bottom w:val="single" w:sz="6" w:space="0" w:color="auto"/>
              <w:right w:val="single" w:sz="6" w:space="0" w:color="auto"/>
            </w:tcBorders>
            <w:hideMark/>
          </w:tcPr>
          <w:p w:rsidR="00140C88" w:rsidRPr="00C37F1A" w:rsidRDefault="00140C88"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Бюджеты поселений</w:t>
            </w:r>
          </w:p>
        </w:tc>
        <w:tc>
          <w:tcPr>
            <w:tcW w:w="1701" w:type="dxa"/>
            <w:gridSpan w:val="2"/>
            <w:tcBorders>
              <w:top w:val="single" w:sz="6" w:space="0" w:color="auto"/>
              <w:left w:val="single" w:sz="6" w:space="0" w:color="auto"/>
              <w:bottom w:val="single" w:sz="6" w:space="0" w:color="auto"/>
              <w:right w:val="single" w:sz="6" w:space="0" w:color="auto"/>
            </w:tcBorders>
            <w:hideMark/>
          </w:tcPr>
          <w:p w:rsidR="00140C88" w:rsidRPr="00C37F1A" w:rsidRDefault="00140C88"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 xml:space="preserve">областной  </w:t>
            </w:r>
            <w:r w:rsidRPr="00C37F1A">
              <w:rPr>
                <w:rFonts w:ascii="Times New Roman" w:hAnsi="Times New Roman" w:cs="Times New Roman"/>
                <w:sz w:val="16"/>
                <w:szCs w:val="16"/>
              </w:rPr>
              <w:br/>
              <w:t>бюджет</w:t>
            </w:r>
          </w:p>
        </w:tc>
        <w:tc>
          <w:tcPr>
            <w:tcW w:w="1561" w:type="dxa"/>
            <w:gridSpan w:val="2"/>
            <w:tcBorders>
              <w:top w:val="single" w:sz="6" w:space="0" w:color="auto"/>
              <w:left w:val="single" w:sz="6" w:space="0" w:color="auto"/>
              <w:bottom w:val="single" w:sz="6" w:space="0" w:color="auto"/>
              <w:right w:val="single" w:sz="6" w:space="0" w:color="auto"/>
            </w:tcBorders>
            <w:hideMark/>
          </w:tcPr>
          <w:p w:rsidR="00140C88" w:rsidRPr="00C37F1A" w:rsidRDefault="00140C88"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внебюджетные</w:t>
            </w:r>
            <w:r w:rsidRPr="00C37F1A">
              <w:rPr>
                <w:rFonts w:ascii="Times New Roman" w:hAnsi="Times New Roman" w:cs="Times New Roman"/>
                <w:sz w:val="16"/>
                <w:szCs w:val="16"/>
              </w:rPr>
              <w:br/>
              <w:t>источники</w:t>
            </w:r>
          </w:p>
        </w:tc>
        <w:tc>
          <w:tcPr>
            <w:tcW w:w="2270" w:type="dxa"/>
            <w:vMerge/>
            <w:tcBorders>
              <w:top w:val="single" w:sz="6" w:space="0" w:color="auto"/>
              <w:left w:val="single" w:sz="6" w:space="0" w:color="auto"/>
              <w:bottom w:val="single" w:sz="6" w:space="0" w:color="auto"/>
              <w:right w:val="single" w:sz="6" w:space="0" w:color="auto"/>
            </w:tcBorders>
            <w:vAlign w:val="center"/>
            <w:hideMark/>
          </w:tcPr>
          <w:p w:rsidR="00140C88" w:rsidRPr="00C37F1A" w:rsidRDefault="00140C88" w:rsidP="00391073">
            <w:pPr>
              <w:jc w:val="center"/>
              <w:rPr>
                <w:sz w:val="16"/>
                <w:szCs w:val="16"/>
              </w:rPr>
            </w:pPr>
          </w:p>
        </w:tc>
      </w:tr>
      <w:tr w:rsidR="00140C88" w:rsidRPr="00C37F1A" w:rsidTr="00B83B9B">
        <w:trPr>
          <w:cantSplit/>
          <w:trHeight w:val="720"/>
          <w:tblHeader/>
        </w:trPr>
        <w:tc>
          <w:tcPr>
            <w:tcW w:w="2125" w:type="dxa"/>
            <w:vMerge/>
            <w:tcBorders>
              <w:top w:val="single" w:sz="6" w:space="0" w:color="auto"/>
              <w:left w:val="single" w:sz="6" w:space="0" w:color="auto"/>
              <w:bottom w:val="single" w:sz="6" w:space="0" w:color="auto"/>
              <w:right w:val="single" w:sz="6" w:space="0" w:color="auto"/>
            </w:tcBorders>
            <w:vAlign w:val="center"/>
            <w:hideMark/>
          </w:tcPr>
          <w:p w:rsidR="00140C88" w:rsidRPr="00C37F1A" w:rsidRDefault="00140C88" w:rsidP="00391073">
            <w:pPr>
              <w:jc w:val="center"/>
              <w:rPr>
                <w:sz w:val="16"/>
                <w:szCs w:val="16"/>
              </w:rPr>
            </w:pPr>
          </w:p>
        </w:tc>
        <w:tc>
          <w:tcPr>
            <w:tcW w:w="1558" w:type="dxa"/>
            <w:vMerge/>
            <w:tcBorders>
              <w:top w:val="single" w:sz="6" w:space="0" w:color="auto"/>
              <w:left w:val="single" w:sz="6" w:space="0" w:color="auto"/>
              <w:bottom w:val="single" w:sz="6" w:space="0" w:color="auto"/>
              <w:right w:val="single" w:sz="6" w:space="0" w:color="auto"/>
            </w:tcBorders>
            <w:vAlign w:val="center"/>
            <w:hideMark/>
          </w:tcPr>
          <w:p w:rsidR="00140C88" w:rsidRPr="00C37F1A" w:rsidRDefault="00140C88" w:rsidP="00391073">
            <w:pPr>
              <w:jc w:val="center"/>
              <w:rPr>
                <w:sz w:val="16"/>
                <w:szCs w:val="16"/>
              </w:rPr>
            </w:pPr>
          </w:p>
        </w:tc>
        <w:tc>
          <w:tcPr>
            <w:tcW w:w="850" w:type="dxa"/>
            <w:tcBorders>
              <w:top w:val="single" w:sz="6" w:space="0" w:color="auto"/>
              <w:left w:val="single" w:sz="6" w:space="0" w:color="auto"/>
              <w:bottom w:val="single" w:sz="6" w:space="0" w:color="auto"/>
              <w:right w:val="single" w:sz="6" w:space="0" w:color="auto"/>
            </w:tcBorders>
            <w:hideMark/>
          </w:tcPr>
          <w:p w:rsidR="00140C88" w:rsidRPr="00C37F1A" w:rsidRDefault="00140C88"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План</w:t>
            </w:r>
          </w:p>
        </w:tc>
        <w:tc>
          <w:tcPr>
            <w:tcW w:w="854" w:type="dxa"/>
            <w:tcBorders>
              <w:top w:val="single" w:sz="6" w:space="0" w:color="auto"/>
              <w:left w:val="single" w:sz="6" w:space="0" w:color="auto"/>
              <w:bottom w:val="single" w:sz="6" w:space="0" w:color="auto"/>
              <w:right w:val="single" w:sz="6" w:space="0" w:color="auto"/>
            </w:tcBorders>
            <w:hideMark/>
          </w:tcPr>
          <w:p w:rsidR="00140C88" w:rsidRPr="00C37F1A" w:rsidRDefault="00140C88"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Факт</w:t>
            </w:r>
          </w:p>
        </w:tc>
        <w:tc>
          <w:tcPr>
            <w:tcW w:w="851" w:type="dxa"/>
            <w:tcBorders>
              <w:top w:val="single" w:sz="6" w:space="0" w:color="auto"/>
              <w:left w:val="single" w:sz="6" w:space="0" w:color="auto"/>
              <w:bottom w:val="single" w:sz="6" w:space="0" w:color="auto"/>
              <w:right w:val="single" w:sz="6" w:space="0" w:color="auto"/>
            </w:tcBorders>
            <w:hideMark/>
          </w:tcPr>
          <w:p w:rsidR="00140C88" w:rsidRPr="00C37F1A" w:rsidRDefault="00140C88"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план</w:t>
            </w:r>
          </w:p>
        </w:tc>
        <w:tc>
          <w:tcPr>
            <w:tcW w:w="790" w:type="dxa"/>
            <w:tcBorders>
              <w:top w:val="single" w:sz="6" w:space="0" w:color="auto"/>
              <w:left w:val="single" w:sz="6" w:space="0" w:color="auto"/>
              <w:bottom w:val="single" w:sz="6" w:space="0" w:color="auto"/>
              <w:right w:val="single" w:sz="6" w:space="0" w:color="auto"/>
            </w:tcBorders>
            <w:hideMark/>
          </w:tcPr>
          <w:p w:rsidR="00140C88" w:rsidRPr="00C37F1A" w:rsidRDefault="00140C88"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факт</w:t>
            </w:r>
          </w:p>
        </w:tc>
        <w:tc>
          <w:tcPr>
            <w:tcW w:w="769" w:type="dxa"/>
            <w:tcBorders>
              <w:top w:val="single" w:sz="6" w:space="0" w:color="auto"/>
              <w:left w:val="single" w:sz="6" w:space="0" w:color="auto"/>
              <w:bottom w:val="single" w:sz="6" w:space="0" w:color="auto"/>
              <w:right w:val="single" w:sz="6" w:space="0" w:color="auto"/>
            </w:tcBorders>
            <w:hideMark/>
          </w:tcPr>
          <w:p w:rsidR="00140C88" w:rsidRPr="00C37F1A" w:rsidRDefault="00140C88"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план</w:t>
            </w:r>
          </w:p>
          <w:p w:rsidR="00140C88" w:rsidRPr="00C37F1A" w:rsidRDefault="00140C88" w:rsidP="00391073">
            <w:pPr>
              <w:pStyle w:val="ConsPlusCell"/>
              <w:widowControl/>
              <w:ind w:right="-24"/>
              <w:jc w:val="center"/>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hideMark/>
          </w:tcPr>
          <w:p w:rsidR="00140C88" w:rsidRPr="00C37F1A" w:rsidRDefault="00140C88"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факт</w:t>
            </w:r>
          </w:p>
        </w:tc>
        <w:tc>
          <w:tcPr>
            <w:tcW w:w="851" w:type="dxa"/>
            <w:tcBorders>
              <w:top w:val="single" w:sz="6" w:space="0" w:color="auto"/>
              <w:left w:val="single" w:sz="6" w:space="0" w:color="auto"/>
              <w:bottom w:val="single" w:sz="6" w:space="0" w:color="auto"/>
              <w:right w:val="single" w:sz="6" w:space="0" w:color="auto"/>
            </w:tcBorders>
            <w:hideMark/>
          </w:tcPr>
          <w:p w:rsidR="00140C88" w:rsidRPr="00C37F1A" w:rsidRDefault="00140C88"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план</w:t>
            </w:r>
          </w:p>
        </w:tc>
        <w:tc>
          <w:tcPr>
            <w:tcW w:w="851" w:type="dxa"/>
            <w:tcBorders>
              <w:top w:val="single" w:sz="6" w:space="0" w:color="auto"/>
              <w:left w:val="single" w:sz="6" w:space="0" w:color="auto"/>
              <w:bottom w:val="single" w:sz="6" w:space="0" w:color="auto"/>
              <w:right w:val="single" w:sz="6" w:space="0" w:color="auto"/>
            </w:tcBorders>
            <w:hideMark/>
          </w:tcPr>
          <w:p w:rsidR="00140C88" w:rsidRPr="00C37F1A" w:rsidRDefault="00140C88"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факт</w:t>
            </w:r>
          </w:p>
        </w:tc>
        <w:tc>
          <w:tcPr>
            <w:tcW w:w="851" w:type="dxa"/>
            <w:tcBorders>
              <w:top w:val="single" w:sz="6" w:space="0" w:color="auto"/>
              <w:left w:val="single" w:sz="6" w:space="0" w:color="auto"/>
              <w:bottom w:val="single" w:sz="6" w:space="0" w:color="auto"/>
              <w:right w:val="single" w:sz="6" w:space="0" w:color="auto"/>
            </w:tcBorders>
            <w:hideMark/>
          </w:tcPr>
          <w:p w:rsidR="00140C88" w:rsidRPr="00C37F1A" w:rsidRDefault="00140C88"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план</w:t>
            </w:r>
          </w:p>
        </w:tc>
        <w:tc>
          <w:tcPr>
            <w:tcW w:w="850" w:type="dxa"/>
            <w:tcBorders>
              <w:top w:val="single" w:sz="6" w:space="0" w:color="auto"/>
              <w:left w:val="single" w:sz="6" w:space="0" w:color="auto"/>
              <w:bottom w:val="single" w:sz="6" w:space="0" w:color="auto"/>
              <w:right w:val="single" w:sz="6" w:space="0" w:color="auto"/>
            </w:tcBorders>
            <w:hideMark/>
          </w:tcPr>
          <w:p w:rsidR="00140C88" w:rsidRPr="00C37F1A" w:rsidRDefault="00140C88"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факт</w:t>
            </w:r>
          </w:p>
        </w:tc>
        <w:tc>
          <w:tcPr>
            <w:tcW w:w="851" w:type="dxa"/>
            <w:tcBorders>
              <w:top w:val="single" w:sz="6" w:space="0" w:color="auto"/>
              <w:left w:val="single" w:sz="6" w:space="0" w:color="auto"/>
              <w:bottom w:val="single" w:sz="6" w:space="0" w:color="auto"/>
              <w:right w:val="single" w:sz="6" w:space="0" w:color="auto"/>
            </w:tcBorders>
            <w:hideMark/>
          </w:tcPr>
          <w:p w:rsidR="00140C88" w:rsidRPr="00C37F1A" w:rsidRDefault="00140C88"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план</w:t>
            </w:r>
          </w:p>
        </w:tc>
        <w:tc>
          <w:tcPr>
            <w:tcW w:w="710" w:type="dxa"/>
            <w:tcBorders>
              <w:top w:val="single" w:sz="6" w:space="0" w:color="auto"/>
              <w:left w:val="single" w:sz="6" w:space="0" w:color="auto"/>
              <w:bottom w:val="single" w:sz="6" w:space="0" w:color="auto"/>
              <w:right w:val="single" w:sz="6" w:space="0" w:color="auto"/>
            </w:tcBorders>
            <w:hideMark/>
          </w:tcPr>
          <w:p w:rsidR="00140C88" w:rsidRPr="00C37F1A" w:rsidRDefault="00140C88"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Факт</w:t>
            </w:r>
          </w:p>
        </w:tc>
        <w:tc>
          <w:tcPr>
            <w:tcW w:w="2270" w:type="dxa"/>
            <w:tcBorders>
              <w:top w:val="single" w:sz="6" w:space="0" w:color="auto"/>
              <w:left w:val="single" w:sz="6" w:space="0" w:color="auto"/>
              <w:bottom w:val="single" w:sz="6" w:space="0" w:color="auto"/>
              <w:right w:val="single" w:sz="6" w:space="0" w:color="auto"/>
            </w:tcBorders>
            <w:vAlign w:val="center"/>
          </w:tcPr>
          <w:p w:rsidR="00140C88" w:rsidRPr="00C37F1A" w:rsidRDefault="00140C88" w:rsidP="00391073">
            <w:pPr>
              <w:jc w:val="center"/>
              <w:rPr>
                <w:sz w:val="16"/>
                <w:szCs w:val="16"/>
              </w:rPr>
            </w:pPr>
          </w:p>
        </w:tc>
      </w:tr>
      <w:tr w:rsidR="00140C88" w:rsidRPr="00C37F1A" w:rsidTr="00B83B9B">
        <w:trPr>
          <w:cantSplit/>
          <w:trHeight w:val="240"/>
          <w:tblHeader/>
        </w:trPr>
        <w:tc>
          <w:tcPr>
            <w:tcW w:w="2125" w:type="dxa"/>
            <w:tcBorders>
              <w:top w:val="single" w:sz="6" w:space="0" w:color="auto"/>
              <w:left w:val="single" w:sz="6" w:space="0" w:color="auto"/>
              <w:bottom w:val="single" w:sz="6" w:space="0" w:color="auto"/>
              <w:right w:val="single" w:sz="6" w:space="0" w:color="auto"/>
            </w:tcBorders>
            <w:hideMark/>
          </w:tcPr>
          <w:p w:rsidR="00140C88" w:rsidRPr="00C37F1A" w:rsidRDefault="00140C88"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w:t>
            </w:r>
          </w:p>
        </w:tc>
        <w:tc>
          <w:tcPr>
            <w:tcW w:w="1558" w:type="dxa"/>
            <w:tcBorders>
              <w:top w:val="single" w:sz="6" w:space="0" w:color="auto"/>
              <w:left w:val="single" w:sz="6" w:space="0" w:color="auto"/>
              <w:bottom w:val="single" w:sz="6" w:space="0" w:color="auto"/>
              <w:right w:val="single" w:sz="6" w:space="0" w:color="auto"/>
            </w:tcBorders>
            <w:hideMark/>
          </w:tcPr>
          <w:p w:rsidR="00140C88" w:rsidRPr="00C37F1A" w:rsidRDefault="00140C88"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2</w:t>
            </w:r>
          </w:p>
        </w:tc>
        <w:tc>
          <w:tcPr>
            <w:tcW w:w="850" w:type="dxa"/>
            <w:tcBorders>
              <w:top w:val="single" w:sz="6" w:space="0" w:color="auto"/>
              <w:left w:val="single" w:sz="6" w:space="0" w:color="auto"/>
              <w:bottom w:val="single" w:sz="6" w:space="0" w:color="auto"/>
              <w:right w:val="single" w:sz="6" w:space="0" w:color="auto"/>
            </w:tcBorders>
            <w:hideMark/>
          </w:tcPr>
          <w:p w:rsidR="00140C88" w:rsidRPr="00C37F1A" w:rsidRDefault="00140C88"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3</w:t>
            </w:r>
          </w:p>
        </w:tc>
        <w:tc>
          <w:tcPr>
            <w:tcW w:w="854" w:type="dxa"/>
            <w:tcBorders>
              <w:top w:val="single" w:sz="6" w:space="0" w:color="auto"/>
              <w:left w:val="single" w:sz="6" w:space="0" w:color="auto"/>
              <w:bottom w:val="single" w:sz="6" w:space="0" w:color="auto"/>
              <w:right w:val="single" w:sz="6" w:space="0" w:color="auto"/>
            </w:tcBorders>
            <w:hideMark/>
          </w:tcPr>
          <w:p w:rsidR="00140C88" w:rsidRPr="00C37F1A" w:rsidRDefault="00140C88"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4</w:t>
            </w:r>
          </w:p>
        </w:tc>
        <w:tc>
          <w:tcPr>
            <w:tcW w:w="851" w:type="dxa"/>
            <w:tcBorders>
              <w:top w:val="single" w:sz="6" w:space="0" w:color="auto"/>
              <w:left w:val="single" w:sz="6" w:space="0" w:color="auto"/>
              <w:bottom w:val="single" w:sz="6" w:space="0" w:color="auto"/>
              <w:right w:val="single" w:sz="6" w:space="0" w:color="auto"/>
            </w:tcBorders>
            <w:hideMark/>
          </w:tcPr>
          <w:p w:rsidR="00140C88" w:rsidRPr="00C37F1A" w:rsidRDefault="00140C88"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5</w:t>
            </w:r>
          </w:p>
        </w:tc>
        <w:tc>
          <w:tcPr>
            <w:tcW w:w="790" w:type="dxa"/>
            <w:tcBorders>
              <w:top w:val="single" w:sz="6" w:space="0" w:color="auto"/>
              <w:left w:val="single" w:sz="6" w:space="0" w:color="auto"/>
              <w:bottom w:val="single" w:sz="6" w:space="0" w:color="auto"/>
              <w:right w:val="single" w:sz="6" w:space="0" w:color="auto"/>
            </w:tcBorders>
            <w:hideMark/>
          </w:tcPr>
          <w:p w:rsidR="00140C88" w:rsidRPr="00C37F1A" w:rsidRDefault="00140C88"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6</w:t>
            </w:r>
          </w:p>
        </w:tc>
        <w:tc>
          <w:tcPr>
            <w:tcW w:w="769" w:type="dxa"/>
            <w:tcBorders>
              <w:top w:val="single" w:sz="6" w:space="0" w:color="auto"/>
              <w:left w:val="single" w:sz="6" w:space="0" w:color="auto"/>
              <w:bottom w:val="single" w:sz="6" w:space="0" w:color="auto"/>
              <w:right w:val="single" w:sz="6" w:space="0" w:color="auto"/>
            </w:tcBorders>
            <w:hideMark/>
          </w:tcPr>
          <w:p w:rsidR="00140C88" w:rsidRPr="00C37F1A" w:rsidRDefault="00140C88"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7</w:t>
            </w:r>
          </w:p>
          <w:p w:rsidR="00140C88" w:rsidRPr="00C37F1A" w:rsidRDefault="00140C88" w:rsidP="00391073">
            <w:pPr>
              <w:pStyle w:val="ConsPlusCell"/>
              <w:widowControl/>
              <w:jc w:val="center"/>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hideMark/>
          </w:tcPr>
          <w:p w:rsidR="00140C88" w:rsidRPr="00C37F1A" w:rsidRDefault="00140C88" w:rsidP="00391073">
            <w:pPr>
              <w:pStyle w:val="ConsPlusCell"/>
              <w:widowControl/>
              <w:ind w:left="195" w:hanging="195"/>
              <w:jc w:val="center"/>
              <w:rPr>
                <w:rFonts w:ascii="Times New Roman" w:hAnsi="Times New Roman" w:cs="Times New Roman"/>
                <w:sz w:val="16"/>
                <w:szCs w:val="16"/>
              </w:rPr>
            </w:pPr>
            <w:r w:rsidRPr="00C37F1A">
              <w:rPr>
                <w:rFonts w:ascii="Times New Roman" w:hAnsi="Times New Roman" w:cs="Times New Roman"/>
                <w:sz w:val="16"/>
                <w:szCs w:val="16"/>
              </w:rPr>
              <w:t>8</w:t>
            </w:r>
          </w:p>
        </w:tc>
        <w:tc>
          <w:tcPr>
            <w:tcW w:w="851" w:type="dxa"/>
            <w:tcBorders>
              <w:top w:val="single" w:sz="6" w:space="0" w:color="auto"/>
              <w:left w:val="single" w:sz="6" w:space="0" w:color="auto"/>
              <w:bottom w:val="single" w:sz="6" w:space="0" w:color="auto"/>
              <w:right w:val="single" w:sz="6" w:space="0" w:color="auto"/>
            </w:tcBorders>
            <w:hideMark/>
          </w:tcPr>
          <w:p w:rsidR="00140C88" w:rsidRPr="00C37F1A" w:rsidRDefault="00140C88"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9</w:t>
            </w:r>
          </w:p>
        </w:tc>
        <w:tc>
          <w:tcPr>
            <w:tcW w:w="851" w:type="dxa"/>
            <w:tcBorders>
              <w:top w:val="single" w:sz="6" w:space="0" w:color="auto"/>
              <w:left w:val="single" w:sz="6" w:space="0" w:color="auto"/>
              <w:bottom w:val="single" w:sz="6" w:space="0" w:color="auto"/>
              <w:right w:val="single" w:sz="6" w:space="0" w:color="auto"/>
            </w:tcBorders>
            <w:hideMark/>
          </w:tcPr>
          <w:p w:rsidR="00140C88" w:rsidRPr="00C37F1A" w:rsidRDefault="00140C88"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10</w:t>
            </w:r>
          </w:p>
        </w:tc>
        <w:tc>
          <w:tcPr>
            <w:tcW w:w="851" w:type="dxa"/>
            <w:tcBorders>
              <w:top w:val="single" w:sz="6" w:space="0" w:color="auto"/>
              <w:left w:val="single" w:sz="6" w:space="0" w:color="auto"/>
              <w:bottom w:val="single" w:sz="6" w:space="0" w:color="auto"/>
              <w:right w:val="single" w:sz="6" w:space="0" w:color="auto"/>
            </w:tcBorders>
            <w:hideMark/>
          </w:tcPr>
          <w:p w:rsidR="00140C88" w:rsidRPr="00C37F1A" w:rsidRDefault="00140C88"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11</w:t>
            </w:r>
          </w:p>
        </w:tc>
        <w:tc>
          <w:tcPr>
            <w:tcW w:w="850" w:type="dxa"/>
            <w:tcBorders>
              <w:top w:val="single" w:sz="6" w:space="0" w:color="auto"/>
              <w:left w:val="single" w:sz="6" w:space="0" w:color="auto"/>
              <w:bottom w:val="single" w:sz="6" w:space="0" w:color="auto"/>
              <w:right w:val="single" w:sz="6" w:space="0" w:color="auto"/>
            </w:tcBorders>
            <w:hideMark/>
          </w:tcPr>
          <w:p w:rsidR="00140C88" w:rsidRPr="00C37F1A" w:rsidRDefault="00140C88"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12</w:t>
            </w:r>
          </w:p>
        </w:tc>
        <w:tc>
          <w:tcPr>
            <w:tcW w:w="851" w:type="dxa"/>
            <w:tcBorders>
              <w:top w:val="single" w:sz="6" w:space="0" w:color="auto"/>
              <w:left w:val="single" w:sz="6" w:space="0" w:color="auto"/>
              <w:bottom w:val="single" w:sz="6" w:space="0" w:color="auto"/>
              <w:right w:val="single" w:sz="6" w:space="0" w:color="auto"/>
            </w:tcBorders>
            <w:hideMark/>
          </w:tcPr>
          <w:p w:rsidR="00140C88" w:rsidRPr="00C37F1A" w:rsidRDefault="00140C88"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13</w:t>
            </w:r>
          </w:p>
        </w:tc>
        <w:tc>
          <w:tcPr>
            <w:tcW w:w="710" w:type="dxa"/>
            <w:tcBorders>
              <w:top w:val="single" w:sz="6" w:space="0" w:color="auto"/>
              <w:left w:val="single" w:sz="6" w:space="0" w:color="auto"/>
              <w:bottom w:val="single" w:sz="6" w:space="0" w:color="auto"/>
              <w:right w:val="single" w:sz="6" w:space="0" w:color="auto"/>
            </w:tcBorders>
            <w:hideMark/>
          </w:tcPr>
          <w:p w:rsidR="00140C88" w:rsidRPr="00C37F1A" w:rsidRDefault="00140C88" w:rsidP="0039107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14</w:t>
            </w:r>
          </w:p>
        </w:tc>
        <w:tc>
          <w:tcPr>
            <w:tcW w:w="2270" w:type="dxa"/>
            <w:tcBorders>
              <w:top w:val="single" w:sz="6" w:space="0" w:color="auto"/>
              <w:left w:val="single" w:sz="6" w:space="0" w:color="auto"/>
              <w:bottom w:val="single" w:sz="6" w:space="0" w:color="auto"/>
              <w:right w:val="single" w:sz="6" w:space="0" w:color="auto"/>
            </w:tcBorders>
            <w:hideMark/>
          </w:tcPr>
          <w:p w:rsidR="00140C88" w:rsidRPr="00C37F1A" w:rsidRDefault="00140C88" w:rsidP="00391073">
            <w:pPr>
              <w:pStyle w:val="ConsPlusCell"/>
              <w:widowControl/>
              <w:ind w:right="116"/>
              <w:jc w:val="center"/>
              <w:rPr>
                <w:rFonts w:ascii="Times New Roman" w:hAnsi="Times New Roman" w:cs="Times New Roman"/>
                <w:sz w:val="16"/>
                <w:szCs w:val="16"/>
              </w:rPr>
            </w:pPr>
            <w:r w:rsidRPr="00C37F1A">
              <w:rPr>
                <w:rFonts w:ascii="Times New Roman" w:hAnsi="Times New Roman" w:cs="Times New Roman"/>
                <w:sz w:val="16"/>
                <w:szCs w:val="16"/>
              </w:rPr>
              <w:t>15</w:t>
            </w:r>
          </w:p>
        </w:tc>
      </w:tr>
      <w:tr w:rsidR="00291EFA" w:rsidRPr="00C37F1A" w:rsidTr="00B83B9B">
        <w:trPr>
          <w:cantSplit/>
          <w:trHeight w:val="240"/>
        </w:trPr>
        <w:tc>
          <w:tcPr>
            <w:tcW w:w="2125" w:type="dxa"/>
            <w:tcBorders>
              <w:top w:val="single" w:sz="6" w:space="0" w:color="auto"/>
              <w:left w:val="single" w:sz="6" w:space="0" w:color="auto"/>
              <w:bottom w:val="single" w:sz="6" w:space="0" w:color="auto"/>
              <w:right w:val="single" w:sz="6" w:space="0" w:color="auto"/>
            </w:tcBorders>
            <w:hideMark/>
          </w:tcPr>
          <w:p w:rsidR="00291EFA" w:rsidRPr="00C37F1A" w:rsidRDefault="00291EFA" w:rsidP="00391073">
            <w:pPr>
              <w:pStyle w:val="ConsPlusNormal"/>
              <w:widowControl/>
              <w:ind w:firstLine="0"/>
              <w:jc w:val="center"/>
              <w:rPr>
                <w:rFonts w:ascii="Times New Roman" w:hAnsi="Times New Roman" w:cs="Times New Roman"/>
                <w:sz w:val="16"/>
                <w:szCs w:val="16"/>
              </w:rPr>
            </w:pPr>
            <w:r w:rsidRPr="00C37F1A">
              <w:rPr>
                <w:rFonts w:ascii="Times New Roman" w:hAnsi="Times New Roman" w:cs="Times New Roman"/>
                <w:sz w:val="16"/>
                <w:szCs w:val="16"/>
              </w:rPr>
              <w:t>1.1. Мероприятия по повышению квалификации муниципальных служащих МО «Ленский муниципальный район», отвечающих за реализацию мероприятий по благоустройству территорий</w:t>
            </w:r>
          </w:p>
        </w:tc>
        <w:tc>
          <w:tcPr>
            <w:tcW w:w="1558" w:type="dxa"/>
            <w:tcBorders>
              <w:top w:val="single" w:sz="6" w:space="0" w:color="auto"/>
              <w:left w:val="single" w:sz="6" w:space="0" w:color="auto"/>
              <w:bottom w:val="single" w:sz="6" w:space="0" w:color="auto"/>
              <w:right w:val="single" w:sz="6" w:space="0" w:color="auto"/>
            </w:tcBorders>
          </w:tcPr>
          <w:p w:rsidR="00291EFA" w:rsidRPr="00C37F1A" w:rsidRDefault="00291EFA" w:rsidP="00391073">
            <w:pPr>
              <w:pStyle w:val="ConsPlusCell"/>
              <w:widowControl/>
              <w:jc w:val="center"/>
              <w:rPr>
                <w:rFonts w:ascii="Times New Roman" w:hAnsi="Times New Roman" w:cs="Times New Roman"/>
                <w:sz w:val="16"/>
                <w:szCs w:val="16"/>
              </w:rPr>
            </w:pPr>
            <w:proofErr w:type="gramStart"/>
            <w:r w:rsidRPr="00C37F1A">
              <w:rPr>
                <w:rFonts w:ascii="Times New Roman" w:hAnsi="Times New Roman" w:cs="Times New Roman"/>
                <w:sz w:val="16"/>
                <w:szCs w:val="16"/>
              </w:rPr>
              <w:t>Администрация  МО</w:t>
            </w:r>
            <w:proofErr w:type="gramEnd"/>
            <w:r w:rsidRPr="00C37F1A">
              <w:rPr>
                <w:rFonts w:ascii="Times New Roman" w:hAnsi="Times New Roman" w:cs="Times New Roman"/>
                <w:sz w:val="16"/>
                <w:szCs w:val="16"/>
              </w:rPr>
              <w:t xml:space="preserve"> «</w:t>
            </w:r>
            <w:proofErr w:type="spellStart"/>
            <w:r w:rsidRPr="00C37F1A">
              <w:rPr>
                <w:rFonts w:ascii="Times New Roman" w:hAnsi="Times New Roman" w:cs="Times New Roman"/>
                <w:sz w:val="16"/>
                <w:szCs w:val="16"/>
              </w:rPr>
              <w:t>Урдомское</w:t>
            </w:r>
            <w:proofErr w:type="spellEnd"/>
            <w:r w:rsidRPr="00C37F1A">
              <w:rPr>
                <w:rFonts w:ascii="Times New Roman" w:hAnsi="Times New Roman" w:cs="Times New Roman"/>
                <w:sz w:val="16"/>
                <w:szCs w:val="16"/>
              </w:rPr>
              <w:t>», МО</w:t>
            </w:r>
          </w:p>
          <w:p w:rsidR="00291EFA" w:rsidRPr="00C37F1A" w:rsidRDefault="00291EFA" w:rsidP="00391073">
            <w:pPr>
              <w:pStyle w:val="ConsPlusCell"/>
              <w:widowControl/>
              <w:ind w:right="-70"/>
              <w:jc w:val="center"/>
              <w:rPr>
                <w:rFonts w:ascii="Times New Roman" w:hAnsi="Times New Roman" w:cs="Times New Roman"/>
                <w:sz w:val="16"/>
                <w:szCs w:val="16"/>
              </w:rPr>
            </w:pPr>
            <w:r w:rsidRPr="00C37F1A">
              <w:rPr>
                <w:rFonts w:ascii="Times New Roman" w:hAnsi="Times New Roman" w:cs="Times New Roman"/>
                <w:sz w:val="16"/>
                <w:szCs w:val="16"/>
              </w:rPr>
              <w:t>«</w:t>
            </w:r>
            <w:proofErr w:type="spellStart"/>
            <w:r w:rsidRPr="00C37F1A">
              <w:rPr>
                <w:rFonts w:ascii="Times New Roman" w:hAnsi="Times New Roman" w:cs="Times New Roman"/>
                <w:sz w:val="16"/>
                <w:szCs w:val="16"/>
              </w:rPr>
              <w:t>Сафроновское</w:t>
            </w:r>
            <w:proofErr w:type="spellEnd"/>
            <w:r w:rsidRPr="00C37F1A">
              <w:rPr>
                <w:rFonts w:ascii="Times New Roman" w:hAnsi="Times New Roman" w:cs="Times New Roman"/>
                <w:sz w:val="16"/>
                <w:szCs w:val="16"/>
              </w:rPr>
              <w:t>»</w:t>
            </w:r>
          </w:p>
          <w:p w:rsidR="00291EFA" w:rsidRPr="00C37F1A" w:rsidRDefault="00291EFA" w:rsidP="00391073">
            <w:pPr>
              <w:pStyle w:val="ConsPlusCell"/>
              <w:widowControl/>
              <w:jc w:val="center"/>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291EFA" w:rsidRPr="00C37F1A" w:rsidRDefault="00291EFA" w:rsidP="00391073">
            <w:pPr>
              <w:pStyle w:val="ConsPlusCell"/>
              <w:widowControl/>
              <w:jc w:val="center"/>
              <w:rPr>
                <w:rFonts w:ascii="Times New Roman" w:hAnsi="Times New Roman" w:cs="Times New Roman"/>
                <w:sz w:val="16"/>
                <w:szCs w:val="16"/>
              </w:rPr>
            </w:pPr>
          </w:p>
        </w:tc>
        <w:tc>
          <w:tcPr>
            <w:tcW w:w="854" w:type="dxa"/>
            <w:tcBorders>
              <w:top w:val="single" w:sz="6" w:space="0" w:color="auto"/>
              <w:left w:val="single" w:sz="6" w:space="0" w:color="auto"/>
              <w:bottom w:val="single" w:sz="6" w:space="0" w:color="auto"/>
              <w:right w:val="single" w:sz="6" w:space="0" w:color="auto"/>
            </w:tcBorders>
          </w:tcPr>
          <w:p w:rsidR="00291EFA" w:rsidRPr="00C37F1A" w:rsidRDefault="00291EFA" w:rsidP="00391073">
            <w:pPr>
              <w:pStyle w:val="ConsPlusCell"/>
              <w:widowControl/>
              <w:jc w:val="center"/>
              <w:rPr>
                <w:rFonts w:ascii="Times New Roman" w:hAnsi="Times New Roman" w:cs="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291EFA" w:rsidRPr="00C37F1A" w:rsidRDefault="00291EFA" w:rsidP="00391073">
            <w:pPr>
              <w:pStyle w:val="ConsPlusNonformat"/>
              <w:widowControl/>
              <w:jc w:val="center"/>
              <w:rPr>
                <w:rFonts w:ascii="Times New Roman" w:hAnsi="Times New Roman" w:cs="Times New Roman"/>
                <w:sz w:val="16"/>
                <w:szCs w:val="16"/>
              </w:rPr>
            </w:pPr>
          </w:p>
        </w:tc>
        <w:tc>
          <w:tcPr>
            <w:tcW w:w="790" w:type="dxa"/>
            <w:tcBorders>
              <w:top w:val="single" w:sz="6" w:space="0" w:color="auto"/>
              <w:left w:val="single" w:sz="6" w:space="0" w:color="auto"/>
              <w:bottom w:val="single" w:sz="6" w:space="0" w:color="auto"/>
              <w:right w:val="single" w:sz="6" w:space="0" w:color="auto"/>
            </w:tcBorders>
          </w:tcPr>
          <w:p w:rsidR="00291EFA" w:rsidRPr="00C37F1A" w:rsidRDefault="00291EFA" w:rsidP="00391073">
            <w:pPr>
              <w:pStyle w:val="ConsPlusNonformat"/>
              <w:widowControl/>
              <w:jc w:val="center"/>
              <w:rPr>
                <w:rFonts w:ascii="Times New Roman" w:hAnsi="Times New Roman" w:cs="Times New Roman"/>
                <w:sz w:val="16"/>
                <w:szCs w:val="16"/>
              </w:rPr>
            </w:pPr>
          </w:p>
        </w:tc>
        <w:tc>
          <w:tcPr>
            <w:tcW w:w="769" w:type="dxa"/>
            <w:tcBorders>
              <w:top w:val="single" w:sz="6" w:space="0" w:color="auto"/>
              <w:left w:val="single" w:sz="6" w:space="0" w:color="auto"/>
              <w:bottom w:val="single" w:sz="6" w:space="0" w:color="auto"/>
              <w:right w:val="single" w:sz="6" w:space="0" w:color="auto"/>
            </w:tcBorders>
          </w:tcPr>
          <w:p w:rsidR="00291EFA" w:rsidRPr="00C37F1A" w:rsidRDefault="00291EFA" w:rsidP="00391073">
            <w:pPr>
              <w:pStyle w:val="ConsPlusCell"/>
              <w:widowControl/>
              <w:jc w:val="center"/>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291EFA" w:rsidRPr="00C37F1A" w:rsidRDefault="00291EFA" w:rsidP="00391073">
            <w:pPr>
              <w:pStyle w:val="ConsPlusCell"/>
              <w:widowControl/>
              <w:jc w:val="center"/>
              <w:rPr>
                <w:rFonts w:ascii="Times New Roman" w:hAnsi="Times New Roman" w:cs="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291EFA" w:rsidRPr="00C37F1A" w:rsidRDefault="00291EFA" w:rsidP="00391073">
            <w:pPr>
              <w:pStyle w:val="ConsPlusNonformat"/>
              <w:widowControl/>
              <w:jc w:val="center"/>
              <w:rPr>
                <w:rFonts w:ascii="Times New Roman" w:hAnsi="Times New Roman" w:cs="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291EFA" w:rsidRPr="00C37F1A" w:rsidRDefault="00291EFA" w:rsidP="00391073">
            <w:pPr>
              <w:pStyle w:val="ConsPlusCell"/>
              <w:widowControl/>
              <w:jc w:val="center"/>
              <w:rPr>
                <w:rFonts w:ascii="Times New Roman" w:hAnsi="Times New Roman" w:cs="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291EFA" w:rsidRPr="00C37F1A" w:rsidRDefault="00291EFA" w:rsidP="00391073">
            <w:pPr>
              <w:pStyle w:val="ConsPlusNonformat"/>
              <w:widowControl/>
              <w:jc w:val="center"/>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291EFA" w:rsidRPr="00C37F1A" w:rsidRDefault="00291EFA" w:rsidP="00391073">
            <w:pPr>
              <w:pStyle w:val="ConsPlusNonformat"/>
              <w:widowControl/>
              <w:jc w:val="center"/>
              <w:rPr>
                <w:rFonts w:ascii="Times New Roman" w:hAnsi="Times New Roman" w:cs="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291EFA" w:rsidRPr="00C37F1A" w:rsidRDefault="00291EFA" w:rsidP="00391073">
            <w:pPr>
              <w:pStyle w:val="ConsPlusNonformat"/>
              <w:widowControl/>
              <w:jc w:val="center"/>
              <w:rPr>
                <w:rFonts w:ascii="Times New Roman" w:hAnsi="Times New Roman" w:cs="Times New Roman"/>
                <w:sz w:val="16"/>
                <w:szCs w:val="16"/>
              </w:rPr>
            </w:pPr>
          </w:p>
        </w:tc>
        <w:tc>
          <w:tcPr>
            <w:tcW w:w="710" w:type="dxa"/>
            <w:tcBorders>
              <w:top w:val="single" w:sz="6" w:space="0" w:color="auto"/>
              <w:left w:val="single" w:sz="6" w:space="0" w:color="auto"/>
              <w:bottom w:val="single" w:sz="6" w:space="0" w:color="auto"/>
              <w:right w:val="single" w:sz="6" w:space="0" w:color="auto"/>
            </w:tcBorders>
          </w:tcPr>
          <w:p w:rsidR="00291EFA" w:rsidRPr="00C37F1A" w:rsidRDefault="00291EFA" w:rsidP="00391073">
            <w:pPr>
              <w:pStyle w:val="ConsPlusNonformat"/>
              <w:widowControl/>
              <w:ind w:left="-84" w:firstLine="84"/>
              <w:jc w:val="center"/>
              <w:rPr>
                <w:rFonts w:ascii="Times New Roman" w:hAnsi="Times New Roman" w:cs="Times New Roman"/>
                <w:sz w:val="16"/>
                <w:szCs w:val="16"/>
              </w:rPr>
            </w:pPr>
          </w:p>
        </w:tc>
        <w:tc>
          <w:tcPr>
            <w:tcW w:w="2270" w:type="dxa"/>
            <w:tcBorders>
              <w:top w:val="single" w:sz="6" w:space="0" w:color="auto"/>
              <w:left w:val="single" w:sz="6" w:space="0" w:color="auto"/>
              <w:bottom w:val="single" w:sz="6" w:space="0" w:color="auto"/>
              <w:right w:val="single" w:sz="6" w:space="0" w:color="auto"/>
            </w:tcBorders>
            <w:hideMark/>
          </w:tcPr>
          <w:p w:rsidR="00291EFA" w:rsidRPr="00C37F1A" w:rsidRDefault="00291EFA" w:rsidP="004B2F29">
            <w:pPr>
              <w:pStyle w:val="ConsPlusCell"/>
              <w:widowControl/>
              <w:rPr>
                <w:rFonts w:ascii="Times New Roman" w:hAnsi="Times New Roman" w:cs="Times New Roman"/>
                <w:sz w:val="16"/>
                <w:szCs w:val="16"/>
              </w:rPr>
            </w:pPr>
            <w:proofErr w:type="gramStart"/>
            <w:r w:rsidRPr="00C37F1A">
              <w:rPr>
                <w:rFonts w:ascii="Times New Roman" w:hAnsi="Times New Roman" w:cs="Times New Roman"/>
                <w:sz w:val="16"/>
                <w:szCs w:val="16"/>
              </w:rPr>
              <w:t>Мероприятия  по</w:t>
            </w:r>
            <w:proofErr w:type="gramEnd"/>
            <w:r w:rsidRPr="00C37F1A">
              <w:rPr>
                <w:rFonts w:ascii="Times New Roman" w:hAnsi="Times New Roman" w:cs="Times New Roman"/>
                <w:sz w:val="16"/>
                <w:szCs w:val="16"/>
              </w:rPr>
              <w:t xml:space="preserve"> повышению квалификации </w:t>
            </w:r>
            <w:proofErr w:type="spellStart"/>
            <w:r w:rsidRPr="00C37F1A">
              <w:rPr>
                <w:rFonts w:ascii="Times New Roman" w:hAnsi="Times New Roman" w:cs="Times New Roman"/>
                <w:sz w:val="16"/>
                <w:szCs w:val="16"/>
              </w:rPr>
              <w:t>мун</w:t>
            </w:r>
            <w:proofErr w:type="spellEnd"/>
            <w:r w:rsidRPr="00C37F1A">
              <w:rPr>
                <w:rFonts w:ascii="Times New Roman" w:hAnsi="Times New Roman" w:cs="Times New Roman"/>
                <w:sz w:val="16"/>
                <w:szCs w:val="16"/>
              </w:rPr>
              <w:t xml:space="preserve">. сл. , отвечающих за реализацию мероприятий   по благоустройству  территорий:  Проведение ВКС , методические рекомендации ,правила предоставления  и распределения субсидии. Система ГИС ЖКХ  </w:t>
            </w:r>
          </w:p>
        </w:tc>
      </w:tr>
      <w:tr w:rsidR="00291EFA" w:rsidRPr="00C37F1A" w:rsidTr="00B83B9B">
        <w:trPr>
          <w:cantSplit/>
          <w:trHeight w:val="240"/>
        </w:trPr>
        <w:tc>
          <w:tcPr>
            <w:tcW w:w="2125" w:type="dxa"/>
            <w:tcBorders>
              <w:top w:val="single" w:sz="6" w:space="0" w:color="auto"/>
              <w:left w:val="single" w:sz="6" w:space="0" w:color="auto"/>
              <w:bottom w:val="single" w:sz="6" w:space="0" w:color="auto"/>
              <w:right w:val="single" w:sz="6" w:space="0" w:color="auto"/>
            </w:tcBorders>
            <w:hideMark/>
          </w:tcPr>
          <w:p w:rsidR="00291EFA" w:rsidRPr="00C37F1A" w:rsidRDefault="00291EFA" w:rsidP="00391073">
            <w:pPr>
              <w:pStyle w:val="ConsPlusNormal"/>
              <w:widowControl/>
              <w:ind w:firstLine="0"/>
              <w:jc w:val="center"/>
              <w:rPr>
                <w:rFonts w:ascii="Times New Roman" w:hAnsi="Times New Roman" w:cs="Times New Roman"/>
                <w:sz w:val="16"/>
                <w:szCs w:val="16"/>
              </w:rPr>
            </w:pPr>
            <w:r w:rsidRPr="00C37F1A">
              <w:rPr>
                <w:rFonts w:ascii="Times New Roman" w:hAnsi="Times New Roman" w:cs="Times New Roman"/>
                <w:sz w:val="16"/>
                <w:szCs w:val="16"/>
              </w:rPr>
              <w:t>1.2. Мероприятия по проведению инвентаризации дворовых и общественных территорий, территорий индивидуальной жилой застройки и территорий в ведении юридических лиц и индивидуальных предпринимателей</w:t>
            </w:r>
          </w:p>
        </w:tc>
        <w:tc>
          <w:tcPr>
            <w:tcW w:w="1558" w:type="dxa"/>
            <w:tcBorders>
              <w:top w:val="single" w:sz="6" w:space="0" w:color="auto"/>
              <w:left w:val="single" w:sz="6" w:space="0" w:color="auto"/>
              <w:bottom w:val="single" w:sz="6" w:space="0" w:color="auto"/>
              <w:right w:val="single" w:sz="6" w:space="0" w:color="auto"/>
            </w:tcBorders>
          </w:tcPr>
          <w:p w:rsidR="00291EFA" w:rsidRPr="00C37F1A" w:rsidRDefault="00291EFA" w:rsidP="00391073">
            <w:pPr>
              <w:pStyle w:val="ConsPlusCell"/>
              <w:widowControl/>
              <w:jc w:val="center"/>
              <w:rPr>
                <w:rFonts w:ascii="Times New Roman" w:hAnsi="Times New Roman" w:cs="Times New Roman"/>
                <w:sz w:val="16"/>
                <w:szCs w:val="16"/>
              </w:rPr>
            </w:pPr>
            <w:proofErr w:type="gramStart"/>
            <w:r w:rsidRPr="00C37F1A">
              <w:rPr>
                <w:rFonts w:ascii="Times New Roman" w:hAnsi="Times New Roman" w:cs="Times New Roman"/>
                <w:sz w:val="16"/>
                <w:szCs w:val="16"/>
              </w:rPr>
              <w:t>Администрация  МО</w:t>
            </w:r>
            <w:proofErr w:type="gramEnd"/>
            <w:r w:rsidRPr="00C37F1A">
              <w:rPr>
                <w:rFonts w:ascii="Times New Roman" w:hAnsi="Times New Roman" w:cs="Times New Roman"/>
                <w:sz w:val="16"/>
                <w:szCs w:val="16"/>
              </w:rPr>
              <w:t xml:space="preserve"> «</w:t>
            </w:r>
            <w:proofErr w:type="spellStart"/>
            <w:r w:rsidRPr="00C37F1A">
              <w:rPr>
                <w:rFonts w:ascii="Times New Roman" w:hAnsi="Times New Roman" w:cs="Times New Roman"/>
                <w:sz w:val="16"/>
                <w:szCs w:val="16"/>
              </w:rPr>
              <w:t>Урдомское</w:t>
            </w:r>
            <w:proofErr w:type="spellEnd"/>
            <w:r w:rsidRPr="00C37F1A">
              <w:rPr>
                <w:rFonts w:ascii="Times New Roman" w:hAnsi="Times New Roman" w:cs="Times New Roman"/>
                <w:sz w:val="16"/>
                <w:szCs w:val="16"/>
              </w:rPr>
              <w:t>», МО</w:t>
            </w:r>
          </w:p>
          <w:p w:rsidR="00291EFA" w:rsidRPr="00C37F1A" w:rsidRDefault="00291EFA" w:rsidP="00391073">
            <w:pPr>
              <w:pStyle w:val="ConsPlusCell"/>
              <w:widowControl/>
              <w:ind w:right="-70"/>
              <w:jc w:val="center"/>
              <w:rPr>
                <w:rFonts w:ascii="Times New Roman" w:hAnsi="Times New Roman" w:cs="Times New Roman"/>
                <w:sz w:val="16"/>
                <w:szCs w:val="16"/>
              </w:rPr>
            </w:pPr>
            <w:r w:rsidRPr="00C37F1A">
              <w:rPr>
                <w:rFonts w:ascii="Times New Roman" w:hAnsi="Times New Roman" w:cs="Times New Roman"/>
                <w:sz w:val="16"/>
                <w:szCs w:val="16"/>
              </w:rPr>
              <w:t>«</w:t>
            </w:r>
            <w:proofErr w:type="spellStart"/>
            <w:r w:rsidRPr="00C37F1A">
              <w:rPr>
                <w:rFonts w:ascii="Times New Roman" w:hAnsi="Times New Roman" w:cs="Times New Roman"/>
                <w:sz w:val="16"/>
                <w:szCs w:val="16"/>
              </w:rPr>
              <w:t>Сафроновское</w:t>
            </w:r>
            <w:proofErr w:type="spellEnd"/>
            <w:r w:rsidRPr="00C37F1A">
              <w:rPr>
                <w:rFonts w:ascii="Times New Roman" w:hAnsi="Times New Roman" w:cs="Times New Roman"/>
                <w:sz w:val="16"/>
                <w:szCs w:val="16"/>
              </w:rPr>
              <w:t>»</w:t>
            </w:r>
          </w:p>
          <w:p w:rsidR="00291EFA" w:rsidRPr="00C37F1A" w:rsidRDefault="00291EFA" w:rsidP="00391073">
            <w:pPr>
              <w:pStyle w:val="ConsPlusCell"/>
              <w:widowControl/>
              <w:jc w:val="center"/>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291EFA" w:rsidRPr="00C37F1A" w:rsidRDefault="00291EFA" w:rsidP="00391073">
            <w:pPr>
              <w:pStyle w:val="ConsPlusCell"/>
              <w:widowControl/>
              <w:jc w:val="center"/>
              <w:rPr>
                <w:rFonts w:ascii="Times New Roman" w:hAnsi="Times New Roman" w:cs="Times New Roman"/>
                <w:sz w:val="16"/>
                <w:szCs w:val="16"/>
              </w:rPr>
            </w:pPr>
          </w:p>
        </w:tc>
        <w:tc>
          <w:tcPr>
            <w:tcW w:w="854" w:type="dxa"/>
            <w:tcBorders>
              <w:top w:val="single" w:sz="6" w:space="0" w:color="auto"/>
              <w:left w:val="single" w:sz="6" w:space="0" w:color="auto"/>
              <w:bottom w:val="single" w:sz="6" w:space="0" w:color="auto"/>
              <w:right w:val="single" w:sz="6" w:space="0" w:color="auto"/>
            </w:tcBorders>
          </w:tcPr>
          <w:p w:rsidR="00291EFA" w:rsidRPr="00C37F1A" w:rsidRDefault="00291EFA" w:rsidP="00391073">
            <w:pPr>
              <w:pStyle w:val="ConsPlusCell"/>
              <w:widowControl/>
              <w:jc w:val="center"/>
              <w:rPr>
                <w:rFonts w:ascii="Times New Roman" w:hAnsi="Times New Roman" w:cs="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291EFA" w:rsidRPr="00C37F1A" w:rsidRDefault="00291EFA" w:rsidP="00391073">
            <w:pPr>
              <w:pStyle w:val="ConsPlusNonformat"/>
              <w:widowControl/>
              <w:jc w:val="center"/>
              <w:rPr>
                <w:rFonts w:ascii="Times New Roman" w:hAnsi="Times New Roman" w:cs="Times New Roman"/>
                <w:sz w:val="16"/>
                <w:szCs w:val="16"/>
              </w:rPr>
            </w:pPr>
          </w:p>
        </w:tc>
        <w:tc>
          <w:tcPr>
            <w:tcW w:w="790" w:type="dxa"/>
            <w:tcBorders>
              <w:top w:val="single" w:sz="6" w:space="0" w:color="auto"/>
              <w:left w:val="single" w:sz="6" w:space="0" w:color="auto"/>
              <w:bottom w:val="single" w:sz="6" w:space="0" w:color="auto"/>
              <w:right w:val="single" w:sz="6" w:space="0" w:color="auto"/>
            </w:tcBorders>
          </w:tcPr>
          <w:p w:rsidR="00291EFA" w:rsidRPr="00C37F1A" w:rsidRDefault="00291EFA" w:rsidP="00391073">
            <w:pPr>
              <w:pStyle w:val="ConsPlusNonformat"/>
              <w:widowControl/>
              <w:jc w:val="center"/>
              <w:rPr>
                <w:rFonts w:ascii="Times New Roman" w:hAnsi="Times New Roman" w:cs="Times New Roman"/>
                <w:sz w:val="16"/>
                <w:szCs w:val="16"/>
              </w:rPr>
            </w:pPr>
          </w:p>
        </w:tc>
        <w:tc>
          <w:tcPr>
            <w:tcW w:w="769" w:type="dxa"/>
            <w:tcBorders>
              <w:top w:val="single" w:sz="6" w:space="0" w:color="auto"/>
              <w:left w:val="single" w:sz="6" w:space="0" w:color="auto"/>
              <w:bottom w:val="single" w:sz="6" w:space="0" w:color="auto"/>
              <w:right w:val="single" w:sz="6" w:space="0" w:color="auto"/>
            </w:tcBorders>
          </w:tcPr>
          <w:p w:rsidR="00291EFA" w:rsidRPr="00C37F1A" w:rsidRDefault="00291EFA" w:rsidP="00391073">
            <w:pPr>
              <w:pStyle w:val="ConsPlusCell"/>
              <w:widowControl/>
              <w:jc w:val="center"/>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291EFA" w:rsidRPr="00C37F1A" w:rsidRDefault="00291EFA" w:rsidP="00391073">
            <w:pPr>
              <w:pStyle w:val="ConsPlusCell"/>
              <w:widowControl/>
              <w:jc w:val="center"/>
              <w:rPr>
                <w:rFonts w:ascii="Times New Roman" w:hAnsi="Times New Roman" w:cs="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291EFA" w:rsidRPr="00C37F1A" w:rsidRDefault="00291EFA" w:rsidP="00391073">
            <w:pPr>
              <w:pStyle w:val="ConsPlusNonformat"/>
              <w:widowControl/>
              <w:jc w:val="center"/>
              <w:rPr>
                <w:rFonts w:ascii="Times New Roman" w:hAnsi="Times New Roman" w:cs="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291EFA" w:rsidRPr="00C37F1A" w:rsidRDefault="00291EFA" w:rsidP="00391073">
            <w:pPr>
              <w:pStyle w:val="ConsPlusCell"/>
              <w:widowControl/>
              <w:jc w:val="center"/>
              <w:rPr>
                <w:rFonts w:ascii="Times New Roman" w:hAnsi="Times New Roman" w:cs="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291EFA" w:rsidRPr="00C37F1A" w:rsidRDefault="00291EFA" w:rsidP="00391073">
            <w:pPr>
              <w:pStyle w:val="ConsPlusNonformat"/>
              <w:widowControl/>
              <w:jc w:val="center"/>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291EFA" w:rsidRPr="00C37F1A" w:rsidRDefault="00291EFA" w:rsidP="00391073">
            <w:pPr>
              <w:pStyle w:val="ConsPlusNonformat"/>
              <w:widowControl/>
              <w:jc w:val="center"/>
              <w:rPr>
                <w:rFonts w:ascii="Times New Roman" w:hAnsi="Times New Roman" w:cs="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291EFA" w:rsidRPr="00C37F1A" w:rsidRDefault="00291EFA" w:rsidP="00391073">
            <w:pPr>
              <w:pStyle w:val="ConsPlusNonformat"/>
              <w:widowControl/>
              <w:jc w:val="center"/>
              <w:rPr>
                <w:rFonts w:ascii="Times New Roman" w:hAnsi="Times New Roman" w:cs="Times New Roman"/>
                <w:sz w:val="16"/>
                <w:szCs w:val="16"/>
              </w:rPr>
            </w:pPr>
          </w:p>
        </w:tc>
        <w:tc>
          <w:tcPr>
            <w:tcW w:w="710" w:type="dxa"/>
            <w:tcBorders>
              <w:top w:val="single" w:sz="6" w:space="0" w:color="auto"/>
              <w:left w:val="single" w:sz="6" w:space="0" w:color="auto"/>
              <w:bottom w:val="single" w:sz="6" w:space="0" w:color="auto"/>
              <w:right w:val="single" w:sz="6" w:space="0" w:color="auto"/>
            </w:tcBorders>
          </w:tcPr>
          <w:p w:rsidR="00291EFA" w:rsidRPr="00C37F1A" w:rsidRDefault="00291EFA" w:rsidP="00391073">
            <w:pPr>
              <w:pStyle w:val="ConsPlusNonformat"/>
              <w:widowControl/>
              <w:ind w:left="-84" w:firstLine="84"/>
              <w:jc w:val="center"/>
              <w:rPr>
                <w:rFonts w:ascii="Times New Roman" w:hAnsi="Times New Roman" w:cs="Times New Roman"/>
                <w:sz w:val="16"/>
                <w:szCs w:val="16"/>
              </w:rPr>
            </w:pPr>
          </w:p>
        </w:tc>
        <w:tc>
          <w:tcPr>
            <w:tcW w:w="2270" w:type="dxa"/>
            <w:tcBorders>
              <w:top w:val="single" w:sz="6" w:space="0" w:color="auto"/>
              <w:left w:val="single" w:sz="6" w:space="0" w:color="auto"/>
              <w:bottom w:val="single" w:sz="6" w:space="0" w:color="auto"/>
              <w:right w:val="single" w:sz="6" w:space="0" w:color="auto"/>
            </w:tcBorders>
            <w:hideMark/>
          </w:tcPr>
          <w:p w:rsidR="00291EFA" w:rsidRPr="00C37F1A" w:rsidRDefault="00291EFA" w:rsidP="004B2F29">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xml:space="preserve">  </w:t>
            </w:r>
            <w:r w:rsidRPr="00C37F1A">
              <w:rPr>
                <w:rFonts w:ascii="Times New Roman" w:hAnsi="Times New Roman" w:cs="Times New Roman"/>
                <w:color w:val="000000"/>
                <w:sz w:val="16"/>
                <w:szCs w:val="16"/>
                <w:shd w:val="clear" w:color="auto" w:fill="F2F5F8"/>
              </w:rPr>
              <w:t>Ежегодная актуализация результатов инвентаризации дворовых и общественных территорий муниципального образования, объектов недвижимого имущества и земельных участков, уровня благоустройства индивидуальных жилых домов и земельных участков, предоставленных для их размещения, в соответствии с региональным порядком проведения инвентаризации: паспорта благоустройства  населенного пункта Яренск , Урдома .</w:t>
            </w:r>
          </w:p>
        </w:tc>
      </w:tr>
      <w:tr w:rsidR="000F3B03" w:rsidRPr="00C37F1A" w:rsidTr="00B83B9B">
        <w:trPr>
          <w:cantSplit/>
          <w:trHeight w:val="240"/>
        </w:trPr>
        <w:tc>
          <w:tcPr>
            <w:tcW w:w="2125" w:type="dxa"/>
            <w:tcBorders>
              <w:top w:val="single" w:sz="6" w:space="0" w:color="auto"/>
              <w:left w:val="single" w:sz="6" w:space="0" w:color="auto"/>
              <w:bottom w:val="single" w:sz="6" w:space="0" w:color="auto"/>
              <w:right w:val="single" w:sz="6" w:space="0" w:color="auto"/>
            </w:tcBorders>
            <w:hideMark/>
          </w:tcPr>
          <w:p w:rsidR="000F3B03" w:rsidRPr="00C37F1A" w:rsidRDefault="000F3B03" w:rsidP="000F3B03">
            <w:pPr>
              <w:pStyle w:val="ConsPlusNormal"/>
              <w:widowControl/>
              <w:ind w:firstLine="0"/>
              <w:jc w:val="center"/>
              <w:rPr>
                <w:rFonts w:ascii="Times New Roman" w:hAnsi="Times New Roman" w:cs="Times New Roman"/>
                <w:sz w:val="16"/>
                <w:szCs w:val="16"/>
              </w:rPr>
            </w:pPr>
            <w:r w:rsidRPr="00C37F1A">
              <w:rPr>
                <w:rFonts w:ascii="Times New Roman" w:hAnsi="Times New Roman" w:cs="Times New Roman"/>
                <w:sz w:val="16"/>
                <w:szCs w:val="16"/>
              </w:rPr>
              <w:t>2.</w:t>
            </w:r>
            <w:proofErr w:type="gramStart"/>
            <w:r w:rsidRPr="00C37F1A">
              <w:rPr>
                <w:rFonts w:ascii="Times New Roman" w:hAnsi="Times New Roman" w:cs="Times New Roman"/>
                <w:sz w:val="16"/>
                <w:szCs w:val="16"/>
              </w:rPr>
              <w:t>1.Мероприятия</w:t>
            </w:r>
            <w:proofErr w:type="gramEnd"/>
            <w:r w:rsidRPr="00C37F1A">
              <w:rPr>
                <w:rFonts w:ascii="Times New Roman" w:hAnsi="Times New Roman" w:cs="Times New Roman"/>
                <w:sz w:val="16"/>
                <w:szCs w:val="16"/>
              </w:rPr>
              <w:t xml:space="preserve">  по благоустройству дворовых и общественных  территорий  МО</w:t>
            </w:r>
          </w:p>
          <w:p w:rsidR="000F3B03" w:rsidRPr="00C37F1A" w:rsidRDefault="000F3B03" w:rsidP="000F3B03">
            <w:pPr>
              <w:pStyle w:val="ConsPlusNormal"/>
              <w:widowControl/>
              <w:ind w:firstLine="0"/>
              <w:jc w:val="center"/>
              <w:rPr>
                <w:rFonts w:ascii="Times New Roman" w:hAnsi="Times New Roman" w:cs="Times New Roman"/>
                <w:sz w:val="16"/>
                <w:szCs w:val="16"/>
              </w:rPr>
            </w:pPr>
            <w:proofErr w:type="gramStart"/>
            <w:r w:rsidRPr="00C37F1A">
              <w:rPr>
                <w:rFonts w:ascii="Times New Roman" w:hAnsi="Times New Roman" w:cs="Times New Roman"/>
                <w:sz w:val="16"/>
                <w:szCs w:val="16"/>
              </w:rPr>
              <w:t>« Ленский</w:t>
            </w:r>
            <w:proofErr w:type="gramEnd"/>
            <w:r w:rsidRPr="00C37F1A">
              <w:rPr>
                <w:rFonts w:ascii="Times New Roman" w:hAnsi="Times New Roman" w:cs="Times New Roman"/>
                <w:sz w:val="16"/>
                <w:szCs w:val="16"/>
              </w:rPr>
              <w:t xml:space="preserve"> муниципальный район»</w:t>
            </w:r>
          </w:p>
          <w:p w:rsidR="000F3B03" w:rsidRPr="00C37F1A" w:rsidRDefault="000F3B03" w:rsidP="000F3B03">
            <w:pPr>
              <w:pStyle w:val="ConsPlusCell"/>
              <w:widowControl/>
              <w:jc w:val="center"/>
              <w:rPr>
                <w:rFonts w:ascii="Times New Roman" w:hAnsi="Times New Roman" w:cs="Times New Roman"/>
                <w:sz w:val="16"/>
                <w:szCs w:val="16"/>
              </w:rPr>
            </w:pPr>
          </w:p>
        </w:tc>
        <w:tc>
          <w:tcPr>
            <w:tcW w:w="1558" w:type="dxa"/>
            <w:tcBorders>
              <w:top w:val="single" w:sz="6" w:space="0" w:color="auto"/>
              <w:left w:val="single" w:sz="6" w:space="0" w:color="auto"/>
              <w:bottom w:val="single" w:sz="6" w:space="0" w:color="auto"/>
              <w:right w:val="single" w:sz="6" w:space="0" w:color="auto"/>
            </w:tcBorders>
          </w:tcPr>
          <w:p w:rsidR="000F3B03" w:rsidRPr="00C37F1A" w:rsidRDefault="000F3B03" w:rsidP="000F3B0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 xml:space="preserve">Отдел ПС, ЖК и </w:t>
            </w:r>
            <w:proofErr w:type="gramStart"/>
            <w:r w:rsidRPr="00C37F1A">
              <w:rPr>
                <w:rFonts w:ascii="Times New Roman" w:hAnsi="Times New Roman" w:cs="Times New Roman"/>
                <w:sz w:val="16"/>
                <w:szCs w:val="16"/>
              </w:rPr>
              <w:t>СХ  Администрации</w:t>
            </w:r>
            <w:proofErr w:type="gramEnd"/>
            <w:r w:rsidRPr="00C37F1A">
              <w:rPr>
                <w:rFonts w:ascii="Times New Roman" w:hAnsi="Times New Roman" w:cs="Times New Roman"/>
                <w:sz w:val="16"/>
                <w:szCs w:val="16"/>
              </w:rPr>
              <w:t xml:space="preserve"> МО « Ленский муниципальный район»,  МО «</w:t>
            </w:r>
            <w:proofErr w:type="spellStart"/>
            <w:r w:rsidRPr="00C37F1A">
              <w:rPr>
                <w:rFonts w:ascii="Times New Roman" w:hAnsi="Times New Roman" w:cs="Times New Roman"/>
                <w:sz w:val="16"/>
                <w:szCs w:val="16"/>
              </w:rPr>
              <w:t>Урдомское</w:t>
            </w:r>
            <w:proofErr w:type="spellEnd"/>
            <w:r w:rsidRPr="00C37F1A">
              <w:rPr>
                <w:rFonts w:ascii="Times New Roman" w:hAnsi="Times New Roman" w:cs="Times New Roman"/>
                <w:sz w:val="16"/>
                <w:szCs w:val="16"/>
              </w:rPr>
              <w:t>» , МО «</w:t>
            </w:r>
            <w:proofErr w:type="spellStart"/>
            <w:r w:rsidRPr="00C37F1A">
              <w:rPr>
                <w:rFonts w:ascii="Times New Roman" w:hAnsi="Times New Roman" w:cs="Times New Roman"/>
                <w:sz w:val="16"/>
                <w:szCs w:val="16"/>
              </w:rPr>
              <w:t>Сафроновское</w:t>
            </w:r>
            <w:proofErr w:type="spellEnd"/>
            <w:r w:rsidRPr="00C37F1A">
              <w:rPr>
                <w:rFonts w:ascii="Times New Roman" w:hAnsi="Times New Roman" w:cs="Times New Roman"/>
                <w:sz w:val="16"/>
                <w:szCs w:val="16"/>
              </w:rPr>
              <w:t>»</w:t>
            </w:r>
          </w:p>
          <w:p w:rsidR="000F3B03" w:rsidRPr="00C37F1A" w:rsidRDefault="000F3B03" w:rsidP="000F3B03">
            <w:pPr>
              <w:pStyle w:val="ConsPlusCell"/>
              <w:widowControl/>
              <w:jc w:val="center"/>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hideMark/>
          </w:tcPr>
          <w:p w:rsidR="000F3B03" w:rsidRPr="00C37F1A" w:rsidRDefault="000F3B03" w:rsidP="000F3B03">
            <w:pPr>
              <w:pStyle w:val="ConsPlusCell"/>
              <w:widowControl/>
              <w:jc w:val="center"/>
              <w:rPr>
                <w:rFonts w:ascii="Times New Roman" w:hAnsi="Times New Roman" w:cs="Times New Roman"/>
                <w:b/>
                <w:sz w:val="16"/>
                <w:szCs w:val="16"/>
              </w:rPr>
            </w:pPr>
            <w:r w:rsidRPr="00C37F1A">
              <w:rPr>
                <w:rFonts w:ascii="Times New Roman" w:hAnsi="Times New Roman" w:cs="Times New Roman"/>
                <w:b/>
                <w:sz w:val="16"/>
                <w:szCs w:val="16"/>
              </w:rPr>
              <w:t>15107,7</w:t>
            </w:r>
          </w:p>
        </w:tc>
        <w:tc>
          <w:tcPr>
            <w:tcW w:w="854" w:type="dxa"/>
            <w:tcBorders>
              <w:top w:val="single" w:sz="6" w:space="0" w:color="auto"/>
              <w:left w:val="single" w:sz="6" w:space="0" w:color="auto"/>
              <w:bottom w:val="single" w:sz="6" w:space="0" w:color="auto"/>
              <w:right w:val="single" w:sz="6" w:space="0" w:color="auto"/>
            </w:tcBorders>
            <w:hideMark/>
          </w:tcPr>
          <w:p w:rsidR="000F3B03" w:rsidRPr="00C37F1A" w:rsidRDefault="000F3B03" w:rsidP="000F3B03">
            <w:pPr>
              <w:pStyle w:val="ConsPlusCell"/>
              <w:widowControl/>
              <w:jc w:val="center"/>
              <w:rPr>
                <w:rFonts w:ascii="Times New Roman" w:hAnsi="Times New Roman" w:cs="Times New Roman"/>
                <w:b/>
                <w:sz w:val="16"/>
                <w:szCs w:val="16"/>
              </w:rPr>
            </w:pPr>
            <w:r w:rsidRPr="00C37F1A">
              <w:rPr>
                <w:rFonts w:ascii="Times New Roman" w:hAnsi="Times New Roman" w:cs="Times New Roman"/>
                <w:b/>
                <w:sz w:val="16"/>
                <w:szCs w:val="16"/>
              </w:rPr>
              <w:t>15107,7</w:t>
            </w:r>
          </w:p>
        </w:tc>
        <w:tc>
          <w:tcPr>
            <w:tcW w:w="851" w:type="dxa"/>
            <w:tcBorders>
              <w:top w:val="single" w:sz="6" w:space="0" w:color="auto"/>
              <w:left w:val="single" w:sz="6" w:space="0" w:color="auto"/>
              <w:bottom w:val="single" w:sz="6" w:space="0" w:color="auto"/>
              <w:right w:val="single" w:sz="6" w:space="0" w:color="auto"/>
            </w:tcBorders>
            <w:hideMark/>
          </w:tcPr>
          <w:p w:rsidR="000F3B03" w:rsidRPr="00C37F1A" w:rsidRDefault="000F3B03" w:rsidP="000F3B03">
            <w:pPr>
              <w:pStyle w:val="ConsPlusNonformat"/>
              <w:widowControl/>
              <w:jc w:val="center"/>
              <w:rPr>
                <w:rFonts w:ascii="Times New Roman" w:hAnsi="Times New Roman" w:cs="Times New Roman"/>
                <w:b/>
                <w:sz w:val="16"/>
                <w:szCs w:val="16"/>
              </w:rPr>
            </w:pPr>
            <w:r w:rsidRPr="00C37F1A">
              <w:rPr>
                <w:rFonts w:ascii="Times New Roman" w:hAnsi="Times New Roman" w:cs="Times New Roman"/>
                <w:b/>
                <w:sz w:val="16"/>
                <w:szCs w:val="16"/>
              </w:rPr>
              <w:t>2408,7</w:t>
            </w:r>
          </w:p>
        </w:tc>
        <w:tc>
          <w:tcPr>
            <w:tcW w:w="790" w:type="dxa"/>
            <w:tcBorders>
              <w:top w:val="single" w:sz="6" w:space="0" w:color="auto"/>
              <w:left w:val="single" w:sz="6" w:space="0" w:color="auto"/>
              <w:bottom w:val="single" w:sz="6" w:space="0" w:color="auto"/>
              <w:right w:val="single" w:sz="6" w:space="0" w:color="auto"/>
            </w:tcBorders>
            <w:hideMark/>
          </w:tcPr>
          <w:p w:rsidR="000F3B03" w:rsidRPr="00C37F1A" w:rsidRDefault="000F3B03" w:rsidP="000F3B03">
            <w:pPr>
              <w:pStyle w:val="ConsPlusNonformat"/>
              <w:widowControl/>
              <w:rPr>
                <w:rFonts w:ascii="Times New Roman" w:hAnsi="Times New Roman" w:cs="Times New Roman"/>
                <w:b/>
                <w:sz w:val="16"/>
                <w:szCs w:val="16"/>
              </w:rPr>
            </w:pPr>
            <w:r w:rsidRPr="00C37F1A">
              <w:rPr>
                <w:rFonts w:ascii="Times New Roman" w:hAnsi="Times New Roman" w:cs="Times New Roman"/>
                <w:b/>
                <w:sz w:val="16"/>
                <w:szCs w:val="16"/>
              </w:rPr>
              <w:t>2408,7</w:t>
            </w:r>
          </w:p>
        </w:tc>
        <w:tc>
          <w:tcPr>
            <w:tcW w:w="769" w:type="dxa"/>
            <w:tcBorders>
              <w:top w:val="single" w:sz="6" w:space="0" w:color="auto"/>
              <w:left w:val="single" w:sz="6" w:space="0" w:color="auto"/>
              <w:bottom w:val="single" w:sz="6" w:space="0" w:color="auto"/>
              <w:right w:val="single" w:sz="6" w:space="0" w:color="auto"/>
            </w:tcBorders>
            <w:hideMark/>
          </w:tcPr>
          <w:p w:rsidR="000F3B03" w:rsidRPr="00C37F1A" w:rsidRDefault="000F3B03" w:rsidP="000F3B03">
            <w:pPr>
              <w:pStyle w:val="ConsPlusCell"/>
              <w:widowControl/>
              <w:jc w:val="center"/>
              <w:rPr>
                <w:rFonts w:ascii="Times New Roman" w:hAnsi="Times New Roman" w:cs="Times New Roman"/>
                <w:b/>
                <w:sz w:val="16"/>
                <w:szCs w:val="16"/>
              </w:rPr>
            </w:pPr>
            <w:r w:rsidRPr="00C37F1A">
              <w:rPr>
                <w:rFonts w:ascii="Times New Roman" w:hAnsi="Times New Roman" w:cs="Times New Roman"/>
                <w:b/>
                <w:sz w:val="16"/>
                <w:szCs w:val="16"/>
              </w:rPr>
              <w:t>0</w:t>
            </w:r>
          </w:p>
        </w:tc>
        <w:tc>
          <w:tcPr>
            <w:tcW w:w="850" w:type="dxa"/>
            <w:tcBorders>
              <w:top w:val="single" w:sz="6" w:space="0" w:color="auto"/>
              <w:left w:val="single" w:sz="6" w:space="0" w:color="auto"/>
              <w:bottom w:val="single" w:sz="6" w:space="0" w:color="auto"/>
              <w:right w:val="single" w:sz="6" w:space="0" w:color="auto"/>
            </w:tcBorders>
            <w:hideMark/>
          </w:tcPr>
          <w:p w:rsidR="000F3B03" w:rsidRPr="00C37F1A" w:rsidRDefault="000F3B03" w:rsidP="000F3B03">
            <w:pPr>
              <w:pStyle w:val="ConsPlusCell"/>
              <w:widowControl/>
              <w:jc w:val="center"/>
              <w:rPr>
                <w:rFonts w:ascii="Times New Roman" w:hAnsi="Times New Roman" w:cs="Times New Roman"/>
                <w:b/>
                <w:sz w:val="16"/>
                <w:szCs w:val="16"/>
              </w:rPr>
            </w:pPr>
            <w:r w:rsidRPr="00C37F1A">
              <w:rPr>
                <w:rFonts w:ascii="Times New Roman" w:hAnsi="Times New Roman" w:cs="Times New Roman"/>
                <w:b/>
                <w:sz w:val="16"/>
                <w:szCs w:val="16"/>
              </w:rPr>
              <w:t>0</w:t>
            </w:r>
          </w:p>
        </w:tc>
        <w:tc>
          <w:tcPr>
            <w:tcW w:w="851" w:type="dxa"/>
            <w:tcBorders>
              <w:top w:val="single" w:sz="6" w:space="0" w:color="auto"/>
              <w:left w:val="single" w:sz="6" w:space="0" w:color="auto"/>
              <w:bottom w:val="single" w:sz="6" w:space="0" w:color="auto"/>
              <w:right w:val="single" w:sz="6" w:space="0" w:color="auto"/>
            </w:tcBorders>
            <w:hideMark/>
          </w:tcPr>
          <w:p w:rsidR="000F3B03" w:rsidRPr="00C37F1A" w:rsidRDefault="000F3B03" w:rsidP="000F3B03">
            <w:pPr>
              <w:pStyle w:val="ConsPlusNonformat"/>
              <w:widowControl/>
              <w:jc w:val="center"/>
              <w:rPr>
                <w:rFonts w:ascii="Times New Roman" w:hAnsi="Times New Roman" w:cs="Times New Roman"/>
                <w:b/>
                <w:sz w:val="16"/>
                <w:szCs w:val="16"/>
              </w:rPr>
            </w:pPr>
            <w:r w:rsidRPr="00C37F1A">
              <w:rPr>
                <w:rFonts w:ascii="Times New Roman" w:hAnsi="Times New Roman" w:cs="Times New Roman"/>
                <w:b/>
                <w:sz w:val="16"/>
                <w:szCs w:val="16"/>
              </w:rPr>
              <w:t>182,5</w:t>
            </w:r>
          </w:p>
        </w:tc>
        <w:tc>
          <w:tcPr>
            <w:tcW w:w="851" w:type="dxa"/>
            <w:tcBorders>
              <w:top w:val="single" w:sz="6" w:space="0" w:color="auto"/>
              <w:left w:val="single" w:sz="6" w:space="0" w:color="auto"/>
              <w:bottom w:val="single" w:sz="6" w:space="0" w:color="auto"/>
              <w:right w:val="single" w:sz="6" w:space="0" w:color="auto"/>
            </w:tcBorders>
            <w:hideMark/>
          </w:tcPr>
          <w:p w:rsidR="000F3B03" w:rsidRPr="00C37F1A" w:rsidRDefault="000F3B03" w:rsidP="000F3B03">
            <w:pPr>
              <w:pStyle w:val="ConsPlusCell"/>
              <w:widowControl/>
              <w:jc w:val="center"/>
              <w:rPr>
                <w:rFonts w:ascii="Times New Roman" w:hAnsi="Times New Roman" w:cs="Times New Roman"/>
                <w:b/>
                <w:sz w:val="16"/>
                <w:szCs w:val="16"/>
              </w:rPr>
            </w:pPr>
            <w:r w:rsidRPr="00C37F1A">
              <w:rPr>
                <w:rFonts w:ascii="Times New Roman" w:hAnsi="Times New Roman" w:cs="Times New Roman"/>
                <w:b/>
                <w:sz w:val="16"/>
                <w:szCs w:val="16"/>
              </w:rPr>
              <w:t>182,5</w:t>
            </w:r>
          </w:p>
        </w:tc>
        <w:tc>
          <w:tcPr>
            <w:tcW w:w="851" w:type="dxa"/>
            <w:tcBorders>
              <w:top w:val="single" w:sz="6" w:space="0" w:color="auto"/>
              <w:left w:val="single" w:sz="6" w:space="0" w:color="auto"/>
              <w:bottom w:val="single" w:sz="6" w:space="0" w:color="auto"/>
              <w:right w:val="single" w:sz="6" w:space="0" w:color="auto"/>
            </w:tcBorders>
            <w:hideMark/>
          </w:tcPr>
          <w:p w:rsidR="000F3B03" w:rsidRPr="00C37F1A" w:rsidRDefault="000F3B03" w:rsidP="000F3B03">
            <w:pPr>
              <w:pStyle w:val="ConsPlusNonformat"/>
              <w:widowControl/>
              <w:rPr>
                <w:rFonts w:ascii="Times New Roman" w:hAnsi="Times New Roman" w:cs="Times New Roman"/>
                <w:b/>
                <w:sz w:val="16"/>
                <w:szCs w:val="16"/>
              </w:rPr>
            </w:pPr>
            <w:r w:rsidRPr="00C37F1A">
              <w:rPr>
                <w:rFonts w:ascii="Times New Roman" w:hAnsi="Times New Roman" w:cs="Times New Roman"/>
                <w:b/>
                <w:sz w:val="16"/>
                <w:szCs w:val="16"/>
              </w:rPr>
              <w:t>12516,5</w:t>
            </w:r>
          </w:p>
        </w:tc>
        <w:tc>
          <w:tcPr>
            <w:tcW w:w="850" w:type="dxa"/>
            <w:tcBorders>
              <w:top w:val="single" w:sz="6" w:space="0" w:color="auto"/>
              <w:left w:val="single" w:sz="6" w:space="0" w:color="auto"/>
              <w:bottom w:val="single" w:sz="6" w:space="0" w:color="auto"/>
              <w:right w:val="single" w:sz="6" w:space="0" w:color="auto"/>
            </w:tcBorders>
            <w:hideMark/>
          </w:tcPr>
          <w:p w:rsidR="000F3B03" w:rsidRPr="00C37F1A" w:rsidRDefault="000F3B03" w:rsidP="000F3B03">
            <w:pPr>
              <w:pStyle w:val="ConsPlusNonformat"/>
              <w:widowControl/>
              <w:rPr>
                <w:rFonts w:ascii="Times New Roman" w:hAnsi="Times New Roman" w:cs="Times New Roman"/>
                <w:b/>
                <w:sz w:val="16"/>
                <w:szCs w:val="16"/>
              </w:rPr>
            </w:pPr>
            <w:r w:rsidRPr="00C37F1A">
              <w:rPr>
                <w:rFonts w:ascii="Times New Roman" w:hAnsi="Times New Roman" w:cs="Times New Roman"/>
                <w:b/>
                <w:sz w:val="16"/>
                <w:szCs w:val="16"/>
              </w:rPr>
              <w:t>12516,5</w:t>
            </w:r>
          </w:p>
        </w:tc>
        <w:tc>
          <w:tcPr>
            <w:tcW w:w="851" w:type="dxa"/>
            <w:tcBorders>
              <w:top w:val="single" w:sz="6" w:space="0" w:color="auto"/>
              <w:left w:val="single" w:sz="6" w:space="0" w:color="auto"/>
              <w:bottom w:val="single" w:sz="6" w:space="0" w:color="auto"/>
              <w:right w:val="single" w:sz="6" w:space="0" w:color="auto"/>
            </w:tcBorders>
            <w:hideMark/>
          </w:tcPr>
          <w:p w:rsidR="000F3B03" w:rsidRPr="00C37F1A" w:rsidRDefault="000F3B03" w:rsidP="000F3B03">
            <w:pPr>
              <w:pStyle w:val="ConsPlusNonformat"/>
              <w:widowControl/>
              <w:jc w:val="center"/>
              <w:rPr>
                <w:rFonts w:ascii="Times New Roman" w:hAnsi="Times New Roman" w:cs="Times New Roman"/>
                <w:b/>
                <w:sz w:val="16"/>
                <w:szCs w:val="16"/>
              </w:rPr>
            </w:pPr>
            <w:r w:rsidRPr="00C37F1A">
              <w:rPr>
                <w:rFonts w:ascii="Times New Roman" w:hAnsi="Times New Roman" w:cs="Times New Roman"/>
                <w:b/>
                <w:sz w:val="16"/>
                <w:szCs w:val="16"/>
              </w:rPr>
              <w:t>0</w:t>
            </w:r>
          </w:p>
        </w:tc>
        <w:tc>
          <w:tcPr>
            <w:tcW w:w="710" w:type="dxa"/>
            <w:tcBorders>
              <w:top w:val="single" w:sz="6" w:space="0" w:color="auto"/>
              <w:left w:val="single" w:sz="6" w:space="0" w:color="auto"/>
              <w:bottom w:val="single" w:sz="6" w:space="0" w:color="auto"/>
              <w:right w:val="single" w:sz="6" w:space="0" w:color="auto"/>
            </w:tcBorders>
            <w:hideMark/>
          </w:tcPr>
          <w:p w:rsidR="000F3B03" w:rsidRPr="00C37F1A" w:rsidRDefault="000F3B03" w:rsidP="000F3B03">
            <w:pPr>
              <w:pStyle w:val="ConsPlusNonformat"/>
              <w:widowControl/>
              <w:ind w:left="-84" w:firstLine="84"/>
              <w:jc w:val="center"/>
              <w:rPr>
                <w:rFonts w:ascii="Times New Roman" w:hAnsi="Times New Roman" w:cs="Times New Roman"/>
                <w:b/>
                <w:sz w:val="16"/>
                <w:szCs w:val="16"/>
              </w:rPr>
            </w:pPr>
            <w:r w:rsidRPr="00C37F1A">
              <w:rPr>
                <w:rFonts w:ascii="Times New Roman" w:hAnsi="Times New Roman" w:cs="Times New Roman"/>
                <w:b/>
                <w:sz w:val="16"/>
                <w:szCs w:val="16"/>
              </w:rPr>
              <w:t>0</w:t>
            </w:r>
          </w:p>
        </w:tc>
        <w:tc>
          <w:tcPr>
            <w:tcW w:w="2270" w:type="dxa"/>
            <w:tcBorders>
              <w:top w:val="single" w:sz="6" w:space="0" w:color="auto"/>
              <w:left w:val="single" w:sz="6" w:space="0" w:color="auto"/>
              <w:bottom w:val="single" w:sz="6" w:space="0" w:color="auto"/>
              <w:right w:val="single" w:sz="6" w:space="0" w:color="auto"/>
            </w:tcBorders>
            <w:hideMark/>
          </w:tcPr>
          <w:p w:rsidR="000F3B03" w:rsidRPr="00C37F1A" w:rsidRDefault="000F3B03" w:rsidP="000F3B03">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xml:space="preserve"> </w:t>
            </w:r>
          </w:p>
          <w:p w:rsidR="000F3B03" w:rsidRPr="00C37F1A" w:rsidRDefault="000F3B03" w:rsidP="000F3B03">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xml:space="preserve"> </w:t>
            </w:r>
          </w:p>
        </w:tc>
      </w:tr>
      <w:tr w:rsidR="000F3B03" w:rsidRPr="00C37F1A" w:rsidTr="00910425">
        <w:trPr>
          <w:cantSplit/>
          <w:trHeight w:val="3372"/>
        </w:trPr>
        <w:tc>
          <w:tcPr>
            <w:tcW w:w="2125" w:type="dxa"/>
            <w:tcBorders>
              <w:top w:val="single" w:sz="6" w:space="0" w:color="auto"/>
              <w:left w:val="single" w:sz="6" w:space="0" w:color="auto"/>
              <w:bottom w:val="single" w:sz="6" w:space="0" w:color="auto"/>
              <w:right w:val="single" w:sz="6" w:space="0" w:color="auto"/>
            </w:tcBorders>
            <w:hideMark/>
          </w:tcPr>
          <w:p w:rsidR="000F3B03" w:rsidRPr="00C37F1A" w:rsidRDefault="000F3B03" w:rsidP="000F3B03">
            <w:pPr>
              <w:pStyle w:val="ConsPlusCell"/>
              <w:widowControl/>
              <w:jc w:val="center"/>
              <w:rPr>
                <w:rFonts w:ascii="Times New Roman" w:hAnsi="Times New Roman" w:cs="Times New Roman"/>
                <w:sz w:val="16"/>
                <w:szCs w:val="16"/>
              </w:rPr>
            </w:pPr>
          </w:p>
          <w:p w:rsidR="000F3B03" w:rsidRPr="00C37F1A" w:rsidRDefault="000F3B03" w:rsidP="000F3B0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 xml:space="preserve">-общественная </w:t>
            </w:r>
            <w:proofErr w:type="gramStart"/>
            <w:r w:rsidRPr="00C37F1A">
              <w:rPr>
                <w:rFonts w:ascii="Times New Roman" w:hAnsi="Times New Roman" w:cs="Times New Roman"/>
                <w:sz w:val="16"/>
                <w:szCs w:val="16"/>
              </w:rPr>
              <w:t>территория :благоустройство</w:t>
            </w:r>
            <w:proofErr w:type="gramEnd"/>
          </w:p>
          <w:p w:rsidR="000F3B03" w:rsidRPr="00C37F1A" w:rsidRDefault="000F3B03" w:rsidP="000F3B03">
            <w:pPr>
              <w:pStyle w:val="ConsPlusCell"/>
              <w:widowControl/>
              <w:jc w:val="center"/>
              <w:rPr>
                <w:rFonts w:ascii="Times New Roman" w:hAnsi="Times New Roman" w:cs="Times New Roman"/>
                <w:sz w:val="16"/>
                <w:szCs w:val="16"/>
              </w:rPr>
            </w:pPr>
            <w:proofErr w:type="spellStart"/>
            <w:proofErr w:type="gramStart"/>
            <w:r w:rsidRPr="00C37F1A">
              <w:rPr>
                <w:rFonts w:ascii="Times New Roman" w:hAnsi="Times New Roman" w:cs="Times New Roman"/>
                <w:sz w:val="16"/>
                <w:szCs w:val="16"/>
              </w:rPr>
              <w:t>рп.Урдома</w:t>
            </w:r>
            <w:proofErr w:type="spellEnd"/>
            <w:r w:rsidRPr="00C37F1A">
              <w:rPr>
                <w:rFonts w:ascii="Times New Roman" w:hAnsi="Times New Roman" w:cs="Times New Roman"/>
                <w:sz w:val="16"/>
                <w:szCs w:val="16"/>
              </w:rPr>
              <w:t xml:space="preserve">  </w:t>
            </w:r>
            <w:proofErr w:type="spellStart"/>
            <w:r w:rsidRPr="00C37F1A">
              <w:rPr>
                <w:rFonts w:ascii="Times New Roman" w:hAnsi="Times New Roman" w:cs="Times New Roman"/>
                <w:sz w:val="16"/>
                <w:szCs w:val="16"/>
              </w:rPr>
              <w:t>ул.Мира</w:t>
            </w:r>
            <w:proofErr w:type="spellEnd"/>
            <w:proofErr w:type="gramEnd"/>
            <w:r w:rsidRPr="00C37F1A">
              <w:rPr>
                <w:rFonts w:ascii="Times New Roman" w:hAnsi="Times New Roman" w:cs="Times New Roman"/>
                <w:sz w:val="16"/>
                <w:szCs w:val="16"/>
              </w:rPr>
              <w:t xml:space="preserve"> д.11А</w:t>
            </w:r>
          </w:p>
        </w:tc>
        <w:tc>
          <w:tcPr>
            <w:tcW w:w="1558" w:type="dxa"/>
            <w:tcBorders>
              <w:top w:val="single" w:sz="6" w:space="0" w:color="auto"/>
              <w:left w:val="single" w:sz="6" w:space="0" w:color="auto"/>
              <w:bottom w:val="single" w:sz="6" w:space="0" w:color="auto"/>
              <w:right w:val="single" w:sz="6" w:space="0" w:color="auto"/>
            </w:tcBorders>
          </w:tcPr>
          <w:p w:rsidR="000F3B03" w:rsidRPr="00C37F1A" w:rsidRDefault="000F3B03" w:rsidP="000F3B03">
            <w:pPr>
              <w:pStyle w:val="ConsPlusCell"/>
              <w:widowControl/>
              <w:jc w:val="center"/>
              <w:rPr>
                <w:rFonts w:ascii="Times New Roman" w:hAnsi="Times New Roman" w:cs="Times New Roman"/>
                <w:sz w:val="16"/>
                <w:szCs w:val="16"/>
              </w:rPr>
            </w:pPr>
            <w:proofErr w:type="gramStart"/>
            <w:r w:rsidRPr="00C37F1A">
              <w:rPr>
                <w:rFonts w:ascii="Times New Roman" w:hAnsi="Times New Roman" w:cs="Times New Roman"/>
                <w:sz w:val="16"/>
                <w:szCs w:val="16"/>
              </w:rPr>
              <w:t>Администрация  МО</w:t>
            </w:r>
            <w:proofErr w:type="gramEnd"/>
            <w:r w:rsidRPr="00C37F1A">
              <w:rPr>
                <w:rFonts w:ascii="Times New Roman" w:hAnsi="Times New Roman" w:cs="Times New Roman"/>
                <w:sz w:val="16"/>
                <w:szCs w:val="16"/>
              </w:rPr>
              <w:t xml:space="preserve"> « </w:t>
            </w:r>
            <w:proofErr w:type="spellStart"/>
            <w:r w:rsidRPr="00C37F1A">
              <w:rPr>
                <w:rFonts w:ascii="Times New Roman" w:hAnsi="Times New Roman" w:cs="Times New Roman"/>
                <w:sz w:val="16"/>
                <w:szCs w:val="16"/>
              </w:rPr>
              <w:t>Урдомское</w:t>
            </w:r>
            <w:proofErr w:type="spellEnd"/>
            <w:r w:rsidRPr="00C37F1A">
              <w:rPr>
                <w:rFonts w:ascii="Times New Roman" w:hAnsi="Times New Roman" w:cs="Times New Roman"/>
                <w:sz w:val="16"/>
                <w:szCs w:val="16"/>
              </w:rPr>
              <w:t>»</w:t>
            </w:r>
          </w:p>
          <w:p w:rsidR="000F3B03" w:rsidRPr="00C37F1A" w:rsidRDefault="000F3B03" w:rsidP="000F3B03">
            <w:pPr>
              <w:pStyle w:val="ConsPlusCell"/>
              <w:widowControl/>
              <w:jc w:val="center"/>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hideMark/>
          </w:tcPr>
          <w:p w:rsidR="000F3B03" w:rsidRPr="00C37F1A" w:rsidRDefault="000F3B03" w:rsidP="000F3B0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3494,8</w:t>
            </w:r>
          </w:p>
        </w:tc>
        <w:tc>
          <w:tcPr>
            <w:tcW w:w="854" w:type="dxa"/>
            <w:tcBorders>
              <w:top w:val="single" w:sz="6" w:space="0" w:color="auto"/>
              <w:left w:val="single" w:sz="6" w:space="0" w:color="auto"/>
              <w:bottom w:val="single" w:sz="6" w:space="0" w:color="auto"/>
              <w:right w:val="single" w:sz="6" w:space="0" w:color="auto"/>
            </w:tcBorders>
            <w:hideMark/>
          </w:tcPr>
          <w:p w:rsidR="000F3B03" w:rsidRPr="00C37F1A" w:rsidRDefault="000F3B03" w:rsidP="000F3B0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3494,8</w:t>
            </w:r>
          </w:p>
        </w:tc>
        <w:tc>
          <w:tcPr>
            <w:tcW w:w="851" w:type="dxa"/>
            <w:tcBorders>
              <w:top w:val="single" w:sz="6" w:space="0" w:color="auto"/>
              <w:left w:val="single" w:sz="6" w:space="0" w:color="auto"/>
              <w:bottom w:val="single" w:sz="6" w:space="0" w:color="auto"/>
              <w:right w:val="single" w:sz="6" w:space="0" w:color="auto"/>
            </w:tcBorders>
            <w:hideMark/>
          </w:tcPr>
          <w:p w:rsidR="000F3B03" w:rsidRPr="00C37F1A" w:rsidRDefault="000F3B03" w:rsidP="000F3B03">
            <w:pPr>
              <w:pStyle w:val="ConsPlusNonformat"/>
              <w:widowControl/>
              <w:rPr>
                <w:rFonts w:ascii="Times New Roman" w:hAnsi="Times New Roman" w:cs="Times New Roman"/>
                <w:sz w:val="16"/>
                <w:szCs w:val="16"/>
              </w:rPr>
            </w:pPr>
            <w:r w:rsidRPr="00C37F1A">
              <w:rPr>
                <w:rFonts w:ascii="Times New Roman" w:hAnsi="Times New Roman" w:cs="Times New Roman"/>
                <w:sz w:val="16"/>
                <w:szCs w:val="16"/>
              </w:rPr>
              <w:t>1018,4</w:t>
            </w:r>
          </w:p>
        </w:tc>
        <w:tc>
          <w:tcPr>
            <w:tcW w:w="790" w:type="dxa"/>
            <w:tcBorders>
              <w:top w:val="single" w:sz="6" w:space="0" w:color="auto"/>
              <w:left w:val="single" w:sz="6" w:space="0" w:color="auto"/>
              <w:bottom w:val="single" w:sz="6" w:space="0" w:color="auto"/>
              <w:right w:val="single" w:sz="6" w:space="0" w:color="auto"/>
            </w:tcBorders>
            <w:hideMark/>
          </w:tcPr>
          <w:p w:rsidR="000F3B03" w:rsidRPr="00C37F1A" w:rsidRDefault="000F3B03" w:rsidP="000F3B03">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1018,4</w:t>
            </w:r>
          </w:p>
        </w:tc>
        <w:tc>
          <w:tcPr>
            <w:tcW w:w="769" w:type="dxa"/>
            <w:tcBorders>
              <w:top w:val="single" w:sz="6" w:space="0" w:color="auto"/>
              <w:left w:val="single" w:sz="6" w:space="0" w:color="auto"/>
              <w:bottom w:val="single" w:sz="6" w:space="0" w:color="auto"/>
              <w:right w:val="single" w:sz="6" w:space="0" w:color="auto"/>
            </w:tcBorders>
            <w:hideMark/>
          </w:tcPr>
          <w:p w:rsidR="000F3B03" w:rsidRPr="00C37F1A" w:rsidRDefault="000F3B03" w:rsidP="000F3B0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hideMark/>
          </w:tcPr>
          <w:p w:rsidR="000F3B03" w:rsidRPr="00C37F1A" w:rsidRDefault="000F3B03" w:rsidP="000F3B0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hideMark/>
          </w:tcPr>
          <w:p w:rsidR="000F3B03" w:rsidRPr="00C37F1A" w:rsidRDefault="000F3B03" w:rsidP="000F3B03">
            <w:pPr>
              <w:pStyle w:val="ConsPlusNonformat"/>
              <w:widowControl/>
              <w:rPr>
                <w:rFonts w:ascii="Times New Roman" w:hAnsi="Times New Roman" w:cs="Times New Roman"/>
                <w:sz w:val="16"/>
                <w:szCs w:val="16"/>
              </w:rPr>
            </w:pPr>
            <w:r w:rsidRPr="00C37F1A">
              <w:rPr>
                <w:rFonts w:ascii="Times New Roman" w:hAnsi="Times New Roman" w:cs="Times New Roman"/>
                <w:sz w:val="16"/>
                <w:szCs w:val="16"/>
              </w:rPr>
              <w:t>32,3</w:t>
            </w:r>
          </w:p>
        </w:tc>
        <w:tc>
          <w:tcPr>
            <w:tcW w:w="851" w:type="dxa"/>
            <w:tcBorders>
              <w:top w:val="single" w:sz="6" w:space="0" w:color="auto"/>
              <w:left w:val="single" w:sz="6" w:space="0" w:color="auto"/>
              <w:bottom w:val="single" w:sz="6" w:space="0" w:color="auto"/>
              <w:right w:val="single" w:sz="6" w:space="0" w:color="auto"/>
            </w:tcBorders>
            <w:hideMark/>
          </w:tcPr>
          <w:p w:rsidR="000F3B03" w:rsidRPr="00C37F1A" w:rsidRDefault="000F3B03" w:rsidP="000F3B0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32,3</w:t>
            </w:r>
          </w:p>
        </w:tc>
        <w:tc>
          <w:tcPr>
            <w:tcW w:w="851" w:type="dxa"/>
            <w:tcBorders>
              <w:top w:val="single" w:sz="6" w:space="0" w:color="auto"/>
              <w:left w:val="single" w:sz="6" w:space="0" w:color="auto"/>
              <w:bottom w:val="single" w:sz="6" w:space="0" w:color="auto"/>
              <w:right w:val="single" w:sz="6" w:space="0" w:color="auto"/>
            </w:tcBorders>
            <w:hideMark/>
          </w:tcPr>
          <w:p w:rsidR="000F3B03" w:rsidRPr="00C37F1A" w:rsidRDefault="000F3B03" w:rsidP="000F3B03">
            <w:pPr>
              <w:pStyle w:val="ConsPlusNonformat"/>
              <w:widowControl/>
              <w:rPr>
                <w:rFonts w:ascii="Times New Roman" w:hAnsi="Times New Roman" w:cs="Times New Roman"/>
                <w:sz w:val="16"/>
                <w:szCs w:val="16"/>
              </w:rPr>
            </w:pPr>
            <w:r w:rsidRPr="00C37F1A">
              <w:rPr>
                <w:rFonts w:ascii="Times New Roman" w:hAnsi="Times New Roman" w:cs="Times New Roman"/>
                <w:sz w:val="16"/>
                <w:szCs w:val="16"/>
              </w:rPr>
              <w:t>2444,1</w:t>
            </w:r>
          </w:p>
        </w:tc>
        <w:tc>
          <w:tcPr>
            <w:tcW w:w="850" w:type="dxa"/>
            <w:tcBorders>
              <w:top w:val="single" w:sz="6" w:space="0" w:color="auto"/>
              <w:left w:val="single" w:sz="6" w:space="0" w:color="auto"/>
              <w:bottom w:val="single" w:sz="6" w:space="0" w:color="auto"/>
              <w:right w:val="single" w:sz="6" w:space="0" w:color="auto"/>
            </w:tcBorders>
            <w:hideMark/>
          </w:tcPr>
          <w:p w:rsidR="000F3B03" w:rsidRPr="00C37F1A" w:rsidRDefault="000F3B03" w:rsidP="000F3B03">
            <w:pPr>
              <w:pStyle w:val="ConsPlusNonformat"/>
              <w:widowControl/>
              <w:tabs>
                <w:tab w:val="center" w:pos="284"/>
              </w:tabs>
              <w:rPr>
                <w:rFonts w:ascii="Times New Roman" w:hAnsi="Times New Roman" w:cs="Times New Roman"/>
                <w:sz w:val="16"/>
                <w:szCs w:val="16"/>
              </w:rPr>
            </w:pPr>
            <w:r w:rsidRPr="00C37F1A">
              <w:rPr>
                <w:rFonts w:ascii="Times New Roman" w:hAnsi="Times New Roman" w:cs="Times New Roman"/>
                <w:sz w:val="16"/>
                <w:szCs w:val="16"/>
                <w:lang w:val="en-US"/>
              </w:rPr>
              <w:t>2444</w:t>
            </w:r>
            <w:r w:rsidRPr="00C37F1A">
              <w:rPr>
                <w:rFonts w:ascii="Times New Roman" w:hAnsi="Times New Roman" w:cs="Times New Roman"/>
                <w:sz w:val="16"/>
                <w:szCs w:val="16"/>
              </w:rPr>
              <w:t>,</w:t>
            </w:r>
            <w:r w:rsidRPr="00C37F1A">
              <w:rPr>
                <w:rFonts w:ascii="Times New Roman" w:hAnsi="Times New Roman" w:cs="Times New Roman"/>
                <w:sz w:val="16"/>
                <w:szCs w:val="16"/>
                <w:lang w:val="en-US"/>
              </w:rPr>
              <w:t>1</w:t>
            </w:r>
          </w:p>
        </w:tc>
        <w:tc>
          <w:tcPr>
            <w:tcW w:w="851" w:type="dxa"/>
            <w:tcBorders>
              <w:top w:val="single" w:sz="6" w:space="0" w:color="auto"/>
              <w:left w:val="single" w:sz="6" w:space="0" w:color="auto"/>
              <w:bottom w:val="single" w:sz="6" w:space="0" w:color="auto"/>
              <w:right w:val="single" w:sz="6" w:space="0" w:color="auto"/>
            </w:tcBorders>
            <w:hideMark/>
          </w:tcPr>
          <w:p w:rsidR="000F3B03" w:rsidRPr="00C37F1A" w:rsidRDefault="000F3B03" w:rsidP="000F3B03">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10" w:type="dxa"/>
            <w:tcBorders>
              <w:top w:val="single" w:sz="6" w:space="0" w:color="auto"/>
              <w:left w:val="single" w:sz="6" w:space="0" w:color="auto"/>
              <w:bottom w:val="single" w:sz="6" w:space="0" w:color="auto"/>
              <w:right w:val="single" w:sz="6" w:space="0" w:color="auto"/>
            </w:tcBorders>
            <w:hideMark/>
          </w:tcPr>
          <w:p w:rsidR="000F3B03" w:rsidRPr="00C37F1A" w:rsidRDefault="000F3B03" w:rsidP="000F3B03">
            <w:pPr>
              <w:pStyle w:val="ConsPlusNonformat"/>
              <w:widowControl/>
              <w:ind w:left="-84" w:firstLine="84"/>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2270" w:type="dxa"/>
            <w:tcBorders>
              <w:top w:val="single" w:sz="6" w:space="0" w:color="auto"/>
              <w:left w:val="single" w:sz="6" w:space="0" w:color="auto"/>
              <w:bottom w:val="single" w:sz="6" w:space="0" w:color="auto"/>
              <w:right w:val="single" w:sz="6" w:space="0" w:color="auto"/>
            </w:tcBorders>
          </w:tcPr>
          <w:p w:rsidR="003906D8" w:rsidRPr="00C37F1A" w:rsidRDefault="000F3B03" w:rsidP="003906D8">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 xml:space="preserve">  </w:t>
            </w:r>
            <w:r w:rsidR="003906D8" w:rsidRPr="00C37F1A">
              <w:rPr>
                <w:rFonts w:ascii="Times New Roman" w:hAnsi="Times New Roman" w:cs="Times New Roman"/>
                <w:sz w:val="16"/>
                <w:szCs w:val="16"/>
              </w:rPr>
              <w:t xml:space="preserve">Фактически выполнен МК №03/22 от 09.03.2022 </w:t>
            </w:r>
            <w:proofErr w:type="gramStart"/>
            <w:r w:rsidR="003906D8" w:rsidRPr="00C37F1A">
              <w:rPr>
                <w:rFonts w:ascii="Times New Roman" w:hAnsi="Times New Roman" w:cs="Times New Roman"/>
                <w:sz w:val="16"/>
                <w:szCs w:val="16"/>
              </w:rPr>
              <w:t>на  сумму</w:t>
            </w:r>
            <w:proofErr w:type="gramEnd"/>
            <w:r w:rsidR="003906D8" w:rsidRPr="00C37F1A">
              <w:rPr>
                <w:rFonts w:ascii="Times New Roman" w:hAnsi="Times New Roman" w:cs="Times New Roman"/>
                <w:sz w:val="16"/>
                <w:szCs w:val="16"/>
              </w:rPr>
              <w:t xml:space="preserve">  1 059 982 руб.80 коп.  благоустройство </w:t>
            </w:r>
            <w:proofErr w:type="spellStart"/>
            <w:proofErr w:type="gramStart"/>
            <w:r w:rsidR="003906D8" w:rsidRPr="00C37F1A">
              <w:rPr>
                <w:rFonts w:ascii="Times New Roman" w:hAnsi="Times New Roman" w:cs="Times New Roman"/>
                <w:sz w:val="16"/>
                <w:szCs w:val="16"/>
              </w:rPr>
              <w:t>общ.тер</w:t>
            </w:r>
            <w:proofErr w:type="spellEnd"/>
            <w:proofErr w:type="gramEnd"/>
            <w:r w:rsidR="003906D8" w:rsidRPr="00C37F1A">
              <w:rPr>
                <w:rFonts w:ascii="Times New Roman" w:hAnsi="Times New Roman" w:cs="Times New Roman"/>
                <w:sz w:val="16"/>
                <w:szCs w:val="16"/>
              </w:rPr>
              <w:t xml:space="preserve">. </w:t>
            </w:r>
            <w:proofErr w:type="spellStart"/>
            <w:r w:rsidR="003906D8" w:rsidRPr="00C37F1A">
              <w:rPr>
                <w:rFonts w:ascii="Times New Roman" w:hAnsi="Times New Roman" w:cs="Times New Roman"/>
                <w:sz w:val="16"/>
                <w:szCs w:val="16"/>
              </w:rPr>
              <w:t>ул.Мира</w:t>
            </w:r>
            <w:proofErr w:type="spellEnd"/>
            <w:r w:rsidR="003906D8" w:rsidRPr="00C37F1A">
              <w:rPr>
                <w:rFonts w:ascii="Times New Roman" w:hAnsi="Times New Roman" w:cs="Times New Roman"/>
                <w:sz w:val="16"/>
                <w:szCs w:val="16"/>
              </w:rPr>
              <w:t xml:space="preserve"> д.11а </w:t>
            </w:r>
            <w:proofErr w:type="spellStart"/>
            <w:r w:rsidR="003906D8" w:rsidRPr="00C37F1A">
              <w:rPr>
                <w:rFonts w:ascii="Times New Roman" w:hAnsi="Times New Roman" w:cs="Times New Roman"/>
                <w:sz w:val="16"/>
                <w:szCs w:val="16"/>
              </w:rPr>
              <w:t>рп.Урдома</w:t>
            </w:r>
            <w:proofErr w:type="spellEnd"/>
            <w:r w:rsidR="003906D8" w:rsidRPr="00C37F1A">
              <w:rPr>
                <w:rFonts w:ascii="Times New Roman" w:hAnsi="Times New Roman" w:cs="Times New Roman"/>
                <w:sz w:val="16"/>
                <w:szCs w:val="16"/>
              </w:rPr>
              <w:t xml:space="preserve">   ,    ( покрытие из аэродромных плит , устройство пандуса) . Платежное поручение № 275716 от 30.08.2022 </w:t>
            </w:r>
          </w:p>
          <w:p w:rsidR="003906D8" w:rsidRPr="00C37F1A" w:rsidRDefault="003906D8" w:rsidP="00820C87">
            <w:pPr>
              <w:pStyle w:val="aa"/>
              <w:tabs>
                <w:tab w:val="left" w:pos="415"/>
              </w:tabs>
              <w:rPr>
                <w:rFonts w:ascii="Times New Roman" w:hAnsi="Times New Roman"/>
                <w:sz w:val="16"/>
                <w:szCs w:val="16"/>
              </w:rPr>
            </w:pPr>
            <w:r w:rsidRPr="00C37F1A">
              <w:rPr>
                <w:rFonts w:ascii="Times New Roman" w:hAnsi="Times New Roman"/>
                <w:sz w:val="16"/>
                <w:szCs w:val="16"/>
              </w:rPr>
              <w:tab/>
              <w:t xml:space="preserve">Фактически выполнен МК № 05/22 от 16.05.2022 на сумму 541 324 руб. 77 коп.  благоустройство дворовой </w:t>
            </w:r>
            <w:proofErr w:type="gramStart"/>
            <w:r w:rsidRPr="00C37F1A">
              <w:rPr>
                <w:rFonts w:ascii="Times New Roman" w:hAnsi="Times New Roman"/>
                <w:sz w:val="16"/>
                <w:szCs w:val="16"/>
              </w:rPr>
              <w:t xml:space="preserve">территории  </w:t>
            </w:r>
            <w:proofErr w:type="spellStart"/>
            <w:r w:rsidRPr="00C37F1A">
              <w:rPr>
                <w:rFonts w:ascii="Times New Roman" w:hAnsi="Times New Roman"/>
                <w:sz w:val="16"/>
                <w:szCs w:val="16"/>
              </w:rPr>
              <w:t>рп.Урдома</w:t>
            </w:r>
            <w:proofErr w:type="spellEnd"/>
            <w:proofErr w:type="gramEnd"/>
            <w:r w:rsidRPr="00C37F1A">
              <w:rPr>
                <w:rFonts w:ascii="Times New Roman" w:hAnsi="Times New Roman"/>
                <w:sz w:val="16"/>
                <w:szCs w:val="16"/>
              </w:rPr>
              <w:t xml:space="preserve"> пер. </w:t>
            </w:r>
            <w:proofErr w:type="spellStart"/>
            <w:r w:rsidRPr="00C37F1A">
              <w:rPr>
                <w:rFonts w:ascii="Times New Roman" w:hAnsi="Times New Roman"/>
                <w:sz w:val="16"/>
                <w:szCs w:val="16"/>
              </w:rPr>
              <w:t>Паламышский</w:t>
            </w:r>
            <w:proofErr w:type="spellEnd"/>
            <w:r w:rsidRPr="00C37F1A">
              <w:rPr>
                <w:rFonts w:ascii="Times New Roman" w:hAnsi="Times New Roman"/>
                <w:sz w:val="16"/>
                <w:szCs w:val="16"/>
              </w:rPr>
              <w:t xml:space="preserve"> д.11   – отсыпка территории. Платежное поручение № 249326 от 24.08.2022 </w:t>
            </w:r>
          </w:p>
          <w:p w:rsidR="003906D8" w:rsidRPr="00C37F1A" w:rsidRDefault="003906D8" w:rsidP="003906D8">
            <w:pPr>
              <w:pStyle w:val="aa"/>
              <w:rPr>
                <w:rFonts w:ascii="Times New Roman" w:hAnsi="Times New Roman"/>
                <w:sz w:val="16"/>
                <w:szCs w:val="16"/>
              </w:rPr>
            </w:pPr>
            <w:r w:rsidRPr="00C37F1A">
              <w:rPr>
                <w:rFonts w:ascii="Times New Roman" w:hAnsi="Times New Roman"/>
                <w:sz w:val="16"/>
                <w:szCs w:val="16"/>
              </w:rPr>
              <w:t xml:space="preserve">  Фактически выполнен МК № 14/22 на сумму 1 825 493 руб. 00 коп.  на выполнение работ по </w:t>
            </w:r>
            <w:proofErr w:type="gramStart"/>
            <w:r w:rsidRPr="00C37F1A">
              <w:rPr>
                <w:rFonts w:ascii="Times New Roman" w:hAnsi="Times New Roman"/>
                <w:sz w:val="16"/>
                <w:szCs w:val="16"/>
              </w:rPr>
              <w:t>благоустройству  дворовой</w:t>
            </w:r>
            <w:proofErr w:type="gramEnd"/>
            <w:r w:rsidRPr="00C37F1A">
              <w:rPr>
                <w:rFonts w:ascii="Times New Roman" w:hAnsi="Times New Roman"/>
                <w:sz w:val="16"/>
                <w:szCs w:val="16"/>
              </w:rPr>
              <w:t xml:space="preserve"> территории  </w:t>
            </w:r>
            <w:proofErr w:type="spellStart"/>
            <w:r w:rsidRPr="00C37F1A">
              <w:rPr>
                <w:rFonts w:ascii="Times New Roman" w:hAnsi="Times New Roman"/>
                <w:sz w:val="16"/>
                <w:szCs w:val="16"/>
              </w:rPr>
              <w:t>рп</w:t>
            </w:r>
            <w:proofErr w:type="spellEnd"/>
            <w:r w:rsidRPr="00C37F1A">
              <w:rPr>
                <w:rFonts w:ascii="Times New Roman" w:hAnsi="Times New Roman"/>
                <w:sz w:val="16"/>
                <w:szCs w:val="16"/>
              </w:rPr>
              <w:t xml:space="preserve">. Урдома пер. </w:t>
            </w:r>
            <w:proofErr w:type="spellStart"/>
            <w:r w:rsidRPr="00C37F1A">
              <w:rPr>
                <w:rFonts w:ascii="Times New Roman" w:hAnsi="Times New Roman"/>
                <w:sz w:val="16"/>
                <w:szCs w:val="16"/>
              </w:rPr>
              <w:t>Паламышский</w:t>
            </w:r>
            <w:proofErr w:type="spellEnd"/>
            <w:r w:rsidRPr="00C37F1A">
              <w:rPr>
                <w:rFonts w:ascii="Times New Roman" w:hAnsi="Times New Roman"/>
                <w:sz w:val="16"/>
                <w:szCs w:val="16"/>
              </w:rPr>
              <w:t xml:space="preserve"> д.11 установка детского городка   Платежное поручение № 818555 от </w:t>
            </w:r>
            <w:proofErr w:type="gramStart"/>
            <w:r w:rsidRPr="00C37F1A">
              <w:rPr>
                <w:rFonts w:ascii="Times New Roman" w:hAnsi="Times New Roman"/>
                <w:sz w:val="16"/>
                <w:szCs w:val="16"/>
              </w:rPr>
              <w:t>31.10.2022 ,</w:t>
            </w:r>
            <w:proofErr w:type="gramEnd"/>
            <w:r w:rsidRPr="00C37F1A">
              <w:rPr>
                <w:rFonts w:ascii="Times New Roman" w:hAnsi="Times New Roman"/>
                <w:sz w:val="16"/>
                <w:szCs w:val="16"/>
              </w:rPr>
              <w:t xml:space="preserve"> платежное поручение №74202 от 16.11.2022года.</w:t>
            </w:r>
          </w:p>
          <w:p w:rsidR="003906D8" w:rsidRPr="00C37F1A" w:rsidRDefault="003906D8" w:rsidP="003906D8">
            <w:pPr>
              <w:pStyle w:val="aa"/>
              <w:rPr>
                <w:rFonts w:ascii="Times New Roman" w:hAnsi="Times New Roman"/>
                <w:sz w:val="16"/>
                <w:szCs w:val="16"/>
              </w:rPr>
            </w:pPr>
            <w:r w:rsidRPr="00C37F1A">
              <w:rPr>
                <w:rFonts w:ascii="Times New Roman" w:hAnsi="Times New Roman"/>
                <w:sz w:val="16"/>
                <w:szCs w:val="16"/>
              </w:rPr>
              <w:t xml:space="preserve"> Фактически выполнен </w:t>
            </w:r>
            <w:proofErr w:type="gramStart"/>
            <w:r w:rsidRPr="00C37F1A">
              <w:rPr>
                <w:rFonts w:ascii="Times New Roman" w:hAnsi="Times New Roman"/>
                <w:sz w:val="16"/>
                <w:szCs w:val="16"/>
              </w:rPr>
              <w:t>договор  №</w:t>
            </w:r>
            <w:proofErr w:type="gramEnd"/>
            <w:r w:rsidRPr="00C37F1A">
              <w:rPr>
                <w:rFonts w:ascii="Times New Roman" w:hAnsi="Times New Roman"/>
                <w:sz w:val="16"/>
                <w:szCs w:val="16"/>
              </w:rPr>
              <w:t xml:space="preserve"> 2-71-11-22П  от 12.12.2022  на сумму 56 459 руб. 80 коп.  на выполнение работ по </w:t>
            </w:r>
            <w:proofErr w:type="gramStart"/>
            <w:r w:rsidRPr="00C37F1A">
              <w:rPr>
                <w:rFonts w:ascii="Times New Roman" w:hAnsi="Times New Roman"/>
                <w:sz w:val="16"/>
                <w:szCs w:val="16"/>
              </w:rPr>
              <w:t>благоустройству  дворовой</w:t>
            </w:r>
            <w:proofErr w:type="gramEnd"/>
            <w:r w:rsidRPr="00C37F1A">
              <w:rPr>
                <w:rFonts w:ascii="Times New Roman" w:hAnsi="Times New Roman"/>
                <w:sz w:val="16"/>
                <w:szCs w:val="16"/>
              </w:rPr>
              <w:t xml:space="preserve"> территории  </w:t>
            </w:r>
            <w:proofErr w:type="spellStart"/>
            <w:r w:rsidRPr="00C37F1A">
              <w:rPr>
                <w:rFonts w:ascii="Times New Roman" w:hAnsi="Times New Roman"/>
                <w:sz w:val="16"/>
                <w:szCs w:val="16"/>
              </w:rPr>
              <w:t>рп</w:t>
            </w:r>
            <w:proofErr w:type="spellEnd"/>
            <w:r w:rsidRPr="00C37F1A">
              <w:rPr>
                <w:rFonts w:ascii="Times New Roman" w:hAnsi="Times New Roman"/>
                <w:sz w:val="16"/>
                <w:szCs w:val="16"/>
              </w:rPr>
              <w:t xml:space="preserve">. Урдома пер. </w:t>
            </w:r>
            <w:proofErr w:type="spellStart"/>
            <w:r w:rsidRPr="00C37F1A">
              <w:rPr>
                <w:rFonts w:ascii="Times New Roman" w:hAnsi="Times New Roman"/>
                <w:sz w:val="16"/>
                <w:szCs w:val="16"/>
              </w:rPr>
              <w:t>Паламышский</w:t>
            </w:r>
            <w:proofErr w:type="spellEnd"/>
            <w:r w:rsidRPr="00C37F1A">
              <w:rPr>
                <w:rFonts w:ascii="Times New Roman" w:hAnsi="Times New Roman"/>
                <w:sz w:val="16"/>
                <w:szCs w:val="16"/>
              </w:rPr>
              <w:t xml:space="preserve"> </w:t>
            </w:r>
            <w:proofErr w:type="gramStart"/>
            <w:r w:rsidRPr="00C37F1A">
              <w:rPr>
                <w:rFonts w:ascii="Times New Roman" w:hAnsi="Times New Roman"/>
                <w:sz w:val="16"/>
                <w:szCs w:val="16"/>
              </w:rPr>
              <w:t>д.11  поставка</w:t>
            </w:r>
            <w:proofErr w:type="gramEnd"/>
            <w:r w:rsidRPr="00C37F1A">
              <w:rPr>
                <w:rFonts w:ascii="Times New Roman" w:hAnsi="Times New Roman"/>
                <w:sz w:val="16"/>
                <w:szCs w:val="16"/>
              </w:rPr>
              <w:t xml:space="preserve"> детского игрового и спортивного оборудования    Платежное поручение № 439057 от 26.12.2022 . </w:t>
            </w:r>
          </w:p>
          <w:p w:rsidR="003906D8" w:rsidRPr="00C37F1A" w:rsidRDefault="003906D8" w:rsidP="003906D8">
            <w:pPr>
              <w:pStyle w:val="aa"/>
              <w:rPr>
                <w:rFonts w:ascii="Times New Roman" w:hAnsi="Times New Roman"/>
                <w:sz w:val="16"/>
                <w:szCs w:val="16"/>
              </w:rPr>
            </w:pPr>
          </w:p>
          <w:p w:rsidR="003906D8" w:rsidRPr="00C37F1A" w:rsidRDefault="003906D8" w:rsidP="003906D8">
            <w:pPr>
              <w:pStyle w:val="aa"/>
              <w:rPr>
                <w:rFonts w:ascii="Times New Roman" w:hAnsi="Times New Roman"/>
                <w:sz w:val="16"/>
                <w:szCs w:val="16"/>
              </w:rPr>
            </w:pPr>
            <w:proofErr w:type="gramStart"/>
            <w:r w:rsidRPr="00C37F1A">
              <w:rPr>
                <w:rFonts w:ascii="Times New Roman" w:hAnsi="Times New Roman"/>
                <w:sz w:val="16"/>
                <w:szCs w:val="16"/>
              </w:rPr>
              <w:t>Благоустроено  1</w:t>
            </w:r>
            <w:proofErr w:type="gramEnd"/>
            <w:r w:rsidRPr="00C37F1A">
              <w:rPr>
                <w:rFonts w:ascii="Times New Roman" w:hAnsi="Times New Roman"/>
                <w:sz w:val="16"/>
                <w:szCs w:val="16"/>
              </w:rPr>
              <w:t xml:space="preserve"> дворовая территория  и 1 общественная территория</w:t>
            </w:r>
          </w:p>
          <w:p w:rsidR="003906D8" w:rsidRPr="00C37F1A" w:rsidRDefault="003906D8" w:rsidP="003906D8">
            <w:pPr>
              <w:pStyle w:val="aa"/>
              <w:rPr>
                <w:rFonts w:ascii="Times New Roman" w:hAnsi="Times New Roman"/>
                <w:sz w:val="16"/>
                <w:szCs w:val="16"/>
              </w:rPr>
            </w:pPr>
          </w:p>
          <w:p w:rsidR="003906D8" w:rsidRPr="00C37F1A" w:rsidRDefault="003906D8" w:rsidP="003906D8">
            <w:pPr>
              <w:pStyle w:val="aa"/>
              <w:rPr>
                <w:rFonts w:ascii="Times New Roman" w:hAnsi="Times New Roman"/>
                <w:sz w:val="16"/>
                <w:szCs w:val="16"/>
              </w:rPr>
            </w:pPr>
            <w:r w:rsidRPr="00C37F1A">
              <w:rPr>
                <w:rFonts w:ascii="Times New Roman" w:hAnsi="Times New Roman"/>
                <w:sz w:val="16"/>
                <w:szCs w:val="16"/>
              </w:rPr>
              <w:t xml:space="preserve">Фактически </w:t>
            </w:r>
            <w:proofErr w:type="gramStart"/>
            <w:r w:rsidRPr="00C37F1A">
              <w:rPr>
                <w:rFonts w:ascii="Times New Roman" w:hAnsi="Times New Roman"/>
                <w:sz w:val="16"/>
                <w:szCs w:val="16"/>
              </w:rPr>
              <w:t>выполнен  Договор</w:t>
            </w:r>
            <w:proofErr w:type="gramEnd"/>
            <w:r w:rsidRPr="00C37F1A">
              <w:rPr>
                <w:rFonts w:ascii="Times New Roman" w:hAnsi="Times New Roman"/>
                <w:sz w:val="16"/>
                <w:szCs w:val="16"/>
              </w:rPr>
              <w:t xml:space="preserve"> № 32/22 от 26.05.2022  на сумму 1500 руб. 00 коп.  на выполнение работ </w:t>
            </w:r>
            <w:proofErr w:type="gramStart"/>
            <w:r w:rsidRPr="00C37F1A">
              <w:rPr>
                <w:rFonts w:ascii="Times New Roman" w:hAnsi="Times New Roman"/>
                <w:sz w:val="16"/>
                <w:szCs w:val="16"/>
              </w:rPr>
              <w:t>по  корректировке</w:t>
            </w:r>
            <w:proofErr w:type="gramEnd"/>
            <w:r w:rsidRPr="00C37F1A">
              <w:rPr>
                <w:rFonts w:ascii="Times New Roman" w:hAnsi="Times New Roman"/>
                <w:sz w:val="16"/>
                <w:szCs w:val="16"/>
              </w:rPr>
              <w:t xml:space="preserve">  сметной документации   Платежное поручение № 320731 от 21.06.2022 ,  </w:t>
            </w:r>
          </w:p>
          <w:p w:rsidR="003906D8" w:rsidRPr="00C37F1A" w:rsidRDefault="003906D8" w:rsidP="003906D8">
            <w:pPr>
              <w:pStyle w:val="aa"/>
              <w:rPr>
                <w:rFonts w:ascii="Times New Roman" w:hAnsi="Times New Roman"/>
                <w:sz w:val="16"/>
                <w:szCs w:val="16"/>
              </w:rPr>
            </w:pPr>
          </w:p>
          <w:p w:rsidR="003906D8" w:rsidRPr="00C37F1A" w:rsidRDefault="003906D8" w:rsidP="003906D8">
            <w:pPr>
              <w:pStyle w:val="aa"/>
              <w:rPr>
                <w:rFonts w:ascii="Times New Roman" w:hAnsi="Times New Roman"/>
                <w:sz w:val="16"/>
                <w:szCs w:val="16"/>
              </w:rPr>
            </w:pPr>
            <w:r w:rsidRPr="00C37F1A">
              <w:rPr>
                <w:rFonts w:ascii="Times New Roman" w:hAnsi="Times New Roman"/>
                <w:sz w:val="16"/>
                <w:szCs w:val="16"/>
              </w:rPr>
              <w:t xml:space="preserve">Фактически </w:t>
            </w:r>
            <w:proofErr w:type="gramStart"/>
            <w:r w:rsidRPr="00C37F1A">
              <w:rPr>
                <w:rFonts w:ascii="Times New Roman" w:hAnsi="Times New Roman"/>
                <w:sz w:val="16"/>
                <w:szCs w:val="16"/>
              </w:rPr>
              <w:t>выполнен  Договор</w:t>
            </w:r>
            <w:proofErr w:type="gramEnd"/>
            <w:r w:rsidRPr="00C37F1A">
              <w:rPr>
                <w:rFonts w:ascii="Times New Roman" w:hAnsi="Times New Roman"/>
                <w:sz w:val="16"/>
                <w:szCs w:val="16"/>
              </w:rPr>
              <w:t xml:space="preserve"> № 503-ОД/22  от 31.05.2022  на сумму 10 000 руб. 00 коп.  оказание </w:t>
            </w:r>
            <w:proofErr w:type="gramStart"/>
            <w:r w:rsidRPr="00C37F1A">
              <w:rPr>
                <w:rFonts w:ascii="Times New Roman" w:hAnsi="Times New Roman"/>
                <w:sz w:val="16"/>
                <w:szCs w:val="16"/>
              </w:rPr>
              <w:t>по  корректировке</w:t>
            </w:r>
            <w:proofErr w:type="gramEnd"/>
            <w:r w:rsidRPr="00C37F1A">
              <w:rPr>
                <w:rFonts w:ascii="Times New Roman" w:hAnsi="Times New Roman"/>
                <w:sz w:val="16"/>
                <w:szCs w:val="16"/>
              </w:rPr>
              <w:t xml:space="preserve">  сметной документации   Платежное поручение № 8564018 от 05.07.2022 ,  Платежное поручение № 847892 от 20.07.2022</w:t>
            </w:r>
          </w:p>
          <w:p w:rsidR="003906D8" w:rsidRPr="00C37F1A" w:rsidRDefault="003906D8" w:rsidP="003906D8">
            <w:pPr>
              <w:pStyle w:val="aa"/>
              <w:rPr>
                <w:rFonts w:ascii="Times New Roman" w:hAnsi="Times New Roman"/>
                <w:sz w:val="16"/>
                <w:szCs w:val="16"/>
              </w:rPr>
            </w:pPr>
          </w:p>
          <w:p w:rsidR="003906D8" w:rsidRPr="00C37F1A" w:rsidRDefault="003906D8" w:rsidP="003906D8">
            <w:pPr>
              <w:pStyle w:val="aa"/>
              <w:rPr>
                <w:rFonts w:ascii="Times New Roman" w:hAnsi="Times New Roman"/>
                <w:sz w:val="16"/>
                <w:szCs w:val="16"/>
              </w:rPr>
            </w:pPr>
          </w:p>
          <w:p w:rsidR="003906D8" w:rsidRPr="00C37F1A" w:rsidRDefault="003906D8" w:rsidP="003906D8">
            <w:pPr>
              <w:pStyle w:val="a9"/>
              <w:autoSpaceDE w:val="0"/>
              <w:autoSpaceDN w:val="0"/>
              <w:adjustRightInd w:val="0"/>
              <w:ind w:left="927"/>
              <w:jc w:val="both"/>
              <w:rPr>
                <w:sz w:val="16"/>
                <w:szCs w:val="16"/>
              </w:rPr>
            </w:pPr>
            <w:proofErr w:type="gramStart"/>
            <w:r w:rsidRPr="00C37F1A">
              <w:rPr>
                <w:sz w:val="16"/>
                <w:szCs w:val="16"/>
              </w:rPr>
              <w:t>Благоустроено  1</w:t>
            </w:r>
            <w:proofErr w:type="gramEnd"/>
            <w:r w:rsidRPr="00C37F1A">
              <w:rPr>
                <w:sz w:val="16"/>
                <w:szCs w:val="16"/>
              </w:rPr>
              <w:t xml:space="preserve"> дворовая территория  и 1 общественная территория </w:t>
            </w:r>
          </w:p>
          <w:p w:rsidR="000F3B03" w:rsidRPr="00C37F1A" w:rsidRDefault="000F3B03" w:rsidP="003906D8">
            <w:pPr>
              <w:pStyle w:val="ConsPlusCell"/>
              <w:widowControl/>
              <w:rPr>
                <w:rFonts w:ascii="Times New Roman" w:hAnsi="Times New Roman" w:cs="Times New Roman"/>
                <w:sz w:val="16"/>
                <w:szCs w:val="16"/>
              </w:rPr>
            </w:pPr>
          </w:p>
          <w:p w:rsidR="000F3B03" w:rsidRPr="00C37F1A" w:rsidRDefault="000F3B03" w:rsidP="000F3B03">
            <w:pPr>
              <w:pStyle w:val="ConsPlusCell"/>
              <w:widowControl/>
              <w:rPr>
                <w:rFonts w:ascii="Times New Roman" w:hAnsi="Times New Roman" w:cs="Times New Roman"/>
                <w:sz w:val="16"/>
                <w:szCs w:val="16"/>
              </w:rPr>
            </w:pPr>
          </w:p>
          <w:p w:rsidR="000F3B03" w:rsidRPr="00C37F1A" w:rsidRDefault="000F3B03" w:rsidP="000F3B03">
            <w:pPr>
              <w:pStyle w:val="ConsPlusCell"/>
              <w:widowControl/>
              <w:rPr>
                <w:rFonts w:ascii="Times New Roman" w:hAnsi="Times New Roman" w:cs="Times New Roman"/>
                <w:sz w:val="16"/>
                <w:szCs w:val="16"/>
              </w:rPr>
            </w:pPr>
          </w:p>
        </w:tc>
      </w:tr>
    </w:tbl>
    <w:p w:rsidR="00820C87" w:rsidRDefault="00820C87" w:rsidP="000F3B03">
      <w:pPr>
        <w:jc w:val="center"/>
        <w:rPr>
          <w:sz w:val="16"/>
          <w:szCs w:val="16"/>
        </w:rPr>
        <w:sectPr w:rsidR="00820C87" w:rsidSect="007402C8">
          <w:footerReference w:type="default" r:id="rId13"/>
          <w:pgSz w:w="16839" w:h="11907" w:orient="landscape" w:code="9"/>
          <w:pgMar w:top="720" w:right="284" w:bottom="244" w:left="1134" w:header="709" w:footer="709" w:gutter="0"/>
          <w:cols w:space="708"/>
          <w:docGrid w:linePitch="360"/>
        </w:sectPr>
      </w:pPr>
    </w:p>
    <w:tbl>
      <w:tblPr>
        <w:tblW w:w="15881" w:type="dxa"/>
        <w:tblInd w:w="-639" w:type="dxa"/>
        <w:tblLayout w:type="fixed"/>
        <w:tblCellMar>
          <w:left w:w="70" w:type="dxa"/>
          <w:right w:w="70" w:type="dxa"/>
        </w:tblCellMar>
        <w:tblLook w:val="04A0" w:firstRow="1" w:lastRow="0" w:firstColumn="1" w:lastColumn="0" w:noHBand="0" w:noVBand="1"/>
      </w:tblPr>
      <w:tblGrid>
        <w:gridCol w:w="2125"/>
        <w:gridCol w:w="1558"/>
        <w:gridCol w:w="850"/>
        <w:gridCol w:w="854"/>
        <w:gridCol w:w="851"/>
        <w:gridCol w:w="790"/>
        <w:gridCol w:w="769"/>
        <w:gridCol w:w="850"/>
        <w:gridCol w:w="851"/>
        <w:gridCol w:w="851"/>
        <w:gridCol w:w="851"/>
        <w:gridCol w:w="850"/>
        <w:gridCol w:w="851"/>
        <w:gridCol w:w="710"/>
        <w:gridCol w:w="2270"/>
      </w:tblGrid>
      <w:tr w:rsidR="000F3B03" w:rsidRPr="00C37F1A" w:rsidTr="00910425">
        <w:trPr>
          <w:cantSplit/>
          <w:trHeight w:val="3798"/>
        </w:trPr>
        <w:tc>
          <w:tcPr>
            <w:tcW w:w="2125" w:type="dxa"/>
            <w:tcBorders>
              <w:top w:val="single" w:sz="6" w:space="0" w:color="auto"/>
              <w:left w:val="single" w:sz="6" w:space="0" w:color="auto"/>
              <w:bottom w:val="single" w:sz="6" w:space="0" w:color="auto"/>
              <w:right w:val="single" w:sz="6" w:space="0" w:color="auto"/>
            </w:tcBorders>
          </w:tcPr>
          <w:p w:rsidR="000F3B03" w:rsidRPr="00C37F1A" w:rsidRDefault="000F3B03" w:rsidP="000F3B03">
            <w:pPr>
              <w:jc w:val="center"/>
              <w:rPr>
                <w:sz w:val="16"/>
                <w:szCs w:val="16"/>
              </w:rPr>
            </w:pPr>
          </w:p>
          <w:p w:rsidR="000F3B03" w:rsidRPr="00C37F1A" w:rsidRDefault="000F3B03" w:rsidP="000F3B03">
            <w:pPr>
              <w:jc w:val="center"/>
              <w:rPr>
                <w:sz w:val="16"/>
                <w:szCs w:val="16"/>
              </w:rPr>
            </w:pPr>
          </w:p>
          <w:p w:rsidR="000F3B03" w:rsidRDefault="000F3B03" w:rsidP="000F3B0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 xml:space="preserve">Общественные </w:t>
            </w:r>
            <w:proofErr w:type="gramStart"/>
            <w:r w:rsidRPr="00C37F1A">
              <w:rPr>
                <w:rFonts w:ascii="Times New Roman" w:hAnsi="Times New Roman" w:cs="Times New Roman"/>
                <w:sz w:val="16"/>
                <w:szCs w:val="16"/>
              </w:rPr>
              <w:t>территории :</w:t>
            </w:r>
            <w:proofErr w:type="gramEnd"/>
            <w:r w:rsidRPr="00C37F1A">
              <w:rPr>
                <w:rFonts w:ascii="Times New Roman" w:hAnsi="Times New Roman" w:cs="Times New Roman"/>
                <w:sz w:val="16"/>
                <w:szCs w:val="16"/>
              </w:rPr>
              <w:t xml:space="preserve"> модернизация уличного освещения </w:t>
            </w:r>
            <w:proofErr w:type="spellStart"/>
            <w:r w:rsidRPr="00C37F1A">
              <w:rPr>
                <w:rFonts w:ascii="Times New Roman" w:hAnsi="Times New Roman" w:cs="Times New Roman"/>
                <w:sz w:val="16"/>
                <w:szCs w:val="16"/>
              </w:rPr>
              <w:t>пер.Полевой</w:t>
            </w:r>
            <w:proofErr w:type="spellEnd"/>
            <w:r w:rsidRPr="00C37F1A">
              <w:rPr>
                <w:rFonts w:ascii="Times New Roman" w:hAnsi="Times New Roman" w:cs="Times New Roman"/>
                <w:sz w:val="16"/>
                <w:szCs w:val="16"/>
              </w:rPr>
              <w:t xml:space="preserve">, </w:t>
            </w:r>
            <w:proofErr w:type="spellStart"/>
            <w:r w:rsidRPr="00C37F1A">
              <w:rPr>
                <w:rFonts w:ascii="Times New Roman" w:hAnsi="Times New Roman" w:cs="Times New Roman"/>
                <w:sz w:val="16"/>
                <w:szCs w:val="16"/>
              </w:rPr>
              <w:t>ул.Строителей</w:t>
            </w:r>
            <w:proofErr w:type="spellEnd"/>
            <w:r w:rsidRPr="00C37F1A">
              <w:rPr>
                <w:rFonts w:ascii="Times New Roman" w:hAnsi="Times New Roman" w:cs="Times New Roman"/>
                <w:sz w:val="16"/>
                <w:szCs w:val="16"/>
              </w:rPr>
              <w:t xml:space="preserve"> ,</w:t>
            </w:r>
            <w:proofErr w:type="spellStart"/>
            <w:r w:rsidRPr="00C37F1A">
              <w:rPr>
                <w:rFonts w:ascii="Times New Roman" w:hAnsi="Times New Roman" w:cs="Times New Roman"/>
                <w:sz w:val="16"/>
                <w:szCs w:val="16"/>
              </w:rPr>
              <w:t>ул.Урицкого,ул.Вычегодская,пер.Фофановский</w:t>
            </w:r>
            <w:proofErr w:type="spellEnd"/>
            <w:r w:rsidRPr="00C37F1A">
              <w:rPr>
                <w:rFonts w:ascii="Times New Roman" w:hAnsi="Times New Roman" w:cs="Times New Roman"/>
                <w:sz w:val="16"/>
                <w:szCs w:val="16"/>
              </w:rPr>
              <w:t xml:space="preserve"> ,</w:t>
            </w:r>
            <w:proofErr w:type="spellStart"/>
            <w:r w:rsidRPr="00C37F1A">
              <w:rPr>
                <w:rFonts w:ascii="Times New Roman" w:hAnsi="Times New Roman" w:cs="Times New Roman"/>
                <w:sz w:val="16"/>
                <w:szCs w:val="16"/>
              </w:rPr>
              <w:t>ул.Тенистая</w:t>
            </w:r>
            <w:proofErr w:type="spellEnd"/>
            <w:r w:rsidRPr="00C37F1A">
              <w:rPr>
                <w:rFonts w:ascii="Times New Roman" w:hAnsi="Times New Roman" w:cs="Times New Roman"/>
                <w:sz w:val="16"/>
                <w:szCs w:val="16"/>
              </w:rPr>
              <w:t xml:space="preserve">, </w:t>
            </w:r>
            <w:proofErr w:type="spellStart"/>
            <w:r w:rsidRPr="00C37F1A">
              <w:rPr>
                <w:rFonts w:ascii="Times New Roman" w:hAnsi="Times New Roman" w:cs="Times New Roman"/>
                <w:sz w:val="16"/>
                <w:szCs w:val="16"/>
              </w:rPr>
              <w:t>ул.Виолетты</w:t>
            </w:r>
            <w:proofErr w:type="spellEnd"/>
            <w:r w:rsidRPr="00C37F1A">
              <w:rPr>
                <w:rFonts w:ascii="Times New Roman" w:hAnsi="Times New Roman" w:cs="Times New Roman"/>
                <w:sz w:val="16"/>
                <w:szCs w:val="16"/>
              </w:rPr>
              <w:t xml:space="preserve"> </w:t>
            </w:r>
            <w:proofErr w:type="spellStart"/>
            <w:r w:rsidRPr="00C37F1A">
              <w:rPr>
                <w:rFonts w:ascii="Times New Roman" w:hAnsi="Times New Roman" w:cs="Times New Roman"/>
                <w:sz w:val="16"/>
                <w:szCs w:val="16"/>
              </w:rPr>
              <w:t>Южаниной</w:t>
            </w:r>
            <w:proofErr w:type="spellEnd"/>
            <w:r w:rsidRPr="00C37F1A">
              <w:rPr>
                <w:rFonts w:ascii="Times New Roman" w:hAnsi="Times New Roman" w:cs="Times New Roman"/>
                <w:sz w:val="16"/>
                <w:szCs w:val="16"/>
              </w:rPr>
              <w:t xml:space="preserve"> ,</w:t>
            </w:r>
            <w:proofErr w:type="spellStart"/>
            <w:r w:rsidRPr="00C37F1A">
              <w:rPr>
                <w:rFonts w:ascii="Times New Roman" w:hAnsi="Times New Roman" w:cs="Times New Roman"/>
                <w:sz w:val="16"/>
                <w:szCs w:val="16"/>
              </w:rPr>
              <w:t>пер.Бориса</w:t>
            </w:r>
            <w:proofErr w:type="spellEnd"/>
            <w:r w:rsidRPr="00C37F1A">
              <w:rPr>
                <w:rFonts w:ascii="Times New Roman" w:hAnsi="Times New Roman" w:cs="Times New Roman"/>
                <w:sz w:val="16"/>
                <w:szCs w:val="16"/>
              </w:rPr>
              <w:t xml:space="preserve"> </w:t>
            </w:r>
            <w:proofErr w:type="spellStart"/>
            <w:r w:rsidRPr="00C37F1A">
              <w:rPr>
                <w:rFonts w:ascii="Times New Roman" w:hAnsi="Times New Roman" w:cs="Times New Roman"/>
                <w:sz w:val="16"/>
                <w:szCs w:val="16"/>
              </w:rPr>
              <w:t>Торкова</w:t>
            </w:r>
            <w:proofErr w:type="spellEnd"/>
            <w:r w:rsidRPr="00C37F1A">
              <w:rPr>
                <w:rFonts w:ascii="Times New Roman" w:hAnsi="Times New Roman" w:cs="Times New Roman"/>
                <w:sz w:val="16"/>
                <w:szCs w:val="16"/>
              </w:rPr>
              <w:t xml:space="preserve">, </w:t>
            </w:r>
            <w:proofErr w:type="spellStart"/>
            <w:r w:rsidRPr="00C37F1A">
              <w:rPr>
                <w:rFonts w:ascii="Times New Roman" w:hAnsi="Times New Roman" w:cs="Times New Roman"/>
                <w:sz w:val="16"/>
                <w:szCs w:val="16"/>
              </w:rPr>
              <w:t>пер.Гаражный</w:t>
            </w:r>
            <w:proofErr w:type="spellEnd"/>
            <w:r w:rsidRPr="00C37F1A">
              <w:rPr>
                <w:rFonts w:ascii="Times New Roman" w:hAnsi="Times New Roman" w:cs="Times New Roman"/>
                <w:sz w:val="16"/>
                <w:szCs w:val="16"/>
              </w:rPr>
              <w:t xml:space="preserve"> , </w:t>
            </w:r>
            <w:proofErr w:type="spellStart"/>
            <w:r w:rsidRPr="00C37F1A">
              <w:rPr>
                <w:rFonts w:ascii="Times New Roman" w:hAnsi="Times New Roman" w:cs="Times New Roman"/>
                <w:sz w:val="16"/>
                <w:szCs w:val="16"/>
              </w:rPr>
              <w:t>пер.Сосновый</w:t>
            </w:r>
            <w:proofErr w:type="spellEnd"/>
          </w:p>
          <w:p w:rsidR="00820C87" w:rsidRDefault="00820C87" w:rsidP="000F3B03">
            <w:pPr>
              <w:pStyle w:val="ConsPlusCell"/>
              <w:widowControl/>
              <w:jc w:val="center"/>
              <w:rPr>
                <w:rFonts w:ascii="Times New Roman" w:hAnsi="Times New Roman" w:cs="Times New Roman"/>
                <w:sz w:val="16"/>
                <w:szCs w:val="16"/>
              </w:rPr>
            </w:pPr>
          </w:p>
          <w:p w:rsidR="00820C87" w:rsidRDefault="00820C87" w:rsidP="000F3B03">
            <w:pPr>
              <w:pStyle w:val="ConsPlusCell"/>
              <w:widowControl/>
              <w:jc w:val="center"/>
              <w:rPr>
                <w:rFonts w:ascii="Times New Roman" w:hAnsi="Times New Roman" w:cs="Times New Roman"/>
                <w:sz w:val="16"/>
                <w:szCs w:val="16"/>
              </w:rPr>
            </w:pPr>
          </w:p>
          <w:p w:rsidR="00820C87" w:rsidRDefault="00820C87" w:rsidP="000F3B03">
            <w:pPr>
              <w:pStyle w:val="ConsPlusCell"/>
              <w:widowControl/>
              <w:jc w:val="center"/>
              <w:rPr>
                <w:rFonts w:ascii="Times New Roman" w:hAnsi="Times New Roman" w:cs="Times New Roman"/>
                <w:sz w:val="16"/>
                <w:szCs w:val="16"/>
              </w:rPr>
            </w:pPr>
          </w:p>
          <w:p w:rsidR="00820C87" w:rsidRDefault="00820C87" w:rsidP="000F3B03">
            <w:pPr>
              <w:pStyle w:val="ConsPlusCell"/>
              <w:widowControl/>
              <w:jc w:val="center"/>
              <w:rPr>
                <w:rFonts w:ascii="Times New Roman" w:hAnsi="Times New Roman" w:cs="Times New Roman"/>
                <w:sz w:val="16"/>
                <w:szCs w:val="16"/>
              </w:rPr>
            </w:pPr>
          </w:p>
          <w:p w:rsidR="00820C87" w:rsidRDefault="00820C87" w:rsidP="000F3B03">
            <w:pPr>
              <w:pStyle w:val="ConsPlusCell"/>
              <w:widowControl/>
              <w:jc w:val="center"/>
              <w:rPr>
                <w:rFonts w:ascii="Times New Roman" w:hAnsi="Times New Roman" w:cs="Times New Roman"/>
                <w:sz w:val="16"/>
                <w:szCs w:val="16"/>
              </w:rPr>
            </w:pPr>
          </w:p>
          <w:p w:rsidR="00820C87" w:rsidRDefault="00820C87" w:rsidP="000F3B03">
            <w:pPr>
              <w:pStyle w:val="ConsPlusCell"/>
              <w:widowControl/>
              <w:jc w:val="center"/>
              <w:rPr>
                <w:rFonts w:ascii="Times New Roman" w:hAnsi="Times New Roman" w:cs="Times New Roman"/>
                <w:sz w:val="16"/>
                <w:szCs w:val="16"/>
              </w:rPr>
            </w:pPr>
          </w:p>
          <w:p w:rsidR="00820C87" w:rsidRDefault="00820C87" w:rsidP="000F3B03">
            <w:pPr>
              <w:pStyle w:val="ConsPlusCell"/>
              <w:widowControl/>
              <w:jc w:val="center"/>
              <w:rPr>
                <w:rFonts w:ascii="Times New Roman" w:hAnsi="Times New Roman" w:cs="Times New Roman"/>
                <w:sz w:val="16"/>
                <w:szCs w:val="16"/>
              </w:rPr>
            </w:pPr>
          </w:p>
          <w:p w:rsidR="00820C87" w:rsidRDefault="00820C87" w:rsidP="000F3B03">
            <w:pPr>
              <w:pStyle w:val="ConsPlusCell"/>
              <w:widowControl/>
              <w:jc w:val="center"/>
              <w:rPr>
                <w:rFonts w:ascii="Times New Roman" w:hAnsi="Times New Roman" w:cs="Times New Roman"/>
                <w:sz w:val="16"/>
                <w:szCs w:val="16"/>
              </w:rPr>
            </w:pPr>
          </w:p>
          <w:p w:rsidR="00820C87" w:rsidRDefault="00820C87" w:rsidP="000F3B03">
            <w:pPr>
              <w:pStyle w:val="ConsPlusCell"/>
              <w:widowControl/>
              <w:jc w:val="center"/>
              <w:rPr>
                <w:rFonts w:ascii="Times New Roman" w:hAnsi="Times New Roman" w:cs="Times New Roman"/>
                <w:sz w:val="16"/>
                <w:szCs w:val="16"/>
              </w:rPr>
            </w:pPr>
          </w:p>
          <w:p w:rsidR="00820C87" w:rsidRDefault="00820C87" w:rsidP="000F3B03">
            <w:pPr>
              <w:pStyle w:val="ConsPlusCell"/>
              <w:widowControl/>
              <w:jc w:val="center"/>
              <w:rPr>
                <w:rFonts w:ascii="Times New Roman" w:hAnsi="Times New Roman" w:cs="Times New Roman"/>
                <w:sz w:val="16"/>
                <w:szCs w:val="16"/>
              </w:rPr>
            </w:pPr>
          </w:p>
          <w:p w:rsidR="00820C87" w:rsidRDefault="00820C87" w:rsidP="000F3B03">
            <w:pPr>
              <w:pStyle w:val="ConsPlusCell"/>
              <w:widowControl/>
              <w:jc w:val="center"/>
              <w:rPr>
                <w:rFonts w:ascii="Times New Roman" w:hAnsi="Times New Roman" w:cs="Times New Roman"/>
                <w:sz w:val="16"/>
                <w:szCs w:val="16"/>
              </w:rPr>
            </w:pPr>
          </w:p>
          <w:p w:rsidR="00820C87" w:rsidRDefault="00820C87" w:rsidP="000F3B03">
            <w:pPr>
              <w:pStyle w:val="ConsPlusCell"/>
              <w:widowControl/>
              <w:jc w:val="center"/>
              <w:rPr>
                <w:rFonts w:ascii="Times New Roman" w:hAnsi="Times New Roman" w:cs="Times New Roman"/>
                <w:sz w:val="16"/>
                <w:szCs w:val="16"/>
              </w:rPr>
            </w:pPr>
          </w:p>
          <w:p w:rsidR="00820C87" w:rsidRDefault="00820C87" w:rsidP="000F3B03">
            <w:pPr>
              <w:pStyle w:val="ConsPlusCell"/>
              <w:widowControl/>
              <w:jc w:val="center"/>
              <w:rPr>
                <w:rFonts w:ascii="Times New Roman" w:hAnsi="Times New Roman" w:cs="Times New Roman"/>
                <w:sz w:val="16"/>
                <w:szCs w:val="16"/>
              </w:rPr>
            </w:pPr>
          </w:p>
          <w:p w:rsidR="00820C87" w:rsidRDefault="00820C87" w:rsidP="000F3B03">
            <w:pPr>
              <w:pStyle w:val="ConsPlusCell"/>
              <w:widowControl/>
              <w:jc w:val="center"/>
              <w:rPr>
                <w:rFonts w:ascii="Times New Roman" w:hAnsi="Times New Roman" w:cs="Times New Roman"/>
                <w:sz w:val="16"/>
                <w:szCs w:val="16"/>
              </w:rPr>
            </w:pPr>
          </w:p>
          <w:p w:rsidR="00820C87" w:rsidRDefault="00820C87" w:rsidP="000F3B03">
            <w:pPr>
              <w:pStyle w:val="ConsPlusCell"/>
              <w:widowControl/>
              <w:jc w:val="center"/>
              <w:rPr>
                <w:rFonts w:ascii="Times New Roman" w:hAnsi="Times New Roman" w:cs="Times New Roman"/>
                <w:sz w:val="16"/>
                <w:szCs w:val="16"/>
              </w:rPr>
            </w:pPr>
          </w:p>
          <w:p w:rsidR="00820C87" w:rsidRDefault="00820C87" w:rsidP="000F3B03">
            <w:pPr>
              <w:pStyle w:val="ConsPlusCell"/>
              <w:widowControl/>
              <w:jc w:val="center"/>
              <w:rPr>
                <w:rFonts w:ascii="Times New Roman" w:hAnsi="Times New Roman" w:cs="Times New Roman"/>
                <w:sz w:val="16"/>
                <w:szCs w:val="16"/>
              </w:rPr>
            </w:pPr>
          </w:p>
          <w:p w:rsidR="00820C87" w:rsidRDefault="00820C87" w:rsidP="000F3B03">
            <w:pPr>
              <w:pStyle w:val="ConsPlusCell"/>
              <w:widowControl/>
              <w:jc w:val="center"/>
              <w:rPr>
                <w:rFonts w:ascii="Times New Roman" w:hAnsi="Times New Roman" w:cs="Times New Roman"/>
                <w:sz w:val="16"/>
                <w:szCs w:val="16"/>
              </w:rPr>
            </w:pPr>
          </w:p>
          <w:p w:rsidR="00820C87" w:rsidRDefault="00820C87" w:rsidP="000F3B03">
            <w:pPr>
              <w:pStyle w:val="ConsPlusCell"/>
              <w:widowControl/>
              <w:jc w:val="center"/>
              <w:rPr>
                <w:rFonts w:ascii="Times New Roman" w:hAnsi="Times New Roman" w:cs="Times New Roman"/>
                <w:sz w:val="16"/>
                <w:szCs w:val="16"/>
              </w:rPr>
            </w:pPr>
          </w:p>
          <w:p w:rsidR="00820C87" w:rsidRDefault="00820C87" w:rsidP="000F3B03">
            <w:pPr>
              <w:pStyle w:val="ConsPlusCell"/>
              <w:widowControl/>
              <w:jc w:val="center"/>
              <w:rPr>
                <w:rFonts w:ascii="Times New Roman" w:hAnsi="Times New Roman" w:cs="Times New Roman"/>
                <w:sz w:val="16"/>
                <w:szCs w:val="16"/>
              </w:rPr>
            </w:pPr>
          </w:p>
          <w:p w:rsidR="00820C87" w:rsidRDefault="00820C87" w:rsidP="000F3B03">
            <w:pPr>
              <w:pStyle w:val="ConsPlusCell"/>
              <w:widowControl/>
              <w:jc w:val="center"/>
              <w:rPr>
                <w:rFonts w:ascii="Times New Roman" w:hAnsi="Times New Roman" w:cs="Times New Roman"/>
                <w:sz w:val="16"/>
                <w:szCs w:val="16"/>
              </w:rPr>
            </w:pPr>
          </w:p>
          <w:p w:rsidR="00820C87" w:rsidRDefault="00820C87" w:rsidP="000F3B03">
            <w:pPr>
              <w:pStyle w:val="ConsPlusCell"/>
              <w:widowControl/>
              <w:jc w:val="center"/>
              <w:rPr>
                <w:rFonts w:ascii="Times New Roman" w:hAnsi="Times New Roman" w:cs="Times New Roman"/>
                <w:sz w:val="16"/>
                <w:szCs w:val="16"/>
              </w:rPr>
            </w:pPr>
          </w:p>
          <w:p w:rsidR="00820C87" w:rsidRDefault="00820C87" w:rsidP="000F3B03">
            <w:pPr>
              <w:pStyle w:val="ConsPlusCell"/>
              <w:widowControl/>
              <w:jc w:val="center"/>
              <w:rPr>
                <w:rFonts w:ascii="Times New Roman" w:hAnsi="Times New Roman" w:cs="Times New Roman"/>
                <w:sz w:val="16"/>
                <w:szCs w:val="16"/>
              </w:rPr>
            </w:pPr>
          </w:p>
          <w:p w:rsidR="00820C87" w:rsidRDefault="00820C87" w:rsidP="000F3B03">
            <w:pPr>
              <w:pStyle w:val="ConsPlusCell"/>
              <w:widowControl/>
              <w:jc w:val="center"/>
              <w:rPr>
                <w:rFonts w:ascii="Times New Roman" w:hAnsi="Times New Roman" w:cs="Times New Roman"/>
                <w:sz w:val="16"/>
                <w:szCs w:val="16"/>
              </w:rPr>
            </w:pPr>
          </w:p>
          <w:p w:rsidR="00820C87" w:rsidRDefault="00820C87" w:rsidP="000F3B03">
            <w:pPr>
              <w:pStyle w:val="ConsPlusCell"/>
              <w:widowControl/>
              <w:jc w:val="center"/>
              <w:rPr>
                <w:rFonts w:ascii="Times New Roman" w:hAnsi="Times New Roman" w:cs="Times New Roman"/>
                <w:sz w:val="16"/>
                <w:szCs w:val="16"/>
              </w:rPr>
            </w:pPr>
          </w:p>
          <w:p w:rsidR="00820C87" w:rsidRDefault="00820C87" w:rsidP="000F3B03">
            <w:pPr>
              <w:pStyle w:val="ConsPlusCell"/>
              <w:widowControl/>
              <w:jc w:val="center"/>
              <w:rPr>
                <w:rFonts w:ascii="Times New Roman" w:hAnsi="Times New Roman" w:cs="Times New Roman"/>
                <w:sz w:val="16"/>
                <w:szCs w:val="16"/>
              </w:rPr>
            </w:pPr>
          </w:p>
          <w:p w:rsidR="00820C87" w:rsidRDefault="00820C87" w:rsidP="000F3B03">
            <w:pPr>
              <w:pStyle w:val="ConsPlusCell"/>
              <w:widowControl/>
              <w:jc w:val="center"/>
              <w:rPr>
                <w:rFonts w:ascii="Times New Roman" w:hAnsi="Times New Roman" w:cs="Times New Roman"/>
                <w:sz w:val="16"/>
                <w:szCs w:val="16"/>
              </w:rPr>
            </w:pPr>
          </w:p>
          <w:p w:rsidR="00820C87" w:rsidRDefault="00820C87" w:rsidP="000F3B03">
            <w:pPr>
              <w:pStyle w:val="ConsPlusCell"/>
              <w:widowControl/>
              <w:jc w:val="center"/>
              <w:rPr>
                <w:rFonts w:ascii="Times New Roman" w:hAnsi="Times New Roman" w:cs="Times New Roman"/>
                <w:sz w:val="16"/>
                <w:szCs w:val="16"/>
              </w:rPr>
            </w:pPr>
          </w:p>
          <w:p w:rsidR="00820C87" w:rsidRDefault="00820C87" w:rsidP="000F3B03">
            <w:pPr>
              <w:pStyle w:val="ConsPlusCell"/>
              <w:widowControl/>
              <w:jc w:val="center"/>
              <w:rPr>
                <w:rFonts w:ascii="Times New Roman" w:hAnsi="Times New Roman" w:cs="Times New Roman"/>
                <w:sz w:val="16"/>
                <w:szCs w:val="16"/>
              </w:rPr>
            </w:pPr>
          </w:p>
          <w:p w:rsidR="00820C87" w:rsidRDefault="00820C87" w:rsidP="000F3B03">
            <w:pPr>
              <w:pStyle w:val="ConsPlusCell"/>
              <w:widowControl/>
              <w:jc w:val="center"/>
              <w:rPr>
                <w:rFonts w:ascii="Times New Roman" w:hAnsi="Times New Roman" w:cs="Times New Roman"/>
                <w:sz w:val="16"/>
                <w:szCs w:val="16"/>
              </w:rPr>
            </w:pPr>
          </w:p>
          <w:p w:rsidR="00820C87" w:rsidRDefault="00820C87" w:rsidP="000F3B03">
            <w:pPr>
              <w:pStyle w:val="ConsPlusCell"/>
              <w:widowControl/>
              <w:jc w:val="center"/>
              <w:rPr>
                <w:rFonts w:ascii="Times New Roman" w:hAnsi="Times New Roman" w:cs="Times New Roman"/>
                <w:sz w:val="16"/>
                <w:szCs w:val="16"/>
              </w:rPr>
            </w:pPr>
          </w:p>
          <w:p w:rsidR="00820C87" w:rsidRDefault="00820C87" w:rsidP="000F3B03">
            <w:pPr>
              <w:pStyle w:val="ConsPlusCell"/>
              <w:widowControl/>
              <w:jc w:val="center"/>
              <w:rPr>
                <w:rFonts w:ascii="Times New Roman" w:hAnsi="Times New Roman" w:cs="Times New Roman"/>
                <w:sz w:val="16"/>
                <w:szCs w:val="16"/>
              </w:rPr>
            </w:pPr>
          </w:p>
          <w:p w:rsidR="00820C87" w:rsidRPr="00C37F1A" w:rsidRDefault="00820C87" w:rsidP="000F3B03">
            <w:pPr>
              <w:pStyle w:val="ConsPlusCell"/>
              <w:widowControl/>
              <w:jc w:val="center"/>
              <w:rPr>
                <w:rFonts w:ascii="Times New Roman" w:hAnsi="Times New Roman" w:cs="Times New Roman"/>
                <w:sz w:val="16"/>
                <w:szCs w:val="16"/>
              </w:rPr>
            </w:pPr>
          </w:p>
        </w:tc>
        <w:tc>
          <w:tcPr>
            <w:tcW w:w="1558" w:type="dxa"/>
            <w:tcBorders>
              <w:top w:val="single" w:sz="6" w:space="0" w:color="auto"/>
              <w:left w:val="single" w:sz="6" w:space="0" w:color="auto"/>
              <w:bottom w:val="single" w:sz="6" w:space="0" w:color="auto"/>
              <w:right w:val="single" w:sz="6" w:space="0" w:color="auto"/>
            </w:tcBorders>
            <w:hideMark/>
          </w:tcPr>
          <w:p w:rsidR="000F3B03" w:rsidRPr="00C37F1A" w:rsidRDefault="000F3B03" w:rsidP="000F3B0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Администрация МО «</w:t>
            </w:r>
            <w:proofErr w:type="spellStart"/>
            <w:r w:rsidRPr="00C37F1A">
              <w:rPr>
                <w:rFonts w:ascii="Times New Roman" w:hAnsi="Times New Roman" w:cs="Times New Roman"/>
                <w:sz w:val="16"/>
                <w:szCs w:val="16"/>
              </w:rPr>
              <w:t>Сафроновское</w:t>
            </w:r>
            <w:proofErr w:type="spellEnd"/>
            <w:r w:rsidRPr="00C37F1A">
              <w:rPr>
                <w:rFonts w:ascii="Times New Roman" w:hAnsi="Times New Roman" w:cs="Times New Roman"/>
                <w:sz w:val="16"/>
                <w:szCs w:val="16"/>
              </w:rPr>
              <w:t>»</w:t>
            </w:r>
          </w:p>
        </w:tc>
        <w:tc>
          <w:tcPr>
            <w:tcW w:w="850" w:type="dxa"/>
            <w:tcBorders>
              <w:top w:val="single" w:sz="6" w:space="0" w:color="auto"/>
              <w:left w:val="single" w:sz="6" w:space="0" w:color="auto"/>
              <w:bottom w:val="single" w:sz="6" w:space="0" w:color="auto"/>
              <w:right w:val="single" w:sz="6" w:space="0" w:color="auto"/>
            </w:tcBorders>
            <w:hideMark/>
          </w:tcPr>
          <w:p w:rsidR="000F3B03" w:rsidRPr="00C37F1A" w:rsidRDefault="000F3B03" w:rsidP="000F3B03">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11612,9</w:t>
            </w:r>
          </w:p>
        </w:tc>
        <w:tc>
          <w:tcPr>
            <w:tcW w:w="854" w:type="dxa"/>
            <w:tcBorders>
              <w:top w:val="single" w:sz="6" w:space="0" w:color="auto"/>
              <w:left w:val="single" w:sz="6" w:space="0" w:color="auto"/>
              <w:bottom w:val="single" w:sz="6" w:space="0" w:color="auto"/>
              <w:right w:val="single" w:sz="6" w:space="0" w:color="auto"/>
            </w:tcBorders>
            <w:hideMark/>
          </w:tcPr>
          <w:p w:rsidR="000F3B03" w:rsidRPr="00C37F1A" w:rsidRDefault="000F3B03" w:rsidP="000F3B03">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11612,9</w:t>
            </w:r>
          </w:p>
        </w:tc>
        <w:tc>
          <w:tcPr>
            <w:tcW w:w="851" w:type="dxa"/>
            <w:tcBorders>
              <w:top w:val="single" w:sz="6" w:space="0" w:color="auto"/>
              <w:left w:val="single" w:sz="6" w:space="0" w:color="auto"/>
              <w:bottom w:val="single" w:sz="6" w:space="0" w:color="auto"/>
              <w:right w:val="single" w:sz="6" w:space="0" w:color="auto"/>
            </w:tcBorders>
            <w:hideMark/>
          </w:tcPr>
          <w:p w:rsidR="000F3B03" w:rsidRPr="00C37F1A" w:rsidRDefault="000F3B03" w:rsidP="000F3B03">
            <w:pPr>
              <w:pStyle w:val="ConsPlusNonformat"/>
              <w:widowControl/>
              <w:rPr>
                <w:rFonts w:ascii="Times New Roman" w:hAnsi="Times New Roman" w:cs="Times New Roman"/>
                <w:sz w:val="16"/>
                <w:szCs w:val="16"/>
              </w:rPr>
            </w:pPr>
            <w:r w:rsidRPr="00C37F1A">
              <w:rPr>
                <w:rFonts w:ascii="Times New Roman" w:hAnsi="Times New Roman" w:cs="Times New Roman"/>
                <w:sz w:val="16"/>
                <w:szCs w:val="16"/>
              </w:rPr>
              <w:t>1390,3</w:t>
            </w:r>
          </w:p>
        </w:tc>
        <w:tc>
          <w:tcPr>
            <w:tcW w:w="790" w:type="dxa"/>
            <w:tcBorders>
              <w:top w:val="single" w:sz="6" w:space="0" w:color="auto"/>
              <w:left w:val="single" w:sz="6" w:space="0" w:color="auto"/>
              <w:bottom w:val="single" w:sz="6" w:space="0" w:color="auto"/>
              <w:right w:val="single" w:sz="6" w:space="0" w:color="auto"/>
            </w:tcBorders>
            <w:hideMark/>
          </w:tcPr>
          <w:p w:rsidR="000F3B03" w:rsidRPr="00C37F1A" w:rsidRDefault="000F3B03" w:rsidP="000F3B03">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1390,3</w:t>
            </w:r>
          </w:p>
        </w:tc>
        <w:tc>
          <w:tcPr>
            <w:tcW w:w="769" w:type="dxa"/>
            <w:tcBorders>
              <w:top w:val="single" w:sz="6" w:space="0" w:color="auto"/>
              <w:left w:val="single" w:sz="6" w:space="0" w:color="auto"/>
              <w:bottom w:val="single" w:sz="6" w:space="0" w:color="auto"/>
              <w:right w:val="single" w:sz="6" w:space="0" w:color="auto"/>
            </w:tcBorders>
            <w:hideMark/>
          </w:tcPr>
          <w:p w:rsidR="000F3B03" w:rsidRPr="00C37F1A" w:rsidRDefault="000F3B03" w:rsidP="000F3B0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hideMark/>
          </w:tcPr>
          <w:p w:rsidR="000F3B03" w:rsidRPr="00C37F1A" w:rsidRDefault="000F3B03" w:rsidP="000F3B0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hideMark/>
          </w:tcPr>
          <w:p w:rsidR="000F3B03" w:rsidRPr="00C37F1A" w:rsidRDefault="000F3B03" w:rsidP="000F3B03">
            <w:pPr>
              <w:pStyle w:val="ConsPlusNonformat"/>
              <w:widowControl/>
              <w:rPr>
                <w:rFonts w:ascii="Times New Roman" w:hAnsi="Times New Roman" w:cs="Times New Roman"/>
                <w:sz w:val="16"/>
                <w:szCs w:val="16"/>
              </w:rPr>
            </w:pPr>
            <w:r w:rsidRPr="00C37F1A">
              <w:rPr>
                <w:rFonts w:ascii="Times New Roman" w:hAnsi="Times New Roman" w:cs="Times New Roman"/>
                <w:sz w:val="16"/>
                <w:szCs w:val="16"/>
              </w:rPr>
              <w:t>150,2</w:t>
            </w:r>
          </w:p>
        </w:tc>
        <w:tc>
          <w:tcPr>
            <w:tcW w:w="851" w:type="dxa"/>
            <w:tcBorders>
              <w:top w:val="single" w:sz="6" w:space="0" w:color="auto"/>
              <w:left w:val="single" w:sz="6" w:space="0" w:color="auto"/>
              <w:bottom w:val="single" w:sz="6" w:space="0" w:color="auto"/>
              <w:right w:val="single" w:sz="6" w:space="0" w:color="auto"/>
            </w:tcBorders>
            <w:hideMark/>
          </w:tcPr>
          <w:p w:rsidR="000F3B03" w:rsidRPr="00C37F1A" w:rsidRDefault="000F3B03" w:rsidP="000F3B03">
            <w:pPr>
              <w:pStyle w:val="ConsPlusCell"/>
              <w:widowControl/>
              <w:rPr>
                <w:rFonts w:ascii="Times New Roman" w:hAnsi="Times New Roman" w:cs="Times New Roman"/>
                <w:sz w:val="16"/>
                <w:szCs w:val="16"/>
              </w:rPr>
            </w:pPr>
            <w:r w:rsidRPr="00C37F1A">
              <w:rPr>
                <w:rFonts w:ascii="Times New Roman" w:hAnsi="Times New Roman" w:cs="Times New Roman"/>
                <w:sz w:val="16"/>
                <w:szCs w:val="16"/>
              </w:rPr>
              <w:t>150,2</w:t>
            </w:r>
          </w:p>
        </w:tc>
        <w:tc>
          <w:tcPr>
            <w:tcW w:w="851" w:type="dxa"/>
            <w:tcBorders>
              <w:top w:val="single" w:sz="6" w:space="0" w:color="auto"/>
              <w:left w:val="single" w:sz="6" w:space="0" w:color="auto"/>
              <w:bottom w:val="single" w:sz="6" w:space="0" w:color="auto"/>
              <w:right w:val="single" w:sz="6" w:space="0" w:color="auto"/>
            </w:tcBorders>
            <w:hideMark/>
          </w:tcPr>
          <w:p w:rsidR="000F3B03" w:rsidRPr="00C37F1A" w:rsidRDefault="000F3B03" w:rsidP="000F3B03">
            <w:pPr>
              <w:pStyle w:val="ConsPlusNonformat"/>
              <w:widowControl/>
              <w:rPr>
                <w:rFonts w:ascii="Times New Roman" w:hAnsi="Times New Roman" w:cs="Times New Roman"/>
                <w:sz w:val="16"/>
                <w:szCs w:val="16"/>
              </w:rPr>
            </w:pPr>
            <w:r w:rsidRPr="00C37F1A">
              <w:rPr>
                <w:rFonts w:ascii="Times New Roman" w:hAnsi="Times New Roman" w:cs="Times New Roman"/>
                <w:sz w:val="16"/>
                <w:szCs w:val="16"/>
              </w:rPr>
              <w:t>10072,4</w:t>
            </w:r>
          </w:p>
        </w:tc>
        <w:tc>
          <w:tcPr>
            <w:tcW w:w="850" w:type="dxa"/>
            <w:tcBorders>
              <w:top w:val="single" w:sz="6" w:space="0" w:color="auto"/>
              <w:left w:val="single" w:sz="6" w:space="0" w:color="auto"/>
              <w:bottom w:val="single" w:sz="6" w:space="0" w:color="auto"/>
              <w:right w:val="single" w:sz="6" w:space="0" w:color="auto"/>
            </w:tcBorders>
            <w:hideMark/>
          </w:tcPr>
          <w:p w:rsidR="000F3B03" w:rsidRPr="00C37F1A" w:rsidRDefault="000F3B03" w:rsidP="000F3B03">
            <w:pPr>
              <w:pStyle w:val="ConsPlusNonformat"/>
              <w:widowControl/>
              <w:rPr>
                <w:rFonts w:ascii="Times New Roman" w:hAnsi="Times New Roman" w:cs="Times New Roman"/>
                <w:sz w:val="16"/>
                <w:szCs w:val="16"/>
              </w:rPr>
            </w:pPr>
            <w:r w:rsidRPr="00C37F1A">
              <w:rPr>
                <w:rFonts w:ascii="Times New Roman" w:hAnsi="Times New Roman" w:cs="Times New Roman"/>
                <w:sz w:val="16"/>
                <w:szCs w:val="16"/>
              </w:rPr>
              <w:t>10072,4</w:t>
            </w:r>
          </w:p>
        </w:tc>
        <w:tc>
          <w:tcPr>
            <w:tcW w:w="851" w:type="dxa"/>
            <w:tcBorders>
              <w:top w:val="single" w:sz="6" w:space="0" w:color="auto"/>
              <w:left w:val="single" w:sz="6" w:space="0" w:color="auto"/>
              <w:bottom w:val="single" w:sz="6" w:space="0" w:color="auto"/>
              <w:right w:val="single" w:sz="6" w:space="0" w:color="auto"/>
            </w:tcBorders>
            <w:hideMark/>
          </w:tcPr>
          <w:p w:rsidR="000F3B03" w:rsidRPr="00C37F1A" w:rsidRDefault="000F3B03" w:rsidP="000F3B03">
            <w:pPr>
              <w:pStyle w:val="ConsPlusNonformat"/>
              <w:widowControl/>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710" w:type="dxa"/>
            <w:tcBorders>
              <w:top w:val="single" w:sz="6" w:space="0" w:color="auto"/>
              <w:left w:val="single" w:sz="6" w:space="0" w:color="auto"/>
              <w:bottom w:val="single" w:sz="6" w:space="0" w:color="auto"/>
              <w:right w:val="single" w:sz="6" w:space="0" w:color="auto"/>
            </w:tcBorders>
            <w:hideMark/>
          </w:tcPr>
          <w:p w:rsidR="000F3B03" w:rsidRPr="00C37F1A" w:rsidRDefault="000F3B03" w:rsidP="000F3B03">
            <w:pPr>
              <w:pStyle w:val="ConsPlusNonformat"/>
              <w:widowControl/>
              <w:ind w:left="-84" w:firstLine="84"/>
              <w:jc w:val="center"/>
              <w:rPr>
                <w:rFonts w:ascii="Times New Roman" w:hAnsi="Times New Roman" w:cs="Times New Roman"/>
                <w:sz w:val="16"/>
                <w:szCs w:val="16"/>
              </w:rPr>
            </w:pPr>
            <w:r w:rsidRPr="00C37F1A">
              <w:rPr>
                <w:rFonts w:ascii="Times New Roman" w:hAnsi="Times New Roman" w:cs="Times New Roman"/>
                <w:sz w:val="16"/>
                <w:szCs w:val="16"/>
              </w:rPr>
              <w:t>0</w:t>
            </w:r>
          </w:p>
        </w:tc>
        <w:tc>
          <w:tcPr>
            <w:tcW w:w="2270" w:type="dxa"/>
            <w:tcBorders>
              <w:top w:val="single" w:sz="6" w:space="0" w:color="auto"/>
              <w:left w:val="single" w:sz="6" w:space="0" w:color="auto"/>
              <w:bottom w:val="single" w:sz="6" w:space="0" w:color="auto"/>
              <w:right w:val="single" w:sz="6" w:space="0" w:color="auto"/>
            </w:tcBorders>
          </w:tcPr>
          <w:p w:rsidR="00C37F1A" w:rsidRPr="00C37F1A" w:rsidRDefault="00C37F1A" w:rsidP="00C37F1A">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 xml:space="preserve">Фактическое исполнение   </w:t>
            </w:r>
            <w:proofErr w:type="gramStart"/>
            <w:r w:rsidRPr="00C37F1A">
              <w:rPr>
                <w:rFonts w:ascii="Times New Roman" w:hAnsi="Times New Roman" w:cs="Times New Roman"/>
                <w:sz w:val="16"/>
                <w:szCs w:val="16"/>
              </w:rPr>
              <w:t>договоров  на</w:t>
            </w:r>
            <w:proofErr w:type="gramEnd"/>
            <w:r w:rsidRPr="00C37F1A">
              <w:rPr>
                <w:rFonts w:ascii="Times New Roman" w:hAnsi="Times New Roman" w:cs="Times New Roman"/>
                <w:sz w:val="16"/>
                <w:szCs w:val="16"/>
              </w:rPr>
              <w:t xml:space="preserve"> выполнение работ по модернизации уличного освещения  на общую сумму  1 447 </w:t>
            </w:r>
            <w:proofErr w:type="spellStart"/>
            <w:r w:rsidRPr="00C37F1A">
              <w:rPr>
                <w:rFonts w:ascii="Times New Roman" w:hAnsi="Times New Roman" w:cs="Times New Roman"/>
                <w:sz w:val="16"/>
                <w:szCs w:val="16"/>
              </w:rPr>
              <w:t>т.р</w:t>
            </w:r>
            <w:proofErr w:type="spellEnd"/>
            <w:r w:rsidRPr="00C37F1A">
              <w:rPr>
                <w:rFonts w:ascii="Times New Roman" w:hAnsi="Times New Roman" w:cs="Times New Roman"/>
                <w:sz w:val="16"/>
                <w:szCs w:val="16"/>
              </w:rPr>
              <w:t xml:space="preserve">. :  </w:t>
            </w:r>
          </w:p>
          <w:p w:rsidR="00C37F1A" w:rsidRDefault="00C37F1A" w:rsidP="00C37F1A">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 94-у от 01.12.2021 на сумму 225,0т.р.; Платежное поручение № 271402 от 11.03.2022</w:t>
            </w:r>
            <w:r w:rsidR="00820C87">
              <w:rPr>
                <w:rFonts w:ascii="Times New Roman" w:hAnsi="Times New Roman" w:cs="Times New Roman"/>
                <w:sz w:val="16"/>
                <w:szCs w:val="16"/>
              </w:rPr>
              <w:t xml:space="preserve">; </w:t>
            </w:r>
            <w:r w:rsidRPr="00C37F1A">
              <w:rPr>
                <w:rFonts w:ascii="Times New Roman" w:hAnsi="Times New Roman" w:cs="Times New Roman"/>
                <w:sz w:val="16"/>
                <w:szCs w:val="16"/>
              </w:rPr>
              <w:t xml:space="preserve">№ 93-у от 01.12.2021 на сумму </w:t>
            </w:r>
            <w:proofErr w:type="gramStart"/>
            <w:r w:rsidRPr="00C37F1A">
              <w:rPr>
                <w:rFonts w:ascii="Times New Roman" w:hAnsi="Times New Roman" w:cs="Times New Roman"/>
                <w:sz w:val="16"/>
                <w:szCs w:val="16"/>
              </w:rPr>
              <w:t xml:space="preserve">143.0  </w:t>
            </w:r>
            <w:proofErr w:type="spellStart"/>
            <w:r w:rsidRPr="00C37F1A">
              <w:rPr>
                <w:rFonts w:ascii="Times New Roman" w:hAnsi="Times New Roman" w:cs="Times New Roman"/>
                <w:sz w:val="16"/>
                <w:szCs w:val="16"/>
              </w:rPr>
              <w:t>т.р</w:t>
            </w:r>
            <w:proofErr w:type="spellEnd"/>
            <w:r w:rsidRPr="00C37F1A">
              <w:rPr>
                <w:rFonts w:ascii="Times New Roman" w:hAnsi="Times New Roman" w:cs="Times New Roman"/>
                <w:sz w:val="16"/>
                <w:szCs w:val="16"/>
              </w:rPr>
              <w:t>.</w:t>
            </w:r>
            <w:proofErr w:type="gramEnd"/>
            <w:r w:rsidRPr="00C37F1A">
              <w:rPr>
                <w:rFonts w:ascii="Times New Roman" w:hAnsi="Times New Roman" w:cs="Times New Roman"/>
                <w:sz w:val="16"/>
                <w:szCs w:val="16"/>
              </w:rPr>
              <w:t>; Платежное поручение № 698781 от 23.05.2022</w:t>
            </w:r>
            <w:r w:rsidR="00820C87">
              <w:rPr>
                <w:rFonts w:ascii="Times New Roman" w:hAnsi="Times New Roman" w:cs="Times New Roman"/>
                <w:sz w:val="16"/>
                <w:szCs w:val="16"/>
              </w:rPr>
              <w:t>;</w:t>
            </w:r>
          </w:p>
          <w:p w:rsidR="00820C87" w:rsidRPr="00C37F1A" w:rsidRDefault="00820C87" w:rsidP="00C37F1A">
            <w:pPr>
              <w:pStyle w:val="ConsPlusCell"/>
              <w:widowControl/>
              <w:jc w:val="both"/>
              <w:rPr>
                <w:rFonts w:ascii="Times New Roman" w:hAnsi="Times New Roman" w:cs="Times New Roman"/>
                <w:sz w:val="16"/>
                <w:szCs w:val="16"/>
              </w:rPr>
            </w:pPr>
          </w:p>
          <w:p w:rsidR="00C37F1A" w:rsidRPr="00C37F1A" w:rsidRDefault="00C37F1A" w:rsidP="00C37F1A">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 xml:space="preserve">№92-у от 01.12.2021 на сумму 195,0 </w:t>
            </w:r>
            <w:proofErr w:type="spellStart"/>
            <w:r w:rsidRPr="00C37F1A">
              <w:rPr>
                <w:rFonts w:ascii="Times New Roman" w:hAnsi="Times New Roman" w:cs="Times New Roman"/>
                <w:sz w:val="16"/>
                <w:szCs w:val="16"/>
              </w:rPr>
              <w:t>т.р</w:t>
            </w:r>
            <w:proofErr w:type="spellEnd"/>
            <w:r w:rsidRPr="00C37F1A">
              <w:rPr>
                <w:rFonts w:ascii="Times New Roman" w:hAnsi="Times New Roman" w:cs="Times New Roman"/>
                <w:sz w:val="16"/>
                <w:szCs w:val="16"/>
              </w:rPr>
              <w:t>.; Платежное поручение № 271403 от 11.03.2022</w:t>
            </w:r>
          </w:p>
          <w:p w:rsidR="00C37F1A" w:rsidRPr="00C37F1A" w:rsidRDefault="00C37F1A" w:rsidP="00C37F1A">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 91-у от 01.12.2021 на сумму 105,0т.р.; Платежное поручение № 271405 от 11.03.2022</w:t>
            </w:r>
          </w:p>
          <w:p w:rsidR="00C37F1A" w:rsidRPr="00C37F1A" w:rsidRDefault="00C37F1A" w:rsidP="00C37F1A">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 xml:space="preserve">№90-у от </w:t>
            </w:r>
            <w:proofErr w:type="gramStart"/>
            <w:r w:rsidRPr="00C37F1A">
              <w:rPr>
                <w:rFonts w:ascii="Times New Roman" w:hAnsi="Times New Roman" w:cs="Times New Roman"/>
                <w:sz w:val="16"/>
                <w:szCs w:val="16"/>
              </w:rPr>
              <w:t>01.12.2021  на</w:t>
            </w:r>
            <w:proofErr w:type="gramEnd"/>
            <w:r w:rsidRPr="00C37F1A">
              <w:rPr>
                <w:rFonts w:ascii="Times New Roman" w:hAnsi="Times New Roman" w:cs="Times New Roman"/>
                <w:sz w:val="16"/>
                <w:szCs w:val="16"/>
              </w:rPr>
              <w:t xml:space="preserve"> сумму 45.0 </w:t>
            </w:r>
            <w:proofErr w:type="spellStart"/>
            <w:r w:rsidRPr="00C37F1A">
              <w:rPr>
                <w:rFonts w:ascii="Times New Roman" w:hAnsi="Times New Roman" w:cs="Times New Roman"/>
                <w:sz w:val="16"/>
                <w:szCs w:val="16"/>
              </w:rPr>
              <w:t>т.р</w:t>
            </w:r>
            <w:proofErr w:type="spellEnd"/>
            <w:r w:rsidRPr="00C37F1A">
              <w:rPr>
                <w:rFonts w:ascii="Times New Roman" w:hAnsi="Times New Roman" w:cs="Times New Roman"/>
                <w:sz w:val="16"/>
                <w:szCs w:val="16"/>
              </w:rPr>
              <w:t>. ;  Платежное поручение № 301533 от 15.03.2022</w:t>
            </w:r>
          </w:p>
          <w:p w:rsidR="00C37F1A" w:rsidRPr="00C37F1A" w:rsidRDefault="00C37F1A" w:rsidP="00C37F1A">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 xml:space="preserve">№ 89-у от </w:t>
            </w:r>
            <w:proofErr w:type="gramStart"/>
            <w:r w:rsidRPr="00C37F1A">
              <w:rPr>
                <w:rFonts w:ascii="Times New Roman" w:hAnsi="Times New Roman" w:cs="Times New Roman"/>
                <w:sz w:val="16"/>
                <w:szCs w:val="16"/>
              </w:rPr>
              <w:t>01.12.2021  на</w:t>
            </w:r>
            <w:proofErr w:type="gramEnd"/>
            <w:r w:rsidRPr="00C37F1A">
              <w:rPr>
                <w:rFonts w:ascii="Times New Roman" w:hAnsi="Times New Roman" w:cs="Times New Roman"/>
                <w:sz w:val="16"/>
                <w:szCs w:val="16"/>
              </w:rPr>
              <w:t xml:space="preserve"> сумму 68,0т.р.; Платежное поручение № 271406 от 11.03.2022</w:t>
            </w:r>
          </w:p>
          <w:p w:rsidR="00C37F1A" w:rsidRPr="00C37F1A" w:rsidRDefault="00C37F1A" w:rsidP="00C37F1A">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 xml:space="preserve">№ 88-у от 01.12.2021 на сумму 130,0 </w:t>
            </w:r>
            <w:proofErr w:type="spellStart"/>
            <w:r w:rsidRPr="00C37F1A">
              <w:rPr>
                <w:rFonts w:ascii="Times New Roman" w:hAnsi="Times New Roman" w:cs="Times New Roman"/>
                <w:sz w:val="16"/>
                <w:szCs w:val="16"/>
              </w:rPr>
              <w:t>т.р</w:t>
            </w:r>
            <w:proofErr w:type="spellEnd"/>
            <w:r w:rsidRPr="00C37F1A">
              <w:rPr>
                <w:rFonts w:ascii="Times New Roman" w:hAnsi="Times New Roman" w:cs="Times New Roman"/>
                <w:sz w:val="16"/>
                <w:szCs w:val="16"/>
              </w:rPr>
              <w:t>. Платежное поручение № 271404 от 11.03.2022</w:t>
            </w:r>
          </w:p>
          <w:p w:rsidR="00C37F1A" w:rsidRPr="00C37F1A" w:rsidRDefault="00C37F1A" w:rsidP="00C37F1A">
            <w:pPr>
              <w:pStyle w:val="ConsPlusCell"/>
              <w:widowControl/>
              <w:jc w:val="both"/>
              <w:rPr>
                <w:rFonts w:ascii="Times New Roman" w:hAnsi="Times New Roman" w:cs="Times New Roman"/>
                <w:sz w:val="16"/>
                <w:szCs w:val="16"/>
              </w:rPr>
            </w:pPr>
            <w:proofErr w:type="gramStart"/>
            <w:r w:rsidRPr="00C37F1A">
              <w:rPr>
                <w:rFonts w:ascii="Times New Roman" w:hAnsi="Times New Roman" w:cs="Times New Roman"/>
                <w:sz w:val="16"/>
                <w:szCs w:val="16"/>
              </w:rPr>
              <w:t>№  83</w:t>
            </w:r>
            <w:proofErr w:type="gramEnd"/>
            <w:r w:rsidRPr="00C37F1A">
              <w:rPr>
                <w:rFonts w:ascii="Times New Roman" w:hAnsi="Times New Roman" w:cs="Times New Roman"/>
                <w:sz w:val="16"/>
                <w:szCs w:val="16"/>
              </w:rPr>
              <w:t>-у от 16.11.2021 на сумму 536,0т.р.  Платежное поручение № 676744 от 20.05.2022</w:t>
            </w:r>
          </w:p>
          <w:p w:rsidR="00C37F1A" w:rsidRPr="00C37F1A" w:rsidRDefault="00C37F1A" w:rsidP="00C37F1A">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 xml:space="preserve">      Фактическое исполнение МК на выполнение работ «Благоустройство дворовой территории МКД №14 ул. Пионерская на сумму 1978 826 руб.40 коп. – </w:t>
            </w:r>
            <w:proofErr w:type="gramStart"/>
            <w:r w:rsidRPr="00C37F1A">
              <w:rPr>
                <w:rFonts w:ascii="Times New Roman" w:hAnsi="Times New Roman" w:cs="Times New Roman"/>
                <w:sz w:val="16"/>
                <w:szCs w:val="16"/>
              </w:rPr>
              <w:t>завезен  ПГС</w:t>
            </w:r>
            <w:proofErr w:type="gramEnd"/>
            <w:r w:rsidRPr="00C37F1A">
              <w:rPr>
                <w:rFonts w:ascii="Times New Roman" w:hAnsi="Times New Roman" w:cs="Times New Roman"/>
                <w:sz w:val="16"/>
                <w:szCs w:val="16"/>
              </w:rPr>
              <w:t xml:space="preserve">, щебень , плиты ; установлено ограждение . Платежное поручение № 528349 от 28.09.2022 года.                                                                                                                                                                                                                                                     </w:t>
            </w:r>
          </w:p>
          <w:p w:rsidR="00C37F1A" w:rsidRPr="00C37F1A" w:rsidRDefault="00C37F1A" w:rsidP="00C37F1A">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 xml:space="preserve">     Фактическое исполнение контракта от 04.04.2022 года на выполнение работ по разработке ПСД «Благоустройство ОТ ул. </w:t>
            </w:r>
            <w:proofErr w:type="spellStart"/>
            <w:r w:rsidRPr="00C37F1A">
              <w:rPr>
                <w:rFonts w:ascii="Times New Roman" w:hAnsi="Times New Roman" w:cs="Times New Roman"/>
                <w:sz w:val="16"/>
                <w:szCs w:val="16"/>
              </w:rPr>
              <w:t>Бр</w:t>
            </w:r>
            <w:proofErr w:type="spellEnd"/>
            <w:r w:rsidRPr="00C37F1A">
              <w:rPr>
                <w:rFonts w:ascii="Times New Roman" w:hAnsi="Times New Roman" w:cs="Times New Roman"/>
                <w:sz w:val="16"/>
                <w:szCs w:val="16"/>
              </w:rPr>
              <w:t xml:space="preserve">. Покровских» </w:t>
            </w:r>
            <w:proofErr w:type="gramStart"/>
            <w:r w:rsidRPr="00C37F1A">
              <w:rPr>
                <w:rFonts w:ascii="Times New Roman" w:hAnsi="Times New Roman" w:cs="Times New Roman"/>
                <w:sz w:val="16"/>
                <w:szCs w:val="16"/>
              </w:rPr>
              <w:t>( на</w:t>
            </w:r>
            <w:proofErr w:type="gramEnd"/>
            <w:r w:rsidRPr="00C37F1A">
              <w:rPr>
                <w:rFonts w:ascii="Times New Roman" w:hAnsi="Times New Roman" w:cs="Times New Roman"/>
                <w:sz w:val="16"/>
                <w:szCs w:val="16"/>
              </w:rPr>
              <w:t xml:space="preserve"> 2023 год)  на сумму 290 000 руб. 00 коп. Платежное поручение № 558227 от 30.09.2022 года. </w:t>
            </w:r>
          </w:p>
          <w:p w:rsidR="00C37F1A" w:rsidRPr="00C37F1A" w:rsidRDefault="00C37F1A" w:rsidP="00C37F1A">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 xml:space="preserve">    Фактическое исполнение МК от 11.04.2022 </w:t>
            </w:r>
            <w:proofErr w:type="gramStart"/>
            <w:r w:rsidRPr="00C37F1A">
              <w:rPr>
                <w:rFonts w:ascii="Times New Roman" w:hAnsi="Times New Roman" w:cs="Times New Roman"/>
                <w:sz w:val="16"/>
                <w:szCs w:val="16"/>
              </w:rPr>
              <w:t>года  на</w:t>
            </w:r>
            <w:proofErr w:type="gramEnd"/>
            <w:r w:rsidRPr="00C37F1A">
              <w:rPr>
                <w:rFonts w:ascii="Times New Roman" w:hAnsi="Times New Roman" w:cs="Times New Roman"/>
                <w:sz w:val="16"/>
                <w:szCs w:val="16"/>
              </w:rPr>
              <w:t xml:space="preserve"> выполнение работ на ОТ </w:t>
            </w:r>
            <w:proofErr w:type="spellStart"/>
            <w:r w:rsidRPr="00C37F1A">
              <w:rPr>
                <w:rFonts w:ascii="Times New Roman" w:hAnsi="Times New Roman" w:cs="Times New Roman"/>
                <w:sz w:val="16"/>
                <w:szCs w:val="16"/>
              </w:rPr>
              <w:t>с.Яренск</w:t>
            </w:r>
            <w:proofErr w:type="spellEnd"/>
            <w:r w:rsidRPr="00C37F1A">
              <w:rPr>
                <w:rFonts w:ascii="Times New Roman" w:hAnsi="Times New Roman" w:cs="Times New Roman"/>
                <w:sz w:val="16"/>
                <w:szCs w:val="16"/>
              </w:rPr>
              <w:t xml:space="preserve">  по объекту: «Благоустройство  парка </w:t>
            </w:r>
            <w:proofErr w:type="spellStart"/>
            <w:r w:rsidRPr="00C37F1A">
              <w:rPr>
                <w:rFonts w:ascii="Times New Roman" w:hAnsi="Times New Roman" w:cs="Times New Roman"/>
                <w:sz w:val="16"/>
                <w:szCs w:val="16"/>
              </w:rPr>
              <w:t>им.Землячки</w:t>
            </w:r>
            <w:proofErr w:type="spellEnd"/>
            <w:r w:rsidRPr="00C37F1A">
              <w:rPr>
                <w:rFonts w:ascii="Times New Roman" w:hAnsi="Times New Roman" w:cs="Times New Roman"/>
                <w:sz w:val="16"/>
                <w:szCs w:val="16"/>
              </w:rPr>
              <w:t xml:space="preserve">» на сумму 6 896 354 руб. 40 коп.    – работы   по устройству тротуаров, </w:t>
            </w:r>
            <w:proofErr w:type="spellStart"/>
            <w:r w:rsidRPr="00C37F1A">
              <w:rPr>
                <w:rFonts w:ascii="Times New Roman" w:hAnsi="Times New Roman" w:cs="Times New Roman"/>
                <w:sz w:val="16"/>
                <w:szCs w:val="16"/>
              </w:rPr>
              <w:t>МАФы</w:t>
            </w:r>
            <w:proofErr w:type="spellEnd"/>
            <w:r w:rsidRPr="00C37F1A">
              <w:rPr>
                <w:rFonts w:ascii="Times New Roman" w:hAnsi="Times New Roman" w:cs="Times New Roman"/>
                <w:sz w:val="16"/>
                <w:szCs w:val="16"/>
              </w:rPr>
              <w:t xml:space="preserve"> </w:t>
            </w:r>
            <w:proofErr w:type="gramStart"/>
            <w:r w:rsidRPr="00C37F1A">
              <w:rPr>
                <w:rFonts w:ascii="Times New Roman" w:hAnsi="Times New Roman" w:cs="Times New Roman"/>
                <w:sz w:val="16"/>
                <w:szCs w:val="16"/>
              </w:rPr>
              <w:t>( урны</w:t>
            </w:r>
            <w:proofErr w:type="gramEnd"/>
            <w:r w:rsidRPr="00C37F1A">
              <w:rPr>
                <w:rFonts w:ascii="Times New Roman" w:hAnsi="Times New Roman" w:cs="Times New Roman"/>
                <w:sz w:val="16"/>
                <w:szCs w:val="16"/>
              </w:rPr>
              <w:t xml:space="preserve">, скамьи ) , освещение ,  ограждение.  Платежное поручение № 93652 от </w:t>
            </w:r>
            <w:proofErr w:type="gramStart"/>
            <w:r w:rsidRPr="00C37F1A">
              <w:rPr>
                <w:rFonts w:ascii="Times New Roman" w:hAnsi="Times New Roman" w:cs="Times New Roman"/>
                <w:sz w:val="16"/>
                <w:szCs w:val="16"/>
              </w:rPr>
              <w:t>18.11.2022  на</w:t>
            </w:r>
            <w:proofErr w:type="gramEnd"/>
            <w:r w:rsidRPr="00C37F1A">
              <w:rPr>
                <w:rFonts w:ascii="Times New Roman" w:hAnsi="Times New Roman" w:cs="Times New Roman"/>
                <w:sz w:val="16"/>
                <w:szCs w:val="16"/>
              </w:rPr>
              <w:t xml:space="preserve"> сумму 6 800 574,60; платежное поручение  №83373 от 17.11.2022 на сумму 95 779,80.</w:t>
            </w:r>
          </w:p>
          <w:p w:rsidR="00C37F1A" w:rsidRPr="00C37F1A" w:rsidRDefault="00C37F1A" w:rsidP="00C37F1A">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 xml:space="preserve">     Фактическое исполнение МК № </w:t>
            </w:r>
            <w:proofErr w:type="gramStart"/>
            <w:r w:rsidRPr="00C37F1A">
              <w:rPr>
                <w:rFonts w:ascii="Times New Roman" w:hAnsi="Times New Roman" w:cs="Times New Roman"/>
                <w:sz w:val="16"/>
                <w:szCs w:val="16"/>
              </w:rPr>
              <w:t>55  от</w:t>
            </w:r>
            <w:proofErr w:type="gramEnd"/>
            <w:r w:rsidRPr="00C37F1A">
              <w:rPr>
                <w:rFonts w:ascii="Times New Roman" w:hAnsi="Times New Roman" w:cs="Times New Roman"/>
                <w:sz w:val="16"/>
                <w:szCs w:val="16"/>
              </w:rPr>
              <w:t xml:space="preserve"> 19.09.2022 года  на выполнение работ на ОТ </w:t>
            </w:r>
            <w:proofErr w:type="spellStart"/>
            <w:r w:rsidRPr="00C37F1A">
              <w:rPr>
                <w:rFonts w:ascii="Times New Roman" w:hAnsi="Times New Roman" w:cs="Times New Roman"/>
                <w:sz w:val="16"/>
                <w:szCs w:val="16"/>
              </w:rPr>
              <w:t>с.Яренск</w:t>
            </w:r>
            <w:proofErr w:type="spellEnd"/>
            <w:r w:rsidRPr="00C37F1A">
              <w:rPr>
                <w:rFonts w:ascii="Times New Roman" w:hAnsi="Times New Roman" w:cs="Times New Roman"/>
                <w:sz w:val="16"/>
                <w:szCs w:val="16"/>
              </w:rPr>
              <w:t xml:space="preserve">  по объекту: «Благоустройство  парка </w:t>
            </w:r>
            <w:proofErr w:type="spellStart"/>
            <w:r w:rsidRPr="00C37F1A">
              <w:rPr>
                <w:rFonts w:ascii="Times New Roman" w:hAnsi="Times New Roman" w:cs="Times New Roman"/>
                <w:sz w:val="16"/>
                <w:szCs w:val="16"/>
              </w:rPr>
              <w:t>им.Землячки</w:t>
            </w:r>
            <w:proofErr w:type="spellEnd"/>
            <w:r w:rsidRPr="00C37F1A">
              <w:rPr>
                <w:rFonts w:ascii="Times New Roman" w:hAnsi="Times New Roman" w:cs="Times New Roman"/>
                <w:sz w:val="16"/>
                <w:szCs w:val="16"/>
              </w:rPr>
              <w:t xml:space="preserve">» на сумму 483 750 руб. 00 коп.    –  устройство подстилающих и выравнивающих </w:t>
            </w:r>
            <w:proofErr w:type="gramStart"/>
            <w:r w:rsidRPr="00C37F1A">
              <w:rPr>
                <w:rFonts w:ascii="Times New Roman" w:hAnsi="Times New Roman" w:cs="Times New Roman"/>
                <w:sz w:val="16"/>
                <w:szCs w:val="16"/>
              </w:rPr>
              <w:t>слоев  оснований</w:t>
            </w:r>
            <w:proofErr w:type="gramEnd"/>
            <w:r w:rsidRPr="00C37F1A">
              <w:rPr>
                <w:rFonts w:ascii="Times New Roman" w:hAnsi="Times New Roman" w:cs="Times New Roman"/>
                <w:sz w:val="16"/>
                <w:szCs w:val="16"/>
              </w:rPr>
              <w:t xml:space="preserve"> из песка  , щебня работы   по устройству  покрытий из тротуарной плитки .  Платежное поручение №670079 от </w:t>
            </w:r>
            <w:proofErr w:type="gramStart"/>
            <w:r w:rsidRPr="00C37F1A">
              <w:rPr>
                <w:rFonts w:ascii="Times New Roman" w:hAnsi="Times New Roman" w:cs="Times New Roman"/>
                <w:sz w:val="16"/>
                <w:szCs w:val="16"/>
              </w:rPr>
              <w:t>12.10.2022  на</w:t>
            </w:r>
            <w:proofErr w:type="gramEnd"/>
            <w:r w:rsidRPr="00C37F1A">
              <w:rPr>
                <w:rFonts w:ascii="Times New Roman" w:hAnsi="Times New Roman" w:cs="Times New Roman"/>
                <w:sz w:val="16"/>
                <w:szCs w:val="16"/>
              </w:rPr>
              <w:t xml:space="preserve"> сумму  483 750 руб. 00 коп.</w:t>
            </w:r>
          </w:p>
          <w:p w:rsidR="00C37F1A" w:rsidRPr="00C37F1A" w:rsidRDefault="00C37F1A" w:rsidP="00C37F1A">
            <w:pPr>
              <w:pStyle w:val="ConsPlusCell"/>
              <w:widowControl/>
              <w:jc w:val="both"/>
              <w:rPr>
                <w:rFonts w:ascii="Times New Roman" w:hAnsi="Times New Roman" w:cs="Times New Roman"/>
                <w:sz w:val="16"/>
                <w:szCs w:val="16"/>
              </w:rPr>
            </w:pPr>
            <w:r w:rsidRPr="00C37F1A">
              <w:rPr>
                <w:rFonts w:ascii="Times New Roman" w:hAnsi="Times New Roman" w:cs="Times New Roman"/>
                <w:sz w:val="16"/>
                <w:szCs w:val="16"/>
              </w:rPr>
              <w:t xml:space="preserve">     Фактическое исполнение МК № </w:t>
            </w:r>
            <w:proofErr w:type="gramStart"/>
            <w:r w:rsidRPr="00C37F1A">
              <w:rPr>
                <w:rFonts w:ascii="Times New Roman" w:hAnsi="Times New Roman" w:cs="Times New Roman"/>
                <w:sz w:val="16"/>
                <w:szCs w:val="16"/>
              </w:rPr>
              <w:t>54  от</w:t>
            </w:r>
            <w:proofErr w:type="gramEnd"/>
            <w:r w:rsidRPr="00C37F1A">
              <w:rPr>
                <w:rFonts w:ascii="Times New Roman" w:hAnsi="Times New Roman" w:cs="Times New Roman"/>
                <w:sz w:val="16"/>
                <w:szCs w:val="16"/>
              </w:rPr>
              <w:t xml:space="preserve"> 16.09.2022 года  на выполнение работ на ОТ </w:t>
            </w:r>
            <w:proofErr w:type="spellStart"/>
            <w:r w:rsidRPr="00C37F1A">
              <w:rPr>
                <w:rFonts w:ascii="Times New Roman" w:hAnsi="Times New Roman" w:cs="Times New Roman"/>
                <w:sz w:val="16"/>
                <w:szCs w:val="16"/>
              </w:rPr>
              <w:t>с.Яренск</w:t>
            </w:r>
            <w:proofErr w:type="spellEnd"/>
            <w:r w:rsidRPr="00C37F1A">
              <w:rPr>
                <w:rFonts w:ascii="Times New Roman" w:hAnsi="Times New Roman" w:cs="Times New Roman"/>
                <w:sz w:val="16"/>
                <w:szCs w:val="16"/>
              </w:rPr>
              <w:t xml:space="preserve">  по объекту: «Благоустройство  парка </w:t>
            </w:r>
            <w:proofErr w:type="spellStart"/>
            <w:r w:rsidRPr="00C37F1A">
              <w:rPr>
                <w:rFonts w:ascii="Times New Roman" w:hAnsi="Times New Roman" w:cs="Times New Roman"/>
                <w:sz w:val="16"/>
                <w:szCs w:val="16"/>
              </w:rPr>
              <w:t>им.Землячки</w:t>
            </w:r>
            <w:proofErr w:type="spellEnd"/>
            <w:r w:rsidRPr="00C37F1A">
              <w:rPr>
                <w:rFonts w:ascii="Times New Roman" w:hAnsi="Times New Roman" w:cs="Times New Roman"/>
                <w:sz w:val="16"/>
                <w:szCs w:val="16"/>
              </w:rPr>
              <w:t xml:space="preserve">» на сумму 516 990 руб. 00 коп.    –  устройство подстилающих и выравнивающих </w:t>
            </w:r>
            <w:proofErr w:type="gramStart"/>
            <w:r w:rsidRPr="00C37F1A">
              <w:rPr>
                <w:rFonts w:ascii="Times New Roman" w:hAnsi="Times New Roman" w:cs="Times New Roman"/>
                <w:sz w:val="16"/>
                <w:szCs w:val="16"/>
              </w:rPr>
              <w:t>слоев  оснований</w:t>
            </w:r>
            <w:proofErr w:type="gramEnd"/>
            <w:r w:rsidRPr="00C37F1A">
              <w:rPr>
                <w:rFonts w:ascii="Times New Roman" w:hAnsi="Times New Roman" w:cs="Times New Roman"/>
                <w:sz w:val="16"/>
                <w:szCs w:val="16"/>
              </w:rPr>
              <w:t xml:space="preserve"> из песка  , щебня работы   по устройству  покрытий из тротуарной плитки .  Платежное поручение № 556085 от </w:t>
            </w:r>
            <w:proofErr w:type="gramStart"/>
            <w:r w:rsidRPr="00C37F1A">
              <w:rPr>
                <w:rFonts w:ascii="Times New Roman" w:hAnsi="Times New Roman" w:cs="Times New Roman"/>
                <w:sz w:val="16"/>
                <w:szCs w:val="16"/>
              </w:rPr>
              <w:t>30.09.2022  на</w:t>
            </w:r>
            <w:proofErr w:type="gramEnd"/>
            <w:r w:rsidRPr="00C37F1A">
              <w:rPr>
                <w:rFonts w:ascii="Times New Roman" w:hAnsi="Times New Roman" w:cs="Times New Roman"/>
                <w:sz w:val="16"/>
                <w:szCs w:val="16"/>
              </w:rPr>
              <w:t xml:space="preserve"> сумму    516 990 руб. 00 коп.</w:t>
            </w:r>
          </w:p>
          <w:p w:rsidR="00C37F1A" w:rsidRPr="00C37F1A" w:rsidRDefault="00C37F1A" w:rsidP="00C37F1A">
            <w:pPr>
              <w:pStyle w:val="ConsPlusCell"/>
              <w:widowControl/>
              <w:jc w:val="both"/>
              <w:rPr>
                <w:rFonts w:ascii="Times New Roman" w:hAnsi="Times New Roman" w:cs="Times New Roman"/>
                <w:sz w:val="16"/>
                <w:szCs w:val="16"/>
              </w:rPr>
            </w:pPr>
          </w:p>
          <w:p w:rsidR="00C37F1A" w:rsidRPr="00C37F1A" w:rsidRDefault="00C37F1A" w:rsidP="00C37F1A">
            <w:pPr>
              <w:pStyle w:val="a9"/>
              <w:autoSpaceDE w:val="0"/>
              <w:autoSpaceDN w:val="0"/>
              <w:adjustRightInd w:val="0"/>
              <w:ind w:left="927"/>
              <w:jc w:val="both"/>
              <w:rPr>
                <w:sz w:val="16"/>
                <w:szCs w:val="16"/>
              </w:rPr>
            </w:pPr>
            <w:proofErr w:type="gramStart"/>
            <w:r w:rsidRPr="00C37F1A">
              <w:rPr>
                <w:sz w:val="16"/>
                <w:szCs w:val="16"/>
              </w:rPr>
              <w:t>Благоустроено  1</w:t>
            </w:r>
            <w:proofErr w:type="gramEnd"/>
            <w:r w:rsidRPr="00C37F1A">
              <w:rPr>
                <w:sz w:val="16"/>
                <w:szCs w:val="16"/>
              </w:rPr>
              <w:t xml:space="preserve"> дворовая территория  и 12 общественных территорий </w:t>
            </w:r>
          </w:p>
          <w:p w:rsidR="000F3B03" w:rsidRPr="00C37F1A" w:rsidRDefault="000F3B03" w:rsidP="00C37F1A">
            <w:pPr>
              <w:pStyle w:val="ConsPlusCell"/>
              <w:widowControl/>
              <w:rPr>
                <w:rFonts w:ascii="Times New Roman" w:hAnsi="Times New Roman" w:cs="Times New Roman"/>
                <w:sz w:val="16"/>
                <w:szCs w:val="16"/>
              </w:rPr>
            </w:pPr>
          </w:p>
        </w:tc>
      </w:tr>
      <w:tr w:rsidR="000F3B03" w:rsidRPr="00C37F1A" w:rsidTr="00B759D6">
        <w:trPr>
          <w:cantSplit/>
          <w:trHeight w:val="1631"/>
        </w:trPr>
        <w:tc>
          <w:tcPr>
            <w:tcW w:w="2125" w:type="dxa"/>
            <w:tcBorders>
              <w:top w:val="single" w:sz="4" w:space="0" w:color="auto"/>
              <w:left w:val="single" w:sz="6" w:space="0" w:color="auto"/>
              <w:bottom w:val="single" w:sz="4" w:space="0" w:color="auto"/>
              <w:right w:val="single" w:sz="4" w:space="0" w:color="auto"/>
            </w:tcBorders>
            <w:shd w:val="clear" w:color="auto" w:fill="auto"/>
          </w:tcPr>
          <w:p w:rsidR="000F3B03" w:rsidRPr="00C37F1A" w:rsidRDefault="000F3B03" w:rsidP="000F3B03">
            <w:pPr>
              <w:pStyle w:val="ConsPlusCell"/>
              <w:jc w:val="center"/>
              <w:rPr>
                <w:rFonts w:ascii="Times New Roman" w:hAnsi="Times New Roman" w:cs="Times New Roman"/>
                <w:sz w:val="16"/>
                <w:szCs w:val="16"/>
              </w:rPr>
            </w:pPr>
            <w:r w:rsidRPr="00C37F1A">
              <w:rPr>
                <w:rFonts w:ascii="Times New Roman" w:hAnsi="Times New Roman" w:cs="Times New Roman"/>
                <w:sz w:val="16"/>
                <w:szCs w:val="16"/>
              </w:rPr>
              <w:lastRenderedPageBreak/>
              <w:t>3.</w:t>
            </w:r>
            <w:proofErr w:type="gramStart"/>
            <w:r w:rsidRPr="00C37F1A">
              <w:rPr>
                <w:rFonts w:ascii="Times New Roman" w:hAnsi="Times New Roman" w:cs="Times New Roman"/>
                <w:sz w:val="16"/>
                <w:szCs w:val="16"/>
              </w:rPr>
              <w:t>1.Мероприятия</w:t>
            </w:r>
            <w:proofErr w:type="gramEnd"/>
            <w:r w:rsidRPr="00C37F1A">
              <w:rPr>
                <w:rFonts w:ascii="Times New Roman" w:hAnsi="Times New Roman" w:cs="Times New Roman"/>
                <w:sz w:val="16"/>
                <w:szCs w:val="16"/>
              </w:rPr>
              <w:t xml:space="preserve">  по информированию  заинтересованных  граждан , организаций   по реализации  мероприятий   по благоустройству  территорий</w:t>
            </w:r>
          </w:p>
          <w:p w:rsidR="000F3B03" w:rsidRPr="00C37F1A" w:rsidRDefault="000F3B03" w:rsidP="000F3B03">
            <w:pPr>
              <w:pStyle w:val="ConsPlusCell"/>
              <w:jc w:val="center"/>
              <w:rPr>
                <w:rFonts w:ascii="Times New Roman" w:hAnsi="Times New Roman" w:cs="Times New Roman"/>
                <w:sz w:val="16"/>
                <w:szCs w:val="16"/>
              </w:rPr>
            </w:pPr>
          </w:p>
          <w:p w:rsidR="000F3B03" w:rsidRPr="00C37F1A" w:rsidRDefault="000F3B03" w:rsidP="000F3B03">
            <w:pPr>
              <w:pStyle w:val="ConsPlusCell"/>
              <w:jc w:val="center"/>
              <w:rPr>
                <w:rFonts w:ascii="Times New Roman" w:hAnsi="Times New Roman" w:cs="Times New Roman"/>
                <w:sz w:val="16"/>
                <w:szCs w:val="16"/>
              </w:rPr>
            </w:pPr>
          </w:p>
          <w:p w:rsidR="000F3B03" w:rsidRPr="00C37F1A" w:rsidRDefault="000F3B03" w:rsidP="000F3B03">
            <w:pPr>
              <w:pStyle w:val="ConsPlusCell"/>
              <w:jc w:val="center"/>
              <w:rPr>
                <w:rFonts w:ascii="Times New Roman" w:hAnsi="Times New Roman" w:cs="Times New Roman"/>
                <w:sz w:val="16"/>
                <w:szCs w:val="16"/>
              </w:rPr>
            </w:pP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0F3B03" w:rsidRPr="00C37F1A" w:rsidRDefault="000F3B03" w:rsidP="000F3B03">
            <w:pPr>
              <w:pStyle w:val="ConsPlusCell"/>
              <w:jc w:val="center"/>
              <w:rPr>
                <w:rFonts w:ascii="Times New Roman" w:hAnsi="Times New Roman" w:cs="Times New Roman"/>
                <w:sz w:val="16"/>
                <w:szCs w:val="16"/>
              </w:rPr>
            </w:pPr>
            <w:r w:rsidRPr="00C37F1A">
              <w:rPr>
                <w:rFonts w:ascii="Times New Roman" w:hAnsi="Times New Roman" w:cs="Times New Roman"/>
                <w:sz w:val="16"/>
                <w:szCs w:val="16"/>
              </w:rPr>
              <w:t xml:space="preserve">Администрации МО </w:t>
            </w:r>
            <w:proofErr w:type="gramStart"/>
            <w:r w:rsidRPr="00C37F1A">
              <w:rPr>
                <w:rFonts w:ascii="Times New Roman" w:hAnsi="Times New Roman" w:cs="Times New Roman"/>
                <w:sz w:val="16"/>
                <w:szCs w:val="16"/>
              </w:rPr>
              <w:t>« Ленский</w:t>
            </w:r>
            <w:proofErr w:type="gramEnd"/>
            <w:r w:rsidRPr="00C37F1A">
              <w:rPr>
                <w:rFonts w:ascii="Times New Roman" w:hAnsi="Times New Roman" w:cs="Times New Roman"/>
                <w:sz w:val="16"/>
                <w:szCs w:val="16"/>
              </w:rPr>
              <w:t xml:space="preserve"> муниципальный район» , «</w:t>
            </w:r>
            <w:proofErr w:type="spellStart"/>
            <w:r w:rsidRPr="00C37F1A">
              <w:rPr>
                <w:rFonts w:ascii="Times New Roman" w:hAnsi="Times New Roman" w:cs="Times New Roman"/>
                <w:sz w:val="16"/>
                <w:szCs w:val="16"/>
              </w:rPr>
              <w:t>Сафроновское</w:t>
            </w:r>
            <w:proofErr w:type="spellEnd"/>
            <w:r w:rsidRPr="00C37F1A">
              <w:rPr>
                <w:rFonts w:ascii="Times New Roman" w:hAnsi="Times New Roman" w:cs="Times New Roman"/>
                <w:sz w:val="16"/>
                <w:szCs w:val="16"/>
              </w:rPr>
              <w:t>» , «</w:t>
            </w:r>
            <w:proofErr w:type="spellStart"/>
            <w:r w:rsidRPr="00C37F1A">
              <w:rPr>
                <w:rFonts w:ascii="Times New Roman" w:hAnsi="Times New Roman" w:cs="Times New Roman"/>
                <w:sz w:val="16"/>
                <w:szCs w:val="16"/>
              </w:rPr>
              <w:t>Урдомское</w:t>
            </w:r>
            <w:proofErr w:type="spellEnd"/>
            <w:r w:rsidRPr="00C37F1A">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F3B03" w:rsidRPr="00C37F1A" w:rsidRDefault="000F3B03" w:rsidP="000F3B03">
            <w:pPr>
              <w:pStyle w:val="ConsPlusCell"/>
              <w:rPr>
                <w:rFonts w:ascii="Times New Roman" w:hAnsi="Times New Roman" w:cs="Times New Roman"/>
                <w:b/>
                <w:sz w:val="16"/>
                <w:szCs w:val="16"/>
              </w:rPr>
            </w:pPr>
            <w:r w:rsidRPr="00C37F1A">
              <w:rPr>
                <w:rFonts w:ascii="Times New Roman" w:hAnsi="Times New Roman" w:cs="Times New Roman"/>
                <w:b/>
                <w:sz w:val="16"/>
                <w:szCs w:val="16"/>
              </w:rPr>
              <w:t>0</w:t>
            </w:r>
          </w:p>
        </w:tc>
        <w:tc>
          <w:tcPr>
            <w:tcW w:w="854" w:type="dxa"/>
            <w:tcBorders>
              <w:top w:val="single" w:sz="4" w:space="0" w:color="auto"/>
              <w:left w:val="single" w:sz="4" w:space="0" w:color="auto"/>
              <w:bottom w:val="single" w:sz="4" w:space="0" w:color="auto"/>
              <w:right w:val="single" w:sz="4" w:space="0" w:color="auto"/>
            </w:tcBorders>
            <w:shd w:val="clear" w:color="auto" w:fill="auto"/>
            <w:hideMark/>
          </w:tcPr>
          <w:p w:rsidR="000F3B03" w:rsidRPr="00C37F1A" w:rsidRDefault="000F3B03" w:rsidP="000F3B03">
            <w:pPr>
              <w:pStyle w:val="ConsPlusCell"/>
              <w:rPr>
                <w:rFonts w:ascii="Times New Roman" w:hAnsi="Times New Roman" w:cs="Times New Roman"/>
                <w:b/>
                <w:sz w:val="16"/>
                <w:szCs w:val="16"/>
              </w:rPr>
            </w:pPr>
            <w:r w:rsidRPr="00C37F1A">
              <w:rPr>
                <w:rFonts w:ascii="Times New Roman" w:hAnsi="Times New Roman" w:cs="Times New Roman"/>
                <w:b/>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3B03" w:rsidRPr="00C37F1A" w:rsidRDefault="000F3B03" w:rsidP="000F3B03">
            <w:pPr>
              <w:pStyle w:val="ConsPlusCell"/>
              <w:rPr>
                <w:rFonts w:ascii="Times New Roman" w:hAnsi="Times New Roman" w:cs="Times New Roman"/>
                <w:b/>
                <w:sz w:val="16"/>
                <w:szCs w:val="16"/>
              </w:rPr>
            </w:pPr>
            <w:r w:rsidRPr="00C37F1A">
              <w:rPr>
                <w:rFonts w:ascii="Times New Roman" w:hAnsi="Times New Roman" w:cs="Times New Roman"/>
                <w:b/>
                <w:sz w:val="16"/>
                <w:szCs w:val="16"/>
              </w:rPr>
              <w:t>0</w:t>
            </w:r>
          </w:p>
        </w:tc>
        <w:tc>
          <w:tcPr>
            <w:tcW w:w="790" w:type="dxa"/>
            <w:tcBorders>
              <w:top w:val="single" w:sz="4" w:space="0" w:color="auto"/>
              <w:left w:val="single" w:sz="4" w:space="0" w:color="auto"/>
              <w:bottom w:val="single" w:sz="4" w:space="0" w:color="auto"/>
              <w:right w:val="single" w:sz="4" w:space="0" w:color="auto"/>
            </w:tcBorders>
            <w:shd w:val="clear" w:color="auto" w:fill="auto"/>
            <w:hideMark/>
          </w:tcPr>
          <w:p w:rsidR="000F3B03" w:rsidRPr="00C37F1A" w:rsidRDefault="000F3B03" w:rsidP="000F3B03">
            <w:pPr>
              <w:pStyle w:val="ConsPlusCell"/>
              <w:rPr>
                <w:rFonts w:ascii="Times New Roman" w:hAnsi="Times New Roman" w:cs="Times New Roman"/>
                <w:b/>
                <w:sz w:val="16"/>
                <w:szCs w:val="16"/>
              </w:rPr>
            </w:pPr>
            <w:r w:rsidRPr="00C37F1A">
              <w:rPr>
                <w:rFonts w:ascii="Times New Roman" w:hAnsi="Times New Roman" w:cs="Times New Roman"/>
                <w:b/>
                <w:sz w:val="16"/>
                <w:szCs w:val="16"/>
              </w:rPr>
              <w:t>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0F3B03" w:rsidRPr="00C37F1A" w:rsidRDefault="000F3B03" w:rsidP="000F3B03">
            <w:pPr>
              <w:pStyle w:val="ConsPlusCell"/>
              <w:rPr>
                <w:rFonts w:ascii="Times New Roman" w:hAnsi="Times New Roman" w:cs="Times New Roman"/>
                <w:b/>
                <w:sz w:val="16"/>
                <w:szCs w:val="16"/>
              </w:rPr>
            </w:pPr>
            <w:r w:rsidRPr="00C37F1A">
              <w:rPr>
                <w:rFonts w:ascii="Times New Roman" w:hAnsi="Times New Roman" w:cs="Times New Roman"/>
                <w:b/>
                <w:sz w:val="16"/>
                <w:szCs w:val="16"/>
              </w:rPr>
              <w:t>0</w:t>
            </w:r>
          </w:p>
          <w:p w:rsidR="000F3B03" w:rsidRPr="00C37F1A" w:rsidRDefault="000F3B03" w:rsidP="000F3B03">
            <w:pPr>
              <w:pStyle w:val="ConsPlusCell"/>
              <w:rPr>
                <w:rFonts w:ascii="Times New Roman" w:hAnsi="Times New Roman" w:cs="Times New Roman"/>
                <w:b/>
                <w:sz w:val="16"/>
                <w:szCs w:val="16"/>
              </w:rPr>
            </w:pPr>
            <w:r w:rsidRPr="00C37F1A">
              <w:rPr>
                <w:rFonts w:ascii="Times New Roman" w:hAnsi="Times New Roman" w:cs="Times New Roman"/>
                <w:b/>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F3B03" w:rsidRPr="00C37F1A" w:rsidRDefault="000F3B03" w:rsidP="000F3B03">
            <w:pPr>
              <w:pStyle w:val="ConsPlusCell"/>
              <w:rPr>
                <w:rFonts w:ascii="Times New Roman" w:hAnsi="Times New Roman" w:cs="Times New Roman"/>
                <w:b/>
                <w:sz w:val="16"/>
                <w:szCs w:val="16"/>
              </w:rPr>
            </w:pPr>
            <w:r w:rsidRPr="00C37F1A">
              <w:rPr>
                <w:rFonts w:ascii="Times New Roman" w:hAnsi="Times New Roman" w:cs="Times New Roman"/>
                <w:b/>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3B03" w:rsidRPr="00C37F1A" w:rsidRDefault="000F3B03" w:rsidP="000F3B03">
            <w:pPr>
              <w:pStyle w:val="ConsPlusCell"/>
              <w:rPr>
                <w:rFonts w:ascii="Times New Roman" w:hAnsi="Times New Roman" w:cs="Times New Roman"/>
                <w:b/>
                <w:sz w:val="16"/>
                <w:szCs w:val="16"/>
              </w:rPr>
            </w:pPr>
            <w:r w:rsidRPr="00C37F1A">
              <w:rPr>
                <w:rFonts w:ascii="Times New Roman" w:hAnsi="Times New Roman" w:cs="Times New Roman"/>
                <w:b/>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3B03" w:rsidRPr="00C37F1A" w:rsidRDefault="000F3B03" w:rsidP="000F3B03">
            <w:pPr>
              <w:pStyle w:val="ConsPlusCell"/>
              <w:rPr>
                <w:rFonts w:ascii="Times New Roman" w:hAnsi="Times New Roman" w:cs="Times New Roman"/>
                <w:b/>
                <w:sz w:val="16"/>
                <w:szCs w:val="16"/>
              </w:rPr>
            </w:pPr>
            <w:r w:rsidRPr="00C37F1A">
              <w:rPr>
                <w:rFonts w:ascii="Times New Roman" w:hAnsi="Times New Roman" w:cs="Times New Roman"/>
                <w:b/>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3B03" w:rsidRPr="00C37F1A" w:rsidRDefault="000F3B03" w:rsidP="000F3B03">
            <w:pPr>
              <w:pStyle w:val="ConsPlusCell"/>
              <w:rPr>
                <w:rFonts w:ascii="Times New Roman" w:hAnsi="Times New Roman" w:cs="Times New Roman"/>
                <w:b/>
                <w:sz w:val="16"/>
                <w:szCs w:val="16"/>
              </w:rPr>
            </w:pPr>
            <w:r w:rsidRPr="00C37F1A">
              <w:rPr>
                <w:rFonts w:ascii="Times New Roman" w:hAnsi="Times New Roman" w:cs="Times New Roman"/>
                <w:b/>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F3B03" w:rsidRPr="00C37F1A" w:rsidRDefault="000F3B03" w:rsidP="000F3B03">
            <w:pPr>
              <w:pStyle w:val="ConsPlusCell"/>
              <w:rPr>
                <w:rFonts w:ascii="Times New Roman" w:hAnsi="Times New Roman" w:cs="Times New Roman"/>
                <w:b/>
                <w:sz w:val="16"/>
                <w:szCs w:val="16"/>
              </w:rPr>
            </w:pPr>
            <w:r w:rsidRPr="00C37F1A">
              <w:rPr>
                <w:rFonts w:ascii="Times New Roman" w:hAnsi="Times New Roman" w:cs="Times New Roman"/>
                <w:b/>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3B03" w:rsidRPr="00C37F1A" w:rsidRDefault="000F3B03" w:rsidP="000F3B03">
            <w:pPr>
              <w:pStyle w:val="ConsPlusCell"/>
              <w:rPr>
                <w:rFonts w:ascii="Times New Roman" w:hAnsi="Times New Roman" w:cs="Times New Roman"/>
                <w:b/>
                <w:sz w:val="16"/>
                <w:szCs w:val="16"/>
              </w:rPr>
            </w:pPr>
            <w:r w:rsidRPr="00C37F1A">
              <w:rPr>
                <w:rFonts w:ascii="Times New Roman" w:hAnsi="Times New Roman" w:cs="Times New Roman"/>
                <w:b/>
                <w:sz w:val="16"/>
                <w:szCs w:val="16"/>
              </w:rPr>
              <w:t>0</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0F3B03" w:rsidRPr="00C37F1A" w:rsidRDefault="000F3B03" w:rsidP="000F3B03">
            <w:pPr>
              <w:pStyle w:val="ConsPlusCell"/>
              <w:rPr>
                <w:rFonts w:ascii="Times New Roman" w:hAnsi="Times New Roman" w:cs="Times New Roman"/>
                <w:b/>
                <w:sz w:val="16"/>
                <w:szCs w:val="16"/>
              </w:rPr>
            </w:pPr>
            <w:r w:rsidRPr="00C37F1A">
              <w:rPr>
                <w:rFonts w:ascii="Times New Roman" w:hAnsi="Times New Roman" w:cs="Times New Roman"/>
                <w:b/>
                <w:sz w:val="16"/>
                <w:szCs w:val="16"/>
              </w:rPr>
              <w:t>0</w:t>
            </w:r>
          </w:p>
        </w:tc>
        <w:tc>
          <w:tcPr>
            <w:tcW w:w="2270" w:type="dxa"/>
            <w:tcBorders>
              <w:top w:val="single" w:sz="4" w:space="0" w:color="auto"/>
              <w:left w:val="single" w:sz="4" w:space="0" w:color="auto"/>
              <w:bottom w:val="single" w:sz="4" w:space="0" w:color="auto"/>
              <w:right w:val="single" w:sz="6" w:space="0" w:color="auto"/>
            </w:tcBorders>
            <w:shd w:val="clear" w:color="auto" w:fill="auto"/>
            <w:hideMark/>
          </w:tcPr>
          <w:p w:rsidR="000F3B03" w:rsidRPr="00C37F1A" w:rsidRDefault="000F3B03" w:rsidP="000F3B03">
            <w:pPr>
              <w:rPr>
                <w:sz w:val="16"/>
                <w:szCs w:val="16"/>
              </w:rPr>
            </w:pPr>
            <w:r w:rsidRPr="00C37F1A">
              <w:rPr>
                <w:b/>
                <w:sz w:val="16"/>
                <w:szCs w:val="16"/>
              </w:rPr>
              <w:t xml:space="preserve"> </w:t>
            </w:r>
            <w:r w:rsidRPr="00C37F1A">
              <w:rPr>
                <w:sz w:val="16"/>
                <w:szCs w:val="16"/>
              </w:rPr>
              <w:t xml:space="preserve"> Размещение информации и фотоотчетов по реализации </w:t>
            </w:r>
            <w:proofErr w:type="gramStart"/>
            <w:r w:rsidRPr="00C37F1A">
              <w:rPr>
                <w:sz w:val="16"/>
                <w:szCs w:val="16"/>
              </w:rPr>
              <w:t>ФКГС  на</w:t>
            </w:r>
            <w:proofErr w:type="gramEnd"/>
            <w:r w:rsidRPr="00C37F1A">
              <w:rPr>
                <w:sz w:val="16"/>
                <w:szCs w:val="16"/>
              </w:rPr>
              <w:t xml:space="preserve"> официальных сайтах администраций МО «</w:t>
            </w:r>
            <w:proofErr w:type="spellStart"/>
            <w:r w:rsidRPr="00C37F1A">
              <w:rPr>
                <w:sz w:val="16"/>
                <w:szCs w:val="16"/>
              </w:rPr>
              <w:t>Сафроновское</w:t>
            </w:r>
            <w:proofErr w:type="spellEnd"/>
            <w:r w:rsidRPr="00C37F1A">
              <w:rPr>
                <w:sz w:val="16"/>
                <w:szCs w:val="16"/>
              </w:rPr>
              <w:t xml:space="preserve">» </w:t>
            </w:r>
            <w:hyperlink r:id="rId14" w:history="1"/>
            <w:r w:rsidRPr="00C37F1A">
              <w:rPr>
                <w:sz w:val="16"/>
                <w:szCs w:val="16"/>
              </w:rPr>
              <w:t xml:space="preserve"> </w:t>
            </w:r>
          </w:p>
          <w:p w:rsidR="000F3B03" w:rsidRPr="00C37F1A" w:rsidRDefault="004A23D5" w:rsidP="000F3B03">
            <w:pPr>
              <w:pStyle w:val="ConsPlusCell"/>
              <w:rPr>
                <w:rFonts w:ascii="Times New Roman" w:hAnsi="Times New Roman" w:cs="Times New Roman"/>
                <w:sz w:val="16"/>
                <w:szCs w:val="16"/>
              </w:rPr>
            </w:pPr>
            <w:hyperlink r:id="rId15" w:history="1">
              <w:r w:rsidR="000F3B03" w:rsidRPr="00C37F1A">
                <w:rPr>
                  <w:rStyle w:val="a7"/>
                  <w:rFonts w:ascii="Times New Roman" w:hAnsi="Times New Roman" w:cs="Times New Roman"/>
                  <w:sz w:val="16"/>
                  <w:szCs w:val="16"/>
                </w:rPr>
                <w:t xml:space="preserve"> (safronovskoe-adm.ru)</w:t>
              </w:r>
            </w:hyperlink>
            <w:r w:rsidR="000F3B03" w:rsidRPr="00C37F1A">
              <w:rPr>
                <w:rFonts w:ascii="Times New Roman" w:hAnsi="Times New Roman" w:cs="Times New Roman"/>
                <w:sz w:val="16"/>
                <w:szCs w:val="16"/>
              </w:rPr>
              <w:t>; МО «</w:t>
            </w:r>
            <w:proofErr w:type="spellStart"/>
            <w:r w:rsidR="000F3B03" w:rsidRPr="00C37F1A">
              <w:rPr>
                <w:rFonts w:ascii="Times New Roman" w:hAnsi="Times New Roman" w:cs="Times New Roman"/>
                <w:sz w:val="16"/>
                <w:szCs w:val="16"/>
              </w:rPr>
              <w:t>Урдомское</w:t>
            </w:r>
            <w:proofErr w:type="spellEnd"/>
            <w:r w:rsidR="000F3B03" w:rsidRPr="00C37F1A">
              <w:rPr>
                <w:rFonts w:ascii="Times New Roman" w:hAnsi="Times New Roman" w:cs="Times New Roman"/>
                <w:sz w:val="16"/>
                <w:szCs w:val="16"/>
              </w:rPr>
              <w:t xml:space="preserve">»    ( </w:t>
            </w:r>
            <w:hyperlink r:id="rId16" w:history="1">
              <w:r w:rsidR="000F3B03" w:rsidRPr="00C37F1A">
                <w:rPr>
                  <w:rStyle w:val="a7"/>
                  <w:rFonts w:ascii="Times New Roman" w:hAnsi="Times New Roman" w:cs="Times New Roman"/>
                  <w:sz w:val="16"/>
                  <w:szCs w:val="16"/>
                </w:rPr>
                <w:t>admurdoma.ru)</w:t>
              </w:r>
            </w:hyperlink>
            <w:r w:rsidR="000F3B03" w:rsidRPr="00C37F1A">
              <w:rPr>
                <w:rFonts w:ascii="Times New Roman" w:hAnsi="Times New Roman" w:cs="Times New Roman"/>
                <w:sz w:val="16"/>
                <w:szCs w:val="16"/>
              </w:rPr>
              <w:t xml:space="preserve">; МО «Ленский муниципальный район» </w:t>
            </w:r>
            <w:hyperlink r:id="rId17" w:history="1">
              <w:r w:rsidR="000F3B03" w:rsidRPr="00C37F1A">
                <w:rPr>
                  <w:rStyle w:val="a7"/>
                  <w:rFonts w:ascii="Times New Roman" w:hAnsi="Times New Roman" w:cs="Times New Roman"/>
                  <w:sz w:val="16"/>
                  <w:szCs w:val="16"/>
                </w:rPr>
                <w:t>(yarensk.ru)</w:t>
              </w:r>
            </w:hyperlink>
          </w:p>
        </w:tc>
      </w:tr>
      <w:tr w:rsidR="000F3B03" w:rsidRPr="00C37F1A" w:rsidTr="00743949">
        <w:trPr>
          <w:cantSplit/>
          <w:trHeight w:val="1596"/>
        </w:trPr>
        <w:tc>
          <w:tcPr>
            <w:tcW w:w="2125" w:type="dxa"/>
            <w:tcBorders>
              <w:top w:val="single" w:sz="4" w:space="0" w:color="auto"/>
              <w:left w:val="single" w:sz="6" w:space="0" w:color="auto"/>
              <w:bottom w:val="single" w:sz="4" w:space="0" w:color="auto"/>
              <w:right w:val="single" w:sz="4" w:space="0" w:color="auto"/>
            </w:tcBorders>
          </w:tcPr>
          <w:p w:rsidR="000F3B03" w:rsidRPr="00C37F1A" w:rsidRDefault="000F3B03" w:rsidP="000F3B03">
            <w:pPr>
              <w:pStyle w:val="ConsPlusCell"/>
              <w:jc w:val="center"/>
              <w:rPr>
                <w:rFonts w:ascii="Times New Roman" w:hAnsi="Times New Roman" w:cs="Times New Roman"/>
                <w:sz w:val="16"/>
                <w:szCs w:val="16"/>
              </w:rPr>
            </w:pPr>
            <w:r w:rsidRPr="00C37F1A">
              <w:rPr>
                <w:rFonts w:ascii="Times New Roman" w:hAnsi="Times New Roman" w:cs="Times New Roman"/>
                <w:sz w:val="16"/>
                <w:szCs w:val="16"/>
              </w:rPr>
              <w:t>3.</w:t>
            </w:r>
            <w:proofErr w:type="gramStart"/>
            <w:r w:rsidRPr="00C37F1A">
              <w:rPr>
                <w:rFonts w:ascii="Times New Roman" w:hAnsi="Times New Roman" w:cs="Times New Roman"/>
                <w:sz w:val="16"/>
                <w:szCs w:val="16"/>
              </w:rPr>
              <w:t>2.Мероприятия</w:t>
            </w:r>
            <w:proofErr w:type="gramEnd"/>
            <w:r w:rsidRPr="00C37F1A">
              <w:rPr>
                <w:rFonts w:ascii="Times New Roman" w:hAnsi="Times New Roman" w:cs="Times New Roman"/>
                <w:sz w:val="16"/>
                <w:szCs w:val="16"/>
              </w:rPr>
              <w:t xml:space="preserve">  по повышению уровня  вовлеченности  заинтересованных  граждан  и организаций   в проведении  публичных обсуждений  проектов  по благоустройству  территорий  МО «Ленский муниципальный район»</w:t>
            </w:r>
          </w:p>
          <w:p w:rsidR="000F3B03" w:rsidRPr="00C37F1A" w:rsidRDefault="000F3B03" w:rsidP="000F3B03">
            <w:pPr>
              <w:pStyle w:val="ConsPlusCell"/>
              <w:jc w:val="center"/>
              <w:rPr>
                <w:rFonts w:ascii="Times New Roman" w:hAnsi="Times New Roman" w:cs="Times New Roman"/>
                <w:sz w:val="16"/>
                <w:szCs w:val="16"/>
              </w:rPr>
            </w:pPr>
          </w:p>
          <w:p w:rsidR="000F3B03" w:rsidRPr="00C37F1A" w:rsidRDefault="000F3B03" w:rsidP="000F3B03">
            <w:pPr>
              <w:pStyle w:val="ConsPlusCell"/>
              <w:jc w:val="center"/>
              <w:rPr>
                <w:rFonts w:ascii="Times New Roman" w:hAnsi="Times New Roman" w:cs="Times New Roman"/>
                <w:sz w:val="16"/>
                <w:szCs w:val="16"/>
              </w:rPr>
            </w:pPr>
          </w:p>
          <w:p w:rsidR="000F3B03" w:rsidRPr="00C37F1A" w:rsidRDefault="000F3B03" w:rsidP="000F3B03">
            <w:pPr>
              <w:pStyle w:val="ConsPlusCell"/>
              <w:jc w:val="center"/>
              <w:rPr>
                <w:rFonts w:ascii="Times New Roman" w:hAnsi="Times New Roman" w:cs="Times New Roman"/>
                <w:sz w:val="16"/>
                <w:szCs w:val="16"/>
              </w:rPr>
            </w:pPr>
          </w:p>
        </w:tc>
        <w:tc>
          <w:tcPr>
            <w:tcW w:w="1558" w:type="dxa"/>
            <w:tcBorders>
              <w:top w:val="single" w:sz="4" w:space="0" w:color="auto"/>
              <w:left w:val="single" w:sz="4" w:space="0" w:color="auto"/>
              <w:bottom w:val="single" w:sz="4" w:space="0" w:color="auto"/>
              <w:right w:val="single" w:sz="4" w:space="0" w:color="auto"/>
            </w:tcBorders>
            <w:hideMark/>
          </w:tcPr>
          <w:p w:rsidR="000F3B03" w:rsidRPr="00C37F1A" w:rsidRDefault="000F3B03" w:rsidP="000F3B03">
            <w:pPr>
              <w:pStyle w:val="ConsPlusCell"/>
              <w:jc w:val="center"/>
              <w:rPr>
                <w:rFonts w:ascii="Times New Roman" w:hAnsi="Times New Roman" w:cs="Times New Roman"/>
                <w:sz w:val="16"/>
                <w:szCs w:val="16"/>
              </w:rPr>
            </w:pPr>
            <w:r w:rsidRPr="00C37F1A">
              <w:rPr>
                <w:rFonts w:ascii="Times New Roman" w:hAnsi="Times New Roman" w:cs="Times New Roman"/>
                <w:sz w:val="16"/>
                <w:szCs w:val="16"/>
              </w:rPr>
              <w:t xml:space="preserve">Администрации МО </w:t>
            </w:r>
            <w:proofErr w:type="gramStart"/>
            <w:r w:rsidRPr="00C37F1A">
              <w:rPr>
                <w:rFonts w:ascii="Times New Roman" w:hAnsi="Times New Roman" w:cs="Times New Roman"/>
                <w:sz w:val="16"/>
                <w:szCs w:val="16"/>
              </w:rPr>
              <w:t>« Ленский</w:t>
            </w:r>
            <w:proofErr w:type="gramEnd"/>
            <w:r w:rsidRPr="00C37F1A">
              <w:rPr>
                <w:rFonts w:ascii="Times New Roman" w:hAnsi="Times New Roman" w:cs="Times New Roman"/>
                <w:sz w:val="16"/>
                <w:szCs w:val="16"/>
              </w:rPr>
              <w:t xml:space="preserve"> муниципальный район» , «</w:t>
            </w:r>
            <w:proofErr w:type="spellStart"/>
            <w:r w:rsidRPr="00C37F1A">
              <w:rPr>
                <w:rFonts w:ascii="Times New Roman" w:hAnsi="Times New Roman" w:cs="Times New Roman"/>
                <w:sz w:val="16"/>
                <w:szCs w:val="16"/>
              </w:rPr>
              <w:t>Сафроновское</w:t>
            </w:r>
            <w:proofErr w:type="spellEnd"/>
            <w:r w:rsidRPr="00C37F1A">
              <w:rPr>
                <w:rFonts w:ascii="Times New Roman" w:hAnsi="Times New Roman" w:cs="Times New Roman"/>
                <w:sz w:val="16"/>
                <w:szCs w:val="16"/>
              </w:rPr>
              <w:t>» , «</w:t>
            </w:r>
            <w:proofErr w:type="spellStart"/>
            <w:r w:rsidRPr="00C37F1A">
              <w:rPr>
                <w:rFonts w:ascii="Times New Roman" w:hAnsi="Times New Roman" w:cs="Times New Roman"/>
                <w:sz w:val="16"/>
                <w:szCs w:val="16"/>
              </w:rPr>
              <w:t>Урдомское</w:t>
            </w:r>
            <w:proofErr w:type="spellEnd"/>
            <w:r w:rsidRPr="00C37F1A">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hideMark/>
          </w:tcPr>
          <w:p w:rsidR="000F3B03" w:rsidRPr="00C37F1A" w:rsidRDefault="000F3B03" w:rsidP="000F3B03">
            <w:pPr>
              <w:pStyle w:val="ConsPlusCell"/>
              <w:rPr>
                <w:rFonts w:ascii="Times New Roman" w:hAnsi="Times New Roman" w:cs="Times New Roman"/>
                <w:b/>
                <w:sz w:val="16"/>
                <w:szCs w:val="16"/>
              </w:rPr>
            </w:pPr>
            <w:r w:rsidRPr="00C37F1A">
              <w:rPr>
                <w:rFonts w:ascii="Times New Roman" w:hAnsi="Times New Roman" w:cs="Times New Roman"/>
                <w:b/>
                <w:sz w:val="16"/>
                <w:szCs w:val="16"/>
              </w:rPr>
              <w:t>0</w:t>
            </w:r>
          </w:p>
        </w:tc>
        <w:tc>
          <w:tcPr>
            <w:tcW w:w="854" w:type="dxa"/>
            <w:tcBorders>
              <w:top w:val="single" w:sz="4" w:space="0" w:color="auto"/>
              <w:left w:val="single" w:sz="4" w:space="0" w:color="auto"/>
              <w:bottom w:val="single" w:sz="4" w:space="0" w:color="auto"/>
              <w:right w:val="single" w:sz="4" w:space="0" w:color="auto"/>
            </w:tcBorders>
            <w:hideMark/>
          </w:tcPr>
          <w:p w:rsidR="000F3B03" w:rsidRPr="00C37F1A" w:rsidRDefault="000F3B03" w:rsidP="000F3B03">
            <w:pPr>
              <w:pStyle w:val="ConsPlusCell"/>
              <w:rPr>
                <w:rFonts w:ascii="Times New Roman" w:hAnsi="Times New Roman" w:cs="Times New Roman"/>
                <w:b/>
                <w:sz w:val="16"/>
                <w:szCs w:val="16"/>
              </w:rPr>
            </w:pPr>
            <w:r w:rsidRPr="00C37F1A">
              <w:rPr>
                <w:rFonts w:ascii="Times New Roman" w:hAnsi="Times New Roman" w:cs="Times New Roman"/>
                <w:b/>
                <w:sz w:val="16"/>
                <w:szCs w:val="16"/>
              </w:rPr>
              <w:t>0</w:t>
            </w:r>
          </w:p>
        </w:tc>
        <w:tc>
          <w:tcPr>
            <w:tcW w:w="851" w:type="dxa"/>
            <w:tcBorders>
              <w:top w:val="single" w:sz="4" w:space="0" w:color="auto"/>
              <w:left w:val="single" w:sz="4" w:space="0" w:color="auto"/>
              <w:bottom w:val="single" w:sz="4" w:space="0" w:color="auto"/>
              <w:right w:val="single" w:sz="4" w:space="0" w:color="auto"/>
            </w:tcBorders>
            <w:hideMark/>
          </w:tcPr>
          <w:p w:rsidR="000F3B03" w:rsidRPr="00C37F1A" w:rsidRDefault="000F3B03" w:rsidP="000F3B03">
            <w:pPr>
              <w:pStyle w:val="ConsPlusCell"/>
              <w:rPr>
                <w:rFonts w:ascii="Times New Roman" w:hAnsi="Times New Roman" w:cs="Times New Roman"/>
                <w:b/>
                <w:sz w:val="16"/>
                <w:szCs w:val="16"/>
              </w:rPr>
            </w:pPr>
            <w:r w:rsidRPr="00C37F1A">
              <w:rPr>
                <w:rFonts w:ascii="Times New Roman" w:hAnsi="Times New Roman" w:cs="Times New Roman"/>
                <w:b/>
                <w:sz w:val="16"/>
                <w:szCs w:val="16"/>
              </w:rPr>
              <w:t>0</w:t>
            </w:r>
          </w:p>
        </w:tc>
        <w:tc>
          <w:tcPr>
            <w:tcW w:w="790" w:type="dxa"/>
            <w:tcBorders>
              <w:top w:val="single" w:sz="4" w:space="0" w:color="auto"/>
              <w:left w:val="single" w:sz="4" w:space="0" w:color="auto"/>
              <w:bottom w:val="single" w:sz="4" w:space="0" w:color="auto"/>
              <w:right w:val="single" w:sz="4" w:space="0" w:color="auto"/>
            </w:tcBorders>
            <w:hideMark/>
          </w:tcPr>
          <w:p w:rsidR="000F3B03" w:rsidRPr="00C37F1A" w:rsidRDefault="000F3B03" w:rsidP="000F3B03">
            <w:pPr>
              <w:pStyle w:val="ConsPlusCell"/>
              <w:rPr>
                <w:rFonts w:ascii="Times New Roman" w:hAnsi="Times New Roman" w:cs="Times New Roman"/>
                <w:b/>
                <w:sz w:val="16"/>
                <w:szCs w:val="16"/>
              </w:rPr>
            </w:pPr>
            <w:r w:rsidRPr="00C37F1A">
              <w:rPr>
                <w:rFonts w:ascii="Times New Roman" w:hAnsi="Times New Roman" w:cs="Times New Roman"/>
                <w:b/>
                <w:sz w:val="16"/>
                <w:szCs w:val="16"/>
              </w:rPr>
              <w:t>0</w:t>
            </w:r>
          </w:p>
        </w:tc>
        <w:tc>
          <w:tcPr>
            <w:tcW w:w="769" w:type="dxa"/>
            <w:tcBorders>
              <w:top w:val="single" w:sz="4" w:space="0" w:color="auto"/>
              <w:left w:val="single" w:sz="4" w:space="0" w:color="auto"/>
              <w:bottom w:val="single" w:sz="4" w:space="0" w:color="auto"/>
              <w:right w:val="single" w:sz="4" w:space="0" w:color="auto"/>
            </w:tcBorders>
            <w:hideMark/>
          </w:tcPr>
          <w:p w:rsidR="000F3B03" w:rsidRPr="00C37F1A" w:rsidRDefault="000F3B03" w:rsidP="000F3B03">
            <w:pPr>
              <w:pStyle w:val="ConsPlusCell"/>
              <w:rPr>
                <w:rFonts w:ascii="Times New Roman" w:hAnsi="Times New Roman" w:cs="Times New Roman"/>
                <w:b/>
                <w:sz w:val="16"/>
                <w:szCs w:val="16"/>
              </w:rPr>
            </w:pPr>
            <w:r w:rsidRPr="00C37F1A">
              <w:rPr>
                <w:rFonts w:ascii="Times New Roman" w:hAnsi="Times New Roman" w:cs="Times New Roman"/>
                <w:b/>
                <w:sz w:val="16"/>
                <w:szCs w:val="16"/>
              </w:rPr>
              <w:t>0</w:t>
            </w:r>
          </w:p>
          <w:p w:rsidR="000F3B03" w:rsidRPr="00C37F1A" w:rsidRDefault="000F3B03" w:rsidP="000F3B03">
            <w:pPr>
              <w:pStyle w:val="ConsPlusCell"/>
              <w:rPr>
                <w:rFonts w:ascii="Times New Roman" w:hAnsi="Times New Roman" w:cs="Times New Roman"/>
                <w:b/>
                <w:sz w:val="16"/>
                <w:szCs w:val="16"/>
              </w:rPr>
            </w:pPr>
            <w:r w:rsidRPr="00C37F1A">
              <w:rPr>
                <w:rFonts w:ascii="Times New Roman" w:hAnsi="Times New Roman" w:cs="Times New Roman"/>
                <w:b/>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0F3B03" w:rsidRPr="00C37F1A" w:rsidRDefault="000F3B03" w:rsidP="000F3B03">
            <w:pPr>
              <w:pStyle w:val="ConsPlusCell"/>
              <w:rPr>
                <w:rFonts w:ascii="Times New Roman" w:hAnsi="Times New Roman" w:cs="Times New Roman"/>
                <w:b/>
                <w:sz w:val="16"/>
                <w:szCs w:val="16"/>
              </w:rPr>
            </w:pPr>
            <w:r w:rsidRPr="00C37F1A">
              <w:rPr>
                <w:rFonts w:ascii="Times New Roman" w:hAnsi="Times New Roman" w:cs="Times New Roman"/>
                <w:b/>
                <w:sz w:val="16"/>
                <w:szCs w:val="16"/>
              </w:rPr>
              <w:t>0</w:t>
            </w:r>
          </w:p>
        </w:tc>
        <w:tc>
          <w:tcPr>
            <w:tcW w:w="851" w:type="dxa"/>
            <w:tcBorders>
              <w:top w:val="single" w:sz="4" w:space="0" w:color="auto"/>
              <w:left w:val="single" w:sz="4" w:space="0" w:color="auto"/>
              <w:bottom w:val="single" w:sz="4" w:space="0" w:color="auto"/>
              <w:right w:val="single" w:sz="4" w:space="0" w:color="auto"/>
            </w:tcBorders>
            <w:hideMark/>
          </w:tcPr>
          <w:p w:rsidR="000F3B03" w:rsidRPr="00C37F1A" w:rsidRDefault="000F3B03" w:rsidP="000F3B03">
            <w:pPr>
              <w:pStyle w:val="ConsPlusCell"/>
              <w:rPr>
                <w:rFonts w:ascii="Times New Roman" w:hAnsi="Times New Roman" w:cs="Times New Roman"/>
                <w:b/>
                <w:sz w:val="16"/>
                <w:szCs w:val="16"/>
              </w:rPr>
            </w:pPr>
            <w:r w:rsidRPr="00C37F1A">
              <w:rPr>
                <w:rFonts w:ascii="Times New Roman" w:hAnsi="Times New Roman" w:cs="Times New Roman"/>
                <w:b/>
                <w:sz w:val="16"/>
                <w:szCs w:val="16"/>
              </w:rPr>
              <w:t>0</w:t>
            </w:r>
          </w:p>
        </w:tc>
        <w:tc>
          <w:tcPr>
            <w:tcW w:w="851" w:type="dxa"/>
            <w:tcBorders>
              <w:top w:val="single" w:sz="4" w:space="0" w:color="auto"/>
              <w:left w:val="single" w:sz="4" w:space="0" w:color="auto"/>
              <w:bottom w:val="single" w:sz="4" w:space="0" w:color="auto"/>
              <w:right w:val="single" w:sz="4" w:space="0" w:color="auto"/>
            </w:tcBorders>
            <w:hideMark/>
          </w:tcPr>
          <w:p w:rsidR="000F3B03" w:rsidRPr="00C37F1A" w:rsidRDefault="000F3B03" w:rsidP="000F3B03">
            <w:pPr>
              <w:pStyle w:val="ConsPlusCell"/>
              <w:rPr>
                <w:rFonts w:ascii="Times New Roman" w:hAnsi="Times New Roman" w:cs="Times New Roman"/>
                <w:b/>
                <w:sz w:val="16"/>
                <w:szCs w:val="16"/>
              </w:rPr>
            </w:pPr>
            <w:r w:rsidRPr="00C37F1A">
              <w:rPr>
                <w:rFonts w:ascii="Times New Roman" w:hAnsi="Times New Roman" w:cs="Times New Roman"/>
                <w:b/>
                <w:sz w:val="16"/>
                <w:szCs w:val="16"/>
              </w:rPr>
              <w:t>0</w:t>
            </w:r>
          </w:p>
        </w:tc>
        <w:tc>
          <w:tcPr>
            <w:tcW w:w="851" w:type="dxa"/>
            <w:tcBorders>
              <w:top w:val="single" w:sz="4" w:space="0" w:color="auto"/>
              <w:left w:val="single" w:sz="4" w:space="0" w:color="auto"/>
              <w:bottom w:val="single" w:sz="4" w:space="0" w:color="auto"/>
              <w:right w:val="single" w:sz="4" w:space="0" w:color="auto"/>
            </w:tcBorders>
            <w:hideMark/>
          </w:tcPr>
          <w:p w:rsidR="000F3B03" w:rsidRPr="00C37F1A" w:rsidRDefault="000F3B03" w:rsidP="000F3B03">
            <w:pPr>
              <w:pStyle w:val="ConsPlusCell"/>
              <w:rPr>
                <w:rFonts w:ascii="Times New Roman" w:hAnsi="Times New Roman" w:cs="Times New Roman"/>
                <w:b/>
                <w:sz w:val="16"/>
                <w:szCs w:val="16"/>
              </w:rPr>
            </w:pPr>
            <w:r w:rsidRPr="00C37F1A">
              <w:rPr>
                <w:rFonts w:ascii="Times New Roman" w:hAnsi="Times New Roman" w:cs="Times New Roman"/>
                <w:b/>
                <w:sz w:val="16"/>
                <w:szCs w:val="16"/>
              </w:rPr>
              <w:t>0</w:t>
            </w:r>
          </w:p>
        </w:tc>
        <w:tc>
          <w:tcPr>
            <w:tcW w:w="850" w:type="dxa"/>
            <w:tcBorders>
              <w:top w:val="single" w:sz="4" w:space="0" w:color="auto"/>
              <w:left w:val="single" w:sz="4" w:space="0" w:color="auto"/>
              <w:bottom w:val="single" w:sz="4" w:space="0" w:color="auto"/>
              <w:right w:val="single" w:sz="4" w:space="0" w:color="auto"/>
            </w:tcBorders>
            <w:hideMark/>
          </w:tcPr>
          <w:p w:rsidR="000F3B03" w:rsidRPr="00C37F1A" w:rsidRDefault="000F3B03" w:rsidP="000F3B03">
            <w:pPr>
              <w:pStyle w:val="ConsPlusCell"/>
              <w:rPr>
                <w:rFonts w:ascii="Times New Roman" w:hAnsi="Times New Roman" w:cs="Times New Roman"/>
                <w:b/>
                <w:sz w:val="16"/>
                <w:szCs w:val="16"/>
              </w:rPr>
            </w:pPr>
            <w:r w:rsidRPr="00C37F1A">
              <w:rPr>
                <w:rFonts w:ascii="Times New Roman" w:hAnsi="Times New Roman" w:cs="Times New Roman"/>
                <w:b/>
                <w:sz w:val="16"/>
                <w:szCs w:val="16"/>
              </w:rPr>
              <w:t>0</w:t>
            </w:r>
          </w:p>
        </w:tc>
        <w:tc>
          <w:tcPr>
            <w:tcW w:w="851" w:type="dxa"/>
            <w:tcBorders>
              <w:top w:val="single" w:sz="4" w:space="0" w:color="auto"/>
              <w:left w:val="single" w:sz="4" w:space="0" w:color="auto"/>
              <w:bottom w:val="single" w:sz="4" w:space="0" w:color="auto"/>
              <w:right w:val="single" w:sz="4" w:space="0" w:color="auto"/>
            </w:tcBorders>
            <w:hideMark/>
          </w:tcPr>
          <w:p w:rsidR="000F3B03" w:rsidRPr="00C37F1A" w:rsidRDefault="000F3B03" w:rsidP="000F3B03">
            <w:pPr>
              <w:pStyle w:val="ConsPlusCell"/>
              <w:rPr>
                <w:rFonts w:ascii="Times New Roman" w:hAnsi="Times New Roman" w:cs="Times New Roman"/>
                <w:b/>
                <w:sz w:val="16"/>
                <w:szCs w:val="16"/>
              </w:rPr>
            </w:pPr>
            <w:r w:rsidRPr="00C37F1A">
              <w:rPr>
                <w:rFonts w:ascii="Times New Roman" w:hAnsi="Times New Roman" w:cs="Times New Roman"/>
                <w:b/>
                <w:sz w:val="16"/>
                <w:szCs w:val="16"/>
              </w:rPr>
              <w:t>0</w:t>
            </w:r>
          </w:p>
        </w:tc>
        <w:tc>
          <w:tcPr>
            <w:tcW w:w="710" w:type="dxa"/>
            <w:tcBorders>
              <w:top w:val="single" w:sz="4" w:space="0" w:color="auto"/>
              <w:left w:val="single" w:sz="4" w:space="0" w:color="auto"/>
              <w:bottom w:val="single" w:sz="4" w:space="0" w:color="auto"/>
              <w:right w:val="single" w:sz="4" w:space="0" w:color="auto"/>
            </w:tcBorders>
            <w:hideMark/>
          </w:tcPr>
          <w:p w:rsidR="000F3B03" w:rsidRPr="00C37F1A" w:rsidRDefault="000F3B03" w:rsidP="000F3B03">
            <w:pPr>
              <w:pStyle w:val="ConsPlusCell"/>
              <w:rPr>
                <w:rFonts w:ascii="Times New Roman" w:hAnsi="Times New Roman" w:cs="Times New Roman"/>
                <w:b/>
                <w:sz w:val="16"/>
                <w:szCs w:val="16"/>
              </w:rPr>
            </w:pPr>
            <w:r w:rsidRPr="00C37F1A">
              <w:rPr>
                <w:rFonts w:ascii="Times New Roman" w:hAnsi="Times New Roman" w:cs="Times New Roman"/>
                <w:b/>
                <w:sz w:val="16"/>
                <w:szCs w:val="16"/>
              </w:rPr>
              <w:t>0</w:t>
            </w:r>
          </w:p>
        </w:tc>
        <w:tc>
          <w:tcPr>
            <w:tcW w:w="2270" w:type="dxa"/>
            <w:tcBorders>
              <w:top w:val="single" w:sz="4" w:space="0" w:color="auto"/>
              <w:left w:val="single" w:sz="4" w:space="0" w:color="auto"/>
              <w:bottom w:val="single" w:sz="4" w:space="0" w:color="auto"/>
              <w:right w:val="single" w:sz="6" w:space="0" w:color="auto"/>
            </w:tcBorders>
            <w:hideMark/>
          </w:tcPr>
          <w:p w:rsidR="000F3B03" w:rsidRPr="00C37F1A" w:rsidRDefault="000F3B03" w:rsidP="000F3B03">
            <w:pPr>
              <w:pStyle w:val="ConsPlusCell"/>
              <w:rPr>
                <w:rFonts w:ascii="Times New Roman" w:hAnsi="Times New Roman" w:cs="Times New Roman"/>
                <w:sz w:val="16"/>
                <w:szCs w:val="16"/>
              </w:rPr>
            </w:pPr>
            <w:r w:rsidRPr="00C37F1A">
              <w:rPr>
                <w:rFonts w:ascii="Times New Roman" w:hAnsi="Times New Roman" w:cs="Times New Roman"/>
                <w:sz w:val="16"/>
                <w:szCs w:val="16"/>
              </w:rPr>
              <w:t xml:space="preserve"> </w:t>
            </w:r>
            <w:r w:rsidRPr="00C37F1A">
              <w:rPr>
                <w:rFonts w:ascii="Times New Roman" w:hAnsi="Times New Roman" w:cs="Times New Roman"/>
                <w:color w:val="000000"/>
                <w:sz w:val="16"/>
                <w:szCs w:val="16"/>
                <w:shd w:val="clear" w:color="auto" w:fill="FFFFFF"/>
              </w:rPr>
              <w:t xml:space="preserve">Проведение общих собраний собственников помещений в многоквартирных </w:t>
            </w:r>
            <w:proofErr w:type="gramStart"/>
            <w:r w:rsidRPr="00C37F1A">
              <w:rPr>
                <w:rFonts w:ascii="Times New Roman" w:hAnsi="Times New Roman" w:cs="Times New Roman"/>
                <w:color w:val="000000"/>
                <w:sz w:val="16"/>
                <w:szCs w:val="16"/>
                <w:shd w:val="clear" w:color="auto" w:fill="FFFFFF"/>
              </w:rPr>
              <w:t>домах ,</w:t>
            </w:r>
            <w:proofErr w:type="gramEnd"/>
            <w:r w:rsidRPr="00C37F1A">
              <w:rPr>
                <w:rFonts w:ascii="Times New Roman" w:hAnsi="Times New Roman" w:cs="Times New Roman"/>
                <w:color w:val="000000"/>
                <w:sz w:val="16"/>
                <w:szCs w:val="16"/>
                <w:shd w:val="clear" w:color="auto" w:fill="FFFFFF"/>
              </w:rPr>
              <w:t xml:space="preserve"> еженедельное  проведение   межведомственных комиссий  в режиме ВКС ,проведение рабочих  и общественных комиссий  по реализации мероприятий  ФКГС</w:t>
            </w:r>
          </w:p>
        </w:tc>
      </w:tr>
      <w:tr w:rsidR="000F3B03" w:rsidRPr="00C37F1A" w:rsidTr="00965A4C">
        <w:trPr>
          <w:cantSplit/>
          <w:trHeight w:val="278"/>
        </w:trPr>
        <w:tc>
          <w:tcPr>
            <w:tcW w:w="2125" w:type="dxa"/>
            <w:tcBorders>
              <w:top w:val="single" w:sz="4" w:space="0" w:color="auto"/>
              <w:left w:val="single" w:sz="6" w:space="0" w:color="auto"/>
              <w:bottom w:val="single" w:sz="6" w:space="0" w:color="auto"/>
              <w:right w:val="single" w:sz="4" w:space="0" w:color="auto"/>
            </w:tcBorders>
            <w:hideMark/>
          </w:tcPr>
          <w:p w:rsidR="000F3B03" w:rsidRPr="00C37F1A" w:rsidRDefault="000F3B03" w:rsidP="000F3B03">
            <w:pPr>
              <w:pStyle w:val="ConsPlusCell"/>
              <w:widowControl/>
              <w:jc w:val="center"/>
              <w:rPr>
                <w:rFonts w:ascii="Times New Roman" w:hAnsi="Times New Roman" w:cs="Times New Roman"/>
                <w:sz w:val="16"/>
                <w:szCs w:val="16"/>
              </w:rPr>
            </w:pPr>
            <w:r w:rsidRPr="00C37F1A">
              <w:rPr>
                <w:rFonts w:ascii="Times New Roman" w:hAnsi="Times New Roman" w:cs="Times New Roman"/>
                <w:sz w:val="16"/>
                <w:szCs w:val="16"/>
              </w:rPr>
              <w:t>Итого по программе</w:t>
            </w:r>
          </w:p>
        </w:tc>
        <w:tc>
          <w:tcPr>
            <w:tcW w:w="1558" w:type="dxa"/>
            <w:tcBorders>
              <w:top w:val="single" w:sz="4" w:space="0" w:color="auto"/>
              <w:left w:val="single" w:sz="4" w:space="0" w:color="auto"/>
              <w:bottom w:val="single" w:sz="6" w:space="0" w:color="auto"/>
              <w:right w:val="single" w:sz="4" w:space="0" w:color="auto"/>
            </w:tcBorders>
          </w:tcPr>
          <w:p w:rsidR="000F3B03" w:rsidRPr="00C37F1A" w:rsidRDefault="000F3B03" w:rsidP="000F3B03">
            <w:pPr>
              <w:pStyle w:val="ConsPlusCell"/>
              <w:widowControl/>
              <w:jc w:val="center"/>
              <w:rPr>
                <w:rFonts w:ascii="Times New Roman" w:hAnsi="Times New Roman" w:cs="Times New Roman"/>
                <w:color w:val="FF0000"/>
                <w:sz w:val="16"/>
                <w:szCs w:val="16"/>
              </w:rPr>
            </w:pPr>
          </w:p>
        </w:tc>
        <w:tc>
          <w:tcPr>
            <w:tcW w:w="850" w:type="dxa"/>
            <w:tcBorders>
              <w:top w:val="single" w:sz="4" w:space="0" w:color="auto"/>
              <w:left w:val="single" w:sz="4" w:space="0" w:color="auto"/>
              <w:bottom w:val="single" w:sz="6" w:space="0" w:color="auto"/>
              <w:right w:val="single" w:sz="4" w:space="0" w:color="auto"/>
            </w:tcBorders>
            <w:hideMark/>
          </w:tcPr>
          <w:p w:rsidR="000F3B03" w:rsidRPr="00C37F1A" w:rsidRDefault="000F3B03" w:rsidP="000F3B03">
            <w:pPr>
              <w:pStyle w:val="ConsPlusCell"/>
              <w:widowControl/>
              <w:jc w:val="center"/>
              <w:rPr>
                <w:rFonts w:ascii="Times New Roman" w:hAnsi="Times New Roman" w:cs="Times New Roman"/>
                <w:b/>
                <w:sz w:val="16"/>
                <w:szCs w:val="16"/>
              </w:rPr>
            </w:pPr>
            <w:r w:rsidRPr="00C37F1A">
              <w:rPr>
                <w:rFonts w:ascii="Times New Roman" w:hAnsi="Times New Roman" w:cs="Times New Roman"/>
                <w:b/>
                <w:sz w:val="16"/>
                <w:szCs w:val="16"/>
              </w:rPr>
              <w:t>15107,7</w:t>
            </w:r>
          </w:p>
        </w:tc>
        <w:tc>
          <w:tcPr>
            <w:tcW w:w="854" w:type="dxa"/>
            <w:tcBorders>
              <w:top w:val="single" w:sz="4" w:space="0" w:color="auto"/>
              <w:left w:val="single" w:sz="4" w:space="0" w:color="auto"/>
              <w:bottom w:val="single" w:sz="6" w:space="0" w:color="auto"/>
              <w:right w:val="single" w:sz="4" w:space="0" w:color="auto"/>
            </w:tcBorders>
            <w:hideMark/>
          </w:tcPr>
          <w:p w:rsidR="000F3B03" w:rsidRPr="00C37F1A" w:rsidRDefault="000F3B03" w:rsidP="000F3B03">
            <w:pPr>
              <w:pStyle w:val="ConsPlusCell"/>
              <w:widowControl/>
              <w:jc w:val="center"/>
              <w:rPr>
                <w:rFonts w:ascii="Times New Roman" w:hAnsi="Times New Roman" w:cs="Times New Roman"/>
                <w:b/>
                <w:sz w:val="16"/>
                <w:szCs w:val="16"/>
              </w:rPr>
            </w:pPr>
            <w:r w:rsidRPr="00C37F1A">
              <w:rPr>
                <w:rFonts w:ascii="Times New Roman" w:hAnsi="Times New Roman" w:cs="Times New Roman"/>
                <w:b/>
                <w:sz w:val="16"/>
                <w:szCs w:val="16"/>
              </w:rPr>
              <w:t>15107,7</w:t>
            </w:r>
          </w:p>
        </w:tc>
        <w:tc>
          <w:tcPr>
            <w:tcW w:w="851" w:type="dxa"/>
            <w:tcBorders>
              <w:top w:val="single" w:sz="4" w:space="0" w:color="auto"/>
              <w:left w:val="single" w:sz="4" w:space="0" w:color="auto"/>
              <w:bottom w:val="single" w:sz="6" w:space="0" w:color="auto"/>
              <w:right w:val="single" w:sz="4" w:space="0" w:color="auto"/>
            </w:tcBorders>
            <w:hideMark/>
          </w:tcPr>
          <w:p w:rsidR="000F3B03" w:rsidRPr="00C37F1A" w:rsidRDefault="000F3B03" w:rsidP="000F3B03">
            <w:pPr>
              <w:pStyle w:val="ConsPlusNonformat"/>
              <w:widowControl/>
              <w:jc w:val="center"/>
              <w:rPr>
                <w:rFonts w:ascii="Times New Roman" w:hAnsi="Times New Roman" w:cs="Times New Roman"/>
                <w:b/>
                <w:sz w:val="16"/>
                <w:szCs w:val="16"/>
              </w:rPr>
            </w:pPr>
            <w:r w:rsidRPr="00C37F1A">
              <w:rPr>
                <w:rFonts w:ascii="Times New Roman" w:hAnsi="Times New Roman" w:cs="Times New Roman"/>
                <w:b/>
                <w:sz w:val="16"/>
                <w:szCs w:val="16"/>
              </w:rPr>
              <w:t>2408,7</w:t>
            </w:r>
          </w:p>
        </w:tc>
        <w:tc>
          <w:tcPr>
            <w:tcW w:w="790" w:type="dxa"/>
            <w:tcBorders>
              <w:top w:val="single" w:sz="4" w:space="0" w:color="auto"/>
              <w:left w:val="single" w:sz="4" w:space="0" w:color="auto"/>
              <w:bottom w:val="single" w:sz="6" w:space="0" w:color="auto"/>
              <w:right w:val="single" w:sz="4" w:space="0" w:color="auto"/>
            </w:tcBorders>
            <w:hideMark/>
          </w:tcPr>
          <w:p w:rsidR="000F3B03" w:rsidRPr="00C37F1A" w:rsidRDefault="000F3B03" w:rsidP="000F3B03">
            <w:pPr>
              <w:pStyle w:val="ConsPlusNonformat"/>
              <w:widowControl/>
              <w:rPr>
                <w:rFonts w:ascii="Times New Roman" w:hAnsi="Times New Roman" w:cs="Times New Roman"/>
                <w:b/>
                <w:sz w:val="16"/>
                <w:szCs w:val="16"/>
              </w:rPr>
            </w:pPr>
            <w:r w:rsidRPr="00C37F1A">
              <w:rPr>
                <w:rFonts w:ascii="Times New Roman" w:hAnsi="Times New Roman" w:cs="Times New Roman"/>
                <w:b/>
                <w:sz w:val="16"/>
                <w:szCs w:val="16"/>
              </w:rPr>
              <w:t>2408,7</w:t>
            </w:r>
          </w:p>
        </w:tc>
        <w:tc>
          <w:tcPr>
            <w:tcW w:w="769" w:type="dxa"/>
            <w:tcBorders>
              <w:top w:val="single" w:sz="4" w:space="0" w:color="auto"/>
              <w:left w:val="single" w:sz="4" w:space="0" w:color="auto"/>
              <w:bottom w:val="single" w:sz="6" w:space="0" w:color="auto"/>
              <w:right w:val="single" w:sz="4" w:space="0" w:color="auto"/>
            </w:tcBorders>
            <w:hideMark/>
          </w:tcPr>
          <w:p w:rsidR="000F3B03" w:rsidRPr="00C37F1A" w:rsidRDefault="000F3B03" w:rsidP="000F3B03">
            <w:pPr>
              <w:pStyle w:val="ConsPlusCell"/>
              <w:widowControl/>
              <w:jc w:val="center"/>
              <w:rPr>
                <w:rFonts w:ascii="Times New Roman" w:hAnsi="Times New Roman" w:cs="Times New Roman"/>
                <w:b/>
                <w:sz w:val="16"/>
                <w:szCs w:val="16"/>
              </w:rPr>
            </w:pPr>
            <w:r w:rsidRPr="00C37F1A">
              <w:rPr>
                <w:rFonts w:ascii="Times New Roman" w:hAnsi="Times New Roman" w:cs="Times New Roman"/>
                <w:b/>
                <w:sz w:val="16"/>
                <w:szCs w:val="16"/>
              </w:rPr>
              <w:t>0</w:t>
            </w:r>
          </w:p>
        </w:tc>
        <w:tc>
          <w:tcPr>
            <w:tcW w:w="850" w:type="dxa"/>
            <w:tcBorders>
              <w:top w:val="single" w:sz="4" w:space="0" w:color="auto"/>
              <w:left w:val="single" w:sz="4" w:space="0" w:color="auto"/>
              <w:bottom w:val="single" w:sz="6" w:space="0" w:color="auto"/>
              <w:right w:val="single" w:sz="4" w:space="0" w:color="auto"/>
            </w:tcBorders>
            <w:hideMark/>
          </w:tcPr>
          <w:p w:rsidR="000F3B03" w:rsidRPr="00C37F1A" w:rsidRDefault="000F3B03" w:rsidP="000F3B03">
            <w:pPr>
              <w:pStyle w:val="ConsPlusCell"/>
              <w:widowControl/>
              <w:jc w:val="center"/>
              <w:rPr>
                <w:rFonts w:ascii="Times New Roman" w:hAnsi="Times New Roman" w:cs="Times New Roman"/>
                <w:b/>
                <w:sz w:val="16"/>
                <w:szCs w:val="16"/>
              </w:rPr>
            </w:pPr>
            <w:r w:rsidRPr="00C37F1A">
              <w:rPr>
                <w:rFonts w:ascii="Times New Roman" w:hAnsi="Times New Roman" w:cs="Times New Roman"/>
                <w:b/>
                <w:sz w:val="16"/>
                <w:szCs w:val="16"/>
              </w:rPr>
              <w:t>0</w:t>
            </w:r>
          </w:p>
        </w:tc>
        <w:tc>
          <w:tcPr>
            <w:tcW w:w="851" w:type="dxa"/>
            <w:tcBorders>
              <w:top w:val="single" w:sz="4" w:space="0" w:color="auto"/>
              <w:left w:val="single" w:sz="4" w:space="0" w:color="auto"/>
              <w:bottom w:val="single" w:sz="4" w:space="0" w:color="auto"/>
              <w:right w:val="single" w:sz="4" w:space="0" w:color="auto"/>
            </w:tcBorders>
            <w:hideMark/>
          </w:tcPr>
          <w:p w:rsidR="000F3B03" w:rsidRPr="00C37F1A" w:rsidRDefault="000F3B03" w:rsidP="000F3B03">
            <w:pPr>
              <w:pStyle w:val="ConsPlusNonformat"/>
              <w:widowControl/>
              <w:jc w:val="center"/>
              <w:rPr>
                <w:rFonts w:ascii="Times New Roman" w:hAnsi="Times New Roman" w:cs="Times New Roman"/>
                <w:b/>
                <w:sz w:val="16"/>
                <w:szCs w:val="16"/>
              </w:rPr>
            </w:pPr>
            <w:r w:rsidRPr="00C37F1A">
              <w:rPr>
                <w:rFonts w:ascii="Times New Roman" w:hAnsi="Times New Roman" w:cs="Times New Roman"/>
                <w:b/>
                <w:sz w:val="16"/>
                <w:szCs w:val="16"/>
              </w:rPr>
              <w:t>182,5</w:t>
            </w:r>
          </w:p>
        </w:tc>
        <w:tc>
          <w:tcPr>
            <w:tcW w:w="851" w:type="dxa"/>
            <w:tcBorders>
              <w:top w:val="single" w:sz="4" w:space="0" w:color="auto"/>
              <w:left w:val="single" w:sz="4" w:space="0" w:color="auto"/>
              <w:bottom w:val="single" w:sz="4" w:space="0" w:color="auto"/>
              <w:right w:val="single" w:sz="4" w:space="0" w:color="auto"/>
            </w:tcBorders>
            <w:hideMark/>
          </w:tcPr>
          <w:p w:rsidR="000F3B03" w:rsidRPr="00C37F1A" w:rsidRDefault="000F3B03" w:rsidP="000F3B03">
            <w:pPr>
              <w:pStyle w:val="ConsPlusCell"/>
              <w:widowControl/>
              <w:jc w:val="center"/>
              <w:rPr>
                <w:rFonts w:ascii="Times New Roman" w:hAnsi="Times New Roman" w:cs="Times New Roman"/>
                <w:b/>
                <w:sz w:val="16"/>
                <w:szCs w:val="16"/>
              </w:rPr>
            </w:pPr>
            <w:r w:rsidRPr="00C37F1A">
              <w:rPr>
                <w:rFonts w:ascii="Times New Roman" w:hAnsi="Times New Roman" w:cs="Times New Roman"/>
                <w:b/>
                <w:sz w:val="16"/>
                <w:szCs w:val="16"/>
              </w:rPr>
              <w:t>182,5</w:t>
            </w:r>
          </w:p>
        </w:tc>
        <w:tc>
          <w:tcPr>
            <w:tcW w:w="851" w:type="dxa"/>
            <w:tcBorders>
              <w:top w:val="single" w:sz="4" w:space="0" w:color="auto"/>
              <w:left w:val="single" w:sz="4" w:space="0" w:color="auto"/>
              <w:bottom w:val="single" w:sz="4" w:space="0" w:color="auto"/>
              <w:right w:val="single" w:sz="4" w:space="0" w:color="auto"/>
            </w:tcBorders>
            <w:hideMark/>
          </w:tcPr>
          <w:p w:rsidR="000F3B03" w:rsidRPr="00C37F1A" w:rsidRDefault="000F3B03" w:rsidP="000F3B03">
            <w:pPr>
              <w:pStyle w:val="ConsPlusNonformat"/>
              <w:widowControl/>
              <w:rPr>
                <w:rFonts w:ascii="Times New Roman" w:hAnsi="Times New Roman" w:cs="Times New Roman"/>
                <w:b/>
                <w:sz w:val="16"/>
                <w:szCs w:val="16"/>
              </w:rPr>
            </w:pPr>
            <w:r w:rsidRPr="00C37F1A">
              <w:rPr>
                <w:rFonts w:ascii="Times New Roman" w:hAnsi="Times New Roman" w:cs="Times New Roman"/>
                <w:b/>
                <w:sz w:val="16"/>
                <w:szCs w:val="16"/>
              </w:rPr>
              <w:t>12516,5</w:t>
            </w:r>
          </w:p>
        </w:tc>
        <w:tc>
          <w:tcPr>
            <w:tcW w:w="850" w:type="dxa"/>
            <w:tcBorders>
              <w:top w:val="single" w:sz="4" w:space="0" w:color="auto"/>
              <w:left w:val="single" w:sz="4" w:space="0" w:color="auto"/>
              <w:bottom w:val="single" w:sz="4" w:space="0" w:color="auto"/>
              <w:right w:val="single" w:sz="4" w:space="0" w:color="auto"/>
            </w:tcBorders>
            <w:hideMark/>
          </w:tcPr>
          <w:p w:rsidR="000F3B03" w:rsidRPr="00C37F1A" w:rsidRDefault="000F3B03" w:rsidP="000F3B03">
            <w:pPr>
              <w:pStyle w:val="ConsPlusNonformat"/>
              <w:widowControl/>
              <w:rPr>
                <w:rFonts w:ascii="Times New Roman" w:hAnsi="Times New Roman" w:cs="Times New Roman"/>
                <w:b/>
                <w:sz w:val="16"/>
                <w:szCs w:val="16"/>
              </w:rPr>
            </w:pPr>
            <w:r w:rsidRPr="00C37F1A">
              <w:rPr>
                <w:rFonts w:ascii="Times New Roman" w:hAnsi="Times New Roman" w:cs="Times New Roman"/>
                <w:b/>
                <w:sz w:val="16"/>
                <w:szCs w:val="16"/>
              </w:rPr>
              <w:t>12516,5</w:t>
            </w:r>
          </w:p>
        </w:tc>
        <w:tc>
          <w:tcPr>
            <w:tcW w:w="851" w:type="dxa"/>
            <w:tcBorders>
              <w:top w:val="single" w:sz="4" w:space="0" w:color="auto"/>
              <w:left w:val="single" w:sz="4" w:space="0" w:color="auto"/>
              <w:bottom w:val="single" w:sz="4" w:space="0" w:color="auto"/>
              <w:right w:val="single" w:sz="4" w:space="0" w:color="auto"/>
            </w:tcBorders>
            <w:hideMark/>
          </w:tcPr>
          <w:p w:rsidR="000F3B03" w:rsidRPr="00C37F1A" w:rsidRDefault="000F3B03" w:rsidP="000F3B03">
            <w:pPr>
              <w:pStyle w:val="ConsPlusNonformat"/>
              <w:widowControl/>
              <w:jc w:val="center"/>
              <w:rPr>
                <w:rFonts w:ascii="Times New Roman" w:hAnsi="Times New Roman" w:cs="Times New Roman"/>
                <w:b/>
                <w:sz w:val="16"/>
                <w:szCs w:val="16"/>
              </w:rPr>
            </w:pPr>
            <w:r w:rsidRPr="00C37F1A">
              <w:rPr>
                <w:rFonts w:ascii="Times New Roman" w:hAnsi="Times New Roman" w:cs="Times New Roman"/>
                <w:b/>
                <w:sz w:val="16"/>
                <w:szCs w:val="16"/>
              </w:rPr>
              <w:t>0</w:t>
            </w:r>
          </w:p>
        </w:tc>
        <w:tc>
          <w:tcPr>
            <w:tcW w:w="710" w:type="dxa"/>
            <w:tcBorders>
              <w:top w:val="single" w:sz="4" w:space="0" w:color="auto"/>
              <w:left w:val="single" w:sz="4" w:space="0" w:color="auto"/>
              <w:bottom w:val="single" w:sz="4" w:space="0" w:color="auto"/>
              <w:right w:val="single" w:sz="4" w:space="0" w:color="auto"/>
            </w:tcBorders>
            <w:hideMark/>
          </w:tcPr>
          <w:p w:rsidR="000F3B03" w:rsidRPr="00C37F1A" w:rsidRDefault="000F3B03" w:rsidP="000F3B03">
            <w:pPr>
              <w:pStyle w:val="ConsPlusNonformat"/>
              <w:widowControl/>
              <w:ind w:left="-84" w:firstLine="84"/>
              <w:jc w:val="center"/>
              <w:rPr>
                <w:rFonts w:ascii="Times New Roman" w:hAnsi="Times New Roman" w:cs="Times New Roman"/>
                <w:b/>
                <w:sz w:val="16"/>
                <w:szCs w:val="16"/>
              </w:rPr>
            </w:pPr>
            <w:r w:rsidRPr="00C37F1A">
              <w:rPr>
                <w:rFonts w:ascii="Times New Roman" w:hAnsi="Times New Roman" w:cs="Times New Roman"/>
                <w:b/>
                <w:sz w:val="16"/>
                <w:szCs w:val="16"/>
              </w:rPr>
              <w:t>0</w:t>
            </w:r>
          </w:p>
        </w:tc>
        <w:tc>
          <w:tcPr>
            <w:tcW w:w="2270" w:type="dxa"/>
            <w:tcBorders>
              <w:top w:val="single" w:sz="4" w:space="0" w:color="auto"/>
              <w:left w:val="single" w:sz="4" w:space="0" w:color="auto"/>
              <w:bottom w:val="single" w:sz="4" w:space="0" w:color="auto"/>
              <w:right w:val="single" w:sz="6" w:space="0" w:color="auto"/>
            </w:tcBorders>
          </w:tcPr>
          <w:p w:rsidR="000F3B03" w:rsidRPr="00C37F1A" w:rsidRDefault="000F3B03" w:rsidP="000F3B03">
            <w:pPr>
              <w:pStyle w:val="ConsPlusCell"/>
              <w:widowControl/>
              <w:rPr>
                <w:rFonts w:ascii="Times New Roman" w:hAnsi="Times New Roman" w:cs="Times New Roman"/>
                <w:sz w:val="16"/>
                <w:szCs w:val="16"/>
              </w:rPr>
            </w:pPr>
          </w:p>
        </w:tc>
      </w:tr>
    </w:tbl>
    <w:p w:rsidR="00140C88" w:rsidRPr="00C37F1A" w:rsidRDefault="00140C88" w:rsidP="00391073">
      <w:pPr>
        <w:autoSpaceDE w:val="0"/>
        <w:autoSpaceDN w:val="0"/>
        <w:adjustRightInd w:val="0"/>
        <w:jc w:val="center"/>
        <w:outlineLvl w:val="0"/>
        <w:rPr>
          <w:color w:val="FF0000"/>
          <w:sz w:val="16"/>
          <w:szCs w:val="16"/>
          <w:lang w:val="en-US"/>
        </w:rPr>
      </w:pPr>
    </w:p>
    <w:sectPr w:rsidR="00140C88" w:rsidRPr="00C37F1A" w:rsidSect="007402C8">
      <w:pgSz w:w="16839" w:h="11907" w:orient="landscape" w:code="9"/>
      <w:pgMar w:top="720" w:right="284" w:bottom="24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39E" w:rsidRDefault="0019639E" w:rsidP="007944CD">
      <w:r>
        <w:separator/>
      </w:r>
    </w:p>
  </w:endnote>
  <w:endnote w:type="continuationSeparator" w:id="0">
    <w:p w:rsidR="0019639E" w:rsidRDefault="0019639E" w:rsidP="0079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FDB" w:rsidRDefault="00CA5FDB">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39E" w:rsidRDefault="0019639E" w:rsidP="007944CD">
      <w:r>
        <w:separator/>
      </w:r>
    </w:p>
  </w:footnote>
  <w:footnote w:type="continuationSeparator" w:id="0">
    <w:p w:rsidR="0019639E" w:rsidRDefault="0019639E" w:rsidP="0079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0741660"/>
      <w:docPartObj>
        <w:docPartGallery w:val="Page Numbers (Top of Page)"/>
        <w:docPartUnique/>
      </w:docPartObj>
    </w:sdtPr>
    <w:sdtEndPr/>
    <w:sdtContent>
      <w:p w:rsidR="00820C87" w:rsidRDefault="00820C87">
        <w:pPr>
          <w:pStyle w:val="af6"/>
          <w:jc w:val="center"/>
        </w:pPr>
        <w:r>
          <w:fldChar w:fldCharType="begin"/>
        </w:r>
        <w:r>
          <w:instrText>PAGE   \* MERGEFORMAT</w:instrText>
        </w:r>
        <w:r>
          <w:fldChar w:fldCharType="separate"/>
        </w:r>
        <w:r>
          <w:t>2</w:t>
        </w:r>
        <w:r>
          <w:fldChar w:fldCharType="end"/>
        </w:r>
      </w:p>
    </w:sdtContent>
  </w:sdt>
  <w:p w:rsidR="00CA5FDB" w:rsidRDefault="00CA5FDB">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D7151"/>
    <w:multiLevelType w:val="hybridMultilevel"/>
    <w:tmpl w:val="EAE261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191513"/>
    <w:multiLevelType w:val="hybridMultilevel"/>
    <w:tmpl w:val="3FB224BC"/>
    <w:lvl w:ilvl="0" w:tplc="04190001">
      <w:start w:val="1"/>
      <w:numFmt w:val="bullet"/>
      <w:lvlText w:val=""/>
      <w:lvlJc w:val="left"/>
      <w:pPr>
        <w:tabs>
          <w:tab w:val="num" w:pos="1500"/>
        </w:tabs>
        <w:ind w:left="1500" w:hanging="360"/>
      </w:pPr>
      <w:rPr>
        <w:rFonts w:ascii="Symbol" w:hAnsi="Symbol" w:cs="Symbol"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cs="Wingdings" w:hint="default"/>
      </w:rPr>
    </w:lvl>
    <w:lvl w:ilvl="3" w:tplc="04190001">
      <w:start w:val="1"/>
      <w:numFmt w:val="bullet"/>
      <w:lvlText w:val=""/>
      <w:lvlJc w:val="left"/>
      <w:pPr>
        <w:tabs>
          <w:tab w:val="num" w:pos="3660"/>
        </w:tabs>
        <w:ind w:left="3660" w:hanging="360"/>
      </w:pPr>
      <w:rPr>
        <w:rFonts w:ascii="Symbol" w:hAnsi="Symbol" w:cs="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cs="Wingdings" w:hint="default"/>
      </w:rPr>
    </w:lvl>
    <w:lvl w:ilvl="6" w:tplc="04190001">
      <w:start w:val="1"/>
      <w:numFmt w:val="bullet"/>
      <w:lvlText w:val=""/>
      <w:lvlJc w:val="left"/>
      <w:pPr>
        <w:tabs>
          <w:tab w:val="num" w:pos="5820"/>
        </w:tabs>
        <w:ind w:left="5820" w:hanging="360"/>
      </w:pPr>
      <w:rPr>
        <w:rFonts w:ascii="Symbol" w:hAnsi="Symbol" w:cs="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cs="Wingdings" w:hint="default"/>
      </w:rPr>
    </w:lvl>
  </w:abstractNum>
  <w:abstractNum w:abstractNumId="2" w15:restartNumberingAfterBreak="0">
    <w:nsid w:val="06AE6D77"/>
    <w:multiLevelType w:val="multilevel"/>
    <w:tmpl w:val="58E26252"/>
    <w:lvl w:ilvl="0">
      <w:start w:val="2"/>
      <w:numFmt w:val="decimal"/>
      <w:lvlText w:val="%1"/>
      <w:lvlJc w:val="left"/>
      <w:pPr>
        <w:ind w:left="360" w:hanging="360"/>
      </w:pPr>
      <w:rPr>
        <w:rFonts w:hint="default"/>
      </w:rPr>
    </w:lvl>
    <w:lvl w:ilvl="1">
      <w:start w:val="1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9E13F9A"/>
    <w:multiLevelType w:val="hybridMultilevel"/>
    <w:tmpl w:val="6C2EB836"/>
    <w:lvl w:ilvl="0" w:tplc="04190001">
      <w:start w:val="1"/>
      <w:numFmt w:val="bullet"/>
      <w:lvlText w:val=""/>
      <w:lvlJc w:val="left"/>
      <w:pPr>
        <w:tabs>
          <w:tab w:val="num" w:pos="1440"/>
        </w:tabs>
        <w:ind w:left="1440" w:hanging="360"/>
      </w:pPr>
      <w:rPr>
        <w:rFonts w:ascii="Symbol" w:hAnsi="Symbol" w:cs="Symbol"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F8E7C75"/>
    <w:multiLevelType w:val="hybridMultilevel"/>
    <w:tmpl w:val="50761D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880433"/>
    <w:multiLevelType w:val="multilevel"/>
    <w:tmpl w:val="7158B4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0172C1"/>
    <w:multiLevelType w:val="hybridMultilevel"/>
    <w:tmpl w:val="CD002B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9755AA1"/>
    <w:multiLevelType w:val="hybridMultilevel"/>
    <w:tmpl w:val="A2B0D33E"/>
    <w:lvl w:ilvl="0" w:tplc="04190001">
      <w:start w:val="1"/>
      <w:numFmt w:val="bullet"/>
      <w:lvlText w:val=""/>
      <w:lvlJc w:val="left"/>
      <w:pPr>
        <w:ind w:left="1020" w:hanging="360"/>
      </w:pPr>
      <w:rPr>
        <w:rFonts w:ascii="Symbol" w:hAnsi="Symbol" w:cs="Symbol"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cs="Wingdings" w:hint="default"/>
      </w:rPr>
    </w:lvl>
    <w:lvl w:ilvl="3" w:tplc="04190001">
      <w:start w:val="1"/>
      <w:numFmt w:val="bullet"/>
      <w:lvlText w:val=""/>
      <w:lvlJc w:val="left"/>
      <w:pPr>
        <w:ind w:left="3180" w:hanging="360"/>
      </w:pPr>
      <w:rPr>
        <w:rFonts w:ascii="Symbol" w:hAnsi="Symbol" w:cs="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cs="Wingdings" w:hint="default"/>
      </w:rPr>
    </w:lvl>
    <w:lvl w:ilvl="6" w:tplc="04190001">
      <w:start w:val="1"/>
      <w:numFmt w:val="bullet"/>
      <w:lvlText w:val=""/>
      <w:lvlJc w:val="left"/>
      <w:pPr>
        <w:ind w:left="5340" w:hanging="360"/>
      </w:pPr>
      <w:rPr>
        <w:rFonts w:ascii="Symbol" w:hAnsi="Symbol" w:cs="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cs="Wingdings" w:hint="default"/>
      </w:rPr>
    </w:lvl>
  </w:abstractNum>
  <w:abstractNum w:abstractNumId="8" w15:restartNumberingAfterBreak="0">
    <w:nsid w:val="1F1814EB"/>
    <w:multiLevelType w:val="hybridMultilevel"/>
    <w:tmpl w:val="7ADCA674"/>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9" w15:restartNumberingAfterBreak="0">
    <w:nsid w:val="1F75010A"/>
    <w:multiLevelType w:val="hybridMultilevel"/>
    <w:tmpl w:val="F208E70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0" w15:restartNumberingAfterBreak="0">
    <w:nsid w:val="208252B2"/>
    <w:multiLevelType w:val="hybridMultilevel"/>
    <w:tmpl w:val="3266ED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5C36967"/>
    <w:multiLevelType w:val="hybridMultilevel"/>
    <w:tmpl w:val="48BA5D8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284A5960"/>
    <w:multiLevelType w:val="hybridMultilevel"/>
    <w:tmpl w:val="BBFA0A52"/>
    <w:lvl w:ilvl="0" w:tplc="04190001">
      <w:start w:val="2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66033B"/>
    <w:multiLevelType w:val="hybridMultilevel"/>
    <w:tmpl w:val="3C9A4A62"/>
    <w:lvl w:ilvl="0" w:tplc="0419000F">
      <w:start w:val="1"/>
      <w:numFmt w:val="decimal"/>
      <w:lvlText w:val="%1."/>
      <w:lvlJc w:val="left"/>
      <w:pPr>
        <w:tabs>
          <w:tab w:val="num" w:pos="1428"/>
        </w:tabs>
        <w:ind w:left="1428" w:hanging="360"/>
      </w:pPr>
    </w:lvl>
    <w:lvl w:ilvl="1" w:tplc="04190001">
      <w:start w:val="1"/>
      <w:numFmt w:val="bullet"/>
      <w:lvlText w:val=""/>
      <w:lvlJc w:val="left"/>
      <w:pPr>
        <w:tabs>
          <w:tab w:val="num" w:pos="1620"/>
        </w:tabs>
        <w:ind w:left="1620" w:hanging="360"/>
      </w:pPr>
      <w:rPr>
        <w:rFonts w:ascii="Symbol" w:hAnsi="Symbol" w:cs="Symbol" w:hint="default"/>
      </w:r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15:restartNumberingAfterBreak="0">
    <w:nsid w:val="343A46B2"/>
    <w:multiLevelType w:val="hybridMultilevel"/>
    <w:tmpl w:val="A3BA9E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BA60FAD"/>
    <w:multiLevelType w:val="multilevel"/>
    <w:tmpl w:val="02AE3FD2"/>
    <w:lvl w:ilvl="0">
      <w:start w:val="7"/>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FAA30E4"/>
    <w:multiLevelType w:val="multilevel"/>
    <w:tmpl w:val="95AA01CC"/>
    <w:lvl w:ilvl="0">
      <w:start w:val="2"/>
      <w:numFmt w:val="decimal"/>
      <w:lvlText w:val="%1"/>
      <w:lvlJc w:val="left"/>
      <w:pPr>
        <w:tabs>
          <w:tab w:val="num" w:pos="360"/>
        </w:tabs>
        <w:ind w:left="360" w:hanging="360"/>
      </w:pPr>
      <w:rPr>
        <w:rFonts w:hint="default"/>
      </w:rPr>
    </w:lvl>
    <w:lvl w:ilvl="1">
      <w:start w:val="1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4AB1EBF"/>
    <w:multiLevelType w:val="hybridMultilevel"/>
    <w:tmpl w:val="C58AD9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4D1440E"/>
    <w:multiLevelType w:val="hybridMultilevel"/>
    <w:tmpl w:val="06E6F448"/>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9" w15:restartNumberingAfterBreak="0">
    <w:nsid w:val="47403739"/>
    <w:multiLevelType w:val="multilevel"/>
    <w:tmpl w:val="7CF8ACC6"/>
    <w:lvl w:ilvl="0">
      <w:start w:val="1"/>
      <w:numFmt w:val="decimal"/>
      <w:lvlText w:val="%1"/>
      <w:lvlJc w:val="left"/>
      <w:pPr>
        <w:ind w:left="360" w:hanging="360"/>
      </w:pPr>
      <w:rPr>
        <w:rFonts w:ascii="Times" w:hAnsi="Times" w:cs="Times" w:hint="default"/>
      </w:rPr>
    </w:lvl>
    <w:lvl w:ilvl="1">
      <w:start w:val="1"/>
      <w:numFmt w:val="decimal"/>
      <w:lvlText w:val="%1.%2"/>
      <w:lvlJc w:val="left"/>
      <w:pPr>
        <w:ind w:left="360" w:hanging="360"/>
      </w:pPr>
      <w:rPr>
        <w:rFonts w:ascii="Times" w:hAnsi="Times" w:cs="Times" w:hint="default"/>
      </w:rPr>
    </w:lvl>
    <w:lvl w:ilvl="2">
      <w:start w:val="1"/>
      <w:numFmt w:val="decimal"/>
      <w:lvlText w:val="%1.%2.%3"/>
      <w:lvlJc w:val="left"/>
      <w:pPr>
        <w:ind w:left="720" w:hanging="720"/>
      </w:pPr>
      <w:rPr>
        <w:rFonts w:ascii="Times" w:hAnsi="Times" w:cs="Times" w:hint="default"/>
      </w:rPr>
    </w:lvl>
    <w:lvl w:ilvl="3">
      <w:start w:val="1"/>
      <w:numFmt w:val="decimal"/>
      <w:lvlText w:val="%1.%2.%3.%4"/>
      <w:lvlJc w:val="left"/>
      <w:pPr>
        <w:ind w:left="720" w:hanging="720"/>
      </w:pPr>
      <w:rPr>
        <w:rFonts w:ascii="Times" w:hAnsi="Times" w:cs="Times" w:hint="default"/>
      </w:rPr>
    </w:lvl>
    <w:lvl w:ilvl="4">
      <w:start w:val="1"/>
      <w:numFmt w:val="decimal"/>
      <w:lvlText w:val="%1.%2.%3.%4.%5"/>
      <w:lvlJc w:val="left"/>
      <w:pPr>
        <w:ind w:left="720" w:hanging="720"/>
      </w:pPr>
      <w:rPr>
        <w:rFonts w:ascii="Times" w:hAnsi="Times" w:cs="Times" w:hint="default"/>
      </w:rPr>
    </w:lvl>
    <w:lvl w:ilvl="5">
      <w:start w:val="1"/>
      <w:numFmt w:val="decimal"/>
      <w:lvlText w:val="%1.%2.%3.%4.%5.%6"/>
      <w:lvlJc w:val="left"/>
      <w:pPr>
        <w:ind w:left="1080" w:hanging="1080"/>
      </w:pPr>
      <w:rPr>
        <w:rFonts w:ascii="Times" w:hAnsi="Times" w:cs="Times" w:hint="default"/>
      </w:rPr>
    </w:lvl>
    <w:lvl w:ilvl="6">
      <w:start w:val="1"/>
      <w:numFmt w:val="decimal"/>
      <w:lvlText w:val="%1.%2.%3.%4.%5.%6.%7"/>
      <w:lvlJc w:val="left"/>
      <w:pPr>
        <w:ind w:left="1080" w:hanging="1080"/>
      </w:pPr>
      <w:rPr>
        <w:rFonts w:ascii="Times" w:hAnsi="Times" w:cs="Times" w:hint="default"/>
      </w:rPr>
    </w:lvl>
    <w:lvl w:ilvl="7">
      <w:start w:val="1"/>
      <w:numFmt w:val="decimal"/>
      <w:lvlText w:val="%1.%2.%3.%4.%5.%6.%7.%8"/>
      <w:lvlJc w:val="left"/>
      <w:pPr>
        <w:ind w:left="1440" w:hanging="1440"/>
      </w:pPr>
      <w:rPr>
        <w:rFonts w:ascii="Times" w:hAnsi="Times" w:cs="Times" w:hint="default"/>
      </w:rPr>
    </w:lvl>
    <w:lvl w:ilvl="8">
      <w:start w:val="1"/>
      <w:numFmt w:val="decimal"/>
      <w:lvlText w:val="%1.%2.%3.%4.%5.%6.%7.%8.%9"/>
      <w:lvlJc w:val="left"/>
      <w:pPr>
        <w:ind w:left="1440" w:hanging="1440"/>
      </w:pPr>
      <w:rPr>
        <w:rFonts w:ascii="Times" w:hAnsi="Times" w:cs="Times" w:hint="default"/>
      </w:rPr>
    </w:lvl>
  </w:abstractNum>
  <w:abstractNum w:abstractNumId="20" w15:restartNumberingAfterBreak="0">
    <w:nsid w:val="4CE77D38"/>
    <w:multiLevelType w:val="hybridMultilevel"/>
    <w:tmpl w:val="4DCCDF82"/>
    <w:lvl w:ilvl="0" w:tplc="04190001">
      <w:start w:val="1"/>
      <w:numFmt w:val="bullet"/>
      <w:lvlText w:val=""/>
      <w:lvlJc w:val="left"/>
      <w:pPr>
        <w:tabs>
          <w:tab w:val="num" w:pos="1788"/>
        </w:tabs>
        <w:ind w:left="1788" w:hanging="360"/>
      </w:pPr>
      <w:rPr>
        <w:rFonts w:ascii="Symbol" w:hAnsi="Symbol" w:cs="Symbol" w:hint="default"/>
      </w:rPr>
    </w:lvl>
    <w:lvl w:ilvl="1" w:tplc="04190003">
      <w:start w:val="1"/>
      <w:numFmt w:val="bullet"/>
      <w:lvlText w:val="o"/>
      <w:lvlJc w:val="left"/>
      <w:pPr>
        <w:tabs>
          <w:tab w:val="num" w:pos="2508"/>
        </w:tabs>
        <w:ind w:left="2508" w:hanging="360"/>
      </w:pPr>
      <w:rPr>
        <w:rFonts w:ascii="Courier New" w:hAnsi="Courier New" w:cs="Courier New" w:hint="default"/>
      </w:rPr>
    </w:lvl>
    <w:lvl w:ilvl="2" w:tplc="04190005">
      <w:start w:val="1"/>
      <w:numFmt w:val="bullet"/>
      <w:lvlText w:val=""/>
      <w:lvlJc w:val="left"/>
      <w:pPr>
        <w:tabs>
          <w:tab w:val="num" w:pos="3228"/>
        </w:tabs>
        <w:ind w:left="3228" w:hanging="360"/>
      </w:pPr>
      <w:rPr>
        <w:rFonts w:ascii="Wingdings" w:hAnsi="Wingdings" w:cs="Wingdings" w:hint="default"/>
      </w:rPr>
    </w:lvl>
    <w:lvl w:ilvl="3" w:tplc="04190001">
      <w:start w:val="1"/>
      <w:numFmt w:val="bullet"/>
      <w:lvlText w:val=""/>
      <w:lvlJc w:val="left"/>
      <w:pPr>
        <w:tabs>
          <w:tab w:val="num" w:pos="3948"/>
        </w:tabs>
        <w:ind w:left="3948" w:hanging="360"/>
      </w:pPr>
      <w:rPr>
        <w:rFonts w:ascii="Symbol" w:hAnsi="Symbol" w:cs="Symbol" w:hint="default"/>
      </w:rPr>
    </w:lvl>
    <w:lvl w:ilvl="4" w:tplc="04190003">
      <w:start w:val="1"/>
      <w:numFmt w:val="bullet"/>
      <w:lvlText w:val="o"/>
      <w:lvlJc w:val="left"/>
      <w:pPr>
        <w:tabs>
          <w:tab w:val="num" w:pos="4668"/>
        </w:tabs>
        <w:ind w:left="4668" w:hanging="360"/>
      </w:pPr>
      <w:rPr>
        <w:rFonts w:ascii="Courier New" w:hAnsi="Courier New" w:cs="Courier New" w:hint="default"/>
      </w:rPr>
    </w:lvl>
    <w:lvl w:ilvl="5" w:tplc="04190005">
      <w:start w:val="1"/>
      <w:numFmt w:val="bullet"/>
      <w:lvlText w:val=""/>
      <w:lvlJc w:val="left"/>
      <w:pPr>
        <w:tabs>
          <w:tab w:val="num" w:pos="5388"/>
        </w:tabs>
        <w:ind w:left="5388" w:hanging="360"/>
      </w:pPr>
      <w:rPr>
        <w:rFonts w:ascii="Wingdings" w:hAnsi="Wingdings" w:cs="Wingdings" w:hint="default"/>
      </w:rPr>
    </w:lvl>
    <w:lvl w:ilvl="6" w:tplc="04190001">
      <w:start w:val="1"/>
      <w:numFmt w:val="bullet"/>
      <w:lvlText w:val=""/>
      <w:lvlJc w:val="left"/>
      <w:pPr>
        <w:tabs>
          <w:tab w:val="num" w:pos="6108"/>
        </w:tabs>
        <w:ind w:left="6108" w:hanging="360"/>
      </w:pPr>
      <w:rPr>
        <w:rFonts w:ascii="Symbol" w:hAnsi="Symbol" w:cs="Symbol" w:hint="default"/>
      </w:rPr>
    </w:lvl>
    <w:lvl w:ilvl="7" w:tplc="04190003">
      <w:start w:val="1"/>
      <w:numFmt w:val="bullet"/>
      <w:lvlText w:val="o"/>
      <w:lvlJc w:val="left"/>
      <w:pPr>
        <w:tabs>
          <w:tab w:val="num" w:pos="6828"/>
        </w:tabs>
        <w:ind w:left="6828" w:hanging="360"/>
      </w:pPr>
      <w:rPr>
        <w:rFonts w:ascii="Courier New" w:hAnsi="Courier New" w:cs="Courier New" w:hint="default"/>
      </w:rPr>
    </w:lvl>
    <w:lvl w:ilvl="8" w:tplc="04190005">
      <w:start w:val="1"/>
      <w:numFmt w:val="bullet"/>
      <w:lvlText w:val=""/>
      <w:lvlJc w:val="left"/>
      <w:pPr>
        <w:tabs>
          <w:tab w:val="num" w:pos="7548"/>
        </w:tabs>
        <w:ind w:left="7548" w:hanging="360"/>
      </w:pPr>
      <w:rPr>
        <w:rFonts w:ascii="Wingdings" w:hAnsi="Wingdings" w:cs="Wingdings" w:hint="default"/>
      </w:rPr>
    </w:lvl>
  </w:abstractNum>
  <w:abstractNum w:abstractNumId="21" w15:restartNumberingAfterBreak="0">
    <w:nsid w:val="4E5D14AD"/>
    <w:multiLevelType w:val="hybridMultilevel"/>
    <w:tmpl w:val="E0CED7A2"/>
    <w:lvl w:ilvl="0" w:tplc="04190001">
      <w:start w:val="1"/>
      <w:numFmt w:val="bullet"/>
      <w:lvlText w:val=""/>
      <w:lvlJc w:val="left"/>
      <w:pPr>
        <w:tabs>
          <w:tab w:val="num" w:pos="1515"/>
        </w:tabs>
        <w:ind w:left="1515" w:hanging="360"/>
      </w:pPr>
      <w:rPr>
        <w:rFonts w:ascii="Symbol" w:hAnsi="Symbol" w:cs="Symbol" w:hint="default"/>
      </w:rPr>
    </w:lvl>
    <w:lvl w:ilvl="1" w:tplc="04190003">
      <w:start w:val="1"/>
      <w:numFmt w:val="bullet"/>
      <w:lvlText w:val="o"/>
      <w:lvlJc w:val="left"/>
      <w:pPr>
        <w:tabs>
          <w:tab w:val="num" w:pos="2235"/>
        </w:tabs>
        <w:ind w:left="2235" w:hanging="360"/>
      </w:pPr>
      <w:rPr>
        <w:rFonts w:ascii="Courier New" w:hAnsi="Courier New" w:cs="Courier New" w:hint="default"/>
      </w:rPr>
    </w:lvl>
    <w:lvl w:ilvl="2" w:tplc="04190005">
      <w:start w:val="1"/>
      <w:numFmt w:val="bullet"/>
      <w:lvlText w:val=""/>
      <w:lvlJc w:val="left"/>
      <w:pPr>
        <w:tabs>
          <w:tab w:val="num" w:pos="2955"/>
        </w:tabs>
        <w:ind w:left="2955" w:hanging="360"/>
      </w:pPr>
      <w:rPr>
        <w:rFonts w:ascii="Wingdings" w:hAnsi="Wingdings" w:cs="Wingdings" w:hint="default"/>
      </w:rPr>
    </w:lvl>
    <w:lvl w:ilvl="3" w:tplc="04190001">
      <w:start w:val="1"/>
      <w:numFmt w:val="bullet"/>
      <w:lvlText w:val=""/>
      <w:lvlJc w:val="left"/>
      <w:pPr>
        <w:tabs>
          <w:tab w:val="num" w:pos="3675"/>
        </w:tabs>
        <w:ind w:left="3675" w:hanging="360"/>
      </w:pPr>
      <w:rPr>
        <w:rFonts w:ascii="Symbol" w:hAnsi="Symbol" w:cs="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cs="Wingdings" w:hint="default"/>
      </w:rPr>
    </w:lvl>
    <w:lvl w:ilvl="6" w:tplc="04190001">
      <w:start w:val="1"/>
      <w:numFmt w:val="bullet"/>
      <w:lvlText w:val=""/>
      <w:lvlJc w:val="left"/>
      <w:pPr>
        <w:tabs>
          <w:tab w:val="num" w:pos="5835"/>
        </w:tabs>
        <w:ind w:left="5835" w:hanging="360"/>
      </w:pPr>
      <w:rPr>
        <w:rFonts w:ascii="Symbol" w:hAnsi="Symbol" w:cs="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cs="Wingdings" w:hint="default"/>
      </w:rPr>
    </w:lvl>
  </w:abstractNum>
  <w:abstractNum w:abstractNumId="22" w15:restartNumberingAfterBreak="0">
    <w:nsid w:val="4F3C767E"/>
    <w:multiLevelType w:val="multilevel"/>
    <w:tmpl w:val="98D80ADC"/>
    <w:lvl w:ilvl="0">
      <w:start w:val="1"/>
      <w:numFmt w:val="decimal"/>
      <w:lvlText w:val="%1."/>
      <w:lvlJc w:val="left"/>
      <w:pPr>
        <w:ind w:left="360" w:hanging="360"/>
      </w:pPr>
      <w:rPr>
        <w:rFonts w:hint="default"/>
        <w:sz w:val="20"/>
        <w:szCs w:val="20"/>
      </w:rPr>
    </w:lvl>
    <w:lvl w:ilvl="1">
      <w:start w:val="1"/>
      <w:numFmt w:val="decimal"/>
      <w:lvlText w:val="%1.%2."/>
      <w:lvlJc w:val="left"/>
      <w:pPr>
        <w:ind w:left="3905" w:hanging="360"/>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sz w:val="20"/>
        <w:szCs w:val="20"/>
      </w:rPr>
    </w:lvl>
    <w:lvl w:ilvl="4">
      <w:start w:val="1"/>
      <w:numFmt w:val="decimal"/>
      <w:lvlText w:val="%1.%2.%3.%4.%5."/>
      <w:lvlJc w:val="left"/>
      <w:pPr>
        <w:ind w:left="1080" w:hanging="1080"/>
      </w:pPr>
      <w:rPr>
        <w:rFonts w:hint="default"/>
        <w:sz w:val="20"/>
        <w:szCs w:val="20"/>
      </w:rPr>
    </w:lvl>
    <w:lvl w:ilvl="5">
      <w:start w:val="1"/>
      <w:numFmt w:val="decimal"/>
      <w:lvlText w:val="%1.%2.%3.%4.%5.%6."/>
      <w:lvlJc w:val="left"/>
      <w:pPr>
        <w:ind w:left="1080" w:hanging="1080"/>
      </w:pPr>
      <w:rPr>
        <w:rFonts w:hint="default"/>
        <w:sz w:val="20"/>
        <w:szCs w:val="20"/>
      </w:rPr>
    </w:lvl>
    <w:lvl w:ilvl="6">
      <w:start w:val="1"/>
      <w:numFmt w:val="decimal"/>
      <w:lvlText w:val="%1.%2.%3.%4.%5.%6.%7."/>
      <w:lvlJc w:val="left"/>
      <w:pPr>
        <w:ind w:left="1440" w:hanging="1440"/>
      </w:pPr>
      <w:rPr>
        <w:rFonts w:hint="default"/>
        <w:sz w:val="20"/>
        <w:szCs w:val="20"/>
      </w:rPr>
    </w:lvl>
    <w:lvl w:ilvl="7">
      <w:start w:val="1"/>
      <w:numFmt w:val="decimal"/>
      <w:lvlText w:val="%1.%2.%3.%4.%5.%6.%7.%8."/>
      <w:lvlJc w:val="left"/>
      <w:pPr>
        <w:ind w:left="1440" w:hanging="1440"/>
      </w:pPr>
      <w:rPr>
        <w:rFonts w:hint="default"/>
        <w:sz w:val="20"/>
        <w:szCs w:val="20"/>
      </w:rPr>
    </w:lvl>
    <w:lvl w:ilvl="8">
      <w:start w:val="1"/>
      <w:numFmt w:val="decimal"/>
      <w:lvlText w:val="%1.%2.%3.%4.%5.%6.%7.%8.%9."/>
      <w:lvlJc w:val="left"/>
      <w:pPr>
        <w:ind w:left="1800" w:hanging="1800"/>
      </w:pPr>
      <w:rPr>
        <w:rFonts w:hint="default"/>
        <w:sz w:val="20"/>
        <w:szCs w:val="20"/>
      </w:rPr>
    </w:lvl>
  </w:abstractNum>
  <w:abstractNum w:abstractNumId="23" w15:restartNumberingAfterBreak="0">
    <w:nsid w:val="4F7F00FD"/>
    <w:multiLevelType w:val="multilevel"/>
    <w:tmpl w:val="2C2E3C2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1DB748D"/>
    <w:multiLevelType w:val="hybridMultilevel"/>
    <w:tmpl w:val="1CC86738"/>
    <w:lvl w:ilvl="0" w:tplc="3178428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31E69F1"/>
    <w:multiLevelType w:val="hybridMultilevel"/>
    <w:tmpl w:val="16E811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15:restartNumberingAfterBreak="0">
    <w:nsid w:val="55BF43E6"/>
    <w:multiLevelType w:val="multilevel"/>
    <w:tmpl w:val="23189F3C"/>
    <w:lvl w:ilvl="0">
      <w:start w:val="7"/>
      <w:numFmt w:val="decimal"/>
      <w:lvlText w:val="%1."/>
      <w:lvlJc w:val="left"/>
      <w:pPr>
        <w:ind w:left="405" w:hanging="405"/>
      </w:pPr>
      <w:rPr>
        <w:rFonts w:hint="default"/>
        <w:sz w:val="22"/>
        <w:szCs w:val="22"/>
      </w:rPr>
    </w:lvl>
    <w:lvl w:ilvl="1">
      <w:start w:val="2"/>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sz w:val="22"/>
        <w:szCs w:val="22"/>
      </w:rPr>
    </w:lvl>
    <w:lvl w:ilvl="4">
      <w:start w:val="1"/>
      <w:numFmt w:val="decimal"/>
      <w:lvlText w:val="%1.%2.%3.%4.%5."/>
      <w:lvlJc w:val="left"/>
      <w:pPr>
        <w:ind w:left="1080" w:hanging="1080"/>
      </w:pPr>
      <w:rPr>
        <w:rFonts w:hint="default"/>
        <w:sz w:val="22"/>
        <w:szCs w:val="22"/>
      </w:rPr>
    </w:lvl>
    <w:lvl w:ilvl="5">
      <w:start w:val="1"/>
      <w:numFmt w:val="decimal"/>
      <w:lvlText w:val="%1.%2.%3.%4.%5.%6."/>
      <w:lvlJc w:val="left"/>
      <w:pPr>
        <w:ind w:left="1440" w:hanging="1440"/>
      </w:pPr>
      <w:rPr>
        <w:rFonts w:hint="default"/>
        <w:sz w:val="22"/>
        <w:szCs w:val="22"/>
      </w:rPr>
    </w:lvl>
    <w:lvl w:ilvl="6">
      <w:start w:val="1"/>
      <w:numFmt w:val="decimal"/>
      <w:lvlText w:val="%1.%2.%3.%4.%5.%6.%7."/>
      <w:lvlJc w:val="left"/>
      <w:pPr>
        <w:ind w:left="1800" w:hanging="1800"/>
      </w:pPr>
      <w:rPr>
        <w:rFonts w:hint="default"/>
        <w:sz w:val="22"/>
        <w:szCs w:val="22"/>
      </w:rPr>
    </w:lvl>
    <w:lvl w:ilvl="7">
      <w:start w:val="1"/>
      <w:numFmt w:val="decimal"/>
      <w:lvlText w:val="%1.%2.%3.%4.%5.%6.%7.%8."/>
      <w:lvlJc w:val="left"/>
      <w:pPr>
        <w:ind w:left="1800" w:hanging="1800"/>
      </w:pPr>
      <w:rPr>
        <w:rFonts w:hint="default"/>
        <w:sz w:val="22"/>
        <w:szCs w:val="22"/>
      </w:rPr>
    </w:lvl>
    <w:lvl w:ilvl="8">
      <w:start w:val="1"/>
      <w:numFmt w:val="decimal"/>
      <w:lvlText w:val="%1.%2.%3.%4.%5.%6.%7.%8.%9."/>
      <w:lvlJc w:val="left"/>
      <w:pPr>
        <w:ind w:left="2160" w:hanging="2160"/>
      </w:pPr>
      <w:rPr>
        <w:rFonts w:hint="default"/>
        <w:sz w:val="22"/>
        <w:szCs w:val="22"/>
      </w:rPr>
    </w:lvl>
  </w:abstractNum>
  <w:abstractNum w:abstractNumId="27" w15:restartNumberingAfterBreak="0">
    <w:nsid w:val="5A0E0574"/>
    <w:multiLevelType w:val="hybridMultilevel"/>
    <w:tmpl w:val="B0EA94D0"/>
    <w:lvl w:ilvl="0" w:tplc="04190001">
      <w:start w:val="1"/>
      <w:numFmt w:val="bullet"/>
      <w:lvlText w:val=""/>
      <w:lvlJc w:val="left"/>
      <w:pPr>
        <w:tabs>
          <w:tab w:val="num" w:pos="1428"/>
        </w:tabs>
        <w:ind w:left="1428" w:hanging="360"/>
      </w:pPr>
      <w:rPr>
        <w:rFonts w:ascii="Symbol" w:hAnsi="Symbol" w:cs="Symbol" w:hint="default"/>
      </w:rPr>
    </w:lvl>
    <w:lvl w:ilvl="1" w:tplc="04190001">
      <w:start w:val="1"/>
      <w:numFmt w:val="bullet"/>
      <w:lvlText w:val=""/>
      <w:lvlJc w:val="left"/>
      <w:pPr>
        <w:tabs>
          <w:tab w:val="num" w:pos="2148"/>
        </w:tabs>
        <w:ind w:left="2148" w:hanging="360"/>
      </w:pPr>
      <w:rPr>
        <w:rFonts w:ascii="Symbol" w:hAnsi="Symbol" w:cs="Symbol" w:hint="default"/>
      </w:r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28" w15:restartNumberingAfterBreak="0">
    <w:nsid w:val="5A5244F7"/>
    <w:multiLevelType w:val="hybridMultilevel"/>
    <w:tmpl w:val="0A1E6DDE"/>
    <w:lvl w:ilvl="0" w:tplc="04190001">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cs="Wingdings" w:hint="default"/>
      </w:rPr>
    </w:lvl>
    <w:lvl w:ilvl="3" w:tplc="04190001">
      <w:start w:val="1"/>
      <w:numFmt w:val="bullet"/>
      <w:lvlText w:val=""/>
      <w:lvlJc w:val="left"/>
      <w:pPr>
        <w:tabs>
          <w:tab w:val="num" w:pos="3960"/>
        </w:tabs>
        <w:ind w:left="3960" w:hanging="360"/>
      </w:pPr>
      <w:rPr>
        <w:rFonts w:ascii="Symbol" w:hAnsi="Symbol" w:cs="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cs="Wingdings" w:hint="default"/>
      </w:rPr>
    </w:lvl>
    <w:lvl w:ilvl="6" w:tplc="04190001">
      <w:start w:val="1"/>
      <w:numFmt w:val="bullet"/>
      <w:lvlText w:val=""/>
      <w:lvlJc w:val="left"/>
      <w:pPr>
        <w:tabs>
          <w:tab w:val="num" w:pos="6120"/>
        </w:tabs>
        <w:ind w:left="6120" w:hanging="360"/>
      </w:pPr>
      <w:rPr>
        <w:rFonts w:ascii="Symbol" w:hAnsi="Symbol" w:cs="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cs="Wingdings" w:hint="default"/>
      </w:rPr>
    </w:lvl>
  </w:abstractNum>
  <w:abstractNum w:abstractNumId="29" w15:restartNumberingAfterBreak="0">
    <w:nsid w:val="5B5B7644"/>
    <w:multiLevelType w:val="hybridMultilevel"/>
    <w:tmpl w:val="C4FC7854"/>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0" w15:restartNumberingAfterBreak="0">
    <w:nsid w:val="77791BFD"/>
    <w:multiLevelType w:val="hybridMultilevel"/>
    <w:tmpl w:val="E570B318"/>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1" w15:restartNumberingAfterBreak="0">
    <w:nsid w:val="7933797B"/>
    <w:multiLevelType w:val="multilevel"/>
    <w:tmpl w:val="903E256A"/>
    <w:lvl w:ilvl="0">
      <w:start w:val="2"/>
      <w:numFmt w:val="decimal"/>
      <w:lvlText w:val="%1"/>
      <w:lvlJc w:val="left"/>
      <w:pPr>
        <w:ind w:left="360" w:hanging="360"/>
      </w:pPr>
      <w:rPr>
        <w:rFonts w:hint="default"/>
        <w:b w:val="0"/>
        <w:bCs w:val="0"/>
      </w:rPr>
    </w:lvl>
    <w:lvl w:ilvl="1">
      <w:start w:val="4"/>
      <w:numFmt w:val="decimal"/>
      <w:lvlText w:val="%1.%2"/>
      <w:lvlJc w:val="left"/>
      <w:pPr>
        <w:ind w:left="1080" w:hanging="360"/>
      </w:pPr>
      <w:rPr>
        <w:rFonts w:hint="default"/>
        <w:b w:val="0"/>
        <w:bCs w:val="0"/>
      </w:rPr>
    </w:lvl>
    <w:lvl w:ilvl="2">
      <w:start w:val="1"/>
      <w:numFmt w:val="decimal"/>
      <w:lvlText w:val="%1.%2.%3"/>
      <w:lvlJc w:val="left"/>
      <w:pPr>
        <w:ind w:left="2160" w:hanging="720"/>
      </w:pPr>
      <w:rPr>
        <w:rFonts w:hint="default"/>
        <w:b w:val="0"/>
        <w:bCs w:val="0"/>
      </w:rPr>
    </w:lvl>
    <w:lvl w:ilvl="3">
      <w:start w:val="1"/>
      <w:numFmt w:val="decimal"/>
      <w:lvlText w:val="%1.%2.%3.%4"/>
      <w:lvlJc w:val="left"/>
      <w:pPr>
        <w:ind w:left="2880" w:hanging="720"/>
      </w:pPr>
      <w:rPr>
        <w:rFonts w:hint="default"/>
        <w:b w:val="0"/>
        <w:bCs w:val="0"/>
      </w:rPr>
    </w:lvl>
    <w:lvl w:ilvl="4">
      <w:start w:val="1"/>
      <w:numFmt w:val="decimal"/>
      <w:lvlText w:val="%1.%2.%3.%4.%5"/>
      <w:lvlJc w:val="left"/>
      <w:pPr>
        <w:ind w:left="3600" w:hanging="720"/>
      </w:pPr>
      <w:rPr>
        <w:rFonts w:hint="default"/>
        <w:b w:val="0"/>
        <w:bCs w:val="0"/>
      </w:rPr>
    </w:lvl>
    <w:lvl w:ilvl="5">
      <w:start w:val="1"/>
      <w:numFmt w:val="decimal"/>
      <w:lvlText w:val="%1.%2.%3.%4.%5.%6"/>
      <w:lvlJc w:val="left"/>
      <w:pPr>
        <w:ind w:left="4680" w:hanging="1080"/>
      </w:pPr>
      <w:rPr>
        <w:rFonts w:hint="default"/>
        <w:b w:val="0"/>
        <w:bCs w:val="0"/>
      </w:rPr>
    </w:lvl>
    <w:lvl w:ilvl="6">
      <w:start w:val="1"/>
      <w:numFmt w:val="decimal"/>
      <w:lvlText w:val="%1.%2.%3.%4.%5.%6.%7"/>
      <w:lvlJc w:val="left"/>
      <w:pPr>
        <w:ind w:left="5400" w:hanging="1080"/>
      </w:pPr>
      <w:rPr>
        <w:rFonts w:hint="default"/>
        <w:b w:val="0"/>
        <w:bCs w:val="0"/>
      </w:rPr>
    </w:lvl>
    <w:lvl w:ilvl="7">
      <w:start w:val="1"/>
      <w:numFmt w:val="decimal"/>
      <w:lvlText w:val="%1.%2.%3.%4.%5.%6.%7.%8"/>
      <w:lvlJc w:val="left"/>
      <w:pPr>
        <w:ind w:left="6480" w:hanging="1440"/>
      </w:pPr>
      <w:rPr>
        <w:rFonts w:hint="default"/>
        <w:b w:val="0"/>
        <w:bCs w:val="0"/>
      </w:rPr>
    </w:lvl>
    <w:lvl w:ilvl="8">
      <w:start w:val="1"/>
      <w:numFmt w:val="decimal"/>
      <w:lvlText w:val="%1.%2.%3.%4.%5.%6.%7.%8.%9"/>
      <w:lvlJc w:val="left"/>
      <w:pPr>
        <w:ind w:left="7200" w:hanging="1440"/>
      </w:pPr>
      <w:rPr>
        <w:rFonts w:hint="default"/>
        <w:b w:val="0"/>
        <w:bCs w:val="0"/>
      </w:rPr>
    </w:lvl>
  </w:abstractNum>
  <w:num w:numId="1">
    <w:abstractNumId w:val="26"/>
  </w:num>
  <w:num w:numId="2">
    <w:abstractNumId w:val="31"/>
  </w:num>
  <w:num w:numId="3">
    <w:abstractNumId w:val="15"/>
  </w:num>
  <w:num w:numId="4">
    <w:abstractNumId w:val="25"/>
  </w:num>
  <w:num w:numId="5">
    <w:abstractNumId w:val="19"/>
  </w:num>
  <w:num w:numId="6">
    <w:abstractNumId w:val="1"/>
  </w:num>
  <w:num w:numId="7">
    <w:abstractNumId w:val="8"/>
  </w:num>
  <w:num w:numId="8">
    <w:abstractNumId w:val="9"/>
  </w:num>
  <w:num w:numId="9">
    <w:abstractNumId w:val="28"/>
  </w:num>
  <w:num w:numId="10">
    <w:abstractNumId w:val="18"/>
  </w:num>
  <w:num w:numId="11">
    <w:abstractNumId w:val="29"/>
  </w:num>
  <w:num w:numId="12">
    <w:abstractNumId w:val="13"/>
  </w:num>
  <w:num w:numId="13">
    <w:abstractNumId w:val="27"/>
  </w:num>
  <w:num w:numId="14">
    <w:abstractNumId w:val="20"/>
  </w:num>
  <w:num w:numId="15">
    <w:abstractNumId w:val="21"/>
  </w:num>
  <w:num w:numId="16">
    <w:abstractNumId w:val="30"/>
  </w:num>
  <w:num w:numId="17">
    <w:abstractNumId w:val="3"/>
  </w:num>
  <w:num w:numId="18">
    <w:abstractNumId w:val="6"/>
  </w:num>
  <w:num w:numId="19">
    <w:abstractNumId w:val="10"/>
  </w:num>
  <w:num w:numId="20">
    <w:abstractNumId w:val="7"/>
  </w:num>
  <w:num w:numId="21">
    <w:abstractNumId w:val="11"/>
  </w:num>
  <w:num w:numId="22">
    <w:abstractNumId w:val="7"/>
  </w:num>
  <w:num w:numId="23">
    <w:abstractNumId w:val="11"/>
  </w:num>
  <w:num w:numId="24">
    <w:abstractNumId w:val="23"/>
  </w:num>
  <w:num w:numId="25">
    <w:abstractNumId w:val="16"/>
  </w:num>
  <w:num w:numId="26">
    <w:abstractNumId w:val="22"/>
  </w:num>
  <w:num w:numId="27">
    <w:abstractNumId w:val="17"/>
  </w:num>
  <w:num w:numId="28">
    <w:abstractNumId w:val="7"/>
  </w:num>
  <w:num w:numId="29">
    <w:abstractNumId w:val="11"/>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2"/>
  </w:num>
  <w:num w:numId="33">
    <w:abstractNumId w:val="2"/>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4"/>
  </w:num>
  <w:num w:numId="37">
    <w:abstractNumId w:val="14"/>
  </w:num>
  <w:num w:numId="38">
    <w:abstractNumId w:val="24"/>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58AE"/>
    <w:rsid w:val="000005D5"/>
    <w:rsid w:val="00001CFF"/>
    <w:rsid w:val="00002529"/>
    <w:rsid w:val="00002903"/>
    <w:rsid w:val="000029C4"/>
    <w:rsid w:val="000051A2"/>
    <w:rsid w:val="00006226"/>
    <w:rsid w:val="00006AC4"/>
    <w:rsid w:val="000076BA"/>
    <w:rsid w:val="00007845"/>
    <w:rsid w:val="00007F87"/>
    <w:rsid w:val="0001059F"/>
    <w:rsid w:val="0001107B"/>
    <w:rsid w:val="000114EB"/>
    <w:rsid w:val="00011A3E"/>
    <w:rsid w:val="00012066"/>
    <w:rsid w:val="00012F45"/>
    <w:rsid w:val="00013C37"/>
    <w:rsid w:val="00016E0D"/>
    <w:rsid w:val="0001754E"/>
    <w:rsid w:val="0001797B"/>
    <w:rsid w:val="00017BE0"/>
    <w:rsid w:val="00020415"/>
    <w:rsid w:val="000204DD"/>
    <w:rsid w:val="00020551"/>
    <w:rsid w:val="0002239F"/>
    <w:rsid w:val="00022CE9"/>
    <w:rsid w:val="00023633"/>
    <w:rsid w:val="0002396F"/>
    <w:rsid w:val="0002485F"/>
    <w:rsid w:val="00024934"/>
    <w:rsid w:val="00024AF4"/>
    <w:rsid w:val="000255D4"/>
    <w:rsid w:val="00025663"/>
    <w:rsid w:val="000257AC"/>
    <w:rsid w:val="00025857"/>
    <w:rsid w:val="000264CB"/>
    <w:rsid w:val="000269E7"/>
    <w:rsid w:val="00026CC9"/>
    <w:rsid w:val="00030CE4"/>
    <w:rsid w:val="0003103C"/>
    <w:rsid w:val="00031920"/>
    <w:rsid w:val="0003228E"/>
    <w:rsid w:val="000326A6"/>
    <w:rsid w:val="000329F3"/>
    <w:rsid w:val="00032C2F"/>
    <w:rsid w:val="00032E13"/>
    <w:rsid w:val="00033682"/>
    <w:rsid w:val="000338FE"/>
    <w:rsid w:val="0003526C"/>
    <w:rsid w:val="0003526D"/>
    <w:rsid w:val="00035950"/>
    <w:rsid w:val="00036D74"/>
    <w:rsid w:val="00036E0E"/>
    <w:rsid w:val="00036F29"/>
    <w:rsid w:val="000370BC"/>
    <w:rsid w:val="00037490"/>
    <w:rsid w:val="0003798C"/>
    <w:rsid w:val="00037B2E"/>
    <w:rsid w:val="0004007E"/>
    <w:rsid w:val="0004177E"/>
    <w:rsid w:val="00041E51"/>
    <w:rsid w:val="000433E0"/>
    <w:rsid w:val="000444BA"/>
    <w:rsid w:val="00044962"/>
    <w:rsid w:val="00045581"/>
    <w:rsid w:val="000457C2"/>
    <w:rsid w:val="0004590E"/>
    <w:rsid w:val="00045FAE"/>
    <w:rsid w:val="0004614F"/>
    <w:rsid w:val="000471D5"/>
    <w:rsid w:val="00047D6E"/>
    <w:rsid w:val="00050288"/>
    <w:rsid w:val="000509A6"/>
    <w:rsid w:val="00050CC3"/>
    <w:rsid w:val="0005133A"/>
    <w:rsid w:val="000533DC"/>
    <w:rsid w:val="00053E46"/>
    <w:rsid w:val="00054191"/>
    <w:rsid w:val="000545A8"/>
    <w:rsid w:val="00054FDA"/>
    <w:rsid w:val="0005518E"/>
    <w:rsid w:val="00055206"/>
    <w:rsid w:val="000554FD"/>
    <w:rsid w:val="00055A79"/>
    <w:rsid w:val="000562A0"/>
    <w:rsid w:val="00056A23"/>
    <w:rsid w:val="00057AFD"/>
    <w:rsid w:val="000603AC"/>
    <w:rsid w:val="00060463"/>
    <w:rsid w:val="00060512"/>
    <w:rsid w:val="000610AC"/>
    <w:rsid w:val="00061247"/>
    <w:rsid w:val="000613CC"/>
    <w:rsid w:val="000618CC"/>
    <w:rsid w:val="00061A14"/>
    <w:rsid w:val="0006294E"/>
    <w:rsid w:val="00063283"/>
    <w:rsid w:val="00063937"/>
    <w:rsid w:val="00063F5B"/>
    <w:rsid w:val="00064165"/>
    <w:rsid w:val="0006439D"/>
    <w:rsid w:val="00065B84"/>
    <w:rsid w:val="00065BE4"/>
    <w:rsid w:val="00066046"/>
    <w:rsid w:val="0006649E"/>
    <w:rsid w:val="00066A1C"/>
    <w:rsid w:val="00067960"/>
    <w:rsid w:val="00067F92"/>
    <w:rsid w:val="00067FBB"/>
    <w:rsid w:val="00071728"/>
    <w:rsid w:val="000717D0"/>
    <w:rsid w:val="000717E6"/>
    <w:rsid w:val="00072C1E"/>
    <w:rsid w:val="00073697"/>
    <w:rsid w:val="0007375E"/>
    <w:rsid w:val="00073876"/>
    <w:rsid w:val="000750F0"/>
    <w:rsid w:val="00075931"/>
    <w:rsid w:val="000760F1"/>
    <w:rsid w:val="00076484"/>
    <w:rsid w:val="000764A0"/>
    <w:rsid w:val="0007686C"/>
    <w:rsid w:val="000768F2"/>
    <w:rsid w:val="00076B14"/>
    <w:rsid w:val="00076B98"/>
    <w:rsid w:val="00076E82"/>
    <w:rsid w:val="00077296"/>
    <w:rsid w:val="00077A13"/>
    <w:rsid w:val="0008064E"/>
    <w:rsid w:val="000810A8"/>
    <w:rsid w:val="000811E9"/>
    <w:rsid w:val="000811EE"/>
    <w:rsid w:val="00081FF1"/>
    <w:rsid w:val="00082CDE"/>
    <w:rsid w:val="00082DC7"/>
    <w:rsid w:val="0008303E"/>
    <w:rsid w:val="00083E6F"/>
    <w:rsid w:val="000846F0"/>
    <w:rsid w:val="00084C40"/>
    <w:rsid w:val="00084D9D"/>
    <w:rsid w:val="000852C2"/>
    <w:rsid w:val="0008583B"/>
    <w:rsid w:val="00085A74"/>
    <w:rsid w:val="00085B12"/>
    <w:rsid w:val="00085C78"/>
    <w:rsid w:val="00086576"/>
    <w:rsid w:val="00086B96"/>
    <w:rsid w:val="00086DAE"/>
    <w:rsid w:val="00086EB5"/>
    <w:rsid w:val="0008750E"/>
    <w:rsid w:val="00087A82"/>
    <w:rsid w:val="00087ADC"/>
    <w:rsid w:val="00087D4C"/>
    <w:rsid w:val="00090382"/>
    <w:rsid w:val="00092282"/>
    <w:rsid w:val="0009484C"/>
    <w:rsid w:val="00094C05"/>
    <w:rsid w:val="000955DC"/>
    <w:rsid w:val="00095EBE"/>
    <w:rsid w:val="00096A3F"/>
    <w:rsid w:val="00097504"/>
    <w:rsid w:val="000A01DF"/>
    <w:rsid w:val="000A0A7D"/>
    <w:rsid w:val="000A1738"/>
    <w:rsid w:val="000A2102"/>
    <w:rsid w:val="000A2122"/>
    <w:rsid w:val="000A228C"/>
    <w:rsid w:val="000A2363"/>
    <w:rsid w:val="000A240E"/>
    <w:rsid w:val="000A243C"/>
    <w:rsid w:val="000A247C"/>
    <w:rsid w:val="000A249C"/>
    <w:rsid w:val="000A2F90"/>
    <w:rsid w:val="000A3689"/>
    <w:rsid w:val="000A398C"/>
    <w:rsid w:val="000A494C"/>
    <w:rsid w:val="000A4DB5"/>
    <w:rsid w:val="000A54EF"/>
    <w:rsid w:val="000A5BE3"/>
    <w:rsid w:val="000A6A06"/>
    <w:rsid w:val="000A6C96"/>
    <w:rsid w:val="000A6DE6"/>
    <w:rsid w:val="000A734D"/>
    <w:rsid w:val="000A73FF"/>
    <w:rsid w:val="000A7CE3"/>
    <w:rsid w:val="000B0059"/>
    <w:rsid w:val="000B0D66"/>
    <w:rsid w:val="000B1A7B"/>
    <w:rsid w:val="000B2094"/>
    <w:rsid w:val="000B2565"/>
    <w:rsid w:val="000B3602"/>
    <w:rsid w:val="000B45DD"/>
    <w:rsid w:val="000B4ED0"/>
    <w:rsid w:val="000B5373"/>
    <w:rsid w:val="000B635B"/>
    <w:rsid w:val="000B6403"/>
    <w:rsid w:val="000B67B6"/>
    <w:rsid w:val="000B7E7E"/>
    <w:rsid w:val="000C06A6"/>
    <w:rsid w:val="000C0AFF"/>
    <w:rsid w:val="000C0CEC"/>
    <w:rsid w:val="000C222C"/>
    <w:rsid w:val="000C287F"/>
    <w:rsid w:val="000C2D5D"/>
    <w:rsid w:val="000C33C9"/>
    <w:rsid w:val="000C3D20"/>
    <w:rsid w:val="000C4043"/>
    <w:rsid w:val="000C48EB"/>
    <w:rsid w:val="000C49A6"/>
    <w:rsid w:val="000C4D54"/>
    <w:rsid w:val="000C5994"/>
    <w:rsid w:val="000C73F0"/>
    <w:rsid w:val="000C7406"/>
    <w:rsid w:val="000C7474"/>
    <w:rsid w:val="000C7521"/>
    <w:rsid w:val="000C7CF5"/>
    <w:rsid w:val="000C7DDE"/>
    <w:rsid w:val="000C7DE1"/>
    <w:rsid w:val="000D0B33"/>
    <w:rsid w:val="000D156F"/>
    <w:rsid w:val="000D1632"/>
    <w:rsid w:val="000D16D2"/>
    <w:rsid w:val="000D2E61"/>
    <w:rsid w:val="000D364E"/>
    <w:rsid w:val="000D3704"/>
    <w:rsid w:val="000D3A69"/>
    <w:rsid w:val="000D4500"/>
    <w:rsid w:val="000D468F"/>
    <w:rsid w:val="000D496A"/>
    <w:rsid w:val="000D5978"/>
    <w:rsid w:val="000D5FAB"/>
    <w:rsid w:val="000D6617"/>
    <w:rsid w:val="000D6E56"/>
    <w:rsid w:val="000D6E9B"/>
    <w:rsid w:val="000D70B6"/>
    <w:rsid w:val="000D7945"/>
    <w:rsid w:val="000D7F22"/>
    <w:rsid w:val="000E02FF"/>
    <w:rsid w:val="000E05D0"/>
    <w:rsid w:val="000E0663"/>
    <w:rsid w:val="000E1BEC"/>
    <w:rsid w:val="000E2C79"/>
    <w:rsid w:val="000E5A2C"/>
    <w:rsid w:val="000E5C51"/>
    <w:rsid w:val="000E5F85"/>
    <w:rsid w:val="000E647E"/>
    <w:rsid w:val="000F0A55"/>
    <w:rsid w:val="000F1732"/>
    <w:rsid w:val="000F1BA6"/>
    <w:rsid w:val="000F1C56"/>
    <w:rsid w:val="000F21B5"/>
    <w:rsid w:val="000F2893"/>
    <w:rsid w:val="000F2C6C"/>
    <w:rsid w:val="000F33FA"/>
    <w:rsid w:val="000F3416"/>
    <w:rsid w:val="000F3694"/>
    <w:rsid w:val="000F3967"/>
    <w:rsid w:val="000F3A6E"/>
    <w:rsid w:val="000F3B03"/>
    <w:rsid w:val="000F488F"/>
    <w:rsid w:val="000F4A5E"/>
    <w:rsid w:val="000F5058"/>
    <w:rsid w:val="000F68DE"/>
    <w:rsid w:val="000F7E3E"/>
    <w:rsid w:val="0010046C"/>
    <w:rsid w:val="00100CB0"/>
    <w:rsid w:val="00100FBE"/>
    <w:rsid w:val="0010232B"/>
    <w:rsid w:val="00102516"/>
    <w:rsid w:val="0010266E"/>
    <w:rsid w:val="00102EE0"/>
    <w:rsid w:val="00103CDE"/>
    <w:rsid w:val="001040E1"/>
    <w:rsid w:val="001040E4"/>
    <w:rsid w:val="0010438F"/>
    <w:rsid w:val="001043A2"/>
    <w:rsid w:val="00104CAB"/>
    <w:rsid w:val="00104FC4"/>
    <w:rsid w:val="0010577E"/>
    <w:rsid w:val="00105954"/>
    <w:rsid w:val="00105995"/>
    <w:rsid w:val="00105E32"/>
    <w:rsid w:val="001069EA"/>
    <w:rsid w:val="00106C13"/>
    <w:rsid w:val="001072C2"/>
    <w:rsid w:val="00107C84"/>
    <w:rsid w:val="00110E47"/>
    <w:rsid w:val="00110EC1"/>
    <w:rsid w:val="00111884"/>
    <w:rsid w:val="00111B21"/>
    <w:rsid w:val="00112844"/>
    <w:rsid w:val="0011286D"/>
    <w:rsid w:val="001129BF"/>
    <w:rsid w:val="00112B5B"/>
    <w:rsid w:val="0011391F"/>
    <w:rsid w:val="00113A53"/>
    <w:rsid w:val="00113EF3"/>
    <w:rsid w:val="001151AE"/>
    <w:rsid w:val="00115382"/>
    <w:rsid w:val="00115578"/>
    <w:rsid w:val="0011637B"/>
    <w:rsid w:val="0011643E"/>
    <w:rsid w:val="0012129A"/>
    <w:rsid w:val="001212BD"/>
    <w:rsid w:val="001216FA"/>
    <w:rsid w:val="001219BB"/>
    <w:rsid w:val="00121A5A"/>
    <w:rsid w:val="00122CBE"/>
    <w:rsid w:val="001235CA"/>
    <w:rsid w:val="001237D3"/>
    <w:rsid w:val="0012387D"/>
    <w:rsid w:val="00124101"/>
    <w:rsid w:val="00124383"/>
    <w:rsid w:val="00124B1E"/>
    <w:rsid w:val="00125E0A"/>
    <w:rsid w:val="00125FFA"/>
    <w:rsid w:val="00127A9F"/>
    <w:rsid w:val="001316F5"/>
    <w:rsid w:val="00131A69"/>
    <w:rsid w:val="00132578"/>
    <w:rsid w:val="001335BA"/>
    <w:rsid w:val="00133626"/>
    <w:rsid w:val="00133D2E"/>
    <w:rsid w:val="00134880"/>
    <w:rsid w:val="001355C6"/>
    <w:rsid w:val="00135852"/>
    <w:rsid w:val="00135C38"/>
    <w:rsid w:val="00136405"/>
    <w:rsid w:val="00136483"/>
    <w:rsid w:val="001364C6"/>
    <w:rsid w:val="00136FD5"/>
    <w:rsid w:val="001370AC"/>
    <w:rsid w:val="0013782B"/>
    <w:rsid w:val="001405D9"/>
    <w:rsid w:val="00140A00"/>
    <w:rsid w:val="00140C88"/>
    <w:rsid w:val="00140CCC"/>
    <w:rsid w:val="00141718"/>
    <w:rsid w:val="0014222D"/>
    <w:rsid w:val="00142752"/>
    <w:rsid w:val="00142927"/>
    <w:rsid w:val="0014308B"/>
    <w:rsid w:val="001430C2"/>
    <w:rsid w:val="001430D5"/>
    <w:rsid w:val="00143327"/>
    <w:rsid w:val="00144300"/>
    <w:rsid w:val="00144A1A"/>
    <w:rsid w:val="00144D62"/>
    <w:rsid w:val="00144EB2"/>
    <w:rsid w:val="0014519B"/>
    <w:rsid w:val="00145242"/>
    <w:rsid w:val="00145ED1"/>
    <w:rsid w:val="00146994"/>
    <w:rsid w:val="00146D4C"/>
    <w:rsid w:val="00147DC5"/>
    <w:rsid w:val="0015084B"/>
    <w:rsid w:val="001522E7"/>
    <w:rsid w:val="0015288A"/>
    <w:rsid w:val="00153363"/>
    <w:rsid w:val="00153DAA"/>
    <w:rsid w:val="00154149"/>
    <w:rsid w:val="001569A8"/>
    <w:rsid w:val="00156C72"/>
    <w:rsid w:val="001574CF"/>
    <w:rsid w:val="00157565"/>
    <w:rsid w:val="001577B6"/>
    <w:rsid w:val="00157E97"/>
    <w:rsid w:val="00160062"/>
    <w:rsid w:val="0016131E"/>
    <w:rsid w:val="001617D7"/>
    <w:rsid w:val="00161A82"/>
    <w:rsid w:val="00161D38"/>
    <w:rsid w:val="0016225E"/>
    <w:rsid w:val="00162335"/>
    <w:rsid w:val="00163E27"/>
    <w:rsid w:val="00164745"/>
    <w:rsid w:val="0016516E"/>
    <w:rsid w:val="00165183"/>
    <w:rsid w:val="001651F1"/>
    <w:rsid w:val="00165DDF"/>
    <w:rsid w:val="00165FAE"/>
    <w:rsid w:val="0016613D"/>
    <w:rsid w:val="00166720"/>
    <w:rsid w:val="00166948"/>
    <w:rsid w:val="00166FB3"/>
    <w:rsid w:val="00167075"/>
    <w:rsid w:val="001670E8"/>
    <w:rsid w:val="00167838"/>
    <w:rsid w:val="00167916"/>
    <w:rsid w:val="00170E9E"/>
    <w:rsid w:val="00171A8D"/>
    <w:rsid w:val="00171EF8"/>
    <w:rsid w:val="00172587"/>
    <w:rsid w:val="0017310B"/>
    <w:rsid w:val="001733D6"/>
    <w:rsid w:val="0017383A"/>
    <w:rsid w:val="00175965"/>
    <w:rsid w:val="001766D7"/>
    <w:rsid w:val="00176A5E"/>
    <w:rsid w:val="00176CB6"/>
    <w:rsid w:val="00176DBA"/>
    <w:rsid w:val="00176E8D"/>
    <w:rsid w:val="001773B5"/>
    <w:rsid w:val="00177976"/>
    <w:rsid w:val="00180105"/>
    <w:rsid w:val="001807F0"/>
    <w:rsid w:val="0018199E"/>
    <w:rsid w:val="00181CE0"/>
    <w:rsid w:val="001823A8"/>
    <w:rsid w:val="00182CE8"/>
    <w:rsid w:val="00182D2C"/>
    <w:rsid w:val="00182FD7"/>
    <w:rsid w:val="001837DE"/>
    <w:rsid w:val="001843AC"/>
    <w:rsid w:val="001845C2"/>
    <w:rsid w:val="0018542B"/>
    <w:rsid w:val="001864CA"/>
    <w:rsid w:val="0018651E"/>
    <w:rsid w:val="00186746"/>
    <w:rsid w:val="001869E8"/>
    <w:rsid w:val="00186C99"/>
    <w:rsid w:val="00187489"/>
    <w:rsid w:val="00187A73"/>
    <w:rsid w:val="00187F2C"/>
    <w:rsid w:val="00190D62"/>
    <w:rsid w:val="00190D93"/>
    <w:rsid w:val="00190EE8"/>
    <w:rsid w:val="0019102B"/>
    <w:rsid w:val="001919E6"/>
    <w:rsid w:val="0019211A"/>
    <w:rsid w:val="00192895"/>
    <w:rsid w:val="00192952"/>
    <w:rsid w:val="001930FE"/>
    <w:rsid w:val="00193B5D"/>
    <w:rsid w:val="001943DC"/>
    <w:rsid w:val="00195CC9"/>
    <w:rsid w:val="0019639E"/>
    <w:rsid w:val="00196B83"/>
    <w:rsid w:val="001979A2"/>
    <w:rsid w:val="001A026D"/>
    <w:rsid w:val="001A0A2B"/>
    <w:rsid w:val="001A0DEF"/>
    <w:rsid w:val="001A14D0"/>
    <w:rsid w:val="001A166A"/>
    <w:rsid w:val="001A1ACD"/>
    <w:rsid w:val="001A1D5A"/>
    <w:rsid w:val="001A1FE7"/>
    <w:rsid w:val="001A254A"/>
    <w:rsid w:val="001A257A"/>
    <w:rsid w:val="001A553A"/>
    <w:rsid w:val="001A5AC3"/>
    <w:rsid w:val="001A6027"/>
    <w:rsid w:val="001A697D"/>
    <w:rsid w:val="001A71A6"/>
    <w:rsid w:val="001A7FBD"/>
    <w:rsid w:val="001B0336"/>
    <w:rsid w:val="001B0394"/>
    <w:rsid w:val="001B0796"/>
    <w:rsid w:val="001B0802"/>
    <w:rsid w:val="001B087F"/>
    <w:rsid w:val="001B0E35"/>
    <w:rsid w:val="001B1F33"/>
    <w:rsid w:val="001B296E"/>
    <w:rsid w:val="001B31F5"/>
    <w:rsid w:val="001B4241"/>
    <w:rsid w:val="001B4668"/>
    <w:rsid w:val="001B4831"/>
    <w:rsid w:val="001B4E0D"/>
    <w:rsid w:val="001B4FEB"/>
    <w:rsid w:val="001B598A"/>
    <w:rsid w:val="001B5F60"/>
    <w:rsid w:val="001B60DA"/>
    <w:rsid w:val="001B6860"/>
    <w:rsid w:val="001B6A34"/>
    <w:rsid w:val="001B6B9A"/>
    <w:rsid w:val="001B719D"/>
    <w:rsid w:val="001B71F6"/>
    <w:rsid w:val="001B7BA3"/>
    <w:rsid w:val="001C082A"/>
    <w:rsid w:val="001C0893"/>
    <w:rsid w:val="001C0EFB"/>
    <w:rsid w:val="001C324E"/>
    <w:rsid w:val="001C4509"/>
    <w:rsid w:val="001C4C15"/>
    <w:rsid w:val="001C4E07"/>
    <w:rsid w:val="001C509C"/>
    <w:rsid w:val="001C518F"/>
    <w:rsid w:val="001C6D9E"/>
    <w:rsid w:val="001C72C1"/>
    <w:rsid w:val="001D09A5"/>
    <w:rsid w:val="001D0D24"/>
    <w:rsid w:val="001D13CB"/>
    <w:rsid w:val="001D17EF"/>
    <w:rsid w:val="001D19FF"/>
    <w:rsid w:val="001D1B95"/>
    <w:rsid w:val="001D2802"/>
    <w:rsid w:val="001D2C6F"/>
    <w:rsid w:val="001D2F60"/>
    <w:rsid w:val="001D3172"/>
    <w:rsid w:val="001D3386"/>
    <w:rsid w:val="001D34E9"/>
    <w:rsid w:val="001D361C"/>
    <w:rsid w:val="001D3A0A"/>
    <w:rsid w:val="001D3BD0"/>
    <w:rsid w:val="001D3E4F"/>
    <w:rsid w:val="001D498E"/>
    <w:rsid w:val="001D4EB3"/>
    <w:rsid w:val="001D5209"/>
    <w:rsid w:val="001D5858"/>
    <w:rsid w:val="001D5E01"/>
    <w:rsid w:val="001E191B"/>
    <w:rsid w:val="001E1D37"/>
    <w:rsid w:val="001E23D9"/>
    <w:rsid w:val="001E272E"/>
    <w:rsid w:val="001E34F5"/>
    <w:rsid w:val="001E380C"/>
    <w:rsid w:val="001E39B2"/>
    <w:rsid w:val="001E3FB8"/>
    <w:rsid w:val="001E5249"/>
    <w:rsid w:val="001E568E"/>
    <w:rsid w:val="001E5BA1"/>
    <w:rsid w:val="001E5E6D"/>
    <w:rsid w:val="001E6963"/>
    <w:rsid w:val="001E741A"/>
    <w:rsid w:val="001E759D"/>
    <w:rsid w:val="001E767D"/>
    <w:rsid w:val="001E7B1C"/>
    <w:rsid w:val="001F0024"/>
    <w:rsid w:val="001F1EAE"/>
    <w:rsid w:val="001F1FB7"/>
    <w:rsid w:val="001F22CA"/>
    <w:rsid w:val="001F24AF"/>
    <w:rsid w:val="001F3377"/>
    <w:rsid w:val="001F4112"/>
    <w:rsid w:val="001F4238"/>
    <w:rsid w:val="001F49F1"/>
    <w:rsid w:val="001F5644"/>
    <w:rsid w:val="001F5FF7"/>
    <w:rsid w:val="001F649A"/>
    <w:rsid w:val="001F70F7"/>
    <w:rsid w:val="001F71DC"/>
    <w:rsid w:val="00200514"/>
    <w:rsid w:val="0020097F"/>
    <w:rsid w:val="00201AF4"/>
    <w:rsid w:val="00202756"/>
    <w:rsid w:val="00203326"/>
    <w:rsid w:val="0020411A"/>
    <w:rsid w:val="002041D1"/>
    <w:rsid w:val="00204483"/>
    <w:rsid w:val="0020462D"/>
    <w:rsid w:val="002047FB"/>
    <w:rsid w:val="00205DCD"/>
    <w:rsid w:val="00205DE8"/>
    <w:rsid w:val="00205FAA"/>
    <w:rsid w:val="002072C3"/>
    <w:rsid w:val="002076FC"/>
    <w:rsid w:val="002103CA"/>
    <w:rsid w:val="00210A04"/>
    <w:rsid w:val="00211137"/>
    <w:rsid w:val="00211518"/>
    <w:rsid w:val="00211CE2"/>
    <w:rsid w:val="00211F23"/>
    <w:rsid w:val="00212880"/>
    <w:rsid w:val="00212B00"/>
    <w:rsid w:val="002136DB"/>
    <w:rsid w:val="00213AF1"/>
    <w:rsid w:val="002146F5"/>
    <w:rsid w:val="002158A1"/>
    <w:rsid w:val="002176C2"/>
    <w:rsid w:val="002206D7"/>
    <w:rsid w:val="00221903"/>
    <w:rsid w:val="00221D50"/>
    <w:rsid w:val="00222E66"/>
    <w:rsid w:val="002234E0"/>
    <w:rsid w:val="0022369A"/>
    <w:rsid w:val="00223BEF"/>
    <w:rsid w:val="00223F30"/>
    <w:rsid w:val="002253C3"/>
    <w:rsid w:val="00225ED2"/>
    <w:rsid w:val="00226620"/>
    <w:rsid w:val="00226E9B"/>
    <w:rsid w:val="00230329"/>
    <w:rsid w:val="0023074F"/>
    <w:rsid w:val="0023086C"/>
    <w:rsid w:val="00231C83"/>
    <w:rsid w:val="0023238C"/>
    <w:rsid w:val="0023393B"/>
    <w:rsid w:val="002340DD"/>
    <w:rsid w:val="0023493F"/>
    <w:rsid w:val="00234D8B"/>
    <w:rsid w:val="00234F43"/>
    <w:rsid w:val="002350D9"/>
    <w:rsid w:val="002351D0"/>
    <w:rsid w:val="00236420"/>
    <w:rsid w:val="0023658E"/>
    <w:rsid w:val="00237128"/>
    <w:rsid w:val="0023724E"/>
    <w:rsid w:val="002373D3"/>
    <w:rsid w:val="00237491"/>
    <w:rsid w:val="00237738"/>
    <w:rsid w:val="002418D1"/>
    <w:rsid w:val="00241925"/>
    <w:rsid w:val="00242402"/>
    <w:rsid w:val="00243390"/>
    <w:rsid w:val="002439CB"/>
    <w:rsid w:val="00245091"/>
    <w:rsid w:val="00245D9C"/>
    <w:rsid w:val="00245E4F"/>
    <w:rsid w:val="00246047"/>
    <w:rsid w:val="002464FB"/>
    <w:rsid w:val="002471CE"/>
    <w:rsid w:val="002477DE"/>
    <w:rsid w:val="002504BF"/>
    <w:rsid w:val="00250FE2"/>
    <w:rsid w:val="0025172E"/>
    <w:rsid w:val="00251A19"/>
    <w:rsid w:val="00251BA7"/>
    <w:rsid w:val="0025252C"/>
    <w:rsid w:val="00253624"/>
    <w:rsid w:val="00253761"/>
    <w:rsid w:val="00253A73"/>
    <w:rsid w:val="00253CFB"/>
    <w:rsid w:val="0025599D"/>
    <w:rsid w:val="0025683E"/>
    <w:rsid w:val="00257B5C"/>
    <w:rsid w:val="00260776"/>
    <w:rsid w:val="002607AA"/>
    <w:rsid w:val="0026096C"/>
    <w:rsid w:val="00260E2C"/>
    <w:rsid w:val="00261DAA"/>
    <w:rsid w:val="00262087"/>
    <w:rsid w:val="00262229"/>
    <w:rsid w:val="002623BD"/>
    <w:rsid w:val="00262497"/>
    <w:rsid w:val="00262A04"/>
    <w:rsid w:val="00263115"/>
    <w:rsid w:val="00263FFA"/>
    <w:rsid w:val="002658CA"/>
    <w:rsid w:val="0026596D"/>
    <w:rsid w:val="00265ECC"/>
    <w:rsid w:val="00266D08"/>
    <w:rsid w:val="00266E79"/>
    <w:rsid w:val="002675F0"/>
    <w:rsid w:val="002679E8"/>
    <w:rsid w:val="00267F20"/>
    <w:rsid w:val="00270970"/>
    <w:rsid w:val="00270ABA"/>
    <w:rsid w:val="00270DCB"/>
    <w:rsid w:val="00270E5B"/>
    <w:rsid w:val="00271147"/>
    <w:rsid w:val="00271693"/>
    <w:rsid w:val="002717CC"/>
    <w:rsid w:val="00272426"/>
    <w:rsid w:val="0027467A"/>
    <w:rsid w:val="00274A12"/>
    <w:rsid w:val="00274F89"/>
    <w:rsid w:val="00275E40"/>
    <w:rsid w:val="002762B0"/>
    <w:rsid w:val="002765A4"/>
    <w:rsid w:val="00276B59"/>
    <w:rsid w:val="00276E24"/>
    <w:rsid w:val="00277010"/>
    <w:rsid w:val="00277250"/>
    <w:rsid w:val="002808AA"/>
    <w:rsid w:val="00280A65"/>
    <w:rsid w:val="0028253E"/>
    <w:rsid w:val="002839A7"/>
    <w:rsid w:val="002840A2"/>
    <w:rsid w:val="00284582"/>
    <w:rsid w:val="00285045"/>
    <w:rsid w:val="002855BA"/>
    <w:rsid w:val="00285AAB"/>
    <w:rsid w:val="00285B78"/>
    <w:rsid w:val="0028714E"/>
    <w:rsid w:val="0028763C"/>
    <w:rsid w:val="002876AC"/>
    <w:rsid w:val="00291072"/>
    <w:rsid w:val="00291EFA"/>
    <w:rsid w:val="0029214B"/>
    <w:rsid w:val="002921A7"/>
    <w:rsid w:val="002928E2"/>
    <w:rsid w:val="00292A42"/>
    <w:rsid w:val="00293573"/>
    <w:rsid w:val="0029401D"/>
    <w:rsid w:val="00294822"/>
    <w:rsid w:val="002950A4"/>
    <w:rsid w:val="002954D2"/>
    <w:rsid w:val="002965B5"/>
    <w:rsid w:val="00296CAD"/>
    <w:rsid w:val="002975A2"/>
    <w:rsid w:val="00297D36"/>
    <w:rsid w:val="002A0377"/>
    <w:rsid w:val="002A1033"/>
    <w:rsid w:val="002A14EF"/>
    <w:rsid w:val="002A1C8D"/>
    <w:rsid w:val="002A22AA"/>
    <w:rsid w:val="002A278F"/>
    <w:rsid w:val="002A2A5A"/>
    <w:rsid w:val="002A2B26"/>
    <w:rsid w:val="002A2D00"/>
    <w:rsid w:val="002A2E7B"/>
    <w:rsid w:val="002A32DA"/>
    <w:rsid w:val="002A4BAC"/>
    <w:rsid w:val="002A59DB"/>
    <w:rsid w:val="002A730B"/>
    <w:rsid w:val="002A7351"/>
    <w:rsid w:val="002B05E3"/>
    <w:rsid w:val="002B06AF"/>
    <w:rsid w:val="002B12E7"/>
    <w:rsid w:val="002B1B20"/>
    <w:rsid w:val="002B1CD7"/>
    <w:rsid w:val="002B2216"/>
    <w:rsid w:val="002B2E8D"/>
    <w:rsid w:val="002B4026"/>
    <w:rsid w:val="002B4B62"/>
    <w:rsid w:val="002B587D"/>
    <w:rsid w:val="002B5DEF"/>
    <w:rsid w:val="002B7C78"/>
    <w:rsid w:val="002B7FBC"/>
    <w:rsid w:val="002C0CAF"/>
    <w:rsid w:val="002C18FA"/>
    <w:rsid w:val="002C2FAE"/>
    <w:rsid w:val="002C3353"/>
    <w:rsid w:val="002C451E"/>
    <w:rsid w:val="002C4B7A"/>
    <w:rsid w:val="002C5088"/>
    <w:rsid w:val="002C52D0"/>
    <w:rsid w:val="002C71AC"/>
    <w:rsid w:val="002C7F2D"/>
    <w:rsid w:val="002D090F"/>
    <w:rsid w:val="002D0B1F"/>
    <w:rsid w:val="002D0C9E"/>
    <w:rsid w:val="002D0F89"/>
    <w:rsid w:val="002D1A4E"/>
    <w:rsid w:val="002D2620"/>
    <w:rsid w:val="002D2B28"/>
    <w:rsid w:val="002D2CD0"/>
    <w:rsid w:val="002D3388"/>
    <w:rsid w:val="002D390E"/>
    <w:rsid w:val="002D3BA2"/>
    <w:rsid w:val="002D3C06"/>
    <w:rsid w:val="002D47F4"/>
    <w:rsid w:val="002D4B29"/>
    <w:rsid w:val="002D4C35"/>
    <w:rsid w:val="002D600A"/>
    <w:rsid w:val="002D602F"/>
    <w:rsid w:val="002D619A"/>
    <w:rsid w:val="002D6E68"/>
    <w:rsid w:val="002D7310"/>
    <w:rsid w:val="002D7BA2"/>
    <w:rsid w:val="002E057A"/>
    <w:rsid w:val="002E0A47"/>
    <w:rsid w:val="002E0DF9"/>
    <w:rsid w:val="002E13E4"/>
    <w:rsid w:val="002E159B"/>
    <w:rsid w:val="002E1ACF"/>
    <w:rsid w:val="002E1DE9"/>
    <w:rsid w:val="002E2DC5"/>
    <w:rsid w:val="002E371E"/>
    <w:rsid w:val="002E3AEB"/>
    <w:rsid w:val="002E4129"/>
    <w:rsid w:val="002E440E"/>
    <w:rsid w:val="002E4A93"/>
    <w:rsid w:val="002E52A6"/>
    <w:rsid w:val="002E52B4"/>
    <w:rsid w:val="002E5796"/>
    <w:rsid w:val="002E5AA7"/>
    <w:rsid w:val="002E66E3"/>
    <w:rsid w:val="002E6C2D"/>
    <w:rsid w:val="002E7AC2"/>
    <w:rsid w:val="002F295D"/>
    <w:rsid w:val="002F3284"/>
    <w:rsid w:val="002F346B"/>
    <w:rsid w:val="002F355D"/>
    <w:rsid w:val="002F523B"/>
    <w:rsid w:val="002F5784"/>
    <w:rsid w:val="002F5799"/>
    <w:rsid w:val="002F61B2"/>
    <w:rsid w:val="002F67CE"/>
    <w:rsid w:val="002F6995"/>
    <w:rsid w:val="002F69DC"/>
    <w:rsid w:val="002F7A9D"/>
    <w:rsid w:val="002F7E33"/>
    <w:rsid w:val="00300308"/>
    <w:rsid w:val="003007BD"/>
    <w:rsid w:val="00300864"/>
    <w:rsid w:val="00300D8E"/>
    <w:rsid w:val="00302815"/>
    <w:rsid w:val="003031A9"/>
    <w:rsid w:val="00303A50"/>
    <w:rsid w:val="003047D3"/>
    <w:rsid w:val="00304DB0"/>
    <w:rsid w:val="00305D32"/>
    <w:rsid w:val="0030603E"/>
    <w:rsid w:val="00306550"/>
    <w:rsid w:val="003076DE"/>
    <w:rsid w:val="00307EFD"/>
    <w:rsid w:val="00310422"/>
    <w:rsid w:val="003104EA"/>
    <w:rsid w:val="0031075D"/>
    <w:rsid w:val="00310995"/>
    <w:rsid w:val="00310B83"/>
    <w:rsid w:val="00310CF4"/>
    <w:rsid w:val="003127B9"/>
    <w:rsid w:val="003157D6"/>
    <w:rsid w:val="00315A3B"/>
    <w:rsid w:val="00316230"/>
    <w:rsid w:val="0031717A"/>
    <w:rsid w:val="003173F9"/>
    <w:rsid w:val="003177E2"/>
    <w:rsid w:val="00320596"/>
    <w:rsid w:val="0032083A"/>
    <w:rsid w:val="00321268"/>
    <w:rsid w:val="00321987"/>
    <w:rsid w:val="00321A30"/>
    <w:rsid w:val="0032259A"/>
    <w:rsid w:val="003228AF"/>
    <w:rsid w:val="0032441B"/>
    <w:rsid w:val="003246AF"/>
    <w:rsid w:val="00324715"/>
    <w:rsid w:val="003247D8"/>
    <w:rsid w:val="003255B9"/>
    <w:rsid w:val="00325FFF"/>
    <w:rsid w:val="00326117"/>
    <w:rsid w:val="00326883"/>
    <w:rsid w:val="00326A6D"/>
    <w:rsid w:val="00326C7D"/>
    <w:rsid w:val="00327376"/>
    <w:rsid w:val="00327EE5"/>
    <w:rsid w:val="00330651"/>
    <w:rsid w:val="00331026"/>
    <w:rsid w:val="00331B0D"/>
    <w:rsid w:val="00332073"/>
    <w:rsid w:val="003320AA"/>
    <w:rsid w:val="00333160"/>
    <w:rsid w:val="00333235"/>
    <w:rsid w:val="00333288"/>
    <w:rsid w:val="0033389C"/>
    <w:rsid w:val="00333BFE"/>
    <w:rsid w:val="003346BA"/>
    <w:rsid w:val="003355B1"/>
    <w:rsid w:val="00335610"/>
    <w:rsid w:val="00336306"/>
    <w:rsid w:val="003363CC"/>
    <w:rsid w:val="00337A50"/>
    <w:rsid w:val="00337C2B"/>
    <w:rsid w:val="00337F8B"/>
    <w:rsid w:val="0034049B"/>
    <w:rsid w:val="003413DB"/>
    <w:rsid w:val="003414C7"/>
    <w:rsid w:val="003416A1"/>
    <w:rsid w:val="00342232"/>
    <w:rsid w:val="003434D4"/>
    <w:rsid w:val="00343B5C"/>
    <w:rsid w:val="00343BCE"/>
    <w:rsid w:val="00343D1E"/>
    <w:rsid w:val="00344BBD"/>
    <w:rsid w:val="00344D32"/>
    <w:rsid w:val="00344EEB"/>
    <w:rsid w:val="0034503F"/>
    <w:rsid w:val="003455A7"/>
    <w:rsid w:val="0034581F"/>
    <w:rsid w:val="00345E21"/>
    <w:rsid w:val="0034704F"/>
    <w:rsid w:val="003473DB"/>
    <w:rsid w:val="00350AE2"/>
    <w:rsid w:val="003513CD"/>
    <w:rsid w:val="00351B8F"/>
    <w:rsid w:val="00351F38"/>
    <w:rsid w:val="003538BE"/>
    <w:rsid w:val="00354267"/>
    <w:rsid w:val="00354A10"/>
    <w:rsid w:val="0035536D"/>
    <w:rsid w:val="0035584F"/>
    <w:rsid w:val="00355976"/>
    <w:rsid w:val="00356116"/>
    <w:rsid w:val="00356A47"/>
    <w:rsid w:val="00356CAC"/>
    <w:rsid w:val="00357029"/>
    <w:rsid w:val="0035708B"/>
    <w:rsid w:val="00357702"/>
    <w:rsid w:val="00357B16"/>
    <w:rsid w:val="003606B2"/>
    <w:rsid w:val="00361487"/>
    <w:rsid w:val="00362282"/>
    <w:rsid w:val="00362CA3"/>
    <w:rsid w:val="00362E0A"/>
    <w:rsid w:val="00363257"/>
    <w:rsid w:val="003639B6"/>
    <w:rsid w:val="00363A27"/>
    <w:rsid w:val="00363DFF"/>
    <w:rsid w:val="00364058"/>
    <w:rsid w:val="003640FB"/>
    <w:rsid w:val="00364A05"/>
    <w:rsid w:val="003658CB"/>
    <w:rsid w:val="00366157"/>
    <w:rsid w:val="00366781"/>
    <w:rsid w:val="00366C45"/>
    <w:rsid w:val="00367004"/>
    <w:rsid w:val="003673C7"/>
    <w:rsid w:val="00367626"/>
    <w:rsid w:val="00367DF8"/>
    <w:rsid w:val="003716DD"/>
    <w:rsid w:val="00371B52"/>
    <w:rsid w:val="0037245E"/>
    <w:rsid w:val="003727E9"/>
    <w:rsid w:val="00372A68"/>
    <w:rsid w:val="00372E70"/>
    <w:rsid w:val="00373830"/>
    <w:rsid w:val="00373DD9"/>
    <w:rsid w:val="0037439E"/>
    <w:rsid w:val="00374500"/>
    <w:rsid w:val="00374ABA"/>
    <w:rsid w:val="00374B3C"/>
    <w:rsid w:val="00375AE8"/>
    <w:rsid w:val="00375B00"/>
    <w:rsid w:val="00375C32"/>
    <w:rsid w:val="00375DA6"/>
    <w:rsid w:val="0037614E"/>
    <w:rsid w:val="003762BA"/>
    <w:rsid w:val="00377214"/>
    <w:rsid w:val="00377482"/>
    <w:rsid w:val="00377A0D"/>
    <w:rsid w:val="00380181"/>
    <w:rsid w:val="00380562"/>
    <w:rsid w:val="0038108C"/>
    <w:rsid w:val="003812E4"/>
    <w:rsid w:val="00381E7B"/>
    <w:rsid w:val="00381EAB"/>
    <w:rsid w:val="00382162"/>
    <w:rsid w:val="00382DC2"/>
    <w:rsid w:val="00382FFD"/>
    <w:rsid w:val="0038345D"/>
    <w:rsid w:val="003848AC"/>
    <w:rsid w:val="00384961"/>
    <w:rsid w:val="00384B2E"/>
    <w:rsid w:val="003853D9"/>
    <w:rsid w:val="003864D3"/>
    <w:rsid w:val="0039027B"/>
    <w:rsid w:val="003904A4"/>
    <w:rsid w:val="003906D8"/>
    <w:rsid w:val="00390AF4"/>
    <w:rsid w:val="00391073"/>
    <w:rsid w:val="00391611"/>
    <w:rsid w:val="00391BA6"/>
    <w:rsid w:val="00393545"/>
    <w:rsid w:val="003935FF"/>
    <w:rsid w:val="00393DC0"/>
    <w:rsid w:val="00393FE8"/>
    <w:rsid w:val="0039431A"/>
    <w:rsid w:val="003948DD"/>
    <w:rsid w:val="00394AE9"/>
    <w:rsid w:val="00394D55"/>
    <w:rsid w:val="00395366"/>
    <w:rsid w:val="003959CD"/>
    <w:rsid w:val="00395A96"/>
    <w:rsid w:val="00395DC2"/>
    <w:rsid w:val="0039644B"/>
    <w:rsid w:val="00396C43"/>
    <w:rsid w:val="00396FBC"/>
    <w:rsid w:val="00397527"/>
    <w:rsid w:val="00397629"/>
    <w:rsid w:val="003977E0"/>
    <w:rsid w:val="00397AC9"/>
    <w:rsid w:val="00397FAA"/>
    <w:rsid w:val="00397FB6"/>
    <w:rsid w:val="003A00A8"/>
    <w:rsid w:val="003A0BEB"/>
    <w:rsid w:val="003A0DCA"/>
    <w:rsid w:val="003A1745"/>
    <w:rsid w:val="003A2799"/>
    <w:rsid w:val="003A2818"/>
    <w:rsid w:val="003A37BC"/>
    <w:rsid w:val="003A38F4"/>
    <w:rsid w:val="003A3CD2"/>
    <w:rsid w:val="003A4160"/>
    <w:rsid w:val="003A43DC"/>
    <w:rsid w:val="003A455D"/>
    <w:rsid w:val="003A4568"/>
    <w:rsid w:val="003A4658"/>
    <w:rsid w:val="003A4667"/>
    <w:rsid w:val="003A4E00"/>
    <w:rsid w:val="003A4F4E"/>
    <w:rsid w:val="003A52E8"/>
    <w:rsid w:val="003A53DA"/>
    <w:rsid w:val="003A6681"/>
    <w:rsid w:val="003A7E49"/>
    <w:rsid w:val="003B0366"/>
    <w:rsid w:val="003B04F8"/>
    <w:rsid w:val="003B157C"/>
    <w:rsid w:val="003B17F6"/>
    <w:rsid w:val="003B1E69"/>
    <w:rsid w:val="003B2544"/>
    <w:rsid w:val="003B2C49"/>
    <w:rsid w:val="003B465F"/>
    <w:rsid w:val="003B4A51"/>
    <w:rsid w:val="003B52BF"/>
    <w:rsid w:val="003B59D7"/>
    <w:rsid w:val="003B6116"/>
    <w:rsid w:val="003B63BB"/>
    <w:rsid w:val="003B6447"/>
    <w:rsid w:val="003B717B"/>
    <w:rsid w:val="003C0837"/>
    <w:rsid w:val="003C0C6F"/>
    <w:rsid w:val="003C129E"/>
    <w:rsid w:val="003C2448"/>
    <w:rsid w:val="003C32F6"/>
    <w:rsid w:val="003C3B60"/>
    <w:rsid w:val="003C3CDD"/>
    <w:rsid w:val="003C4F28"/>
    <w:rsid w:val="003C50BE"/>
    <w:rsid w:val="003C5C11"/>
    <w:rsid w:val="003C5F78"/>
    <w:rsid w:val="003C6D08"/>
    <w:rsid w:val="003C6FC2"/>
    <w:rsid w:val="003C7671"/>
    <w:rsid w:val="003C7688"/>
    <w:rsid w:val="003C7D90"/>
    <w:rsid w:val="003D00AE"/>
    <w:rsid w:val="003D05DA"/>
    <w:rsid w:val="003D1E0C"/>
    <w:rsid w:val="003D2378"/>
    <w:rsid w:val="003D2BCA"/>
    <w:rsid w:val="003D2C28"/>
    <w:rsid w:val="003D3818"/>
    <w:rsid w:val="003D4BFB"/>
    <w:rsid w:val="003D4CAC"/>
    <w:rsid w:val="003D5230"/>
    <w:rsid w:val="003D54A6"/>
    <w:rsid w:val="003D5577"/>
    <w:rsid w:val="003D5C1F"/>
    <w:rsid w:val="003D65CA"/>
    <w:rsid w:val="003D6FAF"/>
    <w:rsid w:val="003D7024"/>
    <w:rsid w:val="003D7B67"/>
    <w:rsid w:val="003D7FF6"/>
    <w:rsid w:val="003E0389"/>
    <w:rsid w:val="003E0708"/>
    <w:rsid w:val="003E0BF7"/>
    <w:rsid w:val="003E19FB"/>
    <w:rsid w:val="003E21E2"/>
    <w:rsid w:val="003E23F3"/>
    <w:rsid w:val="003E2783"/>
    <w:rsid w:val="003E2AFB"/>
    <w:rsid w:val="003E2C06"/>
    <w:rsid w:val="003E2DA9"/>
    <w:rsid w:val="003E2FFF"/>
    <w:rsid w:val="003E385B"/>
    <w:rsid w:val="003E3CA9"/>
    <w:rsid w:val="003E3E35"/>
    <w:rsid w:val="003E4435"/>
    <w:rsid w:val="003E483F"/>
    <w:rsid w:val="003E4D8F"/>
    <w:rsid w:val="003E52C2"/>
    <w:rsid w:val="003E54B2"/>
    <w:rsid w:val="003E6D87"/>
    <w:rsid w:val="003E774D"/>
    <w:rsid w:val="003E7DF1"/>
    <w:rsid w:val="003F003D"/>
    <w:rsid w:val="003F02A4"/>
    <w:rsid w:val="003F03E4"/>
    <w:rsid w:val="003F0445"/>
    <w:rsid w:val="003F04D8"/>
    <w:rsid w:val="003F074D"/>
    <w:rsid w:val="003F099F"/>
    <w:rsid w:val="003F0A17"/>
    <w:rsid w:val="003F11F7"/>
    <w:rsid w:val="003F1269"/>
    <w:rsid w:val="003F1D5B"/>
    <w:rsid w:val="003F241B"/>
    <w:rsid w:val="003F26FA"/>
    <w:rsid w:val="003F277D"/>
    <w:rsid w:val="003F29D7"/>
    <w:rsid w:val="003F2E85"/>
    <w:rsid w:val="003F312A"/>
    <w:rsid w:val="003F66E8"/>
    <w:rsid w:val="003F6A20"/>
    <w:rsid w:val="003F75C7"/>
    <w:rsid w:val="003F785C"/>
    <w:rsid w:val="00400795"/>
    <w:rsid w:val="00401112"/>
    <w:rsid w:val="00402CB4"/>
    <w:rsid w:val="00402DDE"/>
    <w:rsid w:val="00402EF1"/>
    <w:rsid w:val="00403BB1"/>
    <w:rsid w:val="004047AA"/>
    <w:rsid w:val="00404C80"/>
    <w:rsid w:val="004053D3"/>
    <w:rsid w:val="00406195"/>
    <w:rsid w:val="00406686"/>
    <w:rsid w:val="004108CA"/>
    <w:rsid w:val="004113F8"/>
    <w:rsid w:val="00411574"/>
    <w:rsid w:val="00411824"/>
    <w:rsid w:val="00412B23"/>
    <w:rsid w:val="00412D0E"/>
    <w:rsid w:val="00413660"/>
    <w:rsid w:val="00413795"/>
    <w:rsid w:val="00413F92"/>
    <w:rsid w:val="00414B0B"/>
    <w:rsid w:val="0041524B"/>
    <w:rsid w:val="00415595"/>
    <w:rsid w:val="004158D0"/>
    <w:rsid w:val="00416098"/>
    <w:rsid w:val="00416EFE"/>
    <w:rsid w:val="00417541"/>
    <w:rsid w:val="0041779B"/>
    <w:rsid w:val="00417859"/>
    <w:rsid w:val="0041795C"/>
    <w:rsid w:val="00417A6B"/>
    <w:rsid w:val="004205F0"/>
    <w:rsid w:val="004211E1"/>
    <w:rsid w:val="0042178B"/>
    <w:rsid w:val="00422A99"/>
    <w:rsid w:val="00423176"/>
    <w:rsid w:val="004234FE"/>
    <w:rsid w:val="0042373D"/>
    <w:rsid w:val="00423ACF"/>
    <w:rsid w:val="004240D1"/>
    <w:rsid w:val="00424D3E"/>
    <w:rsid w:val="00425094"/>
    <w:rsid w:val="00425617"/>
    <w:rsid w:val="00425651"/>
    <w:rsid w:val="00425947"/>
    <w:rsid w:val="00425ED3"/>
    <w:rsid w:val="00426EF2"/>
    <w:rsid w:val="00427368"/>
    <w:rsid w:val="00427525"/>
    <w:rsid w:val="00427A65"/>
    <w:rsid w:val="00430950"/>
    <w:rsid w:val="00430B63"/>
    <w:rsid w:val="00430B8A"/>
    <w:rsid w:val="0043163D"/>
    <w:rsid w:val="00431BBE"/>
    <w:rsid w:val="00431FFE"/>
    <w:rsid w:val="0043279D"/>
    <w:rsid w:val="00433A61"/>
    <w:rsid w:val="00434109"/>
    <w:rsid w:val="00434770"/>
    <w:rsid w:val="00435874"/>
    <w:rsid w:val="00436531"/>
    <w:rsid w:val="00436DF9"/>
    <w:rsid w:val="00436E00"/>
    <w:rsid w:val="00437103"/>
    <w:rsid w:val="0043761A"/>
    <w:rsid w:val="0043793B"/>
    <w:rsid w:val="00437E75"/>
    <w:rsid w:val="00437EFA"/>
    <w:rsid w:val="004406A0"/>
    <w:rsid w:val="004407A2"/>
    <w:rsid w:val="00440908"/>
    <w:rsid w:val="00440F44"/>
    <w:rsid w:val="00441820"/>
    <w:rsid w:val="00442A2D"/>
    <w:rsid w:val="00442E1C"/>
    <w:rsid w:val="00443568"/>
    <w:rsid w:val="004438E9"/>
    <w:rsid w:val="0044467E"/>
    <w:rsid w:val="00444BAD"/>
    <w:rsid w:val="00444D20"/>
    <w:rsid w:val="00445823"/>
    <w:rsid w:val="00445E1A"/>
    <w:rsid w:val="004466EB"/>
    <w:rsid w:val="0044734D"/>
    <w:rsid w:val="00447982"/>
    <w:rsid w:val="00447A4B"/>
    <w:rsid w:val="00447D70"/>
    <w:rsid w:val="00447E34"/>
    <w:rsid w:val="004505AE"/>
    <w:rsid w:val="00450A50"/>
    <w:rsid w:val="00450C56"/>
    <w:rsid w:val="00453333"/>
    <w:rsid w:val="00454427"/>
    <w:rsid w:val="00454BD0"/>
    <w:rsid w:val="00454D0A"/>
    <w:rsid w:val="00455EE4"/>
    <w:rsid w:val="0045644F"/>
    <w:rsid w:val="004578EB"/>
    <w:rsid w:val="00457D00"/>
    <w:rsid w:val="00460096"/>
    <w:rsid w:val="0046047C"/>
    <w:rsid w:val="00460555"/>
    <w:rsid w:val="0046099E"/>
    <w:rsid w:val="00460FBE"/>
    <w:rsid w:val="0046121D"/>
    <w:rsid w:val="004614A0"/>
    <w:rsid w:val="004627E7"/>
    <w:rsid w:val="00462CFB"/>
    <w:rsid w:val="0046338F"/>
    <w:rsid w:val="004637D9"/>
    <w:rsid w:val="004640C3"/>
    <w:rsid w:val="0046421A"/>
    <w:rsid w:val="0046447D"/>
    <w:rsid w:val="004648ED"/>
    <w:rsid w:val="00470402"/>
    <w:rsid w:val="00471662"/>
    <w:rsid w:val="004721AC"/>
    <w:rsid w:val="00472798"/>
    <w:rsid w:val="004727B4"/>
    <w:rsid w:val="00473FCE"/>
    <w:rsid w:val="00474B57"/>
    <w:rsid w:val="00475AD4"/>
    <w:rsid w:val="00475BD5"/>
    <w:rsid w:val="004761B5"/>
    <w:rsid w:val="004766D7"/>
    <w:rsid w:val="00480AF3"/>
    <w:rsid w:val="00480C50"/>
    <w:rsid w:val="00481787"/>
    <w:rsid w:val="00481C72"/>
    <w:rsid w:val="004828A0"/>
    <w:rsid w:val="00482B06"/>
    <w:rsid w:val="00482B9D"/>
    <w:rsid w:val="0048375E"/>
    <w:rsid w:val="00483B01"/>
    <w:rsid w:val="004846E9"/>
    <w:rsid w:val="00484846"/>
    <w:rsid w:val="004848C2"/>
    <w:rsid w:val="00484ABB"/>
    <w:rsid w:val="00484F2C"/>
    <w:rsid w:val="004858CF"/>
    <w:rsid w:val="00485A4B"/>
    <w:rsid w:val="00485D07"/>
    <w:rsid w:val="00485E6F"/>
    <w:rsid w:val="00486749"/>
    <w:rsid w:val="00486A4F"/>
    <w:rsid w:val="00486DE7"/>
    <w:rsid w:val="00486E1C"/>
    <w:rsid w:val="00490303"/>
    <w:rsid w:val="00491444"/>
    <w:rsid w:val="004919FA"/>
    <w:rsid w:val="00492C53"/>
    <w:rsid w:val="00492E8A"/>
    <w:rsid w:val="00492FEB"/>
    <w:rsid w:val="00493482"/>
    <w:rsid w:val="0049355F"/>
    <w:rsid w:val="00493684"/>
    <w:rsid w:val="00493B88"/>
    <w:rsid w:val="004948C7"/>
    <w:rsid w:val="004954EC"/>
    <w:rsid w:val="00495508"/>
    <w:rsid w:val="00496E5A"/>
    <w:rsid w:val="004972F6"/>
    <w:rsid w:val="00497E42"/>
    <w:rsid w:val="004A0B57"/>
    <w:rsid w:val="004A1193"/>
    <w:rsid w:val="004A16EE"/>
    <w:rsid w:val="004A185A"/>
    <w:rsid w:val="004A23D5"/>
    <w:rsid w:val="004A26BD"/>
    <w:rsid w:val="004A26DA"/>
    <w:rsid w:val="004A2F69"/>
    <w:rsid w:val="004A3022"/>
    <w:rsid w:val="004A3213"/>
    <w:rsid w:val="004A341B"/>
    <w:rsid w:val="004A3BEE"/>
    <w:rsid w:val="004A4675"/>
    <w:rsid w:val="004A5257"/>
    <w:rsid w:val="004A539F"/>
    <w:rsid w:val="004A5447"/>
    <w:rsid w:val="004A5B47"/>
    <w:rsid w:val="004A5D8C"/>
    <w:rsid w:val="004A6646"/>
    <w:rsid w:val="004A6DCC"/>
    <w:rsid w:val="004A6EF3"/>
    <w:rsid w:val="004A74BD"/>
    <w:rsid w:val="004A7BE9"/>
    <w:rsid w:val="004B009F"/>
    <w:rsid w:val="004B13C6"/>
    <w:rsid w:val="004B15F6"/>
    <w:rsid w:val="004B19C7"/>
    <w:rsid w:val="004B1AFA"/>
    <w:rsid w:val="004B1F1B"/>
    <w:rsid w:val="004B21F4"/>
    <w:rsid w:val="004B2532"/>
    <w:rsid w:val="004B2BD4"/>
    <w:rsid w:val="004B2F29"/>
    <w:rsid w:val="004B2FE6"/>
    <w:rsid w:val="004B3B19"/>
    <w:rsid w:val="004B4025"/>
    <w:rsid w:val="004B48B1"/>
    <w:rsid w:val="004B6376"/>
    <w:rsid w:val="004B64E3"/>
    <w:rsid w:val="004B6EFC"/>
    <w:rsid w:val="004B73D0"/>
    <w:rsid w:val="004C0C9C"/>
    <w:rsid w:val="004C0D5F"/>
    <w:rsid w:val="004C12B1"/>
    <w:rsid w:val="004C1B9B"/>
    <w:rsid w:val="004C21A9"/>
    <w:rsid w:val="004C2CC0"/>
    <w:rsid w:val="004C2D65"/>
    <w:rsid w:val="004C3166"/>
    <w:rsid w:val="004C3A92"/>
    <w:rsid w:val="004C4503"/>
    <w:rsid w:val="004C4F97"/>
    <w:rsid w:val="004C6812"/>
    <w:rsid w:val="004C6A90"/>
    <w:rsid w:val="004C6F6F"/>
    <w:rsid w:val="004C7AFC"/>
    <w:rsid w:val="004D066E"/>
    <w:rsid w:val="004D0976"/>
    <w:rsid w:val="004D0FB0"/>
    <w:rsid w:val="004D2B8C"/>
    <w:rsid w:val="004D3050"/>
    <w:rsid w:val="004D4D4A"/>
    <w:rsid w:val="004D4F0D"/>
    <w:rsid w:val="004D523A"/>
    <w:rsid w:val="004D5317"/>
    <w:rsid w:val="004D55AF"/>
    <w:rsid w:val="004D5961"/>
    <w:rsid w:val="004D5DF3"/>
    <w:rsid w:val="004D5E62"/>
    <w:rsid w:val="004D6821"/>
    <w:rsid w:val="004E0D9E"/>
    <w:rsid w:val="004E0E92"/>
    <w:rsid w:val="004E1A11"/>
    <w:rsid w:val="004E20F4"/>
    <w:rsid w:val="004E2A08"/>
    <w:rsid w:val="004E32FB"/>
    <w:rsid w:val="004E3825"/>
    <w:rsid w:val="004E3894"/>
    <w:rsid w:val="004E3E43"/>
    <w:rsid w:val="004E430A"/>
    <w:rsid w:val="004E48F4"/>
    <w:rsid w:val="004E4A27"/>
    <w:rsid w:val="004E5522"/>
    <w:rsid w:val="004E56A8"/>
    <w:rsid w:val="004E5C7D"/>
    <w:rsid w:val="004E744B"/>
    <w:rsid w:val="004E7BDC"/>
    <w:rsid w:val="004F0097"/>
    <w:rsid w:val="004F0A0E"/>
    <w:rsid w:val="004F109E"/>
    <w:rsid w:val="004F16EB"/>
    <w:rsid w:val="004F1865"/>
    <w:rsid w:val="004F18B9"/>
    <w:rsid w:val="004F2781"/>
    <w:rsid w:val="004F290A"/>
    <w:rsid w:val="004F2EB7"/>
    <w:rsid w:val="004F43D9"/>
    <w:rsid w:val="004F4F32"/>
    <w:rsid w:val="004F50FA"/>
    <w:rsid w:val="004F63E1"/>
    <w:rsid w:val="004F63F1"/>
    <w:rsid w:val="004F63F9"/>
    <w:rsid w:val="004F688E"/>
    <w:rsid w:val="004F6A9F"/>
    <w:rsid w:val="004F6EFF"/>
    <w:rsid w:val="004F7795"/>
    <w:rsid w:val="00500032"/>
    <w:rsid w:val="00500561"/>
    <w:rsid w:val="00500811"/>
    <w:rsid w:val="00500C91"/>
    <w:rsid w:val="00500E7A"/>
    <w:rsid w:val="00501DEB"/>
    <w:rsid w:val="00501ECC"/>
    <w:rsid w:val="005029AC"/>
    <w:rsid w:val="00502C82"/>
    <w:rsid w:val="00502FBC"/>
    <w:rsid w:val="005032A3"/>
    <w:rsid w:val="00503C30"/>
    <w:rsid w:val="0050457D"/>
    <w:rsid w:val="0050489E"/>
    <w:rsid w:val="00504A9D"/>
    <w:rsid w:val="00504DCB"/>
    <w:rsid w:val="00504EFD"/>
    <w:rsid w:val="0050558D"/>
    <w:rsid w:val="0050618C"/>
    <w:rsid w:val="00506EC7"/>
    <w:rsid w:val="005074F4"/>
    <w:rsid w:val="0050770B"/>
    <w:rsid w:val="005103DB"/>
    <w:rsid w:val="00510C7D"/>
    <w:rsid w:val="00511901"/>
    <w:rsid w:val="00511DAB"/>
    <w:rsid w:val="00513856"/>
    <w:rsid w:val="00515732"/>
    <w:rsid w:val="00515A06"/>
    <w:rsid w:val="00515F1C"/>
    <w:rsid w:val="00515F76"/>
    <w:rsid w:val="00516473"/>
    <w:rsid w:val="00520407"/>
    <w:rsid w:val="00521160"/>
    <w:rsid w:val="00521C2A"/>
    <w:rsid w:val="005230F0"/>
    <w:rsid w:val="00523478"/>
    <w:rsid w:val="00523943"/>
    <w:rsid w:val="0052415C"/>
    <w:rsid w:val="00524460"/>
    <w:rsid w:val="00524883"/>
    <w:rsid w:val="00524975"/>
    <w:rsid w:val="00524CA2"/>
    <w:rsid w:val="00525A9F"/>
    <w:rsid w:val="00526987"/>
    <w:rsid w:val="00527139"/>
    <w:rsid w:val="0052788C"/>
    <w:rsid w:val="00527A41"/>
    <w:rsid w:val="00527A6D"/>
    <w:rsid w:val="00527D43"/>
    <w:rsid w:val="00527F58"/>
    <w:rsid w:val="00530233"/>
    <w:rsid w:val="0053097F"/>
    <w:rsid w:val="00531592"/>
    <w:rsid w:val="00531A87"/>
    <w:rsid w:val="00531B8D"/>
    <w:rsid w:val="00531C07"/>
    <w:rsid w:val="005322F4"/>
    <w:rsid w:val="00532878"/>
    <w:rsid w:val="005336E2"/>
    <w:rsid w:val="00533C24"/>
    <w:rsid w:val="0053408A"/>
    <w:rsid w:val="00534262"/>
    <w:rsid w:val="00534C84"/>
    <w:rsid w:val="00534D0F"/>
    <w:rsid w:val="00534E7F"/>
    <w:rsid w:val="00534FC6"/>
    <w:rsid w:val="005367F4"/>
    <w:rsid w:val="00536FC3"/>
    <w:rsid w:val="00537A1F"/>
    <w:rsid w:val="00537B9B"/>
    <w:rsid w:val="005400A4"/>
    <w:rsid w:val="00540175"/>
    <w:rsid w:val="00540E01"/>
    <w:rsid w:val="00540FA6"/>
    <w:rsid w:val="005418F2"/>
    <w:rsid w:val="00541F32"/>
    <w:rsid w:val="00542111"/>
    <w:rsid w:val="00543598"/>
    <w:rsid w:val="005435F6"/>
    <w:rsid w:val="005441C4"/>
    <w:rsid w:val="00544BAF"/>
    <w:rsid w:val="005468AF"/>
    <w:rsid w:val="00547299"/>
    <w:rsid w:val="0055017D"/>
    <w:rsid w:val="0055021E"/>
    <w:rsid w:val="005502EE"/>
    <w:rsid w:val="005506D1"/>
    <w:rsid w:val="00550D3B"/>
    <w:rsid w:val="00552C5E"/>
    <w:rsid w:val="00553829"/>
    <w:rsid w:val="00553B4F"/>
    <w:rsid w:val="00553C36"/>
    <w:rsid w:val="005540FD"/>
    <w:rsid w:val="005541C7"/>
    <w:rsid w:val="00554ED2"/>
    <w:rsid w:val="00555A75"/>
    <w:rsid w:val="00557680"/>
    <w:rsid w:val="00557C37"/>
    <w:rsid w:val="00560862"/>
    <w:rsid w:val="00560E5E"/>
    <w:rsid w:val="00560F3F"/>
    <w:rsid w:val="00561838"/>
    <w:rsid w:val="00561D35"/>
    <w:rsid w:val="0056241F"/>
    <w:rsid w:val="005630D4"/>
    <w:rsid w:val="00563F69"/>
    <w:rsid w:val="00564461"/>
    <w:rsid w:val="00565BC9"/>
    <w:rsid w:val="00565FD2"/>
    <w:rsid w:val="00566289"/>
    <w:rsid w:val="005665D7"/>
    <w:rsid w:val="00566ABF"/>
    <w:rsid w:val="00566BBA"/>
    <w:rsid w:val="0056729B"/>
    <w:rsid w:val="005674EA"/>
    <w:rsid w:val="00567930"/>
    <w:rsid w:val="00567B4C"/>
    <w:rsid w:val="0057058A"/>
    <w:rsid w:val="00572C16"/>
    <w:rsid w:val="0057348D"/>
    <w:rsid w:val="00573ED0"/>
    <w:rsid w:val="00574FA4"/>
    <w:rsid w:val="005750D6"/>
    <w:rsid w:val="00580058"/>
    <w:rsid w:val="00580B14"/>
    <w:rsid w:val="00580D06"/>
    <w:rsid w:val="005818C5"/>
    <w:rsid w:val="00582110"/>
    <w:rsid w:val="00583A24"/>
    <w:rsid w:val="00584B40"/>
    <w:rsid w:val="00586526"/>
    <w:rsid w:val="00587CC7"/>
    <w:rsid w:val="00587DE9"/>
    <w:rsid w:val="005906AD"/>
    <w:rsid w:val="005918DD"/>
    <w:rsid w:val="0059275B"/>
    <w:rsid w:val="00593662"/>
    <w:rsid w:val="00593ADF"/>
    <w:rsid w:val="005946CF"/>
    <w:rsid w:val="00594DD3"/>
    <w:rsid w:val="00594EB7"/>
    <w:rsid w:val="00596019"/>
    <w:rsid w:val="00597111"/>
    <w:rsid w:val="00597637"/>
    <w:rsid w:val="005977D0"/>
    <w:rsid w:val="00597EC9"/>
    <w:rsid w:val="005A26E7"/>
    <w:rsid w:val="005A2B1F"/>
    <w:rsid w:val="005A2B3C"/>
    <w:rsid w:val="005A3051"/>
    <w:rsid w:val="005A32AA"/>
    <w:rsid w:val="005A3BE0"/>
    <w:rsid w:val="005A3D05"/>
    <w:rsid w:val="005A4240"/>
    <w:rsid w:val="005A439B"/>
    <w:rsid w:val="005A45D9"/>
    <w:rsid w:val="005A48D4"/>
    <w:rsid w:val="005A5000"/>
    <w:rsid w:val="005A5847"/>
    <w:rsid w:val="005A5B5D"/>
    <w:rsid w:val="005A717B"/>
    <w:rsid w:val="005A7374"/>
    <w:rsid w:val="005A75B1"/>
    <w:rsid w:val="005A7837"/>
    <w:rsid w:val="005A7BCE"/>
    <w:rsid w:val="005B06D2"/>
    <w:rsid w:val="005B0C68"/>
    <w:rsid w:val="005B0C90"/>
    <w:rsid w:val="005B19A1"/>
    <w:rsid w:val="005B33A4"/>
    <w:rsid w:val="005B33AC"/>
    <w:rsid w:val="005B36E4"/>
    <w:rsid w:val="005B6405"/>
    <w:rsid w:val="005B6F6C"/>
    <w:rsid w:val="005B705F"/>
    <w:rsid w:val="005B714C"/>
    <w:rsid w:val="005B7226"/>
    <w:rsid w:val="005C1944"/>
    <w:rsid w:val="005C1D16"/>
    <w:rsid w:val="005C27DF"/>
    <w:rsid w:val="005C3A2A"/>
    <w:rsid w:val="005C41A3"/>
    <w:rsid w:val="005C428A"/>
    <w:rsid w:val="005C49D1"/>
    <w:rsid w:val="005C4B8B"/>
    <w:rsid w:val="005C4DD5"/>
    <w:rsid w:val="005C72F9"/>
    <w:rsid w:val="005D025B"/>
    <w:rsid w:val="005D05AE"/>
    <w:rsid w:val="005D1190"/>
    <w:rsid w:val="005D1C78"/>
    <w:rsid w:val="005D2710"/>
    <w:rsid w:val="005D2D1A"/>
    <w:rsid w:val="005D2E4B"/>
    <w:rsid w:val="005D3190"/>
    <w:rsid w:val="005D4FBC"/>
    <w:rsid w:val="005D5F7B"/>
    <w:rsid w:val="005D608A"/>
    <w:rsid w:val="005D6146"/>
    <w:rsid w:val="005D63E4"/>
    <w:rsid w:val="005D66DB"/>
    <w:rsid w:val="005D70B9"/>
    <w:rsid w:val="005D771A"/>
    <w:rsid w:val="005D7845"/>
    <w:rsid w:val="005E0109"/>
    <w:rsid w:val="005E03A8"/>
    <w:rsid w:val="005E1DE6"/>
    <w:rsid w:val="005E1F4A"/>
    <w:rsid w:val="005E30D9"/>
    <w:rsid w:val="005E32E0"/>
    <w:rsid w:val="005E4027"/>
    <w:rsid w:val="005E4282"/>
    <w:rsid w:val="005E5507"/>
    <w:rsid w:val="005E567B"/>
    <w:rsid w:val="005E5862"/>
    <w:rsid w:val="005E5D74"/>
    <w:rsid w:val="005E660D"/>
    <w:rsid w:val="005E6D94"/>
    <w:rsid w:val="005E782A"/>
    <w:rsid w:val="005E7882"/>
    <w:rsid w:val="005E7935"/>
    <w:rsid w:val="005F0844"/>
    <w:rsid w:val="005F099A"/>
    <w:rsid w:val="005F16F9"/>
    <w:rsid w:val="005F189E"/>
    <w:rsid w:val="005F1A91"/>
    <w:rsid w:val="005F1D56"/>
    <w:rsid w:val="005F2D4C"/>
    <w:rsid w:val="005F2E03"/>
    <w:rsid w:val="005F3596"/>
    <w:rsid w:val="005F5836"/>
    <w:rsid w:val="005F672B"/>
    <w:rsid w:val="005F6A72"/>
    <w:rsid w:val="005F6D50"/>
    <w:rsid w:val="005F7716"/>
    <w:rsid w:val="005F7DC2"/>
    <w:rsid w:val="00601EAF"/>
    <w:rsid w:val="00602306"/>
    <w:rsid w:val="006024E3"/>
    <w:rsid w:val="00602F79"/>
    <w:rsid w:val="00604273"/>
    <w:rsid w:val="00605175"/>
    <w:rsid w:val="00605488"/>
    <w:rsid w:val="00606732"/>
    <w:rsid w:val="00607478"/>
    <w:rsid w:val="006079A8"/>
    <w:rsid w:val="00607CB6"/>
    <w:rsid w:val="006107D6"/>
    <w:rsid w:val="00610840"/>
    <w:rsid w:val="00611336"/>
    <w:rsid w:val="006114C8"/>
    <w:rsid w:val="00613892"/>
    <w:rsid w:val="00614728"/>
    <w:rsid w:val="006149A6"/>
    <w:rsid w:val="00614A9F"/>
    <w:rsid w:val="006150E5"/>
    <w:rsid w:val="00615B0D"/>
    <w:rsid w:val="00615B2C"/>
    <w:rsid w:val="00616893"/>
    <w:rsid w:val="0061706C"/>
    <w:rsid w:val="006170E1"/>
    <w:rsid w:val="006174D7"/>
    <w:rsid w:val="00617EEF"/>
    <w:rsid w:val="00617F08"/>
    <w:rsid w:val="0062033D"/>
    <w:rsid w:val="0062041A"/>
    <w:rsid w:val="0062046A"/>
    <w:rsid w:val="00621322"/>
    <w:rsid w:val="00621CE3"/>
    <w:rsid w:val="0062206A"/>
    <w:rsid w:val="00624625"/>
    <w:rsid w:val="00624632"/>
    <w:rsid w:val="006253FF"/>
    <w:rsid w:val="00625B29"/>
    <w:rsid w:val="00625B67"/>
    <w:rsid w:val="00626E4F"/>
    <w:rsid w:val="00630A57"/>
    <w:rsid w:val="00632588"/>
    <w:rsid w:val="00632A15"/>
    <w:rsid w:val="00633115"/>
    <w:rsid w:val="006331D7"/>
    <w:rsid w:val="00633C33"/>
    <w:rsid w:val="006354DC"/>
    <w:rsid w:val="006363FB"/>
    <w:rsid w:val="00636531"/>
    <w:rsid w:val="00636AE2"/>
    <w:rsid w:val="006371D5"/>
    <w:rsid w:val="0063741C"/>
    <w:rsid w:val="0063786C"/>
    <w:rsid w:val="006404AD"/>
    <w:rsid w:val="006408ED"/>
    <w:rsid w:val="006414FF"/>
    <w:rsid w:val="00641D06"/>
    <w:rsid w:val="00642ADD"/>
    <w:rsid w:val="00642DAA"/>
    <w:rsid w:val="006445FE"/>
    <w:rsid w:val="00644BA2"/>
    <w:rsid w:val="00644D64"/>
    <w:rsid w:val="00645703"/>
    <w:rsid w:val="00645C21"/>
    <w:rsid w:val="006476D7"/>
    <w:rsid w:val="00647956"/>
    <w:rsid w:val="00647A23"/>
    <w:rsid w:val="006505B3"/>
    <w:rsid w:val="00651348"/>
    <w:rsid w:val="0065150A"/>
    <w:rsid w:val="00651699"/>
    <w:rsid w:val="0065235C"/>
    <w:rsid w:val="00653973"/>
    <w:rsid w:val="00653A61"/>
    <w:rsid w:val="00654250"/>
    <w:rsid w:val="006544D9"/>
    <w:rsid w:val="00654B1A"/>
    <w:rsid w:val="00654F83"/>
    <w:rsid w:val="00655B7E"/>
    <w:rsid w:val="00657176"/>
    <w:rsid w:val="006579D1"/>
    <w:rsid w:val="00660304"/>
    <w:rsid w:val="006603CB"/>
    <w:rsid w:val="00660542"/>
    <w:rsid w:val="00660571"/>
    <w:rsid w:val="006607DF"/>
    <w:rsid w:val="0066082A"/>
    <w:rsid w:val="0066163E"/>
    <w:rsid w:val="00661ACD"/>
    <w:rsid w:val="00661DEE"/>
    <w:rsid w:val="00661F50"/>
    <w:rsid w:val="00661FDB"/>
    <w:rsid w:val="00662798"/>
    <w:rsid w:val="006629D8"/>
    <w:rsid w:val="006635F1"/>
    <w:rsid w:val="00663755"/>
    <w:rsid w:val="00663AE1"/>
    <w:rsid w:val="00664320"/>
    <w:rsid w:val="0066486F"/>
    <w:rsid w:val="0066497E"/>
    <w:rsid w:val="00664E31"/>
    <w:rsid w:val="00664F57"/>
    <w:rsid w:val="00665901"/>
    <w:rsid w:val="00665B24"/>
    <w:rsid w:val="006660F4"/>
    <w:rsid w:val="00666C1C"/>
    <w:rsid w:val="00666E17"/>
    <w:rsid w:val="00666E77"/>
    <w:rsid w:val="006674D1"/>
    <w:rsid w:val="006705CA"/>
    <w:rsid w:val="00670ACC"/>
    <w:rsid w:val="00670D77"/>
    <w:rsid w:val="00671233"/>
    <w:rsid w:val="00671379"/>
    <w:rsid w:val="0067181A"/>
    <w:rsid w:val="00671CB6"/>
    <w:rsid w:val="006731EB"/>
    <w:rsid w:val="00673336"/>
    <w:rsid w:val="00673658"/>
    <w:rsid w:val="006737C0"/>
    <w:rsid w:val="006756A7"/>
    <w:rsid w:val="00675EFD"/>
    <w:rsid w:val="006762DD"/>
    <w:rsid w:val="006769DE"/>
    <w:rsid w:val="00676D2E"/>
    <w:rsid w:val="00676F2A"/>
    <w:rsid w:val="00676FCD"/>
    <w:rsid w:val="006803E9"/>
    <w:rsid w:val="00680C45"/>
    <w:rsid w:val="00681134"/>
    <w:rsid w:val="0068144F"/>
    <w:rsid w:val="00681BF3"/>
    <w:rsid w:val="0068221E"/>
    <w:rsid w:val="00682CE0"/>
    <w:rsid w:val="006833F0"/>
    <w:rsid w:val="006835E8"/>
    <w:rsid w:val="00684446"/>
    <w:rsid w:val="00684470"/>
    <w:rsid w:val="00684501"/>
    <w:rsid w:val="006846FB"/>
    <w:rsid w:val="006847BF"/>
    <w:rsid w:val="00684986"/>
    <w:rsid w:val="00684F7A"/>
    <w:rsid w:val="00685591"/>
    <w:rsid w:val="00685718"/>
    <w:rsid w:val="006866BF"/>
    <w:rsid w:val="00686CD5"/>
    <w:rsid w:val="00687048"/>
    <w:rsid w:val="00687649"/>
    <w:rsid w:val="00687E50"/>
    <w:rsid w:val="0069004D"/>
    <w:rsid w:val="00690A41"/>
    <w:rsid w:val="00691259"/>
    <w:rsid w:val="0069130F"/>
    <w:rsid w:val="006929E0"/>
    <w:rsid w:val="006943AC"/>
    <w:rsid w:val="0069512F"/>
    <w:rsid w:val="00696237"/>
    <w:rsid w:val="00696286"/>
    <w:rsid w:val="006974A3"/>
    <w:rsid w:val="006A063A"/>
    <w:rsid w:val="006A2085"/>
    <w:rsid w:val="006A273A"/>
    <w:rsid w:val="006A3557"/>
    <w:rsid w:val="006A3854"/>
    <w:rsid w:val="006A3A78"/>
    <w:rsid w:val="006A3BD0"/>
    <w:rsid w:val="006A49C2"/>
    <w:rsid w:val="006A4C42"/>
    <w:rsid w:val="006A4F67"/>
    <w:rsid w:val="006A50AC"/>
    <w:rsid w:val="006A533B"/>
    <w:rsid w:val="006A55C3"/>
    <w:rsid w:val="006A5F23"/>
    <w:rsid w:val="006A6C83"/>
    <w:rsid w:val="006A6CBA"/>
    <w:rsid w:val="006A75F3"/>
    <w:rsid w:val="006A788C"/>
    <w:rsid w:val="006A7921"/>
    <w:rsid w:val="006B030F"/>
    <w:rsid w:val="006B1CE6"/>
    <w:rsid w:val="006B1D21"/>
    <w:rsid w:val="006B2038"/>
    <w:rsid w:val="006B2351"/>
    <w:rsid w:val="006B27F0"/>
    <w:rsid w:val="006B2933"/>
    <w:rsid w:val="006B2D5E"/>
    <w:rsid w:val="006B2FB4"/>
    <w:rsid w:val="006B3D20"/>
    <w:rsid w:val="006B46B9"/>
    <w:rsid w:val="006B4AA8"/>
    <w:rsid w:val="006B4D55"/>
    <w:rsid w:val="006B50CB"/>
    <w:rsid w:val="006B53F4"/>
    <w:rsid w:val="006B5883"/>
    <w:rsid w:val="006B5A47"/>
    <w:rsid w:val="006B5E34"/>
    <w:rsid w:val="006B5F55"/>
    <w:rsid w:val="006B648C"/>
    <w:rsid w:val="006B6B94"/>
    <w:rsid w:val="006B7933"/>
    <w:rsid w:val="006C041B"/>
    <w:rsid w:val="006C0BC6"/>
    <w:rsid w:val="006C1007"/>
    <w:rsid w:val="006C1C0D"/>
    <w:rsid w:val="006C2A38"/>
    <w:rsid w:val="006C3635"/>
    <w:rsid w:val="006C4B10"/>
    <w:rsid w:val="006C4C45"/>
    <w:rsid w:val="006C4DC9"/>
    <w:rsid w:val="006C4E48"/>
    <w:rsid w:val="006C4ECC"/>
    <w:rsid w:val="006C4EF6"/>
    <w:rsid w:val="006C58AE"/>
    <w:rsid w:val="006C6543"/>
    <w:rsid w:val="006C75A5"/>
    <w:rsid w:val="006C7F6A"/>
    <w:rsid w:val="006C7F92"/>
    <w:rsid w:val="006D08A0"/>
    <w:rsid w:val="006D117E"/>
    <w:rsid w:val="006D1ACF"/>
    <w:rsid w:val="006D1B1B"/>
    <w:rsid w:val="006D1DD9"/>
    <w:rsid w:val="006D24BB"/>
    <w:rsid w:val="006D2C11"/>
    <w:rsid w:val="006D3BB8"/>
    <w:rsid w:val="006D41F8"/>
    <w:rsid w:val="006D45AB"/>
    <w:rsid w:val="006D4A95"/>
    <w:rsid w:val="006D5547"/>
    <w:rsid w:val="006D67D9"/>
    <w:rsid w:val="006D6D9C"/>
    <w:rsid w:val="006D7889"/>
    <w:rsid w:val="006D7BA2"/>
    <w:rsid w:val="006D7CD0"/>
    <w:rsid w:val="006E03F3"/>
    <w:rsid w:val="006E05B6"/>
    <w:rsid w:val="006E0DEB"/>
    <w:rsid w:val="006E0F32"/>
    <w:rsid w:val="006E1212"/>
    <w:rsid w:val="006E18E0"/>
    <w:rsid w:val="006E1A33"/>
    <w:rsid w:val="006E1D2D"/>
    <w:rsid w:val="006E1F64"/>
    <w:rsid w:val="006E2813"/>
    <w:rsid w:val="006E2AED"/>
    <w:rsid w:val="006E30EF"/>
    <w:rsid w:val="006E350B"/>
    <w:rsid w:val="006E3565"/>
    <w:rsid w:val="006E498D"/>
    <w:rsid w:val="006E4BB1"/>
    <w:rsid w:val="006E4BBD"/>
    <w:rsid w:val="006E5BCA"/>
    <w:rsid w:val="006E613D"/>
    <w:rsid w:val="006E6AA1"/>
    <w:rsid w:val="006E6D68"/>
    <w:rsid w:val="006E732B"/>
    <w:rsid w:val="006E78DB"/>
    <w:rsid w:val="006F0411"/>
    <w:rsid w:val="006F0809"/>
    <w:rsid w:val="006F0EB6"/>
    <w:rsid w:val="006F0EFE"/>
    <w:rsid w:val="006F1C7F"/>
    <w:rsid w:val="006F2318"/>
    <w:rsid w:val="006F2975"/>
    <w:rsid w:val="006F2AAE"/>
    <w:rsid w:val="006F2CE5"/>
    <w:rsid w:val="006F401F"/>
    <w:rsid w:val="006F447A"/>
    <w:rsid w:val="006F4B36"/>
    <w:rsid w:val="006F4D65"/>
    <w:rsid w:val="006F4FE5"/>
    <w:rsid w:val="006F5932"/>
    <w:rsid w:val="006F6382"/>
    <w:rsid w:val="006F6851"/>
    <w:rsid w:val="006F6B87"/>
    <w:rsid w:val="006F7133"/>
    <w:rsid w:val="00700232"/>
    <w:rsid w:val="00701275"/>
    <w:rsid w:val="00702BE0"/>
    <w:rsid w:val="0070328C"/>
    <w:rsid w:val="00703B0F"/>
    <w:rsid w:val="007047A0"/>
    <w:rsid w:val="007047C0"/>
    <w:rsid w:val="00704D41"/>
    <w:rsid w:val="00705B11"/>
    <w:rsid w:val="00705CCF"/>
    <w:rsid w:val="007065F0"/>
    <w:rsid w:val="00706AC6"/>
    <w:rsid w:val="00706C55"/>
    <w:rsid w:val="00706E9B"/>
    <w:rsid w:val="0070733D"/>
    <w:rsid w:val="00710364"/>
    <w:rsid w:val="00710375"/>
    <w:rsid w:val="007106D7"/>
    <w:rsid w:val="007107E2"/>
    <w:rsid w:val="00710FAB"/>
    <w:rsid w:val="007115C4"/>
    <w:rsid w:val="007116E2"/>
    <w:rsid w:val="00711C81"/>
    <w:rsid w:val="00712B56"/>
    <w:rsid w:val="00712ECE"/>
    <w:rsid w:val="00713611"/>
    <w:rsid w:val="00713B9F"/>
    <w:rsid w:val="007148C0"/>
    <w:rsid w:val="00714C0D"/>
    <w:rsid w:val="00714D44"/>
    <w:rsid w:val="0071500E"/>
    <w:rsid w:val="0071506A"/>
    <w:rsid w:val="00715C45"/>
    <w:rsid w:val="0071619E"/>
    <w:rsid w:val="007169C8"/>
    <w:rsid w:val="007178C9"/>
    <w:rsid w:val="00717D3A"/>
    <w:rsid w:val="00720D0A"/>
    <w:rsid w:val="00721034"/>
    <w:rsid w:val="00721DF7"/>
    <w:rsid w:val="00721EE3"/>
    <w:rsid w:val="00722D1D"/>
    <w:rsid w:val="00722EB5"/>
    <w:rsid w:val="00723811"/>
    <w:rsid w:val="00723B74"/>
    <w:rsid w:val="00723BB7"/>
    <w:rsid w:val="00723F35"/>
    <w:rsid w:val="00724354"/>
    <w:rsid w:val="007244BC"/>
    <w:rsid w:val="00725245"/>
    <w:rsid w:val="007253AF"/>
    <w:rsid w:val="0072646B"/>
    <w:rsid w:val="00726D66"/>
    <w:rsid w:val="007302FB"/>
    <w:rsid w:val="00730A35"/>
    <w:rsid w:val="00730C0C"/>
    <w:rsid w:val="00730DE6"/>
    <w:rsid w:val="00731A45"/>
    <w:rsid w:val="00731F3C"/>
    <w:rsid w:val="00732284"/>
    <w:rsid w:val="007334BC"/>
    <w:rsid w:val="007347E8"/>
    <w:rsid w:val="0073486B"/>
    <w:rsid w:val="007350EC"/>
    <w:rsid w:val="00735797"/>
    <w:rsid w:val="007364F4"/>
    <w:rsid w:val="007402C8"/>
    <w:rsid w:val="007409D4"/>
    <w:rsid w:val="007418F6"/>
    <w:rsid w:val="00741FB6"/>
    <w:rsid w:val="0074293D"/>
    <w:rsid w:val="00742C1C"/>
    <w:rsid w:val="00742DD8"/>
    <w:rsid w:val="0074301B"/>
    <w:rsid w:val="007436E7"/>
    <w:rsid w:val="00743949"/>
    <w:rsid w:val="00743BC2"/>
    <w:rsid w:val="00745739"/>
    <w:rsid w:val="00745820"/>
    <w:rsid w:val="00745E82"/>
    <w:rsid w:val="007467E7"/>
    <w:rsid w:val="00747064"/>
    <w:rsid w:val="00747DBF"/>
    <w:rsid w:val="00750122"/>
    <w:rsid w:val="007508BE"/>
    <w:rsid w:val="00750CAC"/>
    <w:rsid w:val="00751266"/>
    <w:rsid w:val="0075162D"/>
    <w:rsid w:val="007521FD"/>
    <w:rsid w:val="0075229E"/>
    <w:rsid w:val="00752CCE"/>
    <w:rsid w:val="00753242"/>
    <w:rsid w:val="00754822"/>
    <w:rsid w:val="00755D7C"/>
    <w:rsid w:val="00755EEF"/>
    <w:rsid w:val="00756C60"/>
    <w:rsid w:val="00756F36"/>
    <w:rsid w:val="007601EC"/>
    <w:rsid w:val="0076022D"/>
    <w:rsid w:val="007602AE"/>
    <w:rsid w:val="0076093F"/>
    <w:rsid w:val="00761438"/>
    <w:rsid w:val="0076252A"/>
    <w:rsid w:val="00762CFF"/>
    <w:rsid w:val="00762F89"/>
    <w:rsid w:val="0076324B"/>
    <w:rsid w:val="007633C9"/>
    <w:rsid w:val="007645F6"/>
    <w:rsid w:val="007647B9"/>
    <w:rsid w:val="0076493C"/>
    <w:rsid w:val="00764DC7"/>
    <w:rsid w:val="0076543C"/>
    <w:rsid w:val="00765E35"/>
    <w:rsid w:val="00766136"/>
    <w:rsid w:val="007667E6"/>
    <w:rsid w:val="0076689B"/>
    <w:rsid w:val="00766F88"/>
    <w:rsid w:val="007674C2"/>
    <w:rsid w:val="007676BE"/>
    <w:rsid w:val="00767E55"/>
    <w:rsid w:val="00767F36"/>
    <w:rsid w:val="0077006D"/>
    <w:rsid w:val="0077042E"/>
    <w:rsid w:val="00770503"/>
    <w:rsid w:val="00770505"/>
    <w:rsid w:val="00770FDC"/>
    <w:rsid w:val="007714EE"/>
    <w:rsid w:val="007717C1"/>
    <w:rsid w:val="00771F64"/>
    <w:rsid w:val="00772A04"/>
    <w:rsid w:val="00772A75"/>
    <w:rsid w:val="00772D27"/>
    <w:rsid w:val="00772ECF"/>
    <w:rsid w:val="00775C97"/>
    <w:rsid w:val="00775EB4"/>
    <w:rsid w:val="00776317"/>
    <w:rsid w:val="007764F2"/>
    <w:rsid w:val="00776848"/>
    <w:rsid w:val="00777069"/>
    <w:rsid w:val="007779E4"/>
    <w:rsid w:val="00777CFD"/>
    <w:rsid w:val="0078079B"/>
    <w:rsid w:val="00781085"/>
    <w:rsid w:val="00781FC9"/>
    <w:rsid w:val="0078230D"/>
    <w:rsid w:val="00782521"/>
    <w:rsid w:val="00783429"/>
    <w:rsid w:val="00783AE8"/>
    <w:rsid w:val="007849C8"/>
    <w:rsid w:val="00785302"/>
    <w:rsid w:val="007856AB"/>
    <w:rsid w:val="007858CC"/>
    <w:rsid w:val="00785B44"/>
    <w:rsid w:val="007871C8"/>
    <w:rsid w:val="00787F2E"/>
    <w:rsid w:val="00787FE1"/>
    <w:rsid w:val="00790FDC"/>
    <w:rsid w:val="00792106"/>
    <w:rsid w:val="00792C2E"/>
    <w:rsid w:val="007944CD"/>
    <w:rsid w:val="00794783"/>
    <w:rsid w:val="00795A5B"/>
    <w:rsid w:val="00795EBA"/>
    <w:rsid w:val="00795F73"/>
    <w:rsid w:val="0079623B"/>
    <w:rsid w:val="007967BF"/>
    <w:rsid w:val="0079777F"/>
    <w:rsid w:val="007978E3"/>
    <w:rsid w:val="007A1E9D"/>
    <w:rsid w:val="007A2569"/>
    <w:rsid w:val="007A260B"/>
    <w:rsid w:val="007A2A86"/>
    <w:rsid w:val="007A2B70"/>
    <w:rsid w:val="007A2CBA"/>
    <w:rsid w:val="007A2F9F"/>
    <w:rsid w:val="007A3C73"/>
    <w:rsid w:val="007A4571"/>
    <w:rsid w:val="007A5C9C"/>
    <w:rsid w:val="007A6182"/>
    <w:rsid w:val="007A67AB"/>
    <w:rsid w:val="007A6C8F"/>
    <w:rsid w:val="007A79F1"/>
    <w:rsid w:val="007A7C79"/>
    <w:rsid w:val="007A7E02"/>
    <w:rsid w:val="007B0304"/>
    <w:rsid w:val="007B03DF"/>
    <w:rsid w:val="007B04D5"/>
    <w:rsid w:val="007B070A"/>
    <w:rsid w:val="007B0972"/>
    <w:rsid w:val="007B2E2C"/>
    <w:rsid w:val="007B2F23"/>
    <w:rsid w:val="007B3304"/>
    <w:rsid w:val="007B3412"/>
    <w:rsid w:val="007B39B9"/>
    <w:rsid w:val="007B3A4F"/>
    <w:rsid w:val="007B426C"/>
    <w:rsid w:val="007B4A6C"/>
    <w:rsid w:val="007B5AFF"/>
    <w:rsid w:val="007B5D4F"/>
    <w:rsid w:val="007B654B"/>
    <w:rsid w:val="007B6572"/>
    <w:rsid w:val="007B67AC"/>
    <w:rsid w:val="007B71B7"/>
    <w:rsid w:val="007B78DB"/>
    <w:rsid w:val="007C1396"/>
    <w:rsid w:val="007C1409"/>
    <w:rsid w:val="007C1658"/>
    <w:rsid w:val="007C2212"/>
    <w:rsid w:val="007C25B9"/>
    <w:rsid w:val="007C2E93"/>
    <w:rsid w:val="007C3B1F"/>
    <w:rsid w:val="007C3F34"/>
    <w:rsid w:val="007C4106"/>
    <w:rsid w:val="007C4C02"/>
    <w:rsid w:val="007C5352"/>
    <w:rsid w:val="007C542C"/>
    <w:rsid w:val="007C5981"/>
    <w:rsid w:val="007C5D2D"/>
    <w:rsid w:val="007C6A2C"/>
    <w:rsid w:val="007C6AE6"/>
    <w:rsid w:val="007C7A9B"/>
    <w:rsid w:val="007D017A"/>
    <w:rsid w:val="007D0199"/>
    <w:rsid w:val="007D01A5"/>
    <w:rsid w:val="007D0F99"/>
    <w:rsid w:val="007D16FD"/>
    <w:rsid w:val="007D1EF9"/>
    <w:rsid w:val="007D27A1"/>
    <w:rsid w:val="007D2C20"/>
    <w:rsid w:val="007D2E6C"/>
    <w:rsid w:val="007D3837"/>
    <w:rsid w:val="007D3D38"/>
    <w:rsid w:val="007D3F43"/>
    <w:rsid w:val="007D531F"/>
    <w:rsid w:val="007D5500"/>
    <w:rsid w:val="007D5CC3"/>
    <w:rsid w:val="007D5D11"/>
    <w:rsid w:val="007D5FD7"/>
    <w:rsid w:val="007D68C9"/>
    <w:rsid w:val="007D7103"/>
    <w:rsid w:val="007D7A4E"/>
    <w:rsid w:val="007D7F8A"/>
    <w:rsid w:val="007E0CA7"/>
    <w:rsid w:val="007E1A54"/>
    <w:rsid w:val="007E1E30"/>
    <w:rsid w:val="007E2411"/>
    <w:rsid w:val="007E29BE"/>
    <w:rsid w:val="007E29F2"/>
    <w:rsid w:val="007E4205"/>
    <w:rsid w:val="007E454B"/>
    <w:rsid w:val="007E46B7"/>
    <w:rsid w:val="007E542A"/>
    <w:rsid w:val="007E59A2"/>
    <w:rsid w:val="007E5D7E"/>
    <w:rsid w:val="007E61B7"/>
    <w:rsid w:val="007E6B5F"/>
    <w:rsid w:val="007E6FD4"/>
    <w:rsid w:val="007E7202"/>
    <w:rsid w:val="007E7A26"/>
    <w:rsid w:val="007F01D8"/>
    <w:rsid w:val="007F0408"/>
    <w:rsid w:val="007F1011"/>
    <w:rsid w:val="007F179E"/>
    <w:rsid w:val="007F19D6"/>
    <w:rsid w:val="007F1EF8"/>
    <w:rsid w:val="007F226D"/>
    <w:rsid w:val="007F26B6"/>
    <w:rsid w:val="007F27EA"/>
    <w:rsid w:val="007F3508"/>
    <w:rsid w:val="007F3626"/>
    <w:rsid w:val="007F4AE9"/>
    <w:rsid w:val="007F62F1"/>
    <w:rsid w:val="007F6EFD"/>
    <w:rsid w:val="007F78F5"/>
    <w:rsid w:val="00801106"/>
    <w:rsid w:val="0080209B"/>
    <w:rsid w:val="0080296A"/>
    <w:rsid w:val="00802A26"/>
    <w:rsid w:val="00802D77"/>
    <w:rsid w:val="008031D6"/>
    <w:rsid w:val="00803745"/>
    <w:rsid w:val="0080471F"/>
    <w:rsid w:val="00804AE5"/>
    <w:rsid w:val="00804C29"/>
    <w:rsid w:val="00805AE1"/>
    <w:rsid w:val="00805CB5"/>
    <w:rsid w:val="008063F1"/>
    <w:rsid w:val="00807412"/>
    <w:rsid w:val="00810058"/>
    <w:rsid w:val="0081088A"/>
    <w:rsid w:val="00811C1F"/>
    <w:rsid w:val="00811E75"/>
    <w:rsid w:val="00811F45"/>
    <w:rsid w:val="008122AD"/>
    <w:rsid w:val="00813DF3"/>
    <w:rsid w:val="00814557"/>
    <w:rsid w:val="00814579"/>
    <w:rsid w:val="00814A4C"/>
    <w:rsid w:val="008153BB"/>
    <w:rsid w:val="00816461"/>
    <w:rsid w:val="0081650D"/>
    <w:rsid w:val="00816706"/>
    <w:rsid w:val="00816764"/>
    <w:rsid w:val="00816EE4"/>
    <w:rsid w:val="00817F05"/>
    <w:rsid w:val="008202C2"/>
    <w:rsid w:val="00820C87"/>
    <w:rsid w:val="00821510"/>
    <w:rsid w:val="00821EE1"/>
    <w:rsid w:val="0082299B"/>
    <w:rsid w:val="00823424"/>
    <w:rsid w:val="00823B0F"/>
    <w:rsid w:val="00824C8D"/>
    <w:rsid w:val="00824E1D"/>
    <w:rsid w:val="008263F1"/>
    <w:rsid w:val="008264F6"/>
    <w:rsid w:val="00827637"/>
    <w:rsid w:val="0083011E"/>
    <w:rsid w:val="00830825"/>
    <w:rsid w:val="0083099D"/>
    <w:rsid w:val="00831567"/>
    <w:rsid w:val="00831A9F"/>
    <w:rsid w:val="00832C9B"/>
    <w:rsid w:val="00833231"/>
    <w:rsid w:val="00833545"/>
    <w:rsid w:val="008335FC"/>
    <w:rsid w:val="00833661"/>
    <w:rsid w:val="00833F77"/>
    <w:rsid w:val="00833F92"/>
    <w:rsid w:val="0083535D"/>
    <w:rsid w:val="00835A62"/>
    <w:rsid w:val="008361DE"/>
    <w:rsid w:val="008362CA"/>
    <w:rsid w:val="0083798A"/>
    <w:rsid w:val="00837E44"/>
    <w:rsid w:val="00840B92"/>
    <w:rsid w:val="008414EA"/>
    <w:rsid w:val="00841667"/>
    <w:rsid w:val="008417BF"/>
    <w:rsid w:val="00841915"/>
    <w:rsid w:val="00841D47"/>
    <w:rsid w:val="00842334"/>
    <w:rsid w:val="00842466"/>
    <w:rsid w:val="00842725"/>
    <w:rsid w:val="0084287C"/>
    <w:rsid w:val="00842F72"/>
    <w:rsid w:val="00843AAB"/>
    <w:rsid w:val="00843BA6"/>
    <w:rsid w:val="00843BBF"/>
    <w:rsid w:val="00843BE4"/>
    <w:rsid w:val="00843E52"/>
    <w:rsid w:val="00843EF0"/>
    <w:rsid w:val="00844111"/>
    <w:rsid w:val="00844157"/>
    <w:rsid w:val="00844A19"/>
    <w:rsid w:val="00844DF1"/>
    <w:rsid w:val="00844E39"/>
    <w:rsid w:val="00845C4F"/>
    <w:rsid w:val="00845F70"/>
    <w:rsid w:val="008465BD"/>
    <w:rsid w:val="008465EE"/>
    <w:rsid w:val="00847F72"/>
    <w:rsid w:val="00850F21"/>
    <w:rsid w:val="00851444"/>
    <w:rsid w:val="0085265C"/>
    <w:rsid w:val="008529C3"/>
    <w:rsid w:val="00852E19"/>
    <w:rsid w:val="008531BE"/>
    <w:rsid w:val="00853BC0"/>
    <w:rsid w:val="00855E7E"/>
    <w:rsid w:val="008573FC"/>
    <w:rsid w:val="00857A52"/>
    <w:rsid w:val="00860F98"/>
    <w:rsid w:val="008610E8"/>
    <w:rsid w:val="00861810"/>
    <w:rsid w:val="00862000"/>
    <w:rsid w:val="0086306E"/>
    <w:rsid w:val="008635B0"/>
    <w:rsid w:val="00863F1F"/>
    <w:rsid w:val="0086458E"/>
    <w:rsid w:val="00865038"/>
    <w:rsid w:val="008666C6"/>
    <w:rsid w:val="0086687B"/>
    <w:rsid w:val="0086772C"/>
    <w:rsid w:val="00867831"/>
    <w:rsid w:val="008679A6"/>
    <w:rsid w:val="0087007A"/>
    <w:rsid w:val="0087079D"/>
    <w:rsid w:val="00870F96"/>
    <w:rsid w:val="00871427"/>
    <w:rsid w:val="00871DB9"/>
    <w:rsid w:val="00872218"/>
    <w:rsid w:val="00872633"/>
    <w:rsid w:val="0087289C"/>
    <w:rsid w:val="00872ACF"/>
    <w:rsid w:val="008730FC"/>
    <w:rsid w:val="00874768"/>
    <w:rsid w:val="00874A33"/>
    <w:rsid w:val="0087544E"/>
    <w:rsid w:val="008757BB"/>
    <w:rsid w:val="00876249"/>
    <w:rsid w:val="00876EC9"/>
    <w:rsid w:val="008773B3"/>
    <w:rsid w:val="008775D2"/>
    <w:rsid w:val="00877ED3"/>
    <w:rsid w:val="00880438"/>
    <w:rsid w:val="0088119A"/>
    <w:rsid w:val="008818C7"/>
    <w:rsid w:val="00881FA2"/>
    <w:rsid w:val="00882073"/>
    <w:rsid w:val="008820E0"/>
    <w:rsid w:val="008821CF"/>
    <w:rsid w:val="0088263B"/>
    <w:rsid w:val="0088371F"/>
    <w:rsid w:val="00883E9D"/>
    <w:rsid w:val="00884967"/>
    <w:rsid w:val="00884CB1"/>
    <w:rsid w:val="00884CFB"/>
    <w:rsid w:val="00884E61"/>
    <w:rsid w:val="00885EEA"/>
    <w:rsid w:val="0088711D"/>
    <w:rsid w:val="0088754E"/>
    <w:rsid w:val="00887879"/>
    <w:rsid w:val="00887A1E"/>
    <w:rsid w:val="008911D8"/>
    <w:rsid w:val="00891412"/>
    <w:rsid w:val="00891E47"/>
    <w:rsid w:val="0089369F"/>
    <w:rsid w:val="00893737"/>
    <w:rsid w:val="00893919"/>
    <w:rsid w:val="00893E38"/>
    <w:rsid w:val="00893EDD"/>
    <w:rsid w:val="00894682"/>
    <w:rsid w:val="00894B15"/>
    <w:rsid w:val="00895B48"/>
    <w:rsid w:val="008962DE"/>
    <w:rsid w:val="00896B09"/>
    <w:rsid w:val="00897503"/>
    <w:rsid w:val="0089782E"/>
    <w:rsid w:val="00897C04"/>
    <w:rsid w:val="00897EA8"/>
    <w:rsid w:val="008A0150"/>
    <w:rsid w:val="008A0374"/>
    <w:rsid w:val="008A0C7A"/>
    <w:rsid w:val="008A0E88"/>
    <w:rsid w:val="008A1743"/>
    <w:rsid w:val="008A1ACE"/>
    <w:rsid w:val="008A1FDE"/>
    <w:rsid w:val="008A27F6"/>
    <w:rsid w:val="008A31C8"/>
    <w:rsid w:val="008A36D5"/>
    <w:rsid w:val="008A3930"/>
    <w:rsid w:val="008A5066"/>
    <w:rsid w:val="008A622D"/>
    <w:rsid w:val="008A6364"/>
    <w:rsid w:val="008A68ED"/>
    <w:rsid w:val="008A6983"/>
    <w:rsid w:val="008A6A62"/>
    <w:rsid w:val="008A6B01"/>
    <w:rsid w:val="008A797C"/>
    <w:rsid w:val="008A7BE4"/>
    <w:rsid w:val="008B02D5"/>
    <w:rsid w:val="008B0552"/>
    <w:rsid w:val="008B0DF3"/>
    <w:rsid w:val="008B13C3"/>
    <w:rsid w:val="008B35AE"/>
    <w:rsid w:val="008B3C96"/>
    <w:rsid w:val="008B423F"/>
    <w:rsid w:val="008B4544"/>
    <w:rsid w:val="008B4548"/>
    <w:rsid w:val="008B48F6"/>
    <w:rsid w:val="008B4E86"/>
    <w:rsid w:val="008B582F"/>
    <w:rsid w:val="008B63C6"/>
    <w:rsid w:val="008B6C09"/>
    <w:rsid w:val="008B6FE6"/>
    <w:rsid w:val="008B7866"/>
    <w:rsid w:val="008C00B7"/>
    <w:rsid w:val="008C0586"/>
    <w:rsid w:val="008C0783"/>
    <w:rsid w:val="008C0A57"/>
    <w:rsid w:val="008C1A30"/>
    <w:rsid w:val="008C1A85"/>
    <w:rsid w:val="008C1B1E"/>
    <w:rsid w:val="008C1B44"/>
    <w:rsid w:val="008C1D10"/>
    <w:rsid w:val="008C1F16"/>
    <w:rsid w:val="008C207F"/>
    <w:rsid w:val="008C282B"/>
    <w:rsid w:val="008C37A1"/>
    <w:rsid w:val="008C419D"/>
    <w:rsid w:val="008C4EBD"/>
    <w:rsid w:val="008C56A6"/>
    <w:rsid w:val="008C61DE"/>
    <w:rsid w:val="008C6768"/>
    <w:rsid w:val="008C6873"/>
    <w:rsid w:val="008C741E"/>
    <w:rsid w:val="008C7714"/>
    <w:rsid w:val="008D1843"/>
    <w:rsid w:val="008D2286"/>
    <w:rsid w:val="008D2A6D"/>
    <w:rsid w:val="008D39B0"/>
    <w:rsid w:val="008D3F2A"/>
    <w:rsid w:val="008D4A6E"/>
    <w:rsid w:val="008D4D39"/>
    <w:rsid w:val="008D5044"/>
    <w:rsid w:val="008D50A7"/>
    <w:rsid w:val="008D513B"/>
    <w:rsid w:val="008D5410"/>
    <w:rsid w:val="008D549B"/>
    <w:rsid w:val="008D5F29"/>
    <w:rsid w:val="008D6260"/>
    <w:rsid w:val="008D6351"/>
    <w:rsid w:val="008D63C4"/>
    <w:rsid w:val="008D64DA"/>
    <w:rsid w:val="008D6E8B"/>
    <w:rsid w:val="008D6FD3"/>
    <w:rsid w:val="008D769D"/>
    <w:rsid w:val="008E041A"/>
    <w:rsid w:val="008E071A"/>
    <w:rsid w:val="008E0AD8"/>
    <w:rsid w:val="008E0C59"/>
    <w:rsid w:val="008E159E"/>
    <w:rsid w:val="008E1887"/>
    <w:rsid w:val="008E18A7"/>
    <w:rsid w:val="008E2215"/>
    <w:rsid w:val="008E2715"/>
    <w:rsid w:val="008E2FAA"/>
    <w:rsid w:val="008E334C"/>
    <w:rsid w:val="008E373C"/>
    <w:rsid w:val="008E38BC"/>
    <w:rsid w:val="008E49B4"/>
    <w:rsid w:val="008E4D07"/>
    <w:rsid w:val="008E51AE"/>
    <w:rsid w:val="008E5913"/>
    <w:rsid w:val="008E5FC2"/>
    <w:rsid w:val="008E6209"/>
    <w:rsid w:val="008E69A8"/>
    <w:rsid w:val="008E701B"/>
    <w:rsid w:val="008E7C26"/>
    <w:rsid w:val="008F07F6"/>
    <w:rsid w:val="008F16A5"/>
    <w:rsid w:val="008F1E95"/>
    <w:rsid w:val="008F25C9"/>
    <w:rsid w:val="008F33B6"/>
    <w:rsid w:val="008F46E3"/>
    <w:rsid w:val="008F48E0"/>
    <w:rsid w:val="008F4B5F"/>
    <w:rsid w:val="008F4F1D"/>
    <w:rsid w:val="008F5407"/>
    <w:rsid w:val="008F5904"/>
    <w:rsid w:val="008F6432"/>
    <w:rsid w:val="008F6C57"/>
    <w:rsid w:val="008F707B"/>
    <w:rsid w:val="008F7B19"/>
    <w:rsid w:val="00900E41"/>
    <w:rsid w:val="00900F37"/>
    <w:rsid w:val="009015BA"/>
    <w:rsid w:val="00901C92"/>
    <w:rsid w:val="00903155"/>
    <w:rsid w:val="0090322B"/>
    <w:rsid w:val="009049A7"/>
    <w:rsid w:val="00904E9A"/>
    <w:rsid w:val="00904F73"/>
    <w:rsid w:val="00905026"/>
    <w:rsid w:val="009050E4"/>
    <w:rsid w:val="00905DF1"/>
    <w:rsid w:val="0090622B"/>
    <w:rsid w:val="009066A1"/>
    <w:rsid w:val="009066DF"/>
    <w:rsid w:val="00906DEE"/>
    <w:rsid w:val="00907114"/>
    <w:rsid w:val="009074D7"/>
    <w:rsid w:val="00907E49"/>
    <w:rsid w:val="00910425"/>
    <w:rsid w:val="00910564"/>
    <w:rsid w:val="00911087"/>
    <w:rsid w:val="00911CBA"/>
    <w:rsid w:val="009120E2"/>
    <w:rsid w:val="00912401"/>
    <w:rsid w:val="00912550"/>
    <w:rsid w:val="00913B8F"/>
    <w:rsid w:val="00913F6C"/>
    <w:rsid w:val="009143A1"/>
    <w:rsid w:val="0091477A"/>
    <w:rsid w:val="00914BB8"/>
    <w:rsid w:val="009152E2"/>
    <w:rsid w:val="009159DC"/>
    <w:rsid w:val="009161D2"/>
    <w:rsid w:val="0091628B"/>
    <w:rsid w:val="009165AF"/>
    <w:rsid w:val="00916646"/>
    <w:rsid w:val="00916B6F"/>
    <w:rsid w:val="009173DB"/>
    <w:rsid w:val="00917511"/>
    <w:rsid w:val="009208FE"/>
    <w:rsid w:val="00920E81"/>
    <w:rsid w:val="009211D8"/>
    <w:rsid w:val="0092142D"/>
    <w:rsid w:val="00922321"/>
    <w:rsid w:val="0092293D"/>
    <w:rsid w:val="00922DE3"/>
    <w:rsid w:val="009231B6"/>
    <w:rsid w:val="009237D8"/>
    <w:rsid w:val="00926836"/>
    <w:rsid w:val="00927EDF"/>
    <w:rsid w:val="00930D58"/>
    <w:rsid w:val="00931B12"/>
    <w:rsid w:val="0093214F"/>
    <w:rsid w:val="009321E8"/>
    <w:rsid w:val="00932B97"/>
    <w:rsid w:val="009346C9"/>
    <w:rsid w:val="00936666"/>
    <w:rsid w:val="0093690F"/>
    <w:rsid w:val="00936C55"/>
    <w:rsid w:val="00937EF2"/>
    <w:rsid w:val="009401C3"/>
    <w:rsid w:val="00940251"/>
    <w:rsid w:val="00940512"/>
    <w:rsid w:val="00940980"/>
    <w:rsid w:val="009409DC"/>
    <w:rsid w:val="00941B35"/>
    <w:rsid w:val="00941E29"/>
    <w:rsid w:val="00942576"/>
    <w:rsid w:val="00942699"/>
    <w:rsid w:val="0094270D"/>
    <w:rsid w:val="009429E1"/>
    <w:rsid w:val="00942C8D"/>
    <w:rsid w:val="00943068"/>
    <w:rsid w:val="009434DE"/>
    <w:rsid w:val="00944464"/>
    <w:rsid w:val="0094484E"/>
    <w:rsid w:val="00944AEA"/>
    <w:rsid w:val="00945079"/>
    <w:rsid w:val="00945783"/>
    <w:rsid w:val="00946343"/>
    <w:rsid w:val="009465CA"/>
    <w:rsid w:val="009477CC"/>
    <w:rsid w:val="00950B20"/>
    <w:rsid w:val="00951796"/>
    <w:rsid w:val="00951DC2"/>
    <w:rsid w:val="00952064"/>
    <w:rsid w:val="0095213C"/>
    <w:rsid w:val="0095230B"/>
    <w:rsid w:val="00952719"/>
    <w:rsid w:val="00953123"/>
    <w:rsid w:val="00953292"/>
    <w:rsid w:val="00953D0C"/>
    <w:rsid w:val="00954733"/>
    <w:rsid w:val="00954F94"/>
    <w:rsid w:val="00955AE0"/>
    <w:rsid w:val="00955FED"/>
    <w:rsid w:val="00957233"/>
    <w:rsid w:val="0095781C"/>
    <w:rsid w:val="00960DE0"/>
    <w:rsid w:val="009611F5"/>
    <w:rsid w:val="00961361"/>
    <w:rsid w:val="0096163D"/>
    <w:rsid w:val="00962A60"/>
    <w:rsid w:val="00964063"/>
    <w:rsid w:val="00964CE9"/>
    <w:rsid w:val="009658F5"/>
    <w:rsid w:val="00965A4C"/>
    <w:rsid w:val="00965A56"/>
    <w:rsid w:val="00965C33"/>
    <w:rsid w:val="00965D71"/>
    <w:rsid w:val="00967807"/>
    <w:rsid w:val="00967931"/>
    <w:rsid w:val="00967FA8"/>
    <w:rsid w:val="00970623"/>
    <w:rsid w:val="00971A20"/>
    <w:rsid w:val="00972C67"/>
    <w:rsid w:val="00973559"/>
    <w:rsid w:val="0097434B"/>
    <w:rsid w:val="009743E9"/>
    <w:rsid w:val="00974864"/>
    <w:rsid w:val="00975AE8"/>
    <w:rsid w:val="00975FBD"/>
    <w:rsid w:val="0097650C"/>
    <w:rsid w:val="009773EB"/>
    <w:rsid w:val="00977DF1"/>
    <w:rsid w:val="00981513"/>
    <w:rsid w:val="00981878"/>
    <w:rsid w:val="00982B36"/>
    <w:rsid w:val="00982B7A"/>
    <w:rsid w:val="009834BA"/>
    <w:rsid w:val="009839CA"/>
    <w:rsid w:val="00983FF5"/>
    <w:rsid w:val="00984074"/>
    <w:rsid w:val="009844EB"/>
    <w:rsid w:val="00985E27"/>
    <w:rsid w:val="009862DF"/>
    <w:rsid w:val="00986499"/>
    <w:rsid w:val="009864EB"/>
    <w:rsid w:val="009871F0"/>
    <w:rsid w:val="009876E6"/>
    <w:rsid w:val="00987B41"/>
    <w:rsid w:val="00987D45"/>
    <w:rsid w:val="0099016E"/>
    <w:rsid w:val="009907EC"/>
    <w:rsid w:val="00990E7A"/>
    <w:rsid w:val="00991002"/>
    <w:rsid w:val="0099100E"/>
    <w:rsid w:val="00991B18"/>
    <w:rsid w:val="0099261A"/>
    <w:rsid w:val="00992ECE"/>
    <w:rsid w:val="00992EEE"/>
    <w:rsid w:val="009934AD"/>
    <w:rsid w:val="00994A28"/>
    <w:rsid w:val="00995B13"/>
    <w:rsid w:val="00995F93"/>
    <w:rsid w:val="009964C4"/>
    <w:rsid w:val="00996CFC"/>
    <w:rsid w:val="00997B08"/>
    <w:rsid w:val="00997DC2"/>
    <w:rsid w:val="009A0B10"/>
    <w:rsid w:val="009A13DD"/>
    <w:rsid w:val="009A2B4D"/>
    <w:rsid w:val="009A31ED"/>
    <w:rsid w:val="009A34B0"/>
    <w:rsid w:val="009A3A5A"/>
    <w:rsid w:val="009A3E8C"/>
    <w:rsid w:val="009A3E91"/>
    <w:rsid w:val="009A4AF8"/>
    <w:rsid w:val="009A4F1B"/>
    <w:rsid w:val="009A4F82"/>
    <w:rsid w:val="009A5798"/>
    <w:rsid w:val="009A5C56"/>
    <w:rsid w:val="009A5EC7"/>
    <w:rsid w:val="009A6873"/>
    <w:rsid w:val="009A6F47"/>
    <w:rsid w:val="009A797E"/>
    <w:rsid w:val="009A7CAE"/>
    <w:rsid w:val="009B0ED6"/>
    <w:rsid w:val="009B11B8"/>
    <w:rsid w:val="009B3570"/>
    <w:rsid w:val="009B36DE"/>
    <w:rsid w:val="009B3759"/>
    <w:rsid w:val="009B3808"/>
    <w:rsid w:val="009B3863"/>
    <w:rsid w:val="009B4582"/>
    <w:rsid w:val="009B4883"/>
    <w:rsid w:val="009B4B86"/>
    <w:rsid w:val="009B587C"/>
    <w:rsid w:val="009B5F5F"/>
    <w:rsid w:val="009B630D"/>
    <w:rsid w:val="009B6330"/>
    <w:rsid w:val="009B68C7"/>
    <w:rsid w:val="009B7058"/>
    <w:rsid w:val="009C009F"/>
    <w:rsid w:val="009C014B"/>
    <w:rsid w:val="009C01F8"/>
    <w:rsid w:val="009C078C"/>
    <w:rsid w:val="009C08C0"/>
    <w:rsid w:val="009C25EB"/>
    <w:rsid w:val="009C2FE0"/>
    <w:rsid w:val="009C494B"/>
    <w:rsid w:val="009C4DB1"/>
    <w:rsid w:val="009C7648"/>
    <w:rsid w:val="009C7AE8"/>
    <w:rsid w:val="009D1CCD"/>
    <w:rsid w:val="009D2335"/>
    <w:rsid w:val="009D26E5"/>
    <w:rsid w:val="009D2B3B"/>
    <w:rsid w:val="009D2EB8"/>
    <w:rsid w:val="009D2ECA"/>
    <w:rsid w:val="009D3190"/>
    <w:rsid w:val="009D3258"/>
    <w:rsid w:val="009D3789"/>
    <w:rsid w:val="009D3959"/>
    <w:rsid w:val="009D3EE7"/>
    <w:rsid w:val="009D44BE"/>
    <w:rsid w:val="009D5786"/>
    <w:rsid w:val="009D626B"/>
    <w:rsid w:val="009D70A9"/>
    <w:rsid w:val="009D7F80"/>
    <w:rsid w:val="009E0670"/>
    <w:rsid w:val="009E07EB"/>
    <w:rsid w:val="009E083D"/>
    <w:rsid w:val="009E090D"/>
    <w:rsid w:val="009E13EB"/>
    <w:rsid w:val="009E1560"/>
    <w:rsid w:val="009E20C4"/>
    <w:rsid w:val="009E276D"/>
    <w:rsid w:val="009E329D"/>
    <w:rsid w:val="009E3421"/>
    <w:rsid w:val="009E479C"/>
    <w:rsid w:val="009E5321"/>
    <w:rsid w:val="009E5E73"/>
    <w:rsid w:val="009E6972"/>
    <w:rsid w:val="009E69FC"/>
    <w:rsid w:val="009E6AA5"/>
    <w:rsid w:val="009E6DAA"/>
    <w:rsid w:val="009E78D0"/>
    <w:rsid w:val="009E791D"/>
    <w:rsid w:val="009E7EF4"/>
    <w:rsid w:val="009F09F9"/>
    <w:rsid w:val="009F187A"/>
    <w:rsid w:val="009F1AFE"/>
    <w:rsid w:val="009F1B06"/>
    <w:rsid w:val="009F2390"/>
    <w:rsid w:val="009F2B83"/>
    <w:rsid w:val="009F385C"/>
    <w:rsid w:val="009F4C16"/>
    <w:rsid w:val="009F5485"/>
    <w:rsid w:val="009F5579"/>
    <w:rsid w:val="009F5C58"/>
    <w:rsid w:val="009F5E5F"/>
    <w:rsid w:val="009F60EA"/>
    <w:rsid w:val="009F62E3"/>
    <w:rsid w:val="009F7A63"/>
    <w:rsid w:val="009F7CBE"/>
    <w:rsid w:val="00A002C9"/>
    <w:rsid w:val="00A0042B"/>
    <w:rsid w:val="00A007B6"/>
    <w:rsid w:val="00A013FA"/>
    <w:rsid w:val="00A01A34"/>
    <w:rsid w:val="00A01FCC"/>
    <w:rsid w:val="00A02C8D"/>
    <w:rsid w:val="00A02CBB"/>
    <w:rsid w:val="00A037B4"/>
    <w:rsid w:val="00A042D1"/>
    <w:rsid w:val="00A046EF"/>
    <w:rsid w:val="00A05CEF"/>
    <w:rsid w:val="00A06308"/>
    <w:rsid w:val="00A06566"/>
    <w:rsid w:val="00A069CF"/>
    <w:rsid w:val="00A11703"/>
    <w:rsid w:val="00A12DB2"/>
    <w:rsid w:val="00A134AA"/>
    <w:rsid w:val="00A13E18"/>
    <w:rsid w:val="00A141B8"/>
    <w:rsid w:val="00A14F3D"/>
    <w:rsid w:val="00A1763C"/>
    <w:rsid w:val="00A1776A"/>
    <w:rsid w:val="00A2053D"/>
    <w:rsid w:val="00A20701"/>
    <w:rsid w:val="00A20A48"/>
    <w:rsid w:val="00A21452"/>
    <w:rsid w:val="00A22693"/>
    <w:rsid w:val="00A245EE"/>
    <w:rsid w:val="00A25366"/>
    <w:rsid w:val="00A25B63"/>
    <w:rsid w:val="00A2602C"/>
    <w:rsid w:val="00A26907"/>
    <w:rsid w:val="00A272EB"/>
    <w:rsid w:val="00A2735B"/>
    <w:rsid w:val="00A2777C"/>
    <w:rsid w:val="00A30195"/>
    <w:rsid w:val="00A302CF"/>
    <w:rsid w:val="00A307F6"/>
    <w:rsid w:val="00A31AC2"/>
    <w:rsid w:val="00A3202F"/>
    <w:rsid w:val="00A32952"/>
    <w:rsid w:val="00A330F6"/>
    <w:rsid w:val="00A357B8"/>
    <w:rsid w:val="00A35BD9"/>
    <w:rsid w:val="00A35CD7"/>
    <w:rsid w:val="00A36FB9"/>
    <w:rsid w:val="00A37118"/>
    <w:rsid w:val="00A37720"/>
    <w:rsid w:val="00A378A3"/>
    <w:rsid w:val="00A378BA"/>
    <w:rsid w:val="00A37AE9"/>
    <w:rsid w:val="00A40411"/>
    <w:rsid w:val="00A412AB"/>
    <w:rsid w:val="00A41EA5"/>
    <w:rsid w:val="00A43526"/>
    <w:rsid w:val="00A43B93"/>
    <w:rsid w:val="00A445F7"/>
    <w:rsid w:val="00A449F0"/>
    <w:rsid w:val="00A44FB2"/>
    <w:rsid w:val="00A450D3"/>
    <w:rsid w:val="00A45301"/>
    <w:rsid w:val="00A46F00"/>
    <w:rsid w:val="00A47493"/>
    <w:rsid w:val="00A4782C"/>
    <w:rsid w:val="00A47DB4"/>
    <w:rsid w:val="00A532E2"/>
    <w:rsid w:val="00A53AA4"/>
    <w:rsid w:val="00A53BBB"/>
    <w:rsid w:val="00A540DF"/>
    <w:rsid w:val="00A54915"/>
    <w:rsid w:val="00A55184"/>
    <w:rsid w:val="00A55CA7"/>
    <w:rsid w:val="00A57071"/>
    <w:rsid w:val="00A576DC"/>
    <w:rsid w:val="00A60815"/>
    <w:rsid w:val="00A60EF3"/>
    <w:rsid w:val="00A62CE3"/>
    <w:rsid w:val="00A632AB"/>
    <w:rsid w:val="00A633CC"/>
    <w:rsid w:val="00A63FBF"/>
    <w:rsid w:val="00A64506"/>
    <w:rsid w:val="00A64E0F"/>
    <w:rsid w:val="00A65E27"/>
    <w:rsid w:val="00A66A36"/>
    <w:rsid w:val="00A66A97"/>
    <w:rsid w:val="00A66DD1"/>
    <w:rsid w:val="00A7002D"/>
    <w:rsid w:val="00A70185"/>
    <w:rsid w:val="00A70CA9"/>
    <w:rsid w:val="00A70D59"/>
    <w:rsid w:val="00A70E8C"/>
    <w:rsid w:val="00A71B8F"/>
    <w:rsid w:val="00A723D1"/>
    <w:rsid w:val="00A72540"/>
    <w:rsid w:val="00A72551"/>
    <w:rsid w:val="00A735E8"/>
    <w:rsid w:val="00A7422E"/>
    <w:rsid w:val="00A74825"/>
    <w:rsid w:val="00A75622"/>
    <w:rsid w:val="00A75C6E"/>
    <w:rsid w:val="00A76BA7"/>
    <w:rsid w:val="00A77AF4"/>
    <w:rsid w:val="00A77CDC"/>
    <w:rsid w:val="00A80022"/>
    <w:rsid w:val="00A800C8"/>
    <w:rsid w:val="00A8010F"/>
    <w:rsid w:val="00A8065A"/>
    <w:rsid w:val="00A80B55"/>
    <w:rsid w:val="00A81829"/>
    <w:rsid w:val="00A8185A"/>
    <w:rsid w:val="00A81BC4"/>
    <w:rsid w:val="00A8227F"/>
    <w:rsid w:val="00A824FA"/>
    <w:rsid w:val="00A82630"/>
    <w:rsid w:val="00A826AD"/>
    <w:rsid w:val="00A83DF5"/>
    <w:rsid w:val="00A83EC6"/>
    <w:rsid w:val="00A84860"/>
    <w:rsid w:val="00A84C3D"/>
    <w:rsid w:val="00A86131"/>
    <w:rsid w:val="00A865EC"/>
    <w:rsid w:val="00A869DA"/>
    <w:rsid w:val="00A86F0B"/>
    <w:rsid w:val="00A87758"/>
    <w:rsid w:val="00A87A96"/>
    <w:rsid w:val="00A87F54"/>
    <w:rsid w:val="00A904C6"/>
    <w:rsid w:val="00A90A89"/>
    <w:rsid w:val="00A90FD2"/>
    <w:rsid w:val="00A91038"/>
    <w:rsid w:val="00A922F5"/>
    <w:rsid w:val="00A92592"/>
    <w:rsid w:val="00A93574"/>
    <w:rsid w:val="00A93C73"/>
    <w:rsid w:val="00A93E20"/>
    <w:rsid w:val="00A94579"/>
    <w:rsid w:val="00A94D2D"/>
    <w:rsid w:val="00A94D6F"/>
    <w:rsid w:val="00A95171"/>
    <w:rsid w:val="00A9603C"/>
    <w:rsid w:val="00A96744"/>
    <w:rsid w:val="00A9715D"/>
    <w:rsid w:val="00A975B7"/>
    <w:rsid w:val="00A97A83"/>
    <w:rsid w:val="00AA0710"/>
    <w:rsid w:val="00AA0EA9"/>
    <w:rsid w:val="00AA1256"/>
    <w:rsid w:val="00AA18C9"/>
    <w:rsid w:val="00AA233E"/>
    <w:rsid w:val="00AA3023"/>
    <w:rsid w:val="00AA3883"/>
    <w:rsid w:val="00AA4900"/>
    <w:rsid w:val="00AA4A67"/>
    <w:rsid w:val="00AA4F9C"/>
    <w:rsid w:val="00AA53E8"/>
    <w:rsid w:val="00AA5F16"/>
    <w:rsid w:val="00AA61D7"/>
    <w:rsid w:val="00AA7288"/>
    <w:rsid w:val="00AA74FD"/>
    <w:rsid w:val="00AA762D"/>
    <w:rsid w:val="00AA7653"/>
    <w:rsid w:val="00AB0D7D"/>
    <w:rsid w:val="00AB1180"/>
    <w:rsid w:val="00AB19D8"/>
    <w:rsid w:val="00AB1D82"/>
    <w:rsid w:val="00AB221C"/>
    <w:rsid w:val="00AB269F"/>
    <w:rsid w:val="00AB4066"/>
    <w:rsid w:val="00AB4A15"/>
    <w:rsid w:val="00AB542A"/>
    <w:rsid w:val="00AB5ECA"/>
    <w:rsid w:val="00AB5F40"/>
    <w:rsid w:val="00AB6F40"/>
    <w:rsid w:val="00AB7AF1"/>
    <w:rsid w:val="00AB7E81"/>
    <w:rsid w:val="00AC06FF"/>
    <w:rsid w:val="00AC144C"/>
    <w:rsid w:val="00AC193B"/>
    <w:rsid w:val="00AC1C57"/>
    <w:rsid w:val="00AC2AD5"/>
    <w:rsid w:val="00AC4C5C"/>
    <w:rsid w:val="00AC5268"/>
    <w:rsid w:val="00AC5318"/>
    <w:rsid w:val="00AC71A3"/>
    <w:rsid w:val="00AD0EE2"/>
    <w:rsid w:val="00AD10D6"/>
    <w:rsid w:val="00AD11AD"/>
    <w:rsid w:val="00AD1588"/>
    <w:rsid w:val="00AD1DA3"/>
    <w:rsid w:val="00AD2BF6"/>
    <w:rsid w:val="00AD4D81"/>
    <w:rsid w:val="00AD54B4"/>
    <w:rsid w:val="00AD5525"/>
    <w:rsid w:val="00AD62A0"/>
    <w:rsid w:val="00AD6B03"/>
    <w:rsid w:val="00AD6F4D"/>
    <w:rsid w:val="00AD7FF5"/>
    <w:rsid w:val="00AE0D6C"/>
    <w:rsid w:val="00AE194F"/>
    <w:rsid w:val="00AE276F"/>
    <w:rsid w:val="00AE30C7"/>
    <w:rsid w:val="00AE326A"/>
    <w:rsid w:val="00AE32F9"/>
    <w:rsid w:val="00AE46BA"/>
    <w:rsid w:val="00AE472B"/>
    <w:rsid w:val="00AE4773"/>
    <w:rsid w:val="00AE530B"/>
    <w:rsid w:val="00AE534B"/>
    <w:rsid w:val="00AE5516"/>
    <w:rsid w:val="00AE55D4"/>
    <w:rsid w:val="00AE5741"/>
    <w:rsid w:val="00AE5744"/>
    <w:rsid w:val="00AE593F"/>
    <w:rsid w:val="00AE5C9B"/>
    <w:rsid w:val="00AF105F"/>
    <w:rsid w:val="00AF188B"/>
    <w:rsid w:val="00AF2298"/>
    <w:rsid w:val="00AF2886"/>
    <w:rsid w:val="00AF2DC9"/>
    <w:rsid w:val="00AF3118"/>
    <w:rsid w:val="00AF3506"/>
    <w:rsid w:val="00AF40E0"/>
    <w:rsid w:val="00AF42A1"/>
    <w:rsid w:val="00AF5731"/>
    <w:rsid w:val="00AF57E7"/>
    <w:rsid w:val="00AF5BB9"/>
    <w:rsid w:val="00AF6776"/>
    <w:rsid w:val="00AF6985"/>
    <w:rsid w:val="00AF6D89"/>
    <w:rsid w:val="00AF6E8B"/>
    <w:rsid w:val="00B003B3"/>
    <w:rsid w:val="00B0041A"/>
    <w:rsid w:val="00B008C1"/>
    <w:rsid w:val="00B008D4"/>
    <w:rsid w:val="00B00BDA"/>
    <w:rsid w:val="00B01462"/>
    <w:rsid w:val="00B01592"/>
    <w:rsid w:val="00B02A71"/>
    <w:rsid w:val="00B03410"/>
    <w:rsid w:val="00B03D59"/>
    <w:rsid w:val="00B040F5"/>
    <w:rsid w:val="00B04A55"/>
    <w:rsid w:val="00B05466"/>
    <w:rsid w:val="00B05B65"/>
    <w:rsid w:val="00B100D3"/>
    <w:rsid w:val="00B10190"/>
    <w:rsid w:val="00B10522"/>
    <w:rsid w:val="00B1085A"/>
    <w:rsid w:val="00B1186A"/>
    <w:rsid w:val="00B133B6"/>
    <w:rsid w:val="00B13A09"/>
    <w:rsid w:val="00B13B33"/>
    <w:rsid w:val="00B1432F"/>
    <w:rsid w:val="00B14B3C"/>
    <w:rsid w:val="00B14C5A"/>
    <w:rsid w:val="00B14E11"/>
    <w:rsid w:val="00B15265"/>
    <w:rsid w:val="00B164EA"/>
    <w:rsid w:val="00B16704"/>
    <w:rsid w:val="00B167C1"/>
    <w:rsid w:val="00B16C87"/>
    <w:rsid w:val="00B16FCB"/>
    <w:rsid w:val="00B20471"/>
    <w:rsid w:val="00B210C8"/>
    <w:rsid w:val="00B212E3"/>
    <w:rsid w:val="00B21E68"/>
    <w:rsid w:val="00B21F04"/>
    <w:rsid w:val="00B23510"/>
    <w:rsid w:val="00B23657"/>
    <w:rsid w:val="00B25133"/>
    <w:rsid w:val="00B25371"/>
    <w:rsid w:val="00B25D6F"/>
    <w:rsid w:val="00B25F0D"/>
    <w:rsid w:val="00B260C8"/>
    <w:rsid w:val="00B267BE"/>
    <w:rsid w:val="00B30508"/>
    <w:rsid w:val="00B30AC0"/>
    <w:rsid w:val="00B3123C"/>
    <w:rsid w:val="00B31461"/>
    <w:rsid w:val="00B315E4"/>
    <w:rsid w:val="00B33245"/>
    <w:rsid w:val="00B33BE0"/>
    <w:rsid w:val="00B34143"/>
    <w:rsid w:val="00B34D8D"/>
    <w:rsid w:val="00B35070"/>
    <w:rsid w:val="00B357A7"/>
    <w:rsid w:val="00B3631D"/>
    <w:rsid w:val="00B3730C"/>
    <w:rsid w:val="00B37D3E"/>
    <w:rsid w:val="00B4005B"/>
    <w:rsid w:val="00B413ED"/>
    <w:rsid w:val="00B42E47"/>
    <w:rsid w:val="00B44366"/>
    <w:rsid w:val="00B446B1"/>
    <w:rsid w:val="00B45A35"/>
    <w:rsid w:val="00B4634F"/>
    <w:rsid w:val="00B473AB"/>
    <w:rsid w:val="00B47B92"/>
    <w:rsid w:val="00B503FB"/>
    <w:rsid w:val="00B507A8"/>
    <w:rsid w:val="00B50A64"/>
    <w:rsid w:val="00B50CDE"/>
    <w:rsid w:val="00B50CF4"/>
    <w:rsid w:val="00B5127B"/>
    <w:rsid w:val="00B517A6"/>
    <w:rsid w:val="00B52C4A"/>
    <w:rsid w:val="00B52D65"/>
    <w:rsid w:val="00B534B3"/>
    <w:rsid w:val="00B535AA"/>
    <w:rsid w:val="00B538D3"/>
    <w:rsid w:val="00B54310"/>
    <w:rsid w:val="00B54957"/>
    <w:rsid w:val="00B556E4"/>
    <w:rsid w:val="00B55820"/>
    <w:rsid w:val="00B56C96"/>
    <w:rsid w:val="00B57258"/>
    <w:rsid w:val="00B575D1"/>
    <w:rsid w:val="00B57B2A"/>
    <w:rsid w:val="00B57BE6"/>
    <w:rsid w:val="00B57EB0"/>
    <w:rsid w:val="00B60F7B"/>
    <w:rsid w:val="00B618D3"/>
    <w:rsid w:val="00B61E26"/>
    <w:rsid w:val="00B6419A"/>
    <w:rsid w:val="00B648C4"/>
    <w:rsid w:val="00B648D5"/>
    <w:rsid w:val="00B66180"/>
    <w:rsid w:val="00B6654B"/>
    <w:rsid w:val="00B6656A"/>
    <w:rsid w:val="00B66A24"/>
    <w:rsid w:val="00B66F67"/>
    <w:rsid w:val="00B66F8F"/>
    <w:rsid w:val="00B6787A"/>
    <w:rsid w:val="00B679A2"/>
    <w:rsid w:val="00B67DE6"/>
    <w:rsid w:val="00B67EBE"/>
    <w:rsid w:val="00B706FD"/>
    <w:rsid w:val="00B70C82"/>
    <w:rsid w:val="00B70DE4"/>
    <w:rsid w:val="00B71173"/>
    <w:rsid w:val="00B71E0E"/>
    <w:rsid w:val="00B72105"/>
    <w:rsid w:val="00B72515"/>
    <w:rsid w:val="00B72EF7"/>
    <w:rsid w:val="00B73017"/>
    <w:rsid w:val="00B730FA"/>
    <w:rsid w:val="00B7316D"/>
    <w:rsid w:val="00B7323A"/>
    <w:rsid w:val="00B73F38"/>
    <w:rsid w:val="00B75254"/>
    <w:rsid w:val="00B75330"/>
    <w:rsid w:val="00B759D6"/>
    <w:rsid w:val="00B76CC7"/>
    <w:rsid w:val="00B76D85"/>
    <w:rsid w:val="00B77B0C"/>
    <w:rsid w:val="00B8000E"/>
    <w:rsid w:val="00B80094"/>
    <w:rsid w:val="00B800D1"/>
    <w:rsid w:val="00B80961"/>
    <w:rsid w:val="00B837C4"/>
    <w:rsid w:val="00B83B9B"/>
    <w:rsid w:val="00B84522"/>
    <w:rsid w:val="00B84DC5"/>
    <w:rsid w:val="00B84EB6"/>
    <w:rsid w:val="00B860FE"/>
    <w:rsid w:val="00B8782E"/>
    <w:rsid w:val="00B90109"/>
    <w:rsid w:val="00B9079B"/>
    <w:rsid w:val="00B90B23"/>
    <w:rsid w:val="00B91FEE"/>
    <w:rsid w:val="00B9238A"/>
    <w:rsid w:val="00B92739"/>
    <w:rsid w:val="00B92BB1"/>
    <w:rsid w:val="00B92D96"/>
    <w:rsid w:val="00B93914"/>
    <w:rsid w:val="00B93E59"/>
    <w:rsid w:val="00B93EE4"/>
    <w:rsid w:val="00B94FA1"/>
    <w:rsid w:val="00B95589"/>
    <w:rsid w:val="00B95949"/>
    <w:rsid w:val="00B95B0D"/>
    <w:rsid w:val="00B95C27"/>
    <w:rsid w:val="00B96F49"/>
    <w:rsid w:val="00B97605"/>
    <w:rsid w:val="00B97A0A"/>
    <w:rsid w:val="00B97EEC"/>
    <w:rsid w:val="00BA0428"/>
    <w:rsid w:val="00BA0760"/>
    <w:rsid w:val="00BA0B0A"/>
    <w:rsid w:val="00BA1EA4"/>
    <w:rsid w:val="00BA2061"/>
    <w:rsid w:val="00BA21E2"/>
    <w:rsid w:val="00BA22CA"/>
    <w:rsid w:val="00BA2A02"/>
    <w:rsid w:val="00BA2ECD"/>
    <w:rsid w:val="00BA5DCF"/>
    <w:rsid w:val="00BA5FFE"/>
    <w:rsid w:val="00BA6E2D"/>
    <w:rsid w:val="00BA716E"/>
    <w:rsid w:val="00BA71D5"/>
    <w:rsid w:val="00BB052E"/>
    <w:rsid w:val="00BB077F"/>
    <w:rsid w:val="00BB078F"/>
    <w:rsid w:val="00BB0F29"/>
    <w:rsid w:val="00BB27D0"/>
    <w:rsid w:val="00BB2CF3"/>
    <w:rsid w:val="00BB32C7"/>
    <w:rsid w:val="00BB39BA"/>
    <w:rsid w:val="00BB4244"/>
    <w:rsid w:val="00BB42FB"/>
    <w:rsid w:val="00BB48EF"/>
    <w:rsid w:val="00BB4A25"/>
    <w:rsid w:val="00BB4C03"/>
    <w:rsid w:val="00BB4D89"/>
    <w:rsid w:val="00BB4E26"/>
    <w:rsid w:val="00BB5A86"/>
    <w:rsid w:val="00BB6260"/>
    <w:rsid w:val="00BB643D"/>
    <w:rsid w:val="00BB79F7"/>
    <w:rsid w:val="00BC0482"/>
    <w:rsid w:val="00BC10DE"/>
    <w:rsid w:val="00BC185E"/>
    <w:rsid w:val="00BC18CB"/>
    <w:rsid w:val="00BC1AD0"/>
    <w:rsid w:val="00BC1DD4"/>
    <w:rsid w:val="00BC2347"/>
    <w:rsid w:val="00BC2628"/>
    <w:rsid w:val="00BC2B73"/>
    <w:rsid w:val="00BC3384"/>
    <w:rsid w:val="00BC34ED"/>
    <w:rsid w:val="00BC3C26"/>
    <w:rsid w:val="00BC58E9"/>
    <w:rsid w:val="00BC63E8"/>
    <w:rsid w:val="00BC64E8"/>
    <w:rsid w:val="00BC6F02"/>
    <w:rsid w:val="00BC7807"/>
    <w:rsid w:val="00BC7D8F"/>
    <w:rsid w:val="00BD0099"/>
    <w:rsid w:val="00BD03BA"/>
    <w:rsid w:val="00BD18A3"/>
    <w:rsid w:val="00BD1BF9"/>
    <w:rsid w:val="00BD20B4"/>
    <w:rsid w:val="00BD2753"/>
    <w:rsid w:val="00BD3AB4"/>
    <w:rsid w:val="00BD530D"/>
    <w:rsid w:val="00BD5E31"/>
    <w:rsid w:val="00BD6422"/>
    <w:rsid w:val="00BD6570"/>
    <w:rsid w:val="00BD6811"/>
    <w:rsid w:val="00BD6DB0"/>
    <w:rsid w:val="00BD7217"/>
    <w:rsid w:val="00BD79CB"/>
    <w:rsid w:val="00BE00A8"/>
    <w:rsid w:val="00BE04B5"/>
    <w:rsid w:val="00BE17D8"/>
    <w:rsid w:val="00BE19A8"/>
    <w:rsid w:val="00BE25C6"/>
    <w:rsid w:val="00BE25FD"/>
    <w:rsid w:val="00BE28C6"/>
    <w:rsid w:val="00BE4368"/>
    <w:rsid w:val="00BE4EA7"/>
    <w:rsid w:val="00BE55F7"/>
    <w:rsid w:val="00BE59AF"/>
    <w:rsid w:val="00BE75C7"/>
    <w:rsid w:val="00BE76C5"/>
    <w:rsid w:val="00BE7F6A"/>
    <w:rsid w:val="00BF0688"/>
    <w:rsid w:val="00BF107A"/>
    <w:rsid w:val="00BF24B8"/>
    <w:rsid w:val="00BF2C77"/>
    <w:rsid w:val="00BF2DA1"/>
    <w:rsid w:val="00BF515E"/>
    <w:rsid w:val="00BF5D62"/>
    <w:rsid w:val="00BF6935"/>
    <w:rsid w:val="00BF6B18"/>
    <w:rsid w:val="00C01D66"/>
    <w:rsid w:val="00C01FC1"/>
    <w:rsid w:val="00C02340"/>
    <w:rsid w:val="00C026B1"/>
    <w:rsid w:val="00C02B14"/>
    <w:rsid w:val="00C02F18"/>
    <w:rsid w:val="00C03641"/>
    <w:rsid w:val="00C03913"/>
    <w:rsid w:val="00C0439C"/>
    <w:rsid w:val="00C05446"/>
    <w:rsid w:val="00C06B9B"/>
    <w:rsid w:val="00C06D58"/>
    <w:rsid w:val="00C07579"/>
    <w:rsid w:val="00C0758D"/>
    <w:rsid w:val="00C07712"/>
    <w:rsid w:val="00C111C8"/>
    <w:rsid w:val="00C1168C"/>
    <w:rsid w:val="00C1241B"/>
    <w:rsid w:val="00C126C6"/>
    <w:rsid w:val="00C14373"/>
    <w:rsid w:val="00C14580"/>
    <w:rsid w:val="00C14FA9"/>
    <w:rsid w:val="00C150ED"/>
    <w:rsid w:val="00C1552F"/>
    <w:rsid w:val="00C1568D"/>
    <w:rsid w:val="00C15CB0"/>
    <w:rsid w:val="00C16684"/>
    <w:rsid w:val="00C17691"/>
    <w:rsid w:val="00C17D06"/>
    <w:rsid w:val="00C17D54"/>
    <w:rsid w:val="00C2094C"/>
    <w:rsid w:val="00C216A6"/>
    <w:rsid w:val="00C2174A"/>
    <w:rsid w:val="00C21A17"/>
    <w:rsid w:val="00C220D4"/>
    <w:rsid w:val="00C2256B"/>
    <w:rsid w:val="00C23A3B"/>
    <w:rsid w:val="00C23BDA"/>
    <w:rsid w:val="00C2579F"/>
    <w:rsid w:val="00C25897"/>
    <w:rsid w:val="00C262EF"/>
    <w:rsid w:val="00C278F6"/>
    <w:rsid w:val="00C2793D"/>
    <w:rsid w:val="00C27FA5"/>
    <w:rsid w:val="00C308FF"/>
    <w:rsid w:val="00C30CCB"/>
    <w:rsid w:val="00C32A64"/>
    <w:rsid w:val="00C33487"/>
    <w:rsid w:val="00C337B7"/>
    <w:rsid w:val="00C33A86"/>
    <w:rsid w:val="00C34364"/>
    <w:rsid w:val="00C3573D"/>
    <w:rsid w:val="00C35AE8"/>
    <w:rsid w:val="00C35C77"/>
    <w:rsid w:val="00C35EEF"/>
    <w:rsid w:val="00C361D3"/>
    <w:rsid w:val="00C367C2"/>
    <w:rsid w:val="00C36CEA"/>
    <w:rsid w:val="00C36FAE"/>
    <w:rsid w:val="00C37524"/>
    <w:rsid w:val="00C37715"/>
    <w:rsid w:val="00C378EF"/>
    <w:rsid w:val="00C37F1A"/>
    <w:rsid w:val="00C4026D"/>
    <w:rsid w:val="00C408B0"/>
    <w:rsid w:val="00C40CFA"/>
    <w:rsid w:val="00C41779"/>
    <w:rsid w:val="00C42072"/>
    <w:rsid w:val="00C422D9"/>
    <w:rsid w:val="00C42BF6"/>
    <w:rsid w:val="00C42D95"/>
    <w:rsid w:val="00C43A93"/>
    <w:rsid w:val="00C43FB7"/>
    <w:rsid w:val="00C441C3"/>
    <w:rsid w:val="00C4457F"/>
    <w:rsid w:val="00C450E0"/>
    <w:rsid w:val="00C45DEB"/>
    <w:rsid w:val="00C45F97"/>
    <w:rsid w:val="00C46DD9"/>
    <w:rsid w:val="00C47D8F"/>
    <w:rsid w:val="00C50DCE"/>
    <w:rsid w:val="00C50E44"/>
    <w:rsid w:val="00C516C0"/>
    <w:rsid w:val="00C51C67"/>
    <w:rsid w:val="00C51E64"/>
    <w:rsid w:val="00C530FB"/>
    <w:rsid w:val="00C53403"/>
    <w:rsid w:val="00C53D67"/>
    <w:rsid w:val="00C543CE"/>
    <w:rsid w:val="00C54A4D"/>
    <w:rsid w:val="00C559B9"/>
    <w:rsid w:val="00C55D75"/>
    <w:rsid w:val="00C5628C"/>
    <w:rsid w:val="00C56C34"/>
    <w:rsid w:val="00C56C7C"/>
    <w:rsid w:val="00C56D36"/>
    <w:rsid w:val="00C57B30"/>
    <w:rsid w:val="00C60335"/>
    <w:rsid w:val="00C62064"/>
    <w:rsid w:val="00C62595"/>
    <w:rsid w:val="00C62E57"/>
    <w:rsid w:val="00C634CE"/>
    <w:rsid w:val="00C63DEA"/>
    <w:rsid w:val="00C63FA2"/>
    <w:rsid w:val="00C649FB"/>
    <w:rsid w:val="00C64B44"/>
    <w:rsid w:val="00C651C1"/>
    <w:rsid w:val="00C651F2"/>
    <w:rsid w:val="00C659B8"/>
    <w:rsid w:val="00C65BA4"/>
    <w:rsid w:val="00C65CE7"/>
    <w:rsid w:val="00C65D6F"/>
    <w:rsid w:val="00C65DCA"/>
    <w:rsid w:val="00C702FE"/>
    <w:rsid w:val="00C703C6"/>
    <w:rsid w:val="00C705C3"/>
    <w:rsid w:val="00C70744"/>
    <w:rsid w:val="00C708AE"/>
    <w:rsid w:val="00C70E8D"/>
    <w:rsid w:val="00C710E6"/>
    <w:rsid w:val="00C721A9"/>
    <w:rsid w:val="00C721D2"/>
    <w:rsid w:val="00C7278D"/>
    <w:rsid w:val="00C73323"/>
    <w:rsid w:val="00C7395A"/>
    <w:rsid w:val="00C74B99"/>
    <w:rsid w:val="00C75409"/>
    <w:rsid w:val="00C77038"/>
    <w:rsid w:val="00C77741"/>
    <w:rsid w:val="00C77978"/>
    <w:rsid w:val="00C77CEA"/>
    <w:rsid w:val="00C80302"/>
    <w:rsid w:val="00C8252F"/>
    <w:rsid w:val="00C828CD"/>
    <w:rsid w:val="00C83B91"/>
    <w:rsid w:val="00C83C7E"/>
    <w:rsid w:val="00C84306"/>
    <w:rsid w:val="00C84937"/>
    <w:rsid w:val="00C8538A"/>
    <w:rsid w:val="00C861DC"/>
    <w:rsid w:val="00C8675B"/>
    <w:rsid w:val="00C86D4E"/>
    <w:rsid w:val="00C86EB2"/>
    <w:rsid w:val="00C90430"/>
    <w:rsid w:val="00C91EA8"/>
    <w:rsid w:val="00C92917"/>
    <w:rsid w:val="00C92E60"/>
    <w:rsid w:val="00C93CE8"/>
    <w:rsid w:val="00C9455F"/>
    <w:rsid w:val="00C94590"/>
    <w:rsid w:val="00C94FEF"/>
    <w:rsid w:val="00C95C64"/>
    <w:rsid w:val="00C96000"/>
    <w:rsid w:val="00C96D13"/>
    <w:rsid w:val="00C96D35"/>
    <w:rsid w:val="00C970EC"/>
    <w:rsid w:val="00C973EE"/>
    <w:rsid w:val="00C97CE3"/>
    <w:rsid w:val="00C97D50"/>
    <w:rsid w:val="00CA05A5"/>
    <w:rsid w:val="00CA0CBD"/>
    <w:rsid w:val="00CA1CDE"/>
    <w:rsid w:val="00CA20C9"/>
    <w:rsid w:val="00CA20F8"/>
    <w:rsid w:val="00CA291C"/>
    <w:rsid w:val="00CA2DFE"/>
    <w:rsid w:val="00CA30D7"/>
    <w:rsid w:val="00CA4210"/>
    <w:rsid w:val="00CA584A"/>
    <w:rsid w:val="00CA5FDB"/>
    <w:rsid w:val="00CA603F"/>
    <w:rsid w:val="00CA6C39"/>
    <w:rsid w:val="00CB01B5"/>
    <w:rsid w:val="00CB0208"/>
    <w:rsid w:val="00CB14F6"/>
    <w:rsid w:val="00CB19C8"/>
    <w:rsid w:val="00CB22C0"/>
    <w:rsid w:val="00CB2A2E"/>
    <w:rsid w:val="00CB4137"/>
    <w:rsid w:val="00CB63ED"/>
    <w:rsid w:val="00CB6412"/>
    <w:rsid w:val="00CB6D3F"/>
    <w:rsid w:val="00CB70A8"/>
    <w:rsid w:val="00CB7351"/>
    <w:rsid w:val="00CB7409"/>
    <w:rsid w:val="00CC015C"/>
    <w:rsid w:val="00CC0B8C"/>
    <w:rsid w:val="00CC0F25"/>
    <w:rsid w:val="00CC190B"/>
    <w:rsid w:val="00CC1C0A"/>
    <w:rsid w:val="00CC3018"/>
    <w:rsid w:val="00CC379C"/>
    <w:rsid w:val="00CC52E7"/>
    <w:rsid w:val="00CC5414"/>
    <w:rsid w:val="00CC5B85"/>
    <w:rsid w:val="00CC6201"/>
    <w:rsid w:val="00CC6A98"/>
    <w:rsid w:val="00CC7043"/>
    <w:rsid w:val="00CC753E"/>
    <w:rsid w:val="00CC77DD"/>
    <w:rsid w:val="00CD1F4E"/>
    <w:rsid w:val="00CD21F5"/>
    <w:rsid w:val="00CD2B72"/>
    <w:rsid w:val="00CD4297"/>
    <w:rsid w:val="00CD49D9"/>
    <w:rsid w:val="00CD67A8"/>
    <w:rsid w:val="00CE03E5"/>
    <w:rsid w:val="00CE0CB6"/>
    <w:rsid w:val="00CE0EA2"/>
    <w:rsid w:val="00CE1865"/>
    <w:rsid w:val="00CE1A76"/>
    <w:rsid w:val="00CE2026"/>
    <w:rsid w:val="00CE2653"/>
    <w:rsid w:val="00CE2675"/>
    <w:rsid w:val="00CE26B5"/>
    <w:rsid w:val="00CE4298"/>
    <w:rsid w:val="00CE44D2"/>
    <w:rsid w:val="00CE479E"/>
    <w:rsid w:val="00CE4ACF"/>
    <w:rsid w:val="00CE51B1"/>
    <w:rsid w:val="00CE59BE"/>
    <w:rsid w:val="00CE5D31"/>
    <w:rsid w:val="00CE6FBE"/>
    <w:rsid w:val="00CE732E"/>
    <w:rsid w:val="00CE76FD"/>
    <w:rsid w:val="00CE7B17"/>
    <w:rsid w:val="00CF0830"/>
    <w:rsid w:val="00CF0F85"/>
    <w:rsid w:val="00CF194E"/>
    <w:rsid w:val="00CF20A4"/>
    <w:rsid w:val="00CF24C9"/>
    <w:rsid w:val="00CF2925"/>
    <w:rsid w:val="00CF3368"/>
    <w:rsid w:val="00CF46A7"/>
    <w:rsid w:val="00CF54B4"/>
    <w:rsid w:val="00CF5601"/>
    <w:rsid w:val="00CF6855"/>
    <w:rsid w:val="00D00824"/>
    <w:rsid w:val="00D00B2D"/>
    <w:rsid w:val="00D023C0"/>
    <w:rsid w:val="00D023E2"/>
    <w:rsid w:val="00D02648"/>
    <w:rsid w:val="00D02E92"/>
    <w:rsid w:val="00D03E77"/>
    <w:rsid w:val="00D03F71"/>
    <w:rsid w:val="00D03FE9"/>
    <w:rsid w:val="00D044E2"/>
    <w:rsid w:val="00D04DCB"/>
    <w:rsid w:val="00D05122"/>
    <w:rsid w:val="00D051FE"/>
    <w:rsid w:val="00D0533B"/>
    <w:rsid w:val="00D055D3"/>
    <w:rsid w:val="00D0603F"/>
    <w:rsid w:val="00D076B6"/>
    <w:rsid w:val="00D076EC"/>
    <w:rsid w:val="00D07F0E"/>
    <w:rsid w:val="00D07FB8"/>
    <w:rsid w:val="00D10C50"/>
    <w:rsid w:val="00D11882"/>
    <w:rsid w:val="00D11A79"/>
    <w:rsid w:val="00D11EDD"/>
    <w:rsid w:val="00D1277E"/>
    <w:rsid w:val="00D12B5C"/>
    <w:rsid w:val="00D1313A"/>
    <w:rsid w:val="00D136A9"/>
    <w:rsid w:val="00D1386F"/>
    <w:rsid w:val="00D13A15"/>
    <w:rsid w:val="00D13BBD"/>
    <w:rsid w:val="00D13D46"/>
    <w:rsid w:val="00D141A9"/>
    <w:rsid w:val="00D144C7"/>
    <w:rsid w:val="00D145CD"/>
    <w:rsid w:val="00D14B9E"/>
    <w:rsid w:val="00D15101"/>
    <w:rsid w:val="00D15D9E"/>
    <w:rsid w:val="00D16610"/>
    <w:rsid w:val="00D16B99"/>
    <w:rsid w:val="00D16EE0"/>
    <w:rsid w:val="00D179C9"/>
    <w:rsid w:val="00D17E5F"/>
    <w:rsid w:val="00D2192C"/>
    <w:rsid w:val="00D21E82"/>
    <w:rsid w:val="00D23446"/>
    <w:rsid w:val="00D23A43"/>
    <w:rsid w:val="00D25B05"/>
    <w:rsid w:val="00D25EBD"/>
    <w:rsid w:val="00D26422"/>
    <w:rsid w:val="00D2677B"/>
    <w:rsid w:val="00D27B4A"/>
    <w:rsid w:val="00D27D3D"/>
    <w:rsid w:val="00D30402"/>
    <w:rsid w:val="00D30F27"/>
    <w:rsid w:val="00D31163"/>
    <w:rsid w:val="00D311F7"/>
    <w:rsid w:val="00D314BE"/>
    <w:rsid w:val="00D31D8D"/>
    <w:rsid w:val="00D31EA4"/>
    <w:rsid w:val="00D32E7A"/>
    <w:rsid w:val="00D33DC2"/>
    <w:rsid w:val="00D33FE0"/>
    <w:rsid w:val="00D34552"/>
    <w:rsid w:val="00D34D4F"/>
    <w:rsid w:val="00D351C8"/>
    <w:rsid w:val="00D35EE1"/>
    <w:rsid w:val="00D36608"/>
    <w:rsid w:val="00D36CE3"/>
    <w:rsid w:val="00D3753B"/>
    <w:rsid w:val="00D4026E"/>
    <w:rsid w:val="00D40677"/>
    <w:rsid w:val="00D4096D"/>
    <w:rsid w:val="00D410A7"/>
    <w:rsid w:val="00D446B4"/>
    <w:rsid w:val="00D452D1"/>
    <w:rsid w:val="00D45824"/>
    <w:rsid w:val="00D468C6"/>
    <w:rsid w:val="00D47648"/>
    <w:rsid w:val="00D478BA"/>
    <w:rsid w:val="00D47B93"/>
    <w:rsid w:val="00D47BA3"/>
    <w:rsid w:val="00D515CC"/>
    <w:rsid w:val="00D51E1D"/>
    <w:rsid w:val="00D52F38"/>
    <w:rsid w:val="00D5315C"/>
    <w:rsid w:val="00D53333"/>
    <w:rsid w:val="00D53461"/>
    <w:rsid w:val="00D538D6"/>
    <w:rsid w:val="00D53B16"/>
    <w:rsid w:val="00D54C60"/>
    <w:rsid w:val="00D54C7A"/>
    <w:rsid w:val="00D55608"/>
    <w:rsid w:val="00D56F16"/>
    <w:rsid w:val="00D57351"/>
    <w:rsid w:val="00D57FBB"/>
    <w:rsid w:val="00D6183D"/>
    <w:rsid w:val="00D61B3E"/>
    <w:rsid w:val="00D61F3C"/>
    <w:rsid w:val="00D62406"/>
    <w:rsid w:val="00D6313C"/>
    <w:rsid w:val="00D6319B"/>
    <w:rsid w:val="00D636D3"/>
    <w:rsid w:val="00D6375A"/>
    <w:rsid w:val="00D643A2"/>
    <w:rsid w:val="00D646AF"/>
    <w:rsid w:val="00D6484C"/>
    <w:rsid w:val="00D64931"/>
    <w:rsid w:val="00D64CA5"/>
    <w:rsid w:val="00D655FC"/>
    <w:rsid w:val="00D65808"/>
    <w:rsid w:val="00D65950"/>
    <w:rsid w:val="00D66396"/>
    <w:rsid w:val="00D66755"/>
    <w:rsid w:val="00D66B40"/>
    <w:rsid w:val="00D66F51"/>
    <w:rsid w:val="00D6780E"/>
    <w:rsid w:val="00D67FDB"/>
    <w:rsid w:val="00D703C8"/>
    <w:rsid w:val="00D70EE4"/>
    <w:rsid w:val="00D71024"/>
    <w:rsid w:val="00D71E80"/>
    <w:rsid w:val="00D72268"/>
    <w:rsid w:val="00D737B8"/>
    <w:rsid w:val="00D74333"/>
    <w:rsid w:val="00D75176"/>
    <w:rsid w:val="00D767D7"/>
    <w:rsid w:val="00D769D6"/>
    <w:rsid w:val="00D7776D"/>
    <w:rsid w:val="00D77916"/>
    <w:rsid w:val="00D77945"/>
    <w:rsid w:val="00D801E5"/>
    <w:rsid w:val="00D8057C"/>
    <w:rsid w:val="00D80EFA"/>
    <w:rsid w:val="00D81F95"/>
    <w:rsid w:val="00D8267B"/>
    <w:rsid w:val="00D82BA4"/>
    <w:rsid w:val="00D83CDD"/>
    <w:rsid w:val="00D83E0F"/>
    <w:rsid w:val="00D84D76"/>
    <w:rsid w:val="00D85006"/>
    <w:rsid w:val="00D85063"/>
    <w:rsid w:val="00D85159"/>
    <w:rsid w:val="00D85CD8"/>
    <w:rsid w:val="00D87047"/>
    <w:rsid w:val="00D87304"/>
    <w:rsid w:val="00D9061A"/>
    <w:rsid w:val="00D909AC"/>
    <w:rsid w:val="00D91287"/>
    <w:rsid w:val="00D92636"/>
    <w:rsid w:val="00D92A86"/>
    <w:rsid w:val="00D9365D"/>
    <w:rsid w:val="00D943F2"/>
    <w:rsid w:val="00D94A3D"/>
    <w:rsid w:val="00D95AC6"/>
    <w:rsid w:val="00D96F67"/>
    <w:rsid w:val="00D96F8F"/>
    <w:rsid w:val="00D97192"/>
    <w:rsid w:val="00DA0052"/>
    <w:rsid w:val="00DA026A"/>
    <w:rsid w:val="00DA04B4"/>
    <w:rsid w:val="00DA0C54"/>
    <w:rsid w:val="00DA0D01"/>
    <w:rsid w:val="00DA162E"/>
    <w:rsid w:val="00DA1972"/>
    <w:rsid w:val="00DA2FF4"/>
    <w:rsid w:val="00DA35F2"/>
    <w:rsid w:val="00DA3716"/>
    <w:rsid w:val="00DA3E7E"/>
    <w:rsid w:val="00DA3E93"/>
    <w:rsid w:val="00DA43F6"/>
    <w:rsid w:val="00DA4B8A"/>
    <w:rsid w:val="00DA4BF1"/>
    <w:rsid w:val="00DA5708"/>
    <w:rsid w:val="00DA5F98"/>
    <w:rsid w:val="00DA6058"/>
    <w:rsid w:val="00DA6D5F"/>
    <w:rsid w:val="00DA7DED"/>
    <w:rsid w:val="00DA7FDF"/>
    <w:rsid w:val="00DB151B"/>
    <w:rsid w:val="00DB3945"/>
    <w:rsid w:val="00DB3C96"/>
    <w:rsid w:val="00DB3CCF"/>
    <w:rsid w:val="00DB411A"/>
    <w:rsid w:val="00DB47A2"/>
    <w:rsid w:val="00DB48FC"/>
    <w:rsid w:val="00DB4AAF"/>
    <w:rsid w:val="00DB4BB6"/>
    <w:rsid w:val="00DB4FFB"/>
    <w:rsid w:val="00DB5883"/>
    <w:rsid w:val="00DB58B2"/>
    <w:rsid w:val="00DB6A52"/>
    <w:rsid w:val="00DB6B83"/>
    <w:rsid w:val="00DB6E43"/>
    <w:rsid w:val="00DB7C04"/>
    <w:rsid w:val="00DB7FB1"/>
    <w:rsid w:val="00DC009E"/>
    <w:rsid w:val="00DC0E4A"/>
    <w:rsid w:val="00DC1C6F"/>
    <w:rsid w:val="00DC2797"/>
    <w:rsid w:val="00DC2B3F"/>
    <w:rsid w:val="00DC2D9A"/>
    <w:rsid w:val="00DC32B2"/>
    <w:rsid w:val="00DC44E3"/>
    <w:rsid w:val="00DC452B"/>
    <w:rsid w:val="00DC4DCC"/>
    <w:rsid w:val="00DC5791"/>
    <w:rsid w:val="00DC5B51"/>
    <w:rsid w:val="00DC629A"/>
    <w:rsid w:val="00DC67C9"/>
    <w:rsid w:val="00DC6C78"/>
    <w:rsid w:val="00DC6EE0"/>
    <w:rsid w:val="00DC7D8A"/>
    <w:rsid w:val="00DD0297"/>
    <w:rsid w:val="00DD19FE"/>
    <w:rsid w:val="00DD1A18"/>
    <w:rsid w:val="00DD1E2B"/>
    <w:rsid w:val="00DD1FD5"/>
    <w:rsid w:val="00DD22E7"/>
    <w:rsid w:val="00DD2919"/>
    <w:rsid w:val="00DD2FEE"/>
    <w:rsid w:val="00DD461B"/>
    <w:rsid w:val="00DD52CC"/>
    <w:rsid w:val="00DD560A"/>
    <w:rsid w:val="00DD5AE3"/>
    <w:rsid w:val="00DD5EE6"/>
    <w:rsid w:val="00DD63DD"/>
    <w:rsid w:val="00DD6A99"/>
    <w:rsid w:val="00DE037D"/>
    <w:rsid w:val="00DE1081"/>
    <w:rsid w:val="00DE1DA2"/>
    <w:rsid w:val="00DE1DD2"/>
    <w:rsid w:val="00DE22F7"/>
    <w:rsid w:val="00DE30C0"/>
    <w:rsid w:val="00DE366F"/>
    <w:rsid w:val="00DE3A38"/>
    <w:rsid w:val="00DE3C77"/>
    <w:rsid w:val="00DE3DA7"/>
    <w:rsid w:val="00DE45D0"/>
    <w:rsid w:val="00DE47B8"/>
    <w:rsid w:val="00DE4838"/>
    <w:rsid w:val="00DE4DEF"/>
    <w:rsid w:val="00DE6400"/>
    <w:rsid w:val="00DE6539"/>
    <w:rsid w:val="00DE6C36"/>
    <w:rsid w:val="00DE6C50"/>
    <w:rsid w:val="00DF123A"/>
    <w:rsid w:val="00DF1243"/>
    <w:rsid w:val="00DF1287"/>
    <w:rsid w:val="00DF157A"/>
    <w:rsid w:val="00DF2058"/>
    <w:rsid w:val="00DF2789"/>
    <w:rsid w:val="00DF278D"/>
    <w:rsid w:val="00DF2C9A"/>
    <w:rsid w:val="00DF4D29"/>
    <w:rsid w:val="00DF4F5E"/>
    <w:rsid w:val="00DF4FFB"/>
    <w:rsid w:val="00DF5575"/>
    <w:rsid w:val="00DF59B4"/>
    <w:rsid w:val="00DF5E94"/>
    <w:rsid w:val="00DF6317"/>
    <w:rsid w:val="00DF64E7"/>
    <w:rsid w:val="00DF7054"/>
    <w:rsid w:val="00DF73F5"/>
    <w:rsid w:val="00DF767D"/>
    <w:rsid w:val="00DF78B0"/>
    <w:rsid w:val="00DF7A32"/>
    <w:rsid w:val="00E004C7"/>
    <w:rsid w:val="00E00541"/>
    <w:rsid w:val="00E01466"/>
    <w:rsid w:val="00E01B66"/>
    <w:rsid w:val="00E03207"/>
    <w:rsid w:val="00E0341C"/>
    <w:rsid w:val="00E03FE1"/>
    <w:rsid w:val="00E04135"/>
    <w:rsid w:val="00E04287"/>
    <w:rsid w:val="00E0473F"/>
    <w:rsid w:val="00E0522C"/>
    <w:rsid w:val="00E052D0"/>
    <w:rsid w:val="00E0582C"/>
    <w:rsid w:val="00E05A78"/>
    <w:rsid w:val="00E0631D"/>
    <w:rsid w:val="00E108BC"/>
    <w:rsid w:val="00E10AFD"/>
    <w:rsid w:val="00E10F27"/>
    <w:rsid w:val="00E11305"/>
    <w:rsid w:val="00E1148C"/>
    <w:rsid w:val="00E1187F"/>
    <w:rsid w:val="00E12708"/>
    <w:rsid w:val="00E12742"/>
    <w:rsid w:val="00E1281B"/>
    <w:rsid w:val="00E1386D"/>
    <w:rsid w:val="00E1424D"/>
    <w:rsid w:val="00E14D1B"/>
    <w:rsid w:val="00E155BB"/>
    <w:rsid w:val="00E165D5"/>
    <w:rsid w:val="00E16721"/>
    <w:rsid w:val="00E16B11"/>
    <w:rsid w:val="00E17E5F"/>
    <w:rsid w:val="00E202D5"/>
    <w:rsid w:val="00E20ACD"/>
    <w:rsid w:val="00E21E6C"/>
    <w:rsid w:val="00E22289"/>
    <w:rsid w:val="00E2255F"/>
    <w:rsid w:val="00E22CF0"/>
    <w:rsid w:val="00E241ED"/>
    <w:rsid w:val="00E25DFF"/>
    <w:rsid w:val="00E25F57"/>
    <w:rsid w:val="00E25FD2"/>
    <w:rsid w:val="00E262D3"/>
    <w:rsid w:val="00E267E4"/>
    <w:rsid w:val="00E27383"/>
    <w:rsid w:val="00E306F2"/>
    <w:rsid w:val="00E30DB0"/>
    <w:rsid w:val="00E34BD6"/>
    <w:rsid w:val="00E35492"/>
    <w:rsid w:val="00E35688"/>
    <w:rsid w:val="00E36895"/>
    <w:rsid w:val="00E36FD5"/>
    <w:rsid w:val="00E3791C"/>
    <w:rsid w:val="00E411BA"/>
    <w:rsid w:val="00E41499"/>
    <w:rsid w:val="00E41CB8"/>
    <w:rsid w:val="00E42B4B"/>
    <w:rsid w:val="00E42E02"/>
    <w:rsid w:val="00E431A8"/>
    <w:rsid w:val="00E4428D"/>
    <w:rsid w:val="00E44908"/>
    <w:rsid w:val="00E45AC8"/>
    <w:rsid w:val="00E45E34"/>
    <w:rsid w:val="00E460FD"/>
    <w:rsid w:val="00E46DD3"/>
    <w:rsid w:val="00E50205"/>
    <w:rsid w:val="00E51BED"/>
    <w:rsid w:val="00E5262B"/>
    <w:rsid w:val="00E526A4"/>
    <w:rsid w:val="00E52CCF"/>
    <w:rsid w:val="00E53D15"/>
    <w:rsid w:val="00E53DC0"/>
    <w:rsid w:val="00E54061"/>
    <w:rsid w:val="00E54303"/>
    <w:rsid w:val="00E54CF5"/>
    <w:rsid w:val="00E5561F"/>
    <w:rsid w:val="00E5654E"/>
    <w:rsid w:val="00E56CA7"/>
    <w:rsid w:val="00E57572"/>
    <w:rsid w:val="00E57A9F"/>
    <w:rsid w:val="00E605D3"/>
    <w:rsid w:val="00E60687"/>
    <w:rsid w:val="00E60D3B"/>
    <w:rsid w:val="00E60DDD"/>
    <w:rsid w:val="00E61B53"/>
    <w:rsid w:val="00E62A19"/>
    <w:rsid w:val="00E635B0"/>
    <w:rsid w:val="00E63710"/>
    <w:rsid w:val="00E63C9A"/>
    <w:rsid w:val="00E64643"/>
    <w:rsid w:val="00E647D4"/>
    <w:rsid w:val="00E64B95"/>
    <w:rsid w:val="00E64F7A"/>
    <w:rsid w:val="00E65A5B"/>
    <w:rsid w:val="00E66609"/>
    <w:rsid w:val="00E67738"/>
    <w:rsid w:val="00E67FBB"/>
    <w:rsid w:val="00E70A80"/>
    <w:rsid w:val="00E70F56"/>
    <w:rsid w:val="00E71552"/>
    <w:rsid w:val="00E71E74"/>
    <w:rsid w:val="00E71F0C"/>
    <w:rsid w:val="00E727D9"/>
    <w:rsid w:val="00E729BB"/>
    <w:rsid w:val="00E732A9"/>
    <w:rsid w:val="00E736CF"/>
    <w:rsid w:val="00E748C8"/>
    <w:rsid w:val="00E74BA9"/>
    <w:rsid w:val="00E74DD5"/>
    <w:rsid w:val="00E74E9D"/>
    <w:rsid w:val="00E7573B"/>
    <w:rsid w:val="00E7583D"/>
    <w:rsid w:val="00E75A5F"/>
    <w:rsid w:val="00E75CD1"/>
    <w:rsid w:val="00E75DE6"/>
    <w:rsid w:val="00E75FB9"/>
    <w:rsid w:val="00E77395"/>
    <w:rsid w:val="00E7744A"/>
    <w:rsid w:val="00E7757F"/>
    <w:rsid w:val="00E80A38"/>
    <w:rsid w:val="00E8235A"/>
    <w:rsid w:val="00E82567"/>
    <w:rsid w:val="00E83024"/>
    <w:rsid w:val="00E83323"/>
    <w:rsid w:val="00E834CF"/>
    <w:rsid w:val="00E836E2"/>
    <w:rsid w:val="00E83BE4"/>
    <w:rsid w:val="00E85786"/>
    <w:rsid w:val="00E858B3"/>
    <w:rsid w:val="00E85990"/>
    <w:rsid w:val="00E8615C"/>
    <w:rsid w:val="00E86278"/>
    <w:rsid w:val="00E86F02"/>
    <w:rsid w:val="00E87092"/>
    <w:rsid w:val="00E87227"/>
    <w:rsid w:val="00E8729E"/>
    <w:rsid w:val="00E87616"/>
    <w:rsid w:val="00E87D58"/>
    <w:rsid w:val="00E9096C"/>
    <w:rsid w:val="00E90DFE"/>
    <w:rsid w:val="00E92232"/>
    <w:rsid w:val="00E92302"/>
    <w:rsid w:val="00E9240A"/>
    <w:rsid w:val="00E92CDA"/>
    <w:rsid w:val="00E92E54"/>
    <w:rsid w:val="00E936EB"/>
    <w:rsid w:val="00E9392C"/>
    <w:rsid w:val="00E94859"/>
    <w:rsid w:val="00E94DAD"/>
    <w:rsid w:val="00E9552C"/>
    <w:rsid w:val="00E95C2A"/>
    <w:rsid w:val="00E960B8"/>
    <w:rsid w:val="00E966F4"/>
    <w:rsid w:val="00E96A28"/>
    <w:rsid w:val="00E96AD7"/>
    <w:rsid w:val="00E972F5"/>
    <w:rsid w:val="00E977F6"/>
    <w:rsid w:val="00E97888"/>
    <w:rsid w:val="00E97D4D"/>
    <w:rsid w:val="00EA1773"/>
    <w:rsid w:val="00EA1E33"/>
    <w:rsid w:val="00EA3B7A"/>
    <w:rsid w:val="00EA3E2A"/>
    <w:rsid w:val="00EA436B"/>
    <w:rsid w:val="00EA4A08"/>
    <w:rsid w:val="00EA4D06"/>
    <w:rsid w:val="00EA5461"/>
    <w:rsid w:val="00EA5949"/>
    <w:rsid w:val="00EA5A7C"/>
    <w:rsid w:val="00EA5B16"/>
    <w:rsid w:val="00EA5B56"/>
    <w:rsid w:val="00EA5C78"/>
    <w:rsid w:val="00EA6B5C"/>
    <w:rsid w:val="00EA7705"/>
    <w:rsid w:val="00EA777F"/>
    <w:rsid w:val="00EA7D20"/>
    <w:rsid w:val="00EB06FE"/>
    <w:rsid w:val="00EB09A7"/>
    <w:rsid w:val="00EB09DA"/>
    <w:rsid w:val="00EB0AC4"/>
    <w:rsid w:val="00EB0B4A"/>
    <w:rsid w:val="00EB1697"/>
    <w:rsid w:val="00EB28E8"/>
    <w:rsid w:val="00EB3086"/>
    <w:rsid w:val="00EB34F1"/>
    <w:rsid w:val="00EB373A"/>
    <w:rsid w:val="00EB4608"/>
    <w:rsid w:val="00EB4677"/>
    <w:rsid w:val="00EB4FE7"/>
    <w:rsid w:val="00EB66C0"/>
    <w:rsid w:val="00EB6922"/>
    <w:rsid w:val="00EB70B8"/>
    <w:rsid w:val="00EB7C64"/>
    <w:rsid w:val="00EB7F6C"/>
    <w:rsid w:val="00EB7FC0"/>
    <w:rsid w:val="00EC06DF"/>
    <w:rsid w:val="00EC10DF"/>
    <w:rsid w:val="00EC13B0"/>
    <w:rsid w:val="00EC35DE"/>
    <w:rsid w:val="00EC3CD4"/>
    <w:rsid w:val="00EC3E9D"/>
    <w:rsid w:val="00EC4E47"/>
    <w:rsid w:val="00EC593B"/>
    <w:rsid w:val="00EC59C3"/>
    <w:rsid w:val="00EC7BCD"/>
    <w:rsid w:val="00ED03F1"/>
    <w:rsid w:val="00ED09FF"/>
    <w:rsid w:val="00ED0BD6"/>
    <w:rsid w:val="00ED0DB9"/>
    <w:rsid w:val="00ED0E78"/>
    <w:rsid w:val="00ED0E93"/>
    <w:rsid w:val="00ED1B7A"/>
    <w:rsid w:val="00ED1D87"/>
    <w:rsid w:val="00ED2F0B"/>
    <w:rsid w:val="00ED3531"/>
    <w:rsid w:val="00ED36BC"/>
    <w:rsid w:val="00ED3B86"/>
    <w:rsid w:val="00ED3E92"/>
    <w:rsid w:val="00ED3F32"/>
    <w:rsid w:val="00ED4875"/>
    <w:rsid w:val="00ED4BE4"/>
    <w:rsid w:val="00ED517B"/>
    <w:rsid w:val="00ED59C1"/>
    <w:rsid w:val="00ED6D2A"/>
    <w:rsid w:val="00ED79B9"/>
    <w:rsid w:val="00EE0A15"/>
    <w:rsid w:val="00EE1BD6"/>
    <w:rsid w:val="00EE21C3"/>
    <w:rsid w:val="00EE3027"/>
    <w:rsid w:val="00EE3115"/>
    <w:rsid w:val="00EE3C69"/>
    <w:rsid w:val="00EE6089"/>
    <w:rsid w:val="00EE6ED7"/>
    <w:rsid w:val="00EE7D60"/>
    <w:rsid w:val="00EF0152"/>
    <w:rsid w:val="00EF0225"/>
    <w:rsid w:val="00EF07A0"/>
    <w:rsid w:val="00EF0FF6"/>
    <w:rsid w:val="00EF1428"/>
    <w:rsid w:val="00EF191A"/>
    <w:rsid w:val="00EF23C0"/>
    <w:rsid w:val="00EF2AC3"/>
    <w:rsid w:val="00EF31C0"/>
    <w:rsid w:val="00EF43A7"/>
    <w:rsid w:val="00EF4F05"/>
    <w:rsid w:val="00EF5896"/>
    <w:rsid w:val="00EF6B3E"/>
    <w:rsid w:val="00EF6EBD"/>
    <w:rsid w:val="00EF7203"/>
    <w:rsid w:val="00EF7EAE"/>
    <w:rsid w:val="00F00182"/>
    <w:rsid w:val="00F00C39"/>
    <w:rsid w:val="00F01367"/>
    <w:rsid w:val="00F01A68"/>
    <w:rsid w:val="00F02107"/>
    <w:rsid w:val="00F02AD1"/>
    <w:rsid w:val="00F04338"/>
    <w:rsid w:val="00F04ADC"/>
    <w:rsid w:val="00F05DC8"/>
    <w:rsid w:val="00F06061"/>
    <w:rsid w:val="00F060E8"/>
    <w:rsid w:val="00F068C3"/>
    <w:rsid w:val="00F0762D"/>
    <w:rsid w:val="00F07F0D"/>
    <w:rsid w:val="00F1060F"/>
    <w:rsid w:val="00F10805"/>
    <w:rsid w:val="00F10B43"/>
    <w:rsid w:val="00F11948"/>
    <w:rsid w:val="00F11B13"/>
    <w:rsid w:val="00F11D99"/>
    <w:rsid w:val="00F120B6"/>
    <w:rsid w:val="00F122AE"/>
    <w:rsid w:val="00F12375"/>
    <w:rsid w:val="00F15694"/>
    <w:rsid w:val="00F166BC"/>
    <w:rsid w:val="00F16C35"/>
    <w:rsid w:val="00F16F8C"/>
    <w:rsid w:val="00F17444"/>
    <w:rsid w:val="00F17495"/>
    <w:rsid w:val="00F175A7"/>
    <w:rsid w:val="00F17955"/>
    <w:rsid w:val="00F17A8B"/>
    <w:rsid w:val="00F17D77"/>
    <w:rsid w:val="00F200AD"/>
    <w:rsid w:val="00F20864"/>
    <w:rsid w:val="00F21189"/>
    <w:rsid w:val="00F21D28"/>
    <w:rsid w:val="00F2243B"/>
    <w:rsid w:val="00F22B86"/>
    <w:rsid w:val="00F23725"/>
    <w:rsid w:val="00F23BCC"/>
    <w:rsid w:val="00F24E7A"/>
    <w:rsid w:val="00F253DE"/>
    <w:rsid w:val="00F258B1"/>
    <w:rsid w:val="00F26103"/>
    <w:rsid w:val="00F2621C"/>
    <w:rsid w:val="00F2622C"/>
    <w:rsid w:val="00F2731F"/>
    <w:rsid w:val="00F275AC"/>
    <w:rsid w:val="00F27AA4"/>
    <w:rsid w:val="00F309ED"/>
    <w:rsid w:val="00F30D29"/>
    <w:rsid w:val="00F31B10"/>
    <w:rsid w:val="00F31DCC"/>
    <w:rsid w:val="00F32120"/>
    <w:rsid w:val="00F322C2"/>
    <w:rsid w:val="00F32A4E"/>
    <w:rsid w:val="00F341BD"/>
    <w:rsid w:val="00F34ADF"/>
    <w:rsid w:val="00F352EE"/>
    <w:rsid w:val="00F366A3"/>
    <w:rsid w:val="00F36886"/>
    <w:rsid w:val="00F36929"/>
    <w:rsid w:val="00F37557"/>
    <w:rsid w:val="00F376BC"/>
    <w:rsid w:val="00F37E4F"/>
    <w:rsid w:val="00F4062F"/>
    <w:rsid w:val="00F40AB0"/>
    <w:rsid w:val="00F40F7A"/>
    <w:rsid w:val="00F42414"/>
    <w:rsid w:val="00F43D69"/>
    <w:rsid w:val="00F441E2"/>
    <w:rsid w:val="00F44DB0"/>
    <w:rsid w:val="00F455DB"/>
    <w:rsid w:val="00F45813"/>
    <w:rsid w:val="00F459CA"/>
    <w:rsid w:val="00F46127"/>
    <w:rsid w:val="00F46228"/>
    <w:rsid w:val="00F47677"/>
    <w:rsid w:val="00F50BE6"/>
    <w:rsid w:val="00F50E2D"/>
    <w:rsid w:val="00F50E81"/>
    <w:rsid w:val="00F50FC2"/>
    <w:rsid w:val="00F5161B"/>
    <w:rsid w:val="00F53084"/>
    <w:rsid w:val="00F533AC"/>
    <w:rsid w:val="00F541AB"/>
    <w:rsid w:val="00F54C6C"/>
    <w:rsid w:val="00F55572"/>
    <w:rsid w:val="00F567EA"/>
    <w:rsid w:val="00F56B20"/>
    <w:rsid w:val="00F56FB0"/>
    <w:rsid w:val="00F5706E"/>
    <w:rsid w:val="00F57A87"/>
    <w:rsid w:val="00F605C0"/>
    <w:rsid w:val="00F60DB5"/>
    <w:rsid w:val="00F616A4"/>
    <w:rsid w:val="00F62C66"/>
    <w:rsid w:val="00F63746"/>
    <w:rsid w:val="00F63889"/>
    <w:rsid w:val="00F63926"/>
    <w:rsid w:val="00F6464D"/>
    <w:rsid w:val="00F650DE"/>
    <w:rsid w:val="00F657B9"/>
    <w:rsid w:val="00F65B50"/>
    <w:rsid w:val="00F65EA1"/>
    <w:rsid w:val="00F709CB"/>
    <w:rsid w:val="00F719FC"/>
    <w:rsid w:val="00F726C1"/>
    <w:rsid w:val="00F72A17"/>
    <w:rsid w:val="00F73586"/>
    <w:rsid w:val="00F73D52"/>
    <w:rsid w:val="00F73F5D"/>
    <w:rsid w:val="00F74C18"/>
    <w:rsid w:val="00F74EFD"/>
    <w:rsid w:val="00F75B1A"/>
    <w:rsid w:val="00F75B6F"/>
    <w:rsid w:val="00F76C7B"/>
    <w:rsid w:val="00F77310"/>
    <w:rsid w:val="00F7780C"/>
    <w:rsid w:val="00F8033D"/>
    <w:rsid w:val="00F80CA2"/>
    <w:rsid w:val="00F813CB"/>
    <w:rsid w:val="00F81D46"/>
    <w:rsid w:val="00F82031"/>
    <w:rsid w:val="00F829AA"/>
    <w:rsid w:val="00F82C36"/>
    <w:rsid w:val="00F83C13"/>
    <w:rsid w:val="00F842C4"/>
    <w:rsid w:val="00F85340"/>
    <w:rsid w:val="00F85D59"/>
    <w:rsid w:val="00F85E65"/>
    <w:rsid w:val="00F85FA6"/>
    <w:rsid w:val="00F86EE2"/>
    <w:rsid w:val="00F87B80"/>
    <w:rsid w:val="00F87C1C"/>
    <w:rsid w:val="00F87CC7"/>
    <w:rsid w:val="00F91322"/>
    <w:rsid w:val="00F91A30"/>
    <w:rsid w:val="00F91E23"/>
    <w:rsid w:val="00F92936"/>
    <w:rsid w:val="00F93CB9"/>
    <w:rsid w:val="00F94057"/>
    <w:rsid w:val="00F94F36"/>
    <w:rsid w:val="00F9536B"/>
    <w:rsid w:val="00F9555F"/>
    <w:rsid w:val="00F95751"/>
    <w:rsid w:val="00F9583B"/>
    <w:rsid w:val="00F95F77"/>
    <w:rsid w:val="00F96300"/>
    <w:rsid w:val="00F9632F"/>
    <w:rsid w:val="00F96F14"/>
    <w:rsid w:val="00F973D1"/>
    <w:rsid w:val="00F977F4"/>
    <w:rsid w:val="00F97DC0"/>
    <w:rsid w:val="00FA0E31"/>
    <w:rsid w:val="00FA15B3"/>
    <w:rsid w:val="00FA177A"/>
    <w:rsid w:val="00FA2DAB"/>
    <w:rsid w:val="00FA32B6"/>
    <w:rsid w:val="00FA344C"/>
    <w:rsid w:val="00FA38F7"/>
    <w:rsid w:val="00FA393C"/>
    <w:rsid w:val="00FA4116"/>
    <w:rsid w:val="00FA66A5"/>
    <w:rsid w:val="00FA77EC"/>
    <w:rsid w:val="00FA7857"/>
    <w:rsid w:val="00FA7B81"/>
    <w:rsid w:val="00FA7FB1"/>
    <w:rsid w:val="00FB1207"/>
    <w:rsid w:val="00FB243D"/>
    <w:rsid w:val="00FB2722"/>
    <w:rsid w:val="00FB34F9"/>
    <w:rsid w:val="00FB36AF"/>
    <w:rsid w:val="00FB3CE4"/>
    <w:rsid w:val="00FB3D1E"/>
    <w:rsid w:val="00FB4327"/>
    <w:rsid w:val="00FB46C5"/>
    <w:rsid w:val="00FB4EF4"/>
    <w:rsid w:val="00FB5722"/>
    <w:rsid w:val="00FB5AD4"/>
    <w:rsid w:val="00FB6448"/>
    <w:rsid w:val="00FC0219"/>
    <w:rsid w:val="00FC077E"/>
    <w:rsid w:val="00FC0878"/>
    <w:rsid w:val="00FC0A3A"/>
    <w:rsid w:val="00FC0EB9"/>
    <w:rsid w:val="00FC11DD"/>
    <w:rsid w:val="00FC1416"/>
    <w:rsid w:val="00FC211C"/>
    <w:rsid w:val="00FC3791"/>
    <w:rsid w:val="00FC448C"/>
    <w:rsid w:val="00FC57C0"/>
    <w:rsid w:val="00FC5DCC"/>
    <w:rsid w:val="00FC6ECB"/>
    <w:rsid w:val="00FC7BAD"/>
    <w:rsid w:val="00FC7EDB"/>
    <w:rsid w:val="00FC7F41"/>
    <w:rsid w:val="00FD10E7"/>
    <w:rsid w:val="00FD20FD"/>
    <w:rsid w:val="00FD4213"/>
    <w:rsid w:val="00FD4611"/>
    <w:rsid w:val="00FD5303"/>
    <w:rsid w:val="00FD5C73"/>
    <w:rsid w:val="00FD6150"/>
    <w:rsid w:val="00FD66F9"/>
    <w:rsid w:val="00FD6CB0"/>
    <w:rsid w:val="00FD7E08"/>
    <w:rsid w:val="00FE06B7"/>
    <w:rsid w:val="00FE0D5B"/>
    <w:rsid w:val="00FE100F"/>
    <w:rsid w:val="00FE11B5"/>
    <w:rsid w:val="00FE12AC"/>
    <w:rsid w:val="00FE13CF"/>
    <w:rsid w:val="00FE183F"/>
    <w:rsid w:val="00FE18F1"/>
    <w:rsid w:val="00FE1D21"/>
    <w:rsid w:val="00FE2378"/>
    <w:rsid w:val="00FE318A"/>
    <w:rsid w:val="00FE34BF"/>
    <w:rsid w:val="00FE36BD"/>
    <w:rsid w:val="00FE3E3B"/>
    <w:rsid w:val="00FE43FB"/>
    <w:rsid w:val="00FE5181"/>
    <w:rsid w:val="00FE53F3"/>
    <w:rsid w:val="00FE7128"/>
    <w:rsid w:val="00FE73E5"/>
    <w:rsid w:val="00FE7AA9"/>
    <w:rsid w:val="00FF0313"/>
    <w:rsid w:val="00FF0354"/>
    <w:rsid w:val="00FF0FA1"/>
    <w:rsid w:val="00FF1328"/>
    <w:rsid w:val="00FF1C62"/>
    <w:rsid w:val="00FF2F59"/>
    <w:rsid w:val="00FF3AA0"/>
    <w:rsid w:val="00FF3BD8"/>
    <w:rsid w:val="00FF3FC1"/>
    <w:rsid w:val="00FF5382"/>
    <w:rsid w:val="00FF565B"/>
    <w:rsid w:val="00FF5738"/>
    <w:rsid w:val="00FF592C"/>
    <w:rsid w:val="00FF598E"/>
    <w:rsid w:val="00FF5CF3"/>
    <w:rsid w:val="00FF6405"/>
    <w:rsid w:val="00FF735C"/>
    <w:rsid w:val="00FF7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CC58CD"/>
  <w15:docId w15:val="{D9BD081C-71F8-4620-A9E4-E4D4B53D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locked="1"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locked="1"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58AE"/>
    <w:rPr>
      <w:rFonts w:ascii="Times New Roman" w:eastAsia="Times New Roman" w:hAnsi="Times New Roman"/>
      <w:sz w:val="24"/>
      <w:szCs w:val="24"/>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
    <w:link w:val="20"/>
    <w:uiPriority w:val="99"/>
    <w:qFormat/>
    <w:rsid w:val="003177E2"/>
    <w:pPr>
      <w:keepNext/>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uiPriority w:val="99"/>
    <w:locked/>
    <w:rsid w:val="003177E2"/>
    <w:rPr>
      <w:rFonts w:ascii="Times New Roman" w:hAnsi="Times New Roman" w:cs="Times New Roman"/>
      <w:b/>
      <w:bCs/>
      <w:sz w:val="24"/>
      <w:szCs w:val="24"/>
      <w:lang w:eastAsia="ru-RU"/>
    </w:rPr>
  </w:style>
  <w:style w:type="paragraph" w:customStyle="1" w:styleId="ConsPlusCell">
    <w:name w:val="ConsPlusCell"/>
    <w:qFormat/>
    <w:rsid w:val="003177E2"/>
    <w:pPr>
      <w:widowControl w:val="0"/>
      <w:autoSpaceDE w:val="0"/>
      <w:autoSpaceDN w:val="0"/>
      <w:adjustRightInd w:val="0"/>
    </w:pPr>
    <w:rPr>
      <w:rFonts w:ascii="Arial" w:eastAsia="Times New Roman" w:hAnsi="Arial" w:cs="Arial"/>
    </w:rPr>
  </w:style>
  <w:style w:type="paragraph" w:styleId="3">
    <w:name w:val="Body Text Indent 3"/>
    <w:basedOn w:val="a"/>
    <w:link w:val="30"/>
    <w:uiPriority w:val="99"/>
    <w:rsid w:val="003177E2"/>
    <w:pPr>
      <w:tabs>
        <w:tab w:val="left" w:pos="0"/>
      </w:tabs>
      <w:ind w:firstLine="360"/>
      <w:jc w:val="both"/>
    </w:pPr>
    <w:rPr>
      <w:rFonts w:ascii="Calibri" w:hAnsi="Calibri" w:cs="Calibri"/>
      <w:sz w:val="28"/>
      <w:szCs w:val="28"/>
    </w:rPr>
  </w:style>
  <w:style w:type="character" w:customStyle="1" w:styleId="30">
    <w:name w:val="Основной текст с отступом 3 Знак"/>
    <w:basedOn w:val="a0"/>
    <w:link w:val="3"/>
    <w:uiPriority w:val="99"/>
    <w:locked/>
    <w:rsid w:val="003177E2"/>
    <w:rPr>
      <w:rFonts w:ascii="Calibri" w:hAnsi="Calibri" w:cs="Calibri"/>
      <w:sz w:val="28"/>
      <w:szCs w:val="28"/>
      <w:lang w:eastAsia="ru-RU"/>
    </w:rPr>
  </w:style>
  <w:style w:type="paragraph" w:styleId="a3">
    <w:name w:val="Body Text"/>
    <w:basedOn w:val="a"/>
    <w:link w:val="a4"/>
    <w:rsid w:val="003177E2"/>
    <w:pPr>
      <w:spacing w:after="120"/>
    </w:pPr>
  </w:style>
  <w:style w:type="character" w:customStyle="1" w:styleId="a4">
    <w:name w:val="Основной текст Знак"/>
    <w:basedOn w:val="a0"/>
    <w:link w:val="a3"/>
    <w:locked/>
    <w:rsid w:val="003177E2"/>
    <w:rPr>
      <w:rFonts w:ascii="Times New Roman" w:hAnsi="Times New Roman" w:cs="Times New Roman"/>
      <w:sz w:val="24"/>
      <w:szCs w:val="24"/>
      <w:lang w:eastAsia="ru-RU"/>
    </w:rPr>
  </w:style>
  <w:style w:type="paragraph" w:customStyle="1" w:styleId="ConsPlusNonformat">
    <w:name w:val="ConsPlusNonformat"/>
    <w:rsid w:val="003177E2"/>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uiPriority w:val="99"/>
    <w:rsid w:val="003177E2"/>
    <w:pPr>
      <w:widowControl w:val="0"/>
      <w:suppressAutoHyphens/>
      <w:autoSpaceDE w:val="0"/>
      <w:ind w:firstLine="720"/>
    </w:pPr>
    <w:rPr>
      <w:rFonts w:ascii="Arial" w:eastAsia="Times New Roman" w:hAnsi="Arial" w:cs="Arial"/>
      <w:sz w:val="22"/>
      <w:szCs w:val="22"/>
      <w:lang w:eastAsia="ar-SA"/>
    </w:rPr>
  </w:style>
  <w:style w:type="character" w:customStyle="1" w:styleId="ConsPlusNormal0">
    <w:name w:val="ConsPlusNormal Знак"/>
    <w:link w:val="ConsPlusNormal"/>
    <w:locked/>
    <w:rsid w:val="008D4A6E"/>
    <w:rPr>
      <w:rFonts w:ascii="Arial" w:eastAsia="Times New Roman" w:hAnsi="Arial" w:cs="Arial"/>
      <w:sz w:val="22"/>
      <w:szCs w:val="22"/>
      <w:lang w:eastAsia="ar-SA" w:bidi="ar-SA"/>
    </w:rPr>
  </w:style>
  <w:style w:type="paragraph" w:styleId="21">
    <w:name w:val="Body Text 2"/>
    <w:basedOn w:val="a"/>
    <w:link w:val="22"/>
    <w:uiPriority w:val="99"/>
    <w:rsid w:val="003177E2"/>
    <w:pPr>
      <w:spacing w:after="120" w:line="480" w:lineRule="auto"/>
    </w:pPr>
  </w:style>
  <w:style w:type="character" w:customStyle="1" w:styleId="22">
    <w:name w:val="Основной текст 2 Знак"/>
    <w:basedOn w:val="a0"/>
    <w:link w:val="21"/>
    <w:uiPriority w:val="99"/>
    <w:locked/>
    <w:rsid w:val="003177E2"/>
    <w:rPr>
      <w:rFonts w:ascii="Times New Roman" w:hAnsi="Times New Roman" w:cs="Times New Roman"/>
      <w:sz w:val="24"/>
      <w:szCs w:val="24"/>
      <w:lang w:eastAsia="ru-RU"/>
    </w:rPr>
  </w:style>
  <w:style w:type="paragraph" w:styleId="a5">
    <w:name w:val="Title"/>
    <w:basedOn w:val="a"/>
    <w:link w:val="a6"/>
    <w:qFormat/>
    <w:rsid w:val="003177E2"/>
    <w:pPr>
      <w:jc w:val="center"/>
    </w:pPr>
    <w:rPr>
      <w:b/>
      <w:bCs/>
      <w:i/>
      <w:iCs/>
      <w:sz w:val="28"/>
      <w:szCs w:val="28"/>
    </w:rPr>
  </w:style>
  <w:style w:type="character" w:customStyle="1" w:styleId="a6">
    <w:name w:val="Заголовок Знак"/>
    <w:basedOn w:val="a0"/>
    <w:link w:val="a5"/>
    <w:locked/>
    <w:rsid w:val="003177E2"/>
    <w:rPr>
      <w:rFonts w:ascii="Times New Roman" w:hAnsi="Times New Roman" w:cs="Times New Roman"/>
      <w:b/>
      <w:bCs/>
      <w:i/>
      <w:iCs/>
      <w:sz w:val="24"/>
      <w:szCs w:val="24"/>
      <w:lang w:eastAsia="ru-RU"/>
    </w:rPr>
  </w:style>
  <w:style w:type="character" w:styleId="a7">
    <w:name w:val="Hyperlink"/>
    <w:basedOn w:val="a0"/>
    <w:uiPriority w:val="99"/>
    <w:rsid w:val="003177E2"/>
    <w:rPr>
      <w:color w:val="0000FF"/>
      <w:u w:val="single"/>
    </w:rPr>
  </w:style>
  <w:style w:type="character" w:styleId="a8">
    <w:name w:val="Strong"/>
    <w:basedOn w:val="a0"/>
    <w:uiPriority w:val="99"/>
    <w:qFormat/>
    <w:rsid w:val="003177E2"/>
    <w:rPr>
      <w:b/>
      <w:bCs/>
    </w:rPr>
  </w:style>
  <w:style w:type="paragraph" w:styleId="a9">
    <w:name w:val="List Paragraph"/>
    <w:basedOn w:val="a"/>
    <w:uiPriority w:val="34"/>
    <w:qFormat/>
    <w:rsid w:val="003177E2"/>
    <w:pPr>
      <w:ind w:left="720"/>
    </w:pPr>
  </w:style>
  <w:style w:type="paragraph" w:styleId="aa">
    <w:name w:val="No Spacing"/>
    <w:link w:val="ab"/>
    <w:uiPriority w:val="1"/>
    <w:qFormat/>
    <w:rsid w:val="003177E2"/>
    <w:rPr>
      <w:sz w:val="22"/>
      <w:szCs w:val="22"/>
    </w:rPr>
  </w:style>
  <w:style w:type="character" w:customStyle="1" w:styleId="ab">
    <w:name w:val="Без интервала Знак"/>
    <w:link w:val="aa"/>
    <w:uiPriority w:val="99"/>
    <w:locked/>
    <w:rsid w:val="00893737"/>
    <w:rPr>
      <w:sz w:val="22"/>
      <w:szCs w:val="22"/>
      <w:lang w:eastAsia="ru-RU" w:bidi="ar-SA"/>
    </w:rPr>
  </w:style>
  <w:style w:type="paragraph" w:styleId="ac">
    <w:name w:val="Balloon Text"/>
    <w:basedOn w:val="a"/>
    <w:link w:val="ad"/>
    <w:rsid w:val="003177E2"/>
    <w:pPr>
      <w:overflowPunct w:val="0"/>
      <w:autoSpaceDE w:val="0"/>
      <w:autoSpaceDN w:val="0"/>
      <w:adjustRightInd w:val="0"/>
      <w:textAlignment w:val="baseline"/>
    </w:pPr>
    <w:rPr>
      <w:rFonts w:ascii="Tahoma" w:hAnsi="Tahoma" w:cs="Tahoma"/>
      <w:sz w:val="16"/>
      <w:szCs w:val="16"/>
    </w:rPr>
  </w:style>
  <w:style w:type="character" w:customStyle="1" w:styleId="ad">
    <w:name w:val="Текст выноски Знак"/>
    <w:basedOn w:val="a0"/>
    <w:link w:val="ac"/>
    <w:uiPriority w:val="99"/>
    <w:locked/>
    <w:rsid w:val="003177E2"/>
    <w:rPr>
      <w:rFonts w:ascii="Tahoma" w:hAnsi="Tahoma" w:cs="Tahoma"/>
      <w:sz w:val="16"/>
      <w:szCs w:val="16"/>
      <w:lang w:eastAsia="ru-RU"/>
    </w:rPr>
  </w:style>
  <w:style w:type="paragraph" w:styleId="ae">
    <w:name w:val="Plain Text"/>
    <w:basedOn w:val="a"/>
    <w:link w:val="af"/>
    <w:rsid w:val="003177E2"/>
    <w:rPr>
      <w:rFonts w:ascii="Courier New" w:eastAsia="Calibri" w:hAnsi="Courier New" w:cs="Courier New"/>
      <w:sz w:val="20"/>
      <w:szCs w:val="20"/>
    </w:rPr>
  </w:style>
  <w:style w:type="character" w:customStyle="1" w:styleId="af">
    <w:name w:val="Текст Знак"/>
    <w:basedOn w:val="a0"/>
    <w:link w:val="ae"/>
    <w:locked/>
    <w:rsid w:val="003177E2"/>
    <w:rPr>
      <w:rFonts w:ascii="Courier New" w:eastAsia="Times New Roman" w:hAnsi="Courier New" w:cs="Courier New"/>
      <w:sz w:val="20"/>
      <w:szCs w:val="20"/>
      <w:lang w:eastAsia="ru-RU"/>
    </w:rPr>
  </w:style>
  <w:style w:type="character" w:customStyle="1" w:styleId="af0">
    <w:name w:val="Знак Знак"/>
    <w:basedOn w:val="a0"/>
    <w:uiPriority w:val="99"/>
    <w:locked/>
    <w:rsid w:val="003177E2"/>
    <w:rPr>
      <w:rFonts w:ascii="Courier New" w:hAnsi="Courier New" w:cs="Courier New"/>
      <w:lang w:val="ru-RU" w:eastAsia="ru-RU"/>
    </w:rPr>
  </w:style>
  <w:style w:type="paragraph" w:styleId="af1">
    <w:name w:val="Document Map"/>
    <w:basedOn w:val="a"/>
    <w:link w:val="af2"/>
    <w:uiPriority w:val="99"/>
    <w:semiHidden/>
    <w:rsid w:val="003177E2"/>
    <w:pPr>
      <w:shd w:val="clear" w:color="auto" w:fill="000080"/>
    </w:pPr>
    <w:rPr>
      <w:rFonts w:ascii="Tahoma" w:hAnsi="Tahoma" w:cs="Tahoma"/>
      <w:sz w:val="20"/>
      <w:szCs w:val="20"/>
    </w:rPr>
  </w:style>
  <w:style w:type="character" w:customStyle="1" w:styleId="af2">
    <w:name w:val="Схема документа Знак"/>
    <w:basedOn w:val="a0"/>
    <w:link w:val="af1"/>
    <w:uiPriority w:val="99"/>
    <w:semiHidden/>
    <w:locked/>
    <w:rsid w:val="003177E2"/>
    <w:rPr>
      <w:rFonts w:ascii="Tahoma" w:hAnsi="Tahoma" w:cs="Tahoma"/>
      <w:sz w:val="20"/>
      <w:szCs w:val="20"/>
      <w:shd w:val="clear" w:color="auto" w:fill="000080"/>
      <w:lang w:eastAsia="ru-RU"/>
    </w:rPr>
  </w:style>
  <w:style w:type="paragraph" w:customStyle="1" w:styleId="af3">
    <w:name w:val="Знак Знак Знак"/>
    <w:basedOn w:val="a"/>
    <w:uiPriority w:val="99"/>
    <w:rsid w:val="003177E2"/>
    <w:pPr>
      <w:spacing w:after="160" w:line="240" w:lineRule="exact"/>
    </w:pPr>
    <w:rPr>
      <w:rFonts w:ascii="Verdana" w:hAnsi="Verdana" w:cs="Verdana"/>
      <w:sz w:val="20"/>
      <w:szCs w:val="20"/>
      <w:lang w:val="en-US" w:eastAsia="en-US"/>
    </w:rPr>
  </w:style>
  <w:style w:type="paragraph" w:styleId="af4">
    <w:name w:val="Body Text Indent"/>
    <w:basedOn w:val="a"/>
    <w:link w:val="af5"/>
    <w:uiPriority w:val="99"/>
    <w:rsid w:val="003177E2"/>
    <w:pPr>
      <w:spacing w:after="120"/>
      <w:ind w:left="283"/>
    </w:pPr>
    <w:rPr>
      <w:sz w:val="20"/>
      <w:szCs w:val="20"/>
    </w:rPr>
  </w:style>
  <w:style w:type="character" w:customStyle="1" w:styleId="af5">
    <w:name w:val="Основной текст с отступом Знак"/>
    <w:basedOn w:val="a0"/>
    <w:link w:val="af4"/>
    <w:uiPriority w:val="99"/>
    <w:locked/>
    <w:rsid w:val="003177E2"/>
    <w:rPr>
      <w:rFonts w:ascii="Times New Roman" w:hAnsi="Times New Roman" w:cs="Times New Roman"/>
      <w:sz w:val="20"/>
      <w:szCs w:val="20"/>
      <w:lang w:eastAsia="ru-RU"/>
    </w:rPr>
  </w:style>
  <w:style w:type="paragraph" w:customStyle="1" w:styleId="31">
    <w:name w:val="Основной текст с отступом 31"/>
    <w:basedOn w:val="a"/>
    <w:uiPriority w:val="99"/>
    <w:rsid w:val="003177E2"/>
    <w:pPr>
      <w:suppressAutoHyphens/>
      <w:spacing w:after="120"/>
      <w:ind w:left="283"/>
    </w:pPr>
    <w:rPr>
      <w:sz w:val="16"/>
      <w:szCs w:val="16"/>
      <w:lang w:eastAsia="ar-SA"/>
    </w:rPr>
  </w:style>
  <w:style w:type="paragraph" w:styleId="af6">
    <w:name w:val="header"/>
    <w:basedOn w:val="a"/>
    <w:link w:val="af7"/>
    <w:uiPriority w:val="99"/>
    <w:rsid w:val="003177E2"/>
    <w:pPr>
      <w:tabs>
        <w:tab w:val="center" w:pos="4677"/>
        <w:tab w:val="right" w:pos="9355"/>
      </w:tabs>
    </w:pPr>
  </w:style>
  <w:style w:type="character" w:customStyle="1" w:styleId="af7">
    <w:name w:val="Верхний колонтитул Знак"/>
    <w:basedOn w:val="a0"/>
    <w:link w:val="af6"/>
    <w:uiPriority w:val="99"/>
    <w:locked/>
    <w:rsid w:val="003177E2"/>
    <w:rPr>
      <w:rFonts w:ascii="Times New Roman" w:hAnsi="Times New Roman" w:cs="Times New Roman"/>
      <w:sz w:val="24"/>
      <w:szCs w:val="24"/>
      <w:lang w:eastAsia="ru-RU"/>
    </w:rPr>
  </w:style>
  <w:style w:type="paragraph" w:styleId="af8">
    <w:name w:val="footer"/>
    <w:basedOn w:val="a"/>
    <w:link w:val="af9"/>
    <w:uiPriority w:val="99"/>
    <w:rsid w:val="003177E2"/>
    <w:pPr>
      <w:tabs>
        <w:tab w:val="center" w:pos="4677"/>
        <w:tab w:val="right" w:pos="9355"/>
      </w:tabs>
    </w:pPr>
  </w:style>
  <w:style w:type="character" w:customStyle="1" w:styleId="af9">
    <w:name w:val="Нижний колонтитул Знак"/>
    <w:basedOn w:val="a0"/>
    <w:link w:val="af8"/>
    <w:uiPriority w:val="99"/>
    <w:locked/>
    <w:rsid w:val="003177E2"/>
    <w:rPr>
      <w:rFonts w:ascii="Times New Roman" w:hAnsi="Times New Roman" w:cs="Times New Roman"/>
      <w:sz w:val="24"/>
      <w:szCs w:val="24"/>
      <w:lang w:eastAsia="ru-RU"/>
    </w:rPr>
  </w:style>
  <w:style w:type="paragraph" w:styleId="afa">
    <w:name w:val="Normal (Web)"/>
    <w:basedOn w:val="a"/>
    <w:rsid w:val="003177E2"/>
    <w:pPr>
      <w:spacing w:before="100" w:beforeAutospacing="1" w:after="100" w:afterAutospacing="1"/>
    </w:pPr>
  </w:style>
  <w:style w:type="paragraph" w:customStyle="1" w:styleId="1">
    <w:name w:val="Абзац списка1"/>
    <w:basedOn w:val="a"/>
    <w:uiPriority w:val="99"/>
    <w:rsid w:val="003177E2"/>
    <w:pPr>
      <w:ind w:left="720"/>
    </w:pPr>
    <w:rPr>
      <w:sz w:val="20"/>
      <w:szCs w:val="20"/>
    </w:rPr>
  </w:style>
  <w:style w:type="paragraph" w:customStyle="1" w:styleId="afb">
    <w:name w:val="Заголовок статьи"/>
    <w:basedOn w:val="a"/>
    <w:next w:val="a"/>
    <w:uiPriority w:val="99"/>
    <w:rsid w:val="003177E2"/>
    <w:pPr>
      <w:autoSpaceDE w:val="0"/>
      <w:autoSpaceDN w:val="0"/>
      <w:adjustRightInd w:val="0"/>
      <w:ind w:left="1612" w:hanging="892"/>
      <w:jc w:val="both"/>
    </w:pPr>
    <w:rPr>
      <w:rFonts w:ascii="Arial" w:hAnsi="Arial" w:cs="Arial"/>
      <w:sz w:val="28"/>
      <w:szCs w:val="28"/>
    </w:rPr>
  </w:style>
  <w:style w:type="paragraph" w:customStyle="1" w:styleId="23">
    <w:name w:val="Абзац списка2"/>
    <w:basedOn w:val="a"/>
    <w:uiPriority w:val="99"/>
    <w:rsid w:val="00F200AD"/>
    <w:pPr>
      <w:ind w:left="720"/>
    </w:pPr>
    <w:rPr>
      <w:sz w:val="20"/>
      <w:szCs w:val="20"/>
    </w:rPr>
  </w:style>
  <w:style w:type="paragraph" w:customStyle="1" w:styleId="CharChar">
    <w:name w:val="Char Char"/>
    <w:basedOn w:val="a"/>
    <w:autoRedefine/>
    <w:uiPriority w:val="99"/>
    <w:rsid w:val="0019102B"/>
    <w:pPr>
      <w:spacing w:after="160"/>
      <w:ind w:firstLine="720"/>
    </w:pPr>
    <w:rPr>
      <w:sz w:val="28"/>
      <w:szCs w:val="28"/>
      <w:lang w:val="en-US" w:eastAsia="en-US"/>
    </w:rPr>
  </w:style>
  <w:style w:type="character" w:customStyle="1" w:styleId="s6">
    <w:name w:val="s6"/>
    <w:basedOn w:val="a0"/>
    <w:rsid w:val="007F0408"/>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35492"/>
    <w:pPr>
      <w:spacing w:after="160" w:line="240" w:lineRule="exact"/>
    </w:pPr>
    <w:rPr>
      <w:sz w:val="28"/>
      <w:szCs w:val="20"/>
      <w:lang w:val="en-US" w:eastAsia="en-US"/>
    </w:rPr>
  </w:style>
  <w:style w:type="character" w:styleId="afd">
    <w:name w:val="FollowedHyperlink"/>
    <w:basedOn w:val="a0"/>
    <w:uiPriority w:val="99"/>
    <w:semiHidden/>
    <w:unhideWhenUsed/>
    <w:rsid w:val="000076BA"/>
    <w:rPr>
      <w:color w:val="800080"/>
      <w:u w:val="single"/>
    </w:rPr>
  </w:style>
  <w:style w:type="paragraph" w:customStyle="1" w:styleId="font5">
    <w:name w:val="font5"/>
    <w:basedOn w:val="a"/>
    <w:rsid w:val="000076BA"/>
    <w:pPr>
      <w:spacing w:before="100" w:beforeAutospacing="1" w:after="100" w:afterAutospacing="1"/>
    </w:pPr>
    <w:rPr>
      <w:color w:val="000000"/>
      <w:sz w:val="16"/>
      <w:szCs w:val="16"/>
    </w:rPr>
  </w:style>
  <w:style w:type="paragraph" w:customStyle="1" w:styleId="font6">
    <w:name w:val="font6"/>
    <w:basedOn w:val="a"/>
    <w:rsid w:val="000076BA"/>
    <w:pPr>
      <w:spacing w:before="100" w:beforeAutospacing="1" w:after="100" w:afterAutospacing="1"/>
    </w:pPr>
    <w:rPr>
      <w:color w:val="000000"/>
      <w:sz w:val="16"/>
      <w:szCs w:val="16"/>
    </w:rPr>
  </w:style>
  <w:style w:type="paragraph" w:customStyle="1" w:styleId="font7">
    <w:name w:val="font7"/>
    <w:basedOn w:val="a"/>
    <w:rsid w:val="000076BA"/>
    <w:pPr>
      <w:spacing w:before="100" w:beforeAutospacing="1" w:after="100" w:afterAutospacing="1"/>
    </w:pPr>
    <w:rPr>
      <w:color w:val="000000"/>
      <w:sz w:val="22"/>
      <w:szCs w:val="22"/>
    </w:rPr>
  </w:style>
  <w:style w:type="paragraph" w:customStyle="1" w:styleId="xl65">
    <w:name w:val="xl65"/>
    <w:basedOn w:val="a"/>
    <w:rsid w:val="000076BA"/>
    <w:pPr>
      <w:spacing w:before="100" w:beforeAutospacing="1" w:after="100" w:afterAutospacing="1"/>
    </w:pPr>
    <w:rPr>
      <w:sz w:val="20"/>
      <w:szCs w:val="20"/>
    </w:rPr>
  </w:style>
  <w:style w:type="paragraph" w:customStyle="1" w:styleId="xl66">
    <w:name w:val="xl66"/>
    <w:basedOn w:val="a"/>
    <w:rsid w:val="000076BA"/>
    <w:pPr>
      <w:spacing w:before="100" w:beforeAutospacing="1" w:after="100" w:afterAutospacing="1"/>
      <w:textAlignment w:val="center"/>
    </w:pPr>
    <w:rPr>
      <w:b/>
      <w:bCs/>
      <w:sz w:val="20"/>
      <w:szCs w:val="20"/>
    </w:rPr>
  </w:style>
  <w:style w:type="paragraph" w:customStyle="1" w:styleId="xl67">
    <w:name w:val="xl67"/>
    <w:basedOn w:val="a"/>
    <w:rsid w:val="000076BA"/>
    <w:pPr>
      <w:spacing w:before="100" w:beforeAutospacing="1" w:after="100" w:afterAutospacing="1"/>
      <w:textAlignment w:val="center"/>
    </w:pPr>
    <w:rPr>
      <w:sz w:val="20"/>
      <w:szCs w:val="20"/>
    </w:rPr>
  </w:style>
  <w:style w:type="paragraph" w:customStyle="1" w:styleId="xl68">
    <w:name w:val="xl68"/>
    <w:basedOn w:val="a"/>
    <w:rsid w:val="000076BA"/>
    <w:pPr>
      <w:pBdr>
        <w:bottom w:val="single" w:sz="4" w:space="0" w:color="auto"/>
      </w:pBdr>
      <w:spacing w:before="100" w:beforeAutospacing="1" w:after="100" w:afterAutospacing="1"/>
    </w:pPr>
  </w:style>
  <w:style w:type="paragraph" w:customStyle="1" w:styleId="xl69">
    <w:name w:val="xl69"/>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0">
    <w:name w:val="xl70"/>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1">
    <w:name w:val="xl71"/>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2">
    <w:name w:val="xl72"/>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3">
    <w:name w:val="xl73"/>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4">
    <w:name w:val="xl74"/>
    <w:basedOn w:val="a"/>
    <w:rsid w:val="000076BA"/>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75">
    <w:name w:val="xl75"/>
    <w:basedOn w:val="a"/>
    <w:rsid w:val="000076BA"/>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6">
    <w:name w:val="xl76"/>
    <w:basedOn w:val="a"/>
    <w:rsid w:val="000076BA"/>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77">
    <w:name w:val="xl77"/>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8">
    <w:name w:val="xl78"/>
    <w:basedOn w:val="a"/>
    <w:rsid w:val="000076BA"/>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9">
    <w:name w:val="xl79"/>
    <w:basedOn w:val="a"/>
    <w:rsid w:val="000076BA"/>
    <w:pPr>
      <w:pBdr>
        <w:left w:val="single" w:sz="4" w:space="0" w:color="auto"/>
        <w:bottom w:val="single" w:sz="4" w:space="0" w:color="auto"/>
      </w:pBdr>
      <w:spacing w:before="100" w:beforeAutospacing="1" w:after="100" w:afterAutospacing="1"/>
      <w:textAlignment w:val="top"/>
    </w:pPr>
    <w:rPr>
      <w:sz w:val="16"/>
      <w:szCs w:val="16"/>
    </w:rPr>
  </w:style>
  <w:style w:type="paragraph" w:customStyle="1" w:styleId="xl80">
    <w:name w:val="xl80"/>
    <w:basedOn w:val="a"/>
    <w:rsid w:val="000076BA"/>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0076BA"/>
    <w:pPr>
      <w:pBdr>
        <w:bottom w:val="single" w:sz="4" w:space="0" w:color="auto"/>
      </w:pBdr>
      <w:spacing w:before="100" w:beforeAutospacing="1" w:after="100" w:afterAutospacing="1"/>
      <w:textAlignment w:val="top"/>
    </w:pPr>
    <w:rPr>
      <w:sz w:val="16"/>
      <w:szCs w:val="16"/>
    </w:rPr>
  </w:style>
  <w:style w:type="paragraph" w:customStyle="1" w:styleId="xl82">
    <w:name w:val="xl82"/>
    <w:basedOn w:val="a"/>
    <w:rsid w:val="000076BA"/>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0076BA"/>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84">
    <w:name w:val="xl84"/>
    <w:basedOn w:val="a"/>
    <w:rsid w:val="000076BA"/>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86">
    <w:name w:val="xl86"/>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7">
    <w:name w:val="xl87"/>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88">
    <w:name w:val="xl88"/>
    <w:basedOn w:val="a"/>
    <w:rsid w:val="000076BA"/>
    <w:pPr>
      <w:spacing w:before="100" w:beforeAutospacing="1" w:after="100" w:afterAutospacing="1"/>
      <w:textAlignment w:val="top"/>
    </w:pPr>
    <w:rPr>
      <w:color w:val="000000"/>
      <w:sz w:val="16"/>
      <w:szCs w:val="16"/>
    </w:rPr>
  </w:style>
  <w:style w:type="paragraph" w:customStyle="1" w:styleId="xl89">
    <w:name w:val="xl89"/>
    <w:basedOn w:val="a"/>
    <w:rsid w:val="000076BA"/>
    <w:pPr>
      <w:pBdr>
        <w:top w:val="single" w:sz="4" w:space="0" w:color="auto"/>
        <w:left w:val="single" w:sz="4" w:space="0" w:color="auto"/>
        <w:bottom w:val="single" w:sz="4" w:space="0" w:color="auto"/>
      </w:pBdr>
      <w:spacing w:before="100" w:beforeAutospacing="1" w:after="100" w:afterAutospacing="1"/>
      <w:textAlignment w:val="top"/>
    </w:pPr>
    <w:rPr>
      <w:color w:val="000000"/>
      <w:sz w:val="16"/>
      <w:szCs w:val="16"/>
    </w:rPr>
  </w:style>
  <w:style w:type="paragraph" w:customStyle="1" w:styleId="xl90">
    <w:name w:val="xl90"/>
    <w:basedOn w:val="a"/>
    <w:rsid w:val="000076BA"/>
    <w:pPr>
      <w:spacing w:before="100" w:beforeAutospacing="1" w:after="100" w:afterAutospacing="1"/>
      <w:textAlignment w:val="top"/>
    </w:pPr>
    <w:rPr>
      <w:color w:val="000000"/>
    </w:rPr>
  </w:style>
  <w:style w:type="paragraph" w:customStyle="1" w:styleId="xl91">
    <w:name w:val="xl91"/>
    <w:basedOn w:val="a"/>
    <w:rsid w:val="000076BA"/>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92">
    <w:name w:val="xl92"/>
    <w:basedOn w:val="a"/>
    <w:rsid w:val="000076BA"/>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3">
    <w:name w:val="xl93"/>
    <w:basedOn w:val="a"/>
    <w:rsid w:val="000076BA"/>
    <w:pPr>
      <w:spacing w:before="100" w:beforeAutospacing="1" w:after="100" w:afterAutospacing="1"/>
    </w:pPr>
    <w:rPr>
      <w:b/>
      <w:bCs/>
      <w:sz w:val="20"/>
      <w:szCs w:val="20"/>
    </w:rPr>
  </w:style>
  <w:style w:type="paragraph" w:customStyle="1" w:styleId="xl94">
    <w:name w:val="xl94"/>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95">
    <w:name w:val="xl95"/>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7">
    <w:name w:val="xl97"/>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98">
    <w:name w:val="xl98"/>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ConsPlusTitle">
    <w:name w:val="ConsPlusTitle"/>
    <w:rsid w:val="002D7BA2"/>
    <w:pPr>
      <w:widowControl w:val="0"/>
      <w:autoSpaceDE w:val="0"/>
      <w:autoSpaceDN w:val="0"/>
      <w:adjustRightInd w:val="0"/>
    </w:pPr>
    <w:rPr>
      <w:rFonts w:ascii="Arial" w:eastAsia="Times New Roman" w:hAnsi="Arial" w:cs="Arial"/>
      <w:b/>
      <w:bCs/>
    </w:rPr>
  </w:style>
  <w:style w:type="table" w:styleId="afe">
    <w:name w:val="Table Grid"/>
    <w:basedOn w:val="a1"/>
    <w:locked/>
    <w:rsid w:val="00802A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arantNonformat">
    <w:name w:val="GarantNonformat"/>
    <w:rsid w:val="008F07F6"/>
    <w:pPr>
      <w:widowControl w:val="0"/>
      <w:autoSpaceDE w:val="0"/>
      <w:autoSpaceDN w:val="0"/>
    </w:pPr>
    <w:rPr>
      <w:rFonts w:ascii="Courier New" w:eastAsia="Times New Roman" w:hAnsi="Courier New" w:cs="Courier New"/>
    </w:rPr>
  </w:style>
  <w:style w:type="character" w:customStyle="1" w:styleId="extendedtext-full">
    <w:name w:val="extendedtext-full"/>
    <w:basedOn w:val="a0"/>
    <w:rsid w:val="00D87304"/>
  </w:style>
  <w:style w:type="character" w:styleId="aff">
    <w:name w:val="line number"/>
    <w:basedOn w:val="a0"/>
    <w:uiPriority w:val="99"/>
    <w:semiHidden/>
    <w:unhideWhenUsed/>
    <w:rsid w:val="00EA777F"/>
  </w:style>
  <w:style w:type="paragraph" w:customStyle="1" w:styleId="msonormal0">
    <w:name w:val="msonormal"/>
    <w:basedOn w:val="a"/>
    <w:rsid w:val="00F455DB"/>
    <w:pPr>
      <w:spacing w:before="100" w:beforeAutospacing="1" w:after="100" w:afterAutospacing="1"/>
    </w:pPr>
  </w:style>
  <w:style w:type="paragraph" w:customStyle="1" w:styleId="font8">
    <w:name w:val="font8"/>
    <w:basedOn w:val="a"/>
    <w:rsid w:val="00F455DB"/>
    <w:pPr>
      <w:spacing w:before="100" w:beforeAutospacing="1" w:after="100" w:afterAutospacing="1"/>
    </w:pPr>
    <w:rPr>
      <w:color w:val="FF0000"/>
      <w:sz w:val="16"/>
      <w:szCs w:val="16"/>
    </w:rPr>
  </w:style>
  <w:style w:type="paragraph" w:customStyle="1" w:styleId="font9">
    <w:name w:val="font9"/>
    <w:basedOn w:val="a"/>
    <w:rsid w:val="00F455DB"/>
    <w:pPr>
      <w:spacing w:before="100" w:beforeAutospacing="1" w:after="100" w:afterAutospacing="1"/>
    </w:pPr>
    <w:rPr>
      <w:sz w:val="16"/>
      <w:szCs w:val="16"/>
    </w:rPr>
  </w:style>
  <w:style w:type="character" w:styleId="aff0">
    <w:name w:val="Book Title"/>
    <w:basedOn w:val="a0"/>
    <w:uiPriority w:val="33"/>
    <w:qFormat/>
    <w:rsid w:val="00FB3D1E"/>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0043">
      <w:bodyDiv w:val="1"/>
      <w:marLeft w:val="0"/>
      <w:marRight w:val="0"/>
      <w:marTop w:val="0"/>
      <w:marBottom w:val="0"/>
      <w:divBdr>
        <w:top w:val="none" w:sz="0" w:space="0" w:color="auto"/>
        <w:left w:val="none" w:sz="0" w:space="0" w:color="auto"/>
        <w:bottom w:val="none" w:sz="0" w:space="0" w:color="auto"/>
        <w:right w:val="none" w:sz="0" w:space="0" w:color="auto"/>
      </w:divBdr>
    </w:div>
    <w:div w:id="26611224">
      <w:bodyDiv w:val="1"/>
      <w:marLeft w:val="0"/>
      <w:marRight w:val="0"/>
      <w:marTop w:val="0"/>
      <w:marBottom w:val="0"/>
      <w:divBdr>
        <w:top w:val="none" w:sz="0" w:space="0" w:color="auto"/>
        <w:left w:val="none" w:sz="0" w:space="0" w:color="auto"/>
        <w:bottom w:val="none" w:sz="0" w:space="0" w:color="auto"/>
        <w:right w:val="none" w:sz="0" w:space="0" w:color="auto"/>
      </w:divBdr>
    </w:div>
    <w:div w:id="37510207">
      <w:bodyDiv w:val="1"/>
      <w:marLeft w:val="0"/>
      <w:marRight w:val="0"/>
      <w:marTop w:val="0"/>
      <w:marBottom w:val="0"/>
      <w:divBdr>
        <w:top w:val="none" w:sz="0" w:space="0" w:color="auto"/>
        <w:left w:val="none" w:sz="0" w:space="0" w:color="auto"/>
        <w:bottom w:val="none" w:sz="0" w:space="0" w:color="auto"/>
        <w:right w:val="none" w:sz="0" w:space="0" w:color="auto"/>
      </w:divBdr>
    </w:div>
    <w:div w:id="54818187">
      <w:bodyDiv w:val="1"/>
      <w:marLeft w:val="0"/>
      <w:marRight w:val="0"/>
      <w:marTop w:val="0"/>
      <w:marBottom w:val="0"/>
      <w:divBdr>
        <w:top w:val="none" w:sz="0" w:space="0" w:color="auto"/>
        <w:left w:val="none" w:sz="0" w:space="0" w:color="auto"/>
        <w:bottom w:val="none" w:sz="0" w:space="0" w:color="auto"/>
        <w:right w:val="none" w:sz="0" w:space="0" w:color="auto"/>
      </w:divBdr>
    </w:div>
    <w:div w:id="68579244">
      <w:bodyDiv w:val="1"/>
      <w:marLeft w:val="0"/>
      <w:marRight w:val="0"/>
      <w:marTop w:val="0"/>
      <w:marBottom w:val="0"/>
      <w:divBdr>
        <w:top w:val="none" w:sz="0" w:space="0" w:color="auto"/>
        <w:left w:val="none" w:sz="0" w:space="0" w:color="auto"/>
        <w:bottom w:val="none" w:sz="0" w:space="0" w:color="auto"/>
        <w:right w:val="none" w:sz="0" w:space="0" w:color="auto"/>
      </w:divBdr>
    </w:div>
    <w:div w:id="82337139">
      <w:bodyDiv w:val="1"/>
      <w:marLeft w:val="0"/>
      <w:marRight w:val="0"/>
      <w:marTop w:val="0"/>
      <w:marBottom w:val="0"/>
      <w:divBdr>
        <w:top w:val="none" w:sz="0" w:space="0" w:color="auto"/>
        <w:left w:val="none" w:sz="0" w:space="0" w:color="auto"/>
        <w:bottom w:val="none" w:sz="0" w:space="0" w:color="auto"/>
        <w:right w:val="none" w:sz="0" w:space="0" w:color="auto"/>
      </w:divBdr>
    </w:div>
    <w:div w:id="84499571">
      <w:bodyDiv w:val="1"/>
      <w:marLeft w:val="0"/>
      <w:marRight w:val="0"/>
      <w:marTop w:val="0"/>
      <w:marBottom w:val="0"/>
      <w:divBdr>
        <w:top w:val="none" w:sz="0" w:space="0" w:color="auto"/>
        <w:left w:val="none" w:sz="0" w:space="0" w:color="auto"/>
        <w:bottom w:val="none" w:sz="0" w:space="0" w:color="auto"/>
        <w:right w:val="none" w:sz="0" w:space="0" w:color="auto"/>
      </w:divBdr>
    </w:div>
    <w:div w:id="94911201">
      <w:bodyDiv w:val="1"/>
      <w:marLeft w:val="0"/>
      <w:marRight w:val="0"/>
      <w:marTop w:val="0"/>
      <w:marBottom w:val="0"/>
      <w:divBdr>
        <w:top w:val="none" w:sz="0" w:space="0" w:color="auto"/>
        <w:left w:val="none" w:sz="0" w:space="0" w:color="auto"/>
        <w:bottom w:val="none" w:sz="0" w:space="0" w:color="auto"/>
        <w:right w:val="none" w:sz="0" w:space="0" w:color="auto"/>
      </w:divBdr>
    </w:div>
    <w:div w:id="103959869">
      <w:bodyDiv w:val="1"/>
      <w:marLeft w:val="0"/>
      <w:marRight w:val="0"/>
      <w:marTop w:val="0"/>
      <w:marBottom w:val="0"/>
      <w:divBdr>
        <w:top w:val="none" w:sz="0" w:space="0" w:color="auto"/>
        <w:left w:val="none" w:sz="0" w:space="0" w:color="auto"/>
        <w:bottom w:val="none" w:sz="0" w:space="0" w:color="auto"/>
        <w:right w:val="none" w:sz="0" w:space="0" w:color="auto"/>
      </w:divBdr>
    </w:div>
    <w:div w:id="106433801">
      <w:bodyDiv w:val="1"/>
      <w:marLeft w:val="0"/>
      <w:marRight w:val="0"/>
      <w:marTop w:val="0"/>
      <w:marBottom w:val="0"/>
      <w:divBdr>
        <w:top w:val="none" w:sz="0" w:space="0" w:color="auto"/>
        <w:left w:val="none" w:sz="0" w:space="0" w:color="auto"/>
        <w:bottom w:val="none" w:sz="0" w:space="0" w:color="auto"/>
        <w:right w:val="none" w:sz="0" w:space="0" w:color="auto"/>
      </w:divBdr>
    </w:div>
    <w:div w:id="118377602">
      <w:bodyDiv w:val="1"/>
      <w:marLeft w:val="0"/>
      <w:marRight w:val="0"/>
      <w:marTop w:val="0"/>
      <w:marBottom w:val="0"/>
      <w:divBdr>
        <w:top w:val="none" w:sz="0" w:space="0" w:color="auto"/>
        <w:left w:val="none" w:sz="0" w:space="0" w:color="auto"/>
        <w:bottom w:val="none" w:sz="0" w:space="0" w:color="auto"/>
        <w:right w:val="none" w:sz="0" w:space="0" w:color="auto"/>
      </w:divBdr>
    </w:div>
    <w:div w:id="119956109">
      <w:bodyDiv w:val="1"/>
      <w:marLeft w:val="0"/>
      <w:marRight w:val="0"/>
      <w:marTop w:val="0"/>
      <w:marBottom w:val="0"/>
      <w:divBdr>
        <w:top w:val="none" w:sz="0" w:space="0" w:color="auto"/>
        <w:left w:val="none" w:sz="0" w:space="0" w:color="auto"/>
        <w:bottom w:val="none" w:sz="0" w:space="0" w:color="auto"/>
        <w:right w:val="none" w:sz="0" w:space="0" w:color="auto"/>
      </w:divBdr>
    </w:div>
    <w:div w:id="125243206">
      <w:bodyDiv w:val="1"/>
      <w:marLeft w:val="0"/>
      <w:marRight w:val="0"/>
      <w:marTop w:val="0"/>
      <w:marBottom w:val="0"/>
      <w:divBdr>
        <w:top w:val="none" w:sz="0" w:space="0" w:color="auto"/>
        <w:left w:val="none" w:sz="0" w:space="0" w:color="auto"/>
        <w:bottom w:val="none" w:sz="0" w:space="0" w:color="auto"/>
        <w:right w:val="none" w:sz="0" w:space="0" w:color="auto"/>
      </w:divBdr>
    </w:div>
    <w:div w:id="129904980">
      <w:bodyDiv w:val="1"/>
      <w:marLeft w:val="0"/>
      <w:marRight w:val="0"/>
      <w:marTop w:val="0"/>
      <w:marBottom w:val="0"/>
      <w:divBdr>
        <w:top w:val="none" w:sz="0" w:space="0" w:color="auto"/>
        <w:left w:val="none" w:sz="0" w:space="0" w:color="auto"/>
        <w:bottom w:val="none" w:sz="0" w:space="0" w:color="auto"/>
        <w:right w:val="none" w:sz="0" w:space="0" w:color="auto"/>
      </w:divBdr>
    </w:div>
    <w:div w:id="131867159">
      <w:bodyDiv w:val="1"/>
      <w:marLeft w:val="0"/>
      <w:marRight w:val="0"/>
      <w:marTop w:val="0"/>
      <w:marBottom w:val="0"/>
      <w:divBdr>
        <w:top w:val="none" w:sz="0" w:space="0" w:color="auto"/>
        <w:left w:val="none" w:sz="0" w:space="0" w:color="auto"/>
        <w:bottom w:val="none" w:sz="0" w:space="0" w:color="auto"/>
        <w:right w:val="none" w:sz="0" w:space="0" w:color="auto"/>
      </w:divBdr>
    </w:div>
    <w:div w:id="138308701">
      <w:bodyDiv w:val="1"/>
      <w:marLeft w:val="0"/>
      <w:marRight w:val="0"/>
      <w:marTop w:val="0"/>
      <w:marBottom w:val="0"/>
      <w:divBdr>
        <w:top w:val="none" w:sz="0" w:space="0" w:color="auto"/>
        <w:left w:val="none" w:sz="0" w:space="0" w:color="auto"/>
        <w:bottom w:val="none" w:sz="0" w:space="0" w:color="auto"/>
        <w:right w:val="none" w:sz="0" w:space="0" w:color="auto"/>
      </w:divBdr>
    </w:div>
    <w:div w:id="153105527">
      <w:bodyDiv w:val="1"/>
      <w:marLeft w:val="0"/>
      <w:marRight w:val="0"/>
      <w:marTop w:val="0"/>
      <w:marBottom w:val="0"/>
      <w:divBdr>
        <w:top w:val="none" w:sz="0" w:space="0" w:color="auto"/>
        <w:left w:val="none" w:sz="0" w:space="0" w:color="auto"/>
        <w:bottom w:val="none" w:sz="0" w:space="0" w:color="auto"/>
        <w:right w:val="none" w:sz="0" w:space="0" w:color="auto"/>
      </w:divBdr>
    </w:div>
    <w:div w:id="181668234">
      <w:bodyDiv w:val="1"/>
      <w:marLeft w:val="0"/>
      <w:marRight w:val="0"/>
      <w:marTop w:val="0"/>
      <w:marBottom w:val="0"/>
      <w:divBdr>
        <w:top w:val="none" w:sz="0" w:space="0" w:color="auto"/>
        <w:left w:val="none" w:sz="0" w:space="0" w:color="auto"/>
        <w:bottom w:val="none" w:sz="0" w:space="0" w:color="auto"/>
        <w:right w:val="none" w:sz="0" w:space="0" w:color="auto"/>
      </w:divBdr>
    </w:div>
    <w:div w:id="183985375">
      <w:bodyDiv w:val="1"/>
      <w:marLeft w:val="0"/>
      <w:marRight w:val="0"/>
      <w:marTop w:val="0"/>
      <w:marBottom w:val="0"/>
      <w:divBdr>
        <w:top w:val="none" w:sz="0" w:space="0" w:color="auto"/>
        <w:left w:val="none" w:sz="0" w:space="0" w:color="auto"/>
        <w:bottom w:val="none" w:sz="0" w:space="0" w:color="auto"/>
        <w:right w:val="none" w:sz="0" w:space="0" w:color="auto"/>
      </w:divBdr>
    </w:div>
    <w:div w:id="188959286">
      <w:bodyDiv w:val="1"/>
      <w:marLeft w:val="0"/>
      <w:marRight w:val="0"/>
      <w:marTop w:val="0"/>
      <w:marBottom w:val="0"/>
      <w:divBdr>
        <w:top w:val="none" w:sz="0" w:space="0" w:color="auto"/>
        <w:left w:val="none" w:sz="0" w:space="0" w:color="auto"/>
        <w:bottom w:val="none" w:sz="0" w:space="0" w:color="auto"/>
        <w:right w:val="none" w:sz="0" w:space="0" w:color="auto"/>
      </w:divBdr>
    </w:div>
    <w:div w:id="191963199">
      <w:bodyDiv w:val="1"/>
      <w:marLeft w:val="0"/>
      <w:marRight w:val="0"/>
      <w:marTop w:val="0"/>
      <w:marBottom w:val="0"/>
      <w:divBdr>
        <w:top w:val="none" w:sz="0" w:space="0" w:color="auto"/>
        <w:left w:val="none" w:sz="0" w:space="0" w:color="auto"/>
        <w:bottom w:val="none" w:sz="0" w:space="0" w:color="auto"/>
        <w:right w:val="none" w:sz="0" w:space="0" w:color="auto"/>
      </w:divBdr>
    </w:div>
    <w:div w:id="207844235">
      <w:bodyDiv w:val="1"/>
      <w:marLeft w:val="0"/>
      <w:marRight w:val="0"/>
      <w:marTop w:val="0"/>
      <w:marBottom w:val="0"/>
      <w:divBdr>
        <w:top w:val="none" w:sz="0" w:space="0" w:color="auto"/>
        <w:left w:val="none" w:sz="0" w:space="0" w:color="auto"/>
        <w:bottom w:val="none" w:sz="0" w:space="0" w:color="auto"/>
        <w:right w:val="none" w:sz="0" w:space="0" w:color="auto"/>
      </w:divBdr>
    </w:div>
    <w:div w:id="216740976">
      <w:bodyDiv w:val="1"/>
      <w:marLeft w:val="0"/>
      <w:marRight w:val="0"/>
      <w:marTop w:val="0"/>
      <w:marBottom w:val="0"/>
      <w:divBdr>
        <w:top w:val="none" w:sz="0" w:space="0" w:color="auto"/>
        <w:left w:val="none" w:sz="0" w:space="0" w:color="auto"/>
        <w:bottom w:val="none" w:sz="0" w:space="0" w:color="auto"/>
        <w:right w:val="none" w:sz="0" w:space="0" w:color="auto"/>
      </w:divBdr>
    </w:div>
    <w:div w:id="221600072">
      <w:bodyDiv w:val="1"/>
      <w:marLeft w:val="0"/>
      <w:marRight w:val="0"/>
      <w:marTop w:val="0"/>
      <w:marBottom w:val="0"/>
      <w:divBdr>
        <w:top w:val="none" w:sz="0" w:space="0" w:color="auto"/>
        <w:left w:val="none" w:sz="0" w:space="0" w:color="auto"/>
        <w:bottom w:val="none" w:sz="0" w:space="0" w:color="auto"/>
        <w:right w:val="none" w:sz="0" w:space="0" w:color="auto"/>
      </w:divBdr>
    </w:div>
    <w:div w:id="225847092">
      <w:bodyDiv w:val="1"/>
      <w:marLeft w:val="0"/>
      <w:marRight w:val="0"/>
      <w:marTop w:val="0"/>
      <w:marBottom w:val="0"/>
      <w:divBdr>
        <w:top w:val="none" w:sz="0" w:space="0" w:color="auto"/>
        <w:left w:val="none" w:sz="0" w:space="0" w:color="auto"/>
        <w:bottom w:val="none" w:sz="0" w:space="0" w:color="auto"/>
        <w:right w:val="none" w:sz="0" w:space="0" w:color="auto"/>
      </w:divBdr>
    </w:div>
    <w:div w:id="239751504">
      <w:bodyDiv w:val="1"/>
      <w:marLeft w:val="0"/>
      <w:marRight w:val="0"/>
      <w:marTop w:val="0"/>
      <w:marBottom w:val="0"/>
      <w:divBdr>
        <w:top w:val="none" w:sz="0" w:space="0" w:color="auto"/>
        <w:left w:val="none" w:sz="0" w:space="0" w:color="auto"/>
        <w:bottom w:val="none" w:sz="0" w:space="0" w:color="auto"/>
        <w:right w:val="none" w:sz="0" w:space="0" w:color="auto"/>
      </w:divBdr>
    </w:div>
    <w:div w:id="242185486">
      <w:bodyDiv w:val="1"/>
      <w:marLeft w:val="0"/>
      <w:marRight w:val="0"/>
      <w:marTop w:val="0"/>
      <w:marBottom w:val="0"/>
      <w:divBdr>
        <w:top w:val="none" w:sz="0" w:space="0" w:color="auto"/>
        <w:left w:val="none" w:sz="0" w:space="0" w:color="auto"/>
        <w:bottom w:val="none" w:sz="0" w:space="0" w:color="auto"/>
        <w:right w:val="none" w:sz="0" w:space="0" w:color="auto"/>
      </w:divBdr>
    </w:div>
    <w:div w:id="243536456">
      <w:bodyDiv w:val="1"/>
      <w:marLeft w:val="0"/>
      <w:marRight w:val="0"/>
      <w:marTop w:val="0"/>
      <w:marBottom w:val="0"/>
      <w:divBdr>
        <w:top w:val="none" w:sz="0" w:space="0" w:color="auto"/>
        <w:left w:val="none" w:sz="0" w:space="0" w:color="auto"/>
        <w:bottom w:val="none" w:sz="0" w:space="0" w:color="auto"/>
        <w:right w:val="none" w:sz="0" w:space="0" w:color="auto"/>
      </w:divBdr>
    </w:div>
    <w:div w:id="276063916">
      <w:bodyDiv w:val="1"/>
      <w:marLeft w:val="0"/>
      <w:marRight w:val="0"/>
      <w:marTop w:val="0"/>
      <w:marBottom w:val="0"/>
      <w:divBdr>
        <w:top w:val="none" w:sz="0" w:space="0" w:color="auto"/>
        <w:left w:val="none" w:sz="0" w:space="0" w:color="auto"/>
        <w:bottom w:val="none" w:sz="0" w:space="0" w:color="auto"/>
        <w:right w:val="none" w:sz="0" w:space="0" w:color="auto"/>
      </w:divBdr>
    </w:div>
    <w:div w:id="289945873">
      <w:bodyDiv w:val="1"/>
      <w:marLeft w:val="0"/>
      <w:marRight w:val="0"/>
      <w:marTop w:val="0"/>
      <w:marBottom w:val="0"/>
      <w:divBdr>
        <w:top w:val="none" w:sz="0" w:space="0" w:color="auto"/>
        <w:left w:val="none" w:sz="0" w:space="0" w:color="auto"/>
        <w:bottom w:val="none" w:sz="0" w:space="0" w:color="auto"/>
        <w:right w:val="none" w:sz="0" w:space="0" w:color="auto"/>
      </w:divBdr>
    </w:div>
    <w:div w:id="311444285">
      <w:bodyDiv w:val="1"/>
      <w:marLeft w:val="0"/>
      <w:marRight w:val="0"/>
      <w:marTop w:val="0"/>
      <w:marBottom w:val="0"/>
      <w:divBdr>
        <w:top w:val="none" w:sz="0" w:space="0" w:color="auto"/>
        <w:left w:val="none" w:sz="0" w:space="0" w:color="auto"/>
        <w:bottom w:val="none" w:sz="0" w:space="0" w:color="auto"/>
        <w:right w:val="none" w:sz="0" w:space="0" w:color="auto"/>
      </w:divBdr>
    </w:div>
    <w:div w:id="320013963">
      <w:bodyDiv w:val="1"/>
      <w:marLeft w:val="0"/>
      <w:marRight w:val="0"/>
      <w:marTop w:val="0"/>
      <w:marBottom w:val="0"/>
      <w:divBdr>
        <w:top w:val="none" w:sz="0" w:space="0" w:color="auto"/>
        <w:left w:val="none" w:sz="0" w:space="0" w:color="auto"/>
        <w:bottom w:val="none" w:sz="0" w:space="0" w:color="auto"/>
        <w:right w:val="none" w:sz="0" w:space="0" w:color="auto"/>
      </w:divBdr>
    </w:div>
    <w:div w:id="321008463">
      <w:bodyDiv w:val="1"/>
      <w:marLeft w:val="0"/>
      <w:marRight w:val="0"/>
      <w:marTop w:val="0"/>
      <w:marBottom w:val="0"/>
      <w:divBdr>
        <w:top w:val="none" w:sz="0" w:space="0" w:color="auto"/>
        <w:left w:val="none" w:sz="0" w:space="0" w:color="auto"/>
        <w:bottom w:val="none" w:sz="0" w:space="0" w:color="auto"/>
        <w:right w:val="none" w:sz="0" w:space="0" w:color="auto"/>
      </w:divBdr>
    </w:div>
    <w:div w:id="321660167">
      <w:bodyDiv w:val="1"/>
      <w:marLeft w:val="0"/>
      <w:marRight w:val="0"/>
      <w:marTop w:val="0"/>
      <w:marBottom w:val="0"/>
      <w:divBdr>
        <w:top w:val="none" w:sz="0" w:space="0" w:color="auto"/>
        <w:left w:val="none" w:sz="0" w:space="0" w:color="auto"/>
        <w:bottom w:val="none" w:sz="0" w:space="0" w:color="auto"/>
        <w:right w:val="none" w:sz="0" w:space="0" w:color="auto"/>
      </w:divBdr>
    </w:div>
    <w:div w:id="345525732">
      <w:bodyDiv w:val="1"/>
      <w:marLeft w:val="0"/>
      <w:marRight w:val="0"/>
      <w:marTop w:val="0"/>
      <w:marBottom w:val="0"/>
      <w:divBdr>
        <w:top w:val="none" w:sz="0" w:space="0" w:color="auto"/>
        <w:left w:val="none" w:sz="0" w:space="0" w:color="auto"/>
        <w:bottom w:val="none" w:sz="0" w:space="0" w:color="auto"/>
        <w:right w:val="none" w:sz="0" w:space="0" w:color="auto"/>
      </w:divBdr>
    </w:div>
    <w:div w:id="353073915">
      <w:bodyDiv w:val="1"/>
      <w:marLeft w:val="0"/>
      <w:marRight w:val="0"/>
      <w:marTop w:val="0"/>
      <w:marBottom w:val="0"/>
      <w:divBdr>
        <w:top w:val="none" w:sz="0" w:space="0" w:color="auto"/>
        <w:left w:val="none" w:sz="0" w:space="0" w:color="auto"/>
        <w:bottom w:val="none" w:sz="0" w:space="0" w:color="auto"/>
        <w:right w:val="none" w:sz="0" w:space="0" w:color="auto"/>
      </w:divBdr>
    </w:div>
    <w:div w:id="355234085">
      <w:bodyDiv w:val="1"/>
      <w:marLeft w:val="0"/>
      <w:marRight w:val="0"/>
      <w:marTop w:val="0"/>
      <w:marBottom w:val="0"/>
      <w:divBdr>
        <w:top w:val="none" w:sz="0" w:space="0" w:color="auto"/>
        <w:left w:val="none" w:sz="0" w:space="0" w:color="auto"/>
        <w:bottom w:val="none" w:sz="0" w:space="0" w:color="auto"/>
        <w:right w:val="none" w:sz="0" w:space="0" w:color="auto"/>
      </w:divBdr>
    </w:div>
    <w:div w:id="362679795">
      <w:bodyDiv w:val="1"/>
      <w:marLeft w:val="0"/>
      <w:marRight w:val="0"/>
      <w:marTop w:val="0"/>
      <w:marBottom w:val="0"/>
      <w:divBdr>
        <w:top w:val="none" w:sz="0" w:space="0" w:color="auto"/>
        <w:left w:val="none" w:sz="0" w:space="0" w:color="auto"/>
        <w:bottom w:val="none" w:sz="0" w:space="0" w:color="auto"/>
        <w:right w:val="none" w:sz="0" w:space="0" w:color="auto"/>
      </w:divBdr>
    </w:div>
    <w:div w:id="367411376">
      <w:bodyDiv w:val="1"/>
      <w:marLeft w:val="0"/>
      <w:marRight w:val="0"/>
      <w:marTop w:val="0"/>
      <w:marBottom w:val="0"/>
      <w:divBdr>
        <w:top w:val="none" w:sz="0" w:space="0" w:color="auto"/>
        <w:left w:val="none" w:sz="0" w:space="0" w:color="auto"/>
        <w:bottom w:val="none" w:sz="0" w:space="0" w:color="auto"/>
        <w:right w:val="none" w:sz="0" w:space="0" w:color="auto"/>
      </w:divBdr>
    </w:div>
    <w:div w:id="382565456">
      <w:bodyDiv w:val="1"/>
      <w:marLeft w:val="0"/>
      <w:marRight w:val="0"/>
      <w:marTop w:val="0"/>
      <w:marBottom w:val="0"/>
      <w:divBdr>
        <w:top w:val="none" w:sz="0" w:space="0" w:color="auto"/>
        <w:left w:val="none" w:sz="0" w:space="0" w:color="auto"/>
        <w:bottom w:val="none" w:sz="0" w:space="0" w:color="auto"/>
        <w:right w:val="none" w:sz="0" w:space="0" w:color="auto"/>
      </w:divBdr>
    </w:div>
    <w:div w:id="382604679">
      <w:bodyDiv w:val="1"/>
      <w:marLeft w:val="0"/>
      <w:marRight w:val="0"/>
      <w:marTop w:val="0"/>
      <w:marBottom w:val="0"/>
      <w:divBdr>
        <w:top w:val="none" w:sz="0" w:space="0" w:color="auto"/>
        <w:left w:val="none" w:sz="0" w:space="0" w:color="auto"/>
        <w:bottom w:val="none" w:sz="0" w:space="0" w:color="auto"/>
        <w:right w:val="none" w:sz="0" w:space="0" w:color="auto"/>
      </w:divBdr>
    </w:div>
    <w:div w:id="408189119">
      <w:bodyDiv w:val="1"/>
      <w:marLeft w:val="0"/>
      <w:marRight w:val="0"/>
      <w:marTop w:val="0"/>
      <w:marBottom w:val="0"/>
      <w:divBdr>
        <w:top w:val="none" w:sz="0" w:space="0" w:color="auto"/>
        <w:left w:val="none" w:sz="0" w:space="0" w:color="auto"/>
        <w:bottom w:val="none" w:sz="0" w:space="0" w:color="auto"/>
        <w:right w:val="none" w:sz="0" w:space="0" w:color="auto"/>
      </w:divBdr>
    </w:div>
    <w:div w:id="445270931">
      <w:bodyDiv w:val="1"/>
      <w:marLeft w:val="0"/>
      <w:marRight w:val="0"/>
      <w:marTop w:val="0"/>
      <w:marBottom w:val="0"/>
      <w:divBdr>
        <w:top w:val="none" w:sz="0" w:space="0" w:color="auto"/>
        <w:left w:val="none" w:sz="0" w:space="0" w:color="auto"/>
        <w:bottom w:val="none" w:sz="0" w:space="0" w:color="auto"/>
        <w:right w:val="none" w:sz="0" w:space="0" w:color="auto"/>
      </w:divBdr>
    </w:div>
    <w:div w:id="449326285">
      <w:bodyDiv w:val="1"/>
      <w:marLeft w:val="0"/>
      <w:marRight w:val="0"/>
      <w:marTop w:val="0"/>
      <w:marBottom w:val="0"/>
      <w:divBdr>
        <w:top w:val="none" w:sz="0" w:space="0" w:color="auto"/>
        <w:left w:val="none" w:sz="0" w:space="0" w:color="auto"/>
        <w:bottom w:val="none" w:sz="0" w:space="0" w:color="auto"/>
        <w:right w:val="none" w:sz="0" w:space="0" w:color="auto"/>
      </w:divBdr>
    </w:div>
    <w:div w:id="462160853">
      <w:bodyDiv w:val="1"/>
      <w:marLeft w:val="0"/>
      <w:marRight w:val="0"/>
      <w:marTop w:val="0"/>
      <w:marBottom w:val="0"/>
      <w:divBdr>
        <w:top w:val="none" w:sz="0" w:space="0" w:color="auto"/>
        <w:left w:val="none" w:sz="0" w:space="0" w:color="auto"/>
        <w:bottom w:val="none" w:sz="0" w:space="0" w:color="auto"/>
        <w:right w:val="none" w:sz="0" w:space="0" w:color="auto"/>
      </w:divBdr>
    </w:div>
    <w:div w:id="505559263">
      <w:bodyDiv w:val="1"/>
      <w:marLeft w:val="0"/>
      <w:marRight w:val="0"/>
      <w:marTop w:val="0"/>
      <w:marBottom w:val="0"/>
      <w:divBdr>
        <w:top w:val="none" w:sz="0" w:space="0" w:color="auto"/>
        <w:left w:val="none" w:sz="0" w:space="0" w:color="auto"/>
        <w:bottom w:val="none" w:sz="0" w:space="0" w:color="auto"/>
        <w:right w:val="none" w:sz="0" w:space="0" w:color="auto"/>
      </w:divBdr>
    </w:div>
    <w:div w:id="507644516">
      <w:bodyDiv w:val="1"/>
      <w:marLeft w:val="0"/>
      <w:marRight w:val="0"/>
      <w:marTop w:val="0"/>
      <w:marBottom w:val="0"/>
      <w:divBdr>
        <w:top w:val="none" w:sz="0" w:space="0" w:color="auto"/>
        <w:left w:val="none" w:sz="0" w:space="0" w:color="auto"/>
        <w:bottom w:val="none" w:sz="0" w:space="0" w:color="auto"/>
        <w:right w:val="none" w:sz="0" w:space="0" w:color="auto"/>
      </w:divBdr>
    </w:div>
    <w:div w:id="511994076">
      <w:bodyDiv w:val="1"/>
      <w:marLeft w:val="0"/>
      <w:marRight w:val="0"/>
      <w:marTop w:val="0"/>
      <w:marBottom w:val="0"/>
      <w:divBdr>
        <w:top w:val="none" w:sz="0" w:space="0" w:color="auto"/>
        <w:left w:val="none" w:sz="0" w:space="0" w:color="auto"/>
        <w:bottom w:val="none" w:sz="0" w:space="0" w:color="auto"/>
        <w:right w:val="none" w:sz="0" w:space="0" w:color="auto"/>
      </w:divBdr>
    </w:div>
    <w:div w:id="526723739">
      <w:bodyDiv w:val="1"/>
      <w:marLeft w:val="0"/>
      <w:marRight w:val="0"/>
      <w:marTop w:val="0"/>
      <w:marBottom w:val="0"/>
      <w:divBdr>
        <w:top w:val="none" w:sz="0" w:space="0" w:color="auto"/>
        <w:left w:val="none" w:sz="0" w:space="0" w:color="auto"/>
        <w:bottom w:val="none" w:sz="0" w:space="0" w:color="auto"/>
        <w:right w:val="none" w:sz="0" w:space="0" w:color="auto"/>
      </w:divBdr>
    </w:div>
    <w:div w:id="533617058">
      <w:bodyDiv w:val="1"/>
      <w:marLeft w:val="0"/>
      <w:marRight w:val="0"/>
      <w:marTop w:val="0"/>
      <w:marBottom w:val="0"/>
      <w:divBdr>
        <w:top w:val="none" w:sz="0" w:space="0" w:color="auto"/>
        <w:left w:val="none" w:sz="0" w:space="0" w:color="auto"/>
        <w:bottom w:val="none" w:sz="0" w:space="0" w:color="auto"/>
        <w:right w:val="none" w:sz="0" w:space="0" w:color="auto"/>
      </w:divBdr>
    </w:div>
    <w:div w:id="542447750">
      <w:bodyDiv w:val="1"/>
      <w:marLeft w:val="0"/>
      <w:marRight w:val="0"/>
      <w:marTop w:val="0"/>
      <w:marBottom w:val="0"/>
      <w:divBdr>
        <w:top w:val="none" w:sz="0" w:space="0" w:color="auto"/>
        <w:left w:val="none" w:sz="0" w:space="0" w:color="auto"/>
        <w:bottom w:val="none" w:sz="0" w:space="0" w:color="auto"/>
        <w:right w:val="none" w:sz="0" w:space="0" w:color="auto"/>
      </w:divBdr>
    </w:div>
    <w:div w:id="556017003">
      <w:bodyDiv w:val="1"/>
      <w:marLeft w:val="0"/>
      <w:marRight w:val="0"/>
      <w:marTop w:val="0"/>
      <w:marBottom w:val="0"/>
      <w:divBdr>
        <w:top w:val="none" w:sz="0" w:space="0" w:color="auto"/>
        <w:left w:val="none" w:sz="0" w:space="0" w:color="auto"/>
        <w:bottom w:val="none" w:sz="0" w:space="0" w:color="auto"/>
        <w:right w:val="none" w:sz="0" w:space="0" w:color="auto"/>
      </w:divBdr>
    </w:div>
    <w:div w:id="562259460">
      <w:bodyDiv w:val="1"/>
      <w:marLeft w:val="0"/>
      <w:marRight w:val="0"/>
      <w:marTop w:val="0"/>
      <w:marBottom w:val="0"/>
      <w:divBdr>
        <w:top w:val="none" w:sz="0" w:space="0" w:color="auto"/>
        <w:left w:val="none" w:sz="0" w:space="0" w:color="auto"/>
        <w:bottom w:val="none" w:sz="0" w:space="0" w:color="auto"/>
        <w:right w:val="none" w:sz="0" w:space="0" w:color="auto"/>
      </w:divBdr>
    </w:div>
    <w:div w:id="566651731">
      <w:bodyDiv w:val="1"/>
      <w:marLeft w:val="0"/>
      <w:marRight w:val="0"/>
      <w:marTop w:val="0"/>
      <w:marBottom w:val="0"/>
      <w:divBdr>
        <w:top w:val="none" w:sz="0" w:space="0" w:color="auto"/>
        <w:left w:val="none" w:sz="0" w:space="0" w:color="auto"/>
        <w:bottom w:val="none" w:sz="0" w:space="0" w:color="auto"/>
        <w:right w:val="none" w:sz="0" w:space="0" w:color="auto"/>
      </w:divBdr>
    </w:div>
    <w:div w:id="572281157">
      <w:bodyDiv w:val="1"/>
      <w:marLeft w:val="0"/>
      <w:marRight w:val="0"/>
      <w:marTop w:val="0"/>
      <w:marBottom w:val="0"/>
      <w:divBdr>
        <w:top w:val="none" w:sz="0" w:space="0" w:color="auto"/>
        <w:left w:val="none" w:sz="0" w:space="0" w:color="auto"/>
        <w:bottom w:val="none" w:sz="0" w:space="0" w:color="auto"/>
        <w:right w:val="none" w:sz="0" w:space="0" w:color="auto"/>
      </w:divBdr>
    </w:div>
    <w:div w:id="573857598">
      <w:bodyDiv w:val="1"/>
      <w:marLeft w:val="0"/>
      <w:marRight w:val="0"/>
      <w:marTop w:val="0"/>
      <w:marBottom w:val="0"/>
      <w:divBdr>
        <w:top w:val="none" w:sz="0" w:space="0" w:color="auto"/>
        <w:left w:val="none" w:sz="0" w:space="0" w:color="auto"/>
        <w:bottom w:val="none" w:sz="0" w:space="0" w:color="auto"/>
        <w:right w:val="none" w:sz="0" w:space="0" w:color="auto"/>
      </w:divBdr>
    </w:div>
    <w:div w:id="583998088">
      <w:bodyDiv w:val="1"/>
      <w:marLeft w:val="0"/>
      <w:marRight w:val="0"/>
      <w:marTop w:val="0"/>
      <w:marBottom w:val="0"/>
      <w:divBdr>
        <w:top w:val="none" w:sz="0" w:space="0" w:color="auto"/>
        <w:left w:val="none" w:sz="0" w:space="0" w:color="auto"/>
        <w:bottom w:val="none" w:sz="0" w:space="0" w:color="auto"/>
        <w:right w:val="none" w:sz="0" w:space="0" w:color="auto"/>
      </w:divBdr>
    </w:div>
    <w:div w:id="614024032">
      <w:bodyDiv w:val="1"/>
      <w:marLeft w:val="0"/>
      <w:marRight w:val="0"/>
      <w:marTop w:val="0"/>
      <w:marBottom w:val="0"/>
      <w:divBdr>
        <w:top w:val="none" w:sz="0" w:space="0" w:color="auto"/>
        <w:left w:val="none" w:sz="0" w:space="0" w:color="auto"/>
        <w:bottom w:val="none" w:sz="0" w:space="0" w:color="auto"/>
        <w:right w:val="none" w:sz="0" w:space="0" w:color="auto"/>
      </w:divBdr>
    </w:div>
    <w:div w:id="624193738">
      <w:bodyDiv w:val="1"/>
      <w:marLeft w:val="0"/>
      <w:marRight w:val="0"/>
      <w:marTop w:val="0"/>
      <w:marBottom w:val="0"/>
      <w:divBdr>
        <w:top w:val="none" w:sz="0" w:space="0" w:color="auto"/>
        <w:left w:val="none" w:sz="0" w:space="0" w:color="auto"/>
        <w:bottom w:val="none" w:sz="0" w:space="0" w:color="auto"/>
        <w:right w:val="none" w:sz="0" w:space="0" w:color="auto"/>
      </w:divBdr>
    </w:div>
    <w:div w:id="631984872">
      <w:bodyDiv w:val="1"/>
      <w:marLeft w:val="0"/>
      <w:marRight w:val="0"/>
      <w:marTop w:val="0"/>
      <w:marBottom w:val="0"/>
      <w:divBdr>
        <w:top w:val="none" w:sz="0" w:space="0" w:color="auto"/>
        <w:left w:val="none" w:sz="0" w:space="0" w:color="auto"/>
        <w:bottom w:val="none" w:sz="0" w:space="0" w:color="auto"/>
        <w:right w:val="none" w:sz="0" w:space="0" w:color="auto"/>
      </w:divBdr>
    </w:div>
    <w:div w:id="634336208">
      <w:bodyDiv w:val="1"/>
      <w:marLeft w:val="0"/>
      <w:marRight w:val="0"/>
      <w:marTop w:val="0"/>
      <w:marBottom w:val="0"/>
      <w:divBdr>
        <w:top w:val="none" w:sz="0" w:space="0" w:color="auto"/>
        <w:left w:val="none" w:sz="0" w:space="0" w:color="auto"/>
        <w:bottom w:val="none" w:sz="0" w:space="0" w:color="auto"/>
        <w:right w:val="none" w:sz="0" w:space="0" w:color="auto"/>
      </w:divBdr>
    </w:div>
    <w:div w:id="642467803">
      <w:bodyDiv w:val="1"/>
      <w:marLeft w:val="0"/>
      <w:marRight w:val="0"/>
      <w:marTop w:val="0"/>
      <w:marBottom w:val="0"/>
      <w:divBdr>
        <w:top w:val="none" w:sz="0" w:space="0" w:color="auto"/>
        <w:left w:val="none" w:sz="0" w:space="0" w:color="auto"/>
        <w:bottom w:val="none" w:sz="0" w:space="0" w:color="auto"/>
        <w:right w:val="none" w:sz="0" w:space="0" w:color="auto"/>
      </w:divBdr>
    </w:div>
    <w:div w:id="647825251">
      <w:bodyDiv w:val="1"/>
      <w:marLeft w:val="0"/>
      <w:marRight w:val="0"/>
      <w:marTop w:val="0"/>
      <w:marBottom w:val="0"/>
      <w:divBdr>
        <w:top w:val="none" w:sz="0" w:space="0" w:color="auto"/>
        <w:left w:val="none" w:sz="0" w:space="0" w:color="auto"/>
        <w:bottom w:val="none" w:sz="0" w:space="0" w:color="auto"/>
        <w:right w:val="none" w:sz="0" w:space="0" w:color="auto"/>
      </w:divBdr>
    </w:div>
    <w:div w:id="650602726">
      <w:bodyDiv w:val="1"/>
      <w:marLeft w:val="0"/>
      <w:marRight w:val="0"/>
      <w:marTop w:val="0"/>
      <w:marBottom w:val="0"/>
      <w:divBdr>
        <w:top w:val="none" w:sz="0" w:space="0" w:color="auto"/>
        <w:left w:val="none" w:sz="0" w:space="0" w:color="auto"/>
        <w:bottom w:val="none" w:sz="0" w:space="0" w:color="auto"/>
        <w:right w:val="none" w:sz="0" w:space="0" w:color="auto"/>
      </w:divBdr>
    </w:div>
    <w:div w:id="673725361">
      <w:bodyDiv w:val="1"/>
      <w:marLeft w:val="0"/>
      <w:marRight w:val="0"/>
      <w:marTop w:val="0"/>
      <w:marBottom w:val="0"/>
      <w:divBdr>
        <w:top w:val="none" w:sz="0" w:space="0" w:color="auto"/>
        <w:left w:val="none" w:sz="0" w:space="0" w:color="auto"/>
        <w:bottom w:val="none" w:sz="0" w:space="0" w:color="auto"/>
        <w:right w:val="none" w:sz="0" w:space="0" w:color="auto"/>
      </w:divBdr>
    </w:div>
    <w:div w:id="679501638">
      <w:bodyDiv w:val="1"/>
      <w:marLeft w:val="0"/>
      <w:marRight w:val="0"/>
      <w:marTop w:val="0"/>
      <w:marBottom w:val="0"/>
      <w:divBdr>
        <w:top w:val="none" w:sz="0" w:space="0" w:color="auto"/>
        <w:left w:val="none" w:sz="0" w:space="0" w:color="auto"/>
        <w:bottom w:val="none" w:sz="0" w:space="0" w:color="auto"/>
        <w:right w:val="none" w:sz="0" w:space="0" w:color="auto"/>
      </w:divBdr>
    </w:div>
    <w:div w:id="679503325">
      <w:bodyDiv w:val="1"/>
      <w:marLeft w:val="0"/>
      <w:marRight w:val="0"/>
      <w:marTop w:val="0"/>
      <w:marBottom w:val="0"/>
      <w:divBdr>
        <w:top w:val="none" w:sz="0" w:space="0" w:color="auto"/>
        <w:left w:val="none" w:sz="0" w:space="0" w:color="auto"/>
        <w:bottom w:val="none" w:sz="0" w:space="0" w:color="auto"/>
        <w:right w:val="none" w:sz="0" w:space="0" w:color="auto"/>
      </w:divBdr>
    </w:div>
    <w:div w:id="691148294">
      <w:bodyDiv w:val="1"/>
      <w:marLeft w:val="0"/>
      <w:marRight w:val="0"/>
      <w:marTop w:val="0"/>
      <w:marBottom w:val="0"/>
      <w:divBdr>
        <w:top w:val="none" w:sz="0" w:space="0" w:color="auto"/>
        <w:left w:val="none" w:sz="0" w:space="0" w:color="auto"/>
        <w:bottom w:val="none" w:sz="0" w:space="0" w:color="auto"/>
        <w:right w:val="none" w:sz="0" w:space="0" w:color="auto"/>
      </w:divBdr>
    </w:div>
    <w:div w:id="705645472">
      <w:bodyDiv w:val="1"/>
      <w:marLeft w:val="0"/>
      <w:marRight w:val="0"/>
      <w:marTop w:val="0"/>
      <w:marBottom w:val="0"/>
      <w:divBdr>
        <w:top w:val="none" w:sz="0" w:space="0" w:color="auto"/>
        <w:left w:val="none" w:sz="0" w:space="0" w:color="auto"/>
        <w:bottom w:val="none" w:sz="0" w:space="0" w:color="auto"/>
        <w:right w:val="none" w:sz="0" w:space="0" w:color="auto"/>
      </w:divBdr>
    </w:div>
    <w:div w:id="724063723">
      <w:bodyDiv w:val="1"/>
      <w:marLeft w:val="0"/>
      <w:marRight w:val="0"/>
      <w:marTop w:val="0"/>
      <w:marBottom w:val="0"/>
      <w:divBdr>
        <w:top w:val="none" w:sz="0" w:space="0" w:color="auto"/>
        <w:left w:val="none" w:sz="0" w:space="0" w:color="auto"/>
        <w:bottom w:val="none" w:sz="0" w:space="0" w:color="auto"/>
        <w:right w:val="none" w:sz="0" w:space="0" w:color="auto"/>
      </w:divBdr>
    </w:div>
    <w:div w:id="725104091">
      <w:bodyDiv w:val="1"/>
      <w:marLeft w:val="0"/>
      <w:marRight w:val="0"/>
      <w:marTop w:val="0"/>
      <w:marBottom w:val="0"/>
      <w:divBdr>
        <w:top w:val="none" w:sz="0" w:space="0" w:color="auto"/>
        <w:left w:val="none" w:sz="0" w:space="0" w:color="auto"/>
        <w:bottom w:val="none" w:sz="0" w:space="0" w:color="auto"/>
        <w:right w:val="none" w:sz="0" w:space="0" w:color="auto"/>
      </w:divBdr>
    </w:div>
    <w:div w:id="726027817">
      <w:bodyDiv w:val="1"/>
      <w:marLeft w:val="0"/>
      <w:marRight w:val="0"/>
      <w:marTop w:val="0"/>
      <w:marBottom w:val="0"/>
      <w:divBdr>
        <w:top w:val="none" w:sz="0" w:space="0" w:color="auto"/>
        <w:left w:val="none" w:sz="0" w:space="0" w:color="auto"/>
        <w:bottom w:val="none" w:sz="0" w:space="0" w:color="auto"/>
        <w:right w:val="none" w:sz="0" w:space="0" w:color="auto"/>
      </w:divBdr>
    </w:div>
    <w:div w:id="729570889">
      <w:bodyDiv w:val="1"/>
      <w:marLeft w:val="0"/>
      <w:marRight w:val="0"/>
      <w:marTop w:val="0"/>
      <w:marBottom w:val="0"/>
      <w:divBdr>
        <w:top w:val="none" w:sz="0" w:space="0" w:color="auto"/>
        <w:left w:val="none" w:sz="0" w:space="0" w:color="auto"/>
        <w:bottom w:val="none" w:sz="0" w:space="0" w:color="auto"/>
        <w:right w:val="none" w:sz="0" w:space="0" w:color="auto"/>
      </w:divBdr>
    </w:div>
    <w:div w:id="731807202">
      <w:bodyDiv w:val="1"/>
      <w:marLeft w:val="0"/>
      <w:marRight w:val="0"/>
      <w:marTop w:val="0"/>
      <w:marBottom w:val="0"/>
      <w:divBdr>
        <w:top w:val="none" w:sz="0" w:space="0" w:color="auto"/>
        <w:left w:val="none" w:sz="0" w:space="0" w:color="auto"/>
        <w:bottom w:val="none" w:sz="0" w:space="0" w:color="auto"/>
        <w:right w:val="none" w:sz="0" w:space="0" w:color="auto"/>
      </w:divBdr>
    </w:div>
    <w:div w:id="745764689">
      <w:bodyDiv w:val="1"/>
      <w:marLeft w:val="0"/>
      <w:marRight w:val="0"/>
      <w:marTop w:val="0"/>
      <w:marBottom w:val="0"/>
      <w:divBdr>
        <w:top w:val="none" w:sz="0" w:space="0" w:color="auto"/>
        <w:left w:val="none" w:sz="0" w:space="0" w:color="auto"/>
        <w:bottom w:val="none" w:sz="0" w:space="0" w:color="auto"/>
        <w:right w:val="none" w:sz="0" w:space="0" w:color="auto"/>
      </w:divBdr>
    </w:div>
    <w:div w:id="752703097">
      <w:bodyDiv w:val="1"/>
      <w:marLeft w:val="0"/>
      <w:marRight w:val="0"/>
      <w:marTop w:val="0"/>
      <w:marBottom w:val="0"/>
      <w:divBdr>
        <w:top w:val="none" w:sz="0" w:space="0" w:color="auto"/>
        <w:left w:val="none" w:sz="0" w:space="0" w:color="auto"/>
        <w:bottom w:val="none" w:sz="0" w:space="0" w:color="auto"/>
        <w:right w:val="none" w:sz="0" w:space="0" w:color="auto"/>
      </w:divBdr>
    </w:div>
    <w:div w:id="758016016">
      <w:bodyDiv w:val="1"/>
      <w:marLeft w:val="0"/>
      <w:marRight w:val="0"/>
      <w:marTop w:val="0"/>
      <w:marBottom w:val="0"/>
      <w:divBdr>
        <w:top w:val="none" w:sz="0" w:space="0" w:color="auto"/>
        <w:left w:val="none" w:sz="0" w:space="0" w:color="auto"/>
        <w:bottom w:val="none" w:sz="0" w:space="0" w:color="auto"/>
        <w:right w:val="none" w:sz="0" w:space="0" w:color="auto"/>
      </w:divBdr>
    </w:div>
    <w:div w:id="782115375">
      <w:bodyDiv w:val="1"/>
      <w:marLeft w:val="0"/>
      <w:marRight w:val="0"/>
      <w:marTop w:val="0"/>
      <w:marBottom w:val="0"/>
      <w:divBdr>
        <w:top w:val="none" w:sz="0" w:space="0" w:color="auto"/>
        <w:left w:val="none" w:sz="0" w:space="0" w:color="auto"/>
        <w:bottom w:val="none" w:sz="0" w:space="0" w:color="auto"/>
        <w:right w:val="none" w:sz="0" w:space="0" w:color="auto"/>
      </w:divBdr>
    </w:div>
    <w:div w:id="794955344">
      <w:bodyDiv w:val="1"/>
      <w:marLeft w:val="0"/>
      <w:marRight w:val="0"/>
      <w:marTop w:val="0"/>
      <w:marBottom w:val="0"/>
      <w:divBdr>
        <w:top w:val="none" w:sz="0" w:space="0" w:color="auto"/>
        <w:left w:val="none" w:sz="0" w:space="0" w:color="auto"/>
        <w:bottom w:val="none" w:sz="0" w:space="0" w:color="auto"/>
        <w:right w:val="none" w:sz="0" w:space="0" w:color="auto"/>
      </w:divBdr>
    </w:div>
    <w:div w:id="798569781">
      <w:bodyDiv w:val="1"/>
      <w:marLeft w:val="0"/>
      <w:marRight w:val="0"/>
      <w:marTop w:val="0"/>
      <w:marBottom w:val="0"/>
      <w:divBdr>
        <w:top w:val="none" w:sz="0" w:space="0" w:color="auto"/>
        <w:left w:val="none" w:sz="0" w:space="0" w:color="auto"/>
        <w:bottom w:val="none" w:sz="0" w:space="0" w:color="auto"/>
        <w:right w:val="none" w:sz="0" w:space="0" w:color="auto"/>
      </w:divBdr>
    </w:div>
    <w:div w:id="805053756">
      <w:bodyDiv w:val="1"/>
      <w:marLeft w:val="0"/>
      <w:marRight w:val="0"/>
      <w:marTop w:val="0"/>
      <w:marBottom w:val="0"/>
      <w:divBdr>
        <w:top w:val="none" w:sz="0" w:space="0" w:color="auto"/>
        <w:left w:val="none" w:sz="0" w:space="0" w:color="auto"/>
        <w:bottom w:val="none" w:sz="0" w:space="0" w:color="auto"/>
        <w:right w:val="none" w:sz="0" w:space="0" w:color="auto"/>
      </w:divBdr>
    </w:div>
    <w:div w:id="808284125">
      <w:bodyDiv w:val="1"/>
      <w:marLeft w:val="0"/>
      <w:marRight w:val="0"/>
      <w:marTop w:val="0"/>
      <w:marBottom w:val="0"/>
      <w:divBdr>
        <w:top w:val="none" w:sz="0" w:space="0" w:color="auto"/>
        <w:left w:val="none" w:sz="0" w:space="0" w:color="auto"/>
        <w:bottom w:val="none" w:sz="0" w:space="0" w:color="auto"/>
        <w:right w:val="none" w:sz="0" w:space="0" w:color="auto"/>
      </w:divBdr>
    </w:div>
    <w:div w:id="814025836">
      <w:bodyDiv w:val="1"/>
      <w:marLeft w:val="0"/>
      <w:marRight w:val="0"/>
      <w:marTop w:val="0"/>
      <w:marBottom w:val="0"/>
      <w:divBdr>
        <w:top w:val="none" w:sz="0" w:space="0" w:color="auto"/>
        <w:left w:val="none" w:sz="0" w:space="0" w:color="auto"/>
        <w:bottom w:val="none" w:sz="0" w:space="0" w:color="auto"/>
        <w:right w:val="none" w:sz="0" w:space="0" w:color="auto"/>
      </w:divBdr>
    </w:div>
    <w:div w:id="815681416">
      <w:bodyDiv w:val="1"/>
      <w:marLeft w:val="0"/>
      <w:marRight w:val="0"/>
      <w:marTop w:val="0"/>
      <w:marBottom w:val="0"/>
      <w:divBdr>
        <w:top w:val="none" w:sz="0" w:space="0" w:color="auto"/>
        <w:left w:val="none" w:sz="0" w:space="0" w:color="auto"/>
        <w:bottom w:val="none" w:sz="0" w:space="0" w:color="auto"/>
        <w:right w:val="none" w:sz="0" w:space="0" w:color="auto"/>
      </w:divBdr>
    </w:div>
    <w:div w:id="833375071">
      <w:bodyDiv w:val="1"/>
      <w:marLeft w:val="0"/>
      <w:marRight w:val="0"/>
      <w:marTop w:val="0"/>
      <w:marBottom w:val="0"/>
      <w:divBdr>
        <w:top w:val="none" w:sz="0" w:space="0" w:color="auto"/>
        <w:left w:val="none" w:sz="0" w:space="0" w:color="auto"/>
        <w:bottom w:val="none" w:sz="0" w:space="0" w:color="auto"/>
        <w:right w:val="none" w:sz="0" w:space="0" w:color="auto"/>
      </w:divBdr>
    </w:div>
    <w:div w:id="840197933">
      <w:bodyDiv w:val="1"/>
      <w:marLeft w:val="0"/>
      <w:marRight w:val="0"/>
      <w:marTop w:val="0"/>
      <w:marBottom w:val="0"/>
      <w:divBdr>
        <w:top w:val="none" w:sz="0" w:space="0" w:color="auto"/>
        <w:left w:val="none" w:sz="0" w:space="0" w:color="auto"/>
        <w:bottom w:val="none" w:sz="0" w:space="0" w:color="auto"/>
        <w:right w:val="none" w:sz="0" w:space="0" w:color="auto"/>
      </w:divBdr>
    </w:div>
    <w:div w:id="849875026">
      <w:bodyDiv w:val="1"/>
      <w:marLeft w:val="0"/>
      <w:marRight w:val="0"/>
      <w:marTop w:val="0"/>
      <w:marBottom w:val="0"/>
      <w:divBdr>
        <w:top w:val="none" w:sz="0" w:space="0" w:color="auto"/>
        <w:left w:val="none" w:sz="0" w:space="0" w:color="auto"/>
        <w:bottom w:val="none" w:sz="0" w:space="0" w:color="auto"/>
        <w:right w:val="none" w:sz="0" w:space="0" w:color="auto"/>
      </w:divBdr>
    </w:div>
    <w:div w:id="850140426">
      <w:bodyDiv w:val="1"/>
      <w:marLeft w:val="0"/>
      <w:marRight w:val="0"/>
      <w:marTop w:val="0"/>
      <w:marBottom w:val="0"/>
      <w:divBdr>
        <w:top w:val="none" w:sz="0" w:space="0" w:color="auto"/>
        <w:left w:val="none" w:sz="0" w:space="0" w:color="auto"/>
        <w:bottom w:val="none" w:sz="0" w:space="0" w:color="auto"/>
        <w:right w:val="none" w:sz="0" w:space="0" w:color="auto"/>
      </w:divBdr>
    </w:div>
    <w:div w:id="850223713">
      <w:bodyDiv w:val="1"/>
      <w:marLeft w:val="0"/>
      <w:marRight w:val="0"/>
      <w:marTop w:val="0"/>
      <w:marBottom w:val="0"/>
      <w:divBdr>
        <w:top w:val="none" w:sz="0" w:space="0" w:color="auto"/>
        <w:left w:val="none" w:sz="0" w:space="0" w:color="auto"/>
        <w:bottom w:val="none" w:sz="0" w:space="0" w:color="auto"/>
        <w:right w:val="none" w:sz="0" w:space="0" w:color="auto"/>
      </w:divBdr>
    </w:div>
    <w:div w:id="869340602">
      <w:bodyDiv w:val="1"/>
      <w:marLeft w:val="0"/>
      <w:marRight w:val="0"/>
      <w:marTop w:val="0"/>
      <w:marBottom w:val="0"/>
      <w:divBdr>
        <w:top w:val="none" w:sz="0" w:space="0" w:color="auto"/>
        <w:left w:val="none" w:sz="0" w:space="0" w:color="auto"/>
        <w:bottom w:val="none" w:sz="0" w:space="0" w:color="auto"/>
        <w:right w:val="none" w:sz="0" w:space="0" w:color="auto"/>
      </w:divBdr>
    </w:div>
    <w:div w:id="870612891">
      <w:bodyDiv w:val="1"/>
      <w:marLeft w:val="0"/>
      <w:marRight w:val="0"/>
      <w:marTop w:val="0"/>
      <w:marBottom w:val="0"/>
      <w:divBdr>
        <w:top w:val="none" w:sz="0" w:space="0" w:color="auto"/>
        <w:left w:val="none" w:sz="0" w:space="0" w:color="auto"/>
        <w:bottom w:val="none" w:sz="0" w:space="0" w:color="auto"/>
        <w:right w:val="none" w:sz="0" w:space="0" w:color="auto"/>
      </w:divBdr>
    </w:div>
    <w:div w:id="871764599">
      <w:bodyDiv w:val="1"/>
      <w:marLeft w:val="0"/>
      <w:marRight w:val="0"/>
      <w:marTop w:val="0"/>
      <w:marBottom w:val="0"/>
      <w:divBdr>
        <w:top w:val="none" w:sz="0" w:space="0" w:color="auto"/>
        <w:left w:val="none" w:sz="0" w:space="0" w:color="auto"/>
        <w:bottom w:val="none" w:sz="0" w:space="0" w:color="auto"/>
        <w:right w:val="none" w:sz="0" w:space="0" w:color="auto"/>
      </w:divBdr>
    </w:div>
    <w:div w:id="878013765">
      <w:bodyDiv w:val="1"/>
      <w:marLeft w:val="0"/>
      <w:marRight w:val="0"/>
      <w:marTop w:val="0"/>
      <w:marBottom w:val="0"/>
      <w:divBdr>
        <w:top w:val="none" w:sz="0" w:space="0" w:color="auto"/>
        <w:left w:val="none" w:sz="0" w:space="0" w:color="auto"/>
        <w:bottom w:val="none" w:sz="0" w:space="0" w:color="auto"/>
        <w:right w:val="none" w:sz="0" w:space="0" w:color="auto"/>
      </w:divBdr>
    </w:div>
    <w:div w:id="879703494">
      <w:bodyDiv w:val="1"/>
      <w:marLeft w:val="0"/>
      <w:marRight w:val="0"/>
      <w:marTop w:val="0"/>
      <w:marBottom w:val="0"/>
      <w:divBdr>
        <w:top w:val="none" w:sz="0" w:space="0" w:color="auto"/>
        <w:left w:val="none" w:sz="0" w:space="0" w:color="auto"/>
        <w:bottom w:val="none" w:sz="0" w:space="0" w:color="auto"/>
        <w:right w:val="none" w:sz="0" w:space="0" w:color="auto"/>
      </w:divBdr>
    </w:div>
    <w:div w:id="883102646">
      <w:bodyDiv w:val="1"/>
      <w:marLeft w:val="0"/>
      <w:marRight w:val="0"/>
      <w:marTop w:val="0"/>
      <w:marBottom w:val="0"/>
      <w:divBdr>
        <w:top w:val="none" w:sz="0" w:space="0" w:color="auto"/>
        <w:left w:val="none" w:sz="0" w:space="0" w:color="auto"/>
        <w:bottom w:val="none" w:sz="0" w:space="0" w:color="auto"/>
        <w:right w:val="none" w:sz="0" w:space="0" w:color="auto"/>
      </w:divBdr>
    </w:div>
    <w:div w:id="892888765">
      <w:bodyDiv w:val="1"/>
      <w:marLeft w:val="0"/>
      <w:marRight w:val="0"/>
      <w:marTop w:val="0"/>
      <w:marBottom w:val="0"/>
      <w:divBdr>
        <w:top w:val="none" w:sz="0" w:space="0" w:color="auto"/>
        <w:left w:val="none" w:sz="0" w:space="0" w:color="auto"/>
        <w:bottom w:val="none" w:sz="0" w:space="0" w:color="auto"/>
        <w:right w:val="none" w:sz="0" w:space="0" w:color="auto"/>
      </w:divBdr>
    </w:div>
    <w:div w:id="896285332">
      <w:bodyDiv w:val="1"/>
      <w:marLeft w:val="0"/>
      <w:marRight w:val="0"/>
      <w:marTop w:val="0"/>
      <w:marBottom w:val="0"/>
      <w:divBdr>
        <w:top w:val="none" w:sz="0" w:space="0" w:color="auto"/>
        <w:left w:val="none" w:sz="0" w:space="0" w:color="auto"/>
        <w:bottom w:val="none" w:sz="0" w:space="0" w:color="auto"/>
        <w:right w:val="none" w:sz="0" w:space="0" w:color="auto"/>
      </w:divBdr>
    </w:div>
    <w:div w:id="910388452">
      <w:bodyDiv w:val="1"/>
      <w:marLeft w:val="0"/>
      <w:marRight w:val="0"/>
      <w:marTop w:val="0"/>
      <w:marBottom w:val="0"/>
      <w:divBdr>
        <w:top w:val="none" w:sz="0" w:space="0" w:color="auto"/>
        <w:left w:val="none" w:sz="0" w:space="0" w:color="auto"/>
        <w:bottom w:val="none" w:sz="0" w:space="0" w:color="auto"/>
        <w:right w:val="none" w:sz="0" w:space="0" w:color="auto"/>
      </w:divBdr>
    </w:div>
    <w:div w:id="912079685">
      <w:bodyDiv w:val="1"/>
      <w:marLeft w:val="0"/>
      <w:marRight w:val="0"/>
      <w:marTop w:val="0"/>
      <w:marBottom w:val="0"/>
      <w:divBdr>
        <w:top w:val="none" w:sz="0" w:space="0" w:color="auto"/>
        <w:left w:val="none" w:sz="0" w:space="0" w:color="auto"/>
        <w:bottom w:val="none" w:sz="0" w:space="0" w:color="auto"/>
        <w:right w:val="none" w:sz="0" w:space="0" w:color="auto"/>
      </w:divBdr>
    </w:div>
    <w:div w:id="914050622">
      <w:bodyDiv w:val="1"/>
      <w:marLeft w:val="0"/>
      <w:marRight w:val="0"/>
      <w:marTop w:val="0"/>
      <w:marBottom w:val="0"/>
      <w:divBdr>
        <w:top w:val="none" w:sz="0" w:space="0" w:color="auto"/>
        <w:left w:val="none" w:sz="0" w:space="0" w:color="auto"/>
        <w:bottom w:val="none" w:sz="0" w:space="0" w:color="auto"/>
        <w:right w:val="none" w:sz="0" w:space="0" w:color="auto"/>
      </w:divBdr>
    </w:div>
    <w:div w:id="914122714">
      <w:bodyDiv w:val="1"/>
      <w:marLeft w:val="0"/>
      <w:marRight w:val="0"/>
      <w:marTop w:val="0"/>
      <w:marBottom w:val="0"/>
      <w:divBdr>
        <w:top w:val="none" w:sz="0" w:space="0" w:color="auto"/>
        <w:left w:val="none" w:sz="0" w:space="0" w:color="auto"/>
        <w:bottom w:val="none" w:sz="0" w:space="0" w:color="auto"/>
        <w:right w:val="none" w:sz="0" w:space="0" w:color="auto"/>
      </w:divBdr>
    </w:div>
    <w:div w:id="923493896">
      <w:bodyDiv w:val="1"/>
      <w:marLeft w:val="0"/>
      <w:marRight w:val="0"/>
      <w:marTop w:val="0"/>
      <w:marBottom w:val="0"/>
      <w:divBdr>
        <w:top w:val="none" w:sz="0" w:space="0" w:color="auto"/>
        <w:left w:val="none" w:sz="0" w:space="0" w:color="auto"/>
        <w:bottom w:val="none" w:sz="0" w:space="0" w:color="auto"/>
        <w:right w:val="none" w:sz="0" w:space="0" w:color="auto"/>
      </w:divBdr>
    </w:div>
    <w:div w:id="929461469">
      <w:bodyDiv w:val="1"/>
      <w:marLeft w:val="0"/>
      <w:marRight w:val="0"/>
      <w:marTop w:val="0"/>
      <w:marBottom w:val="0"/>
      <w:divBdr>
        <w:top w:val="none" w:sz="0" w:space="0" w:color="auto"/>
        <w:left w:val="none" w:sz="0" w:space="0" w:color="auto"/>
        <w:bottom w:val="none" w:sz="0" w:space="0" w:color="auto"/>
        <w:right w:val="none" w:sz="0" w:space="0" w:color="auto"/>
      </w:divBdr>
    </w:div>
    <w:div w:id="935282695">
      <w:bodyDiv w:val="1"/>
      <w:marLeft w:val="0"/>
      <w:marRight w:val="0"/>
      <w:marTop w:val="0"/>
      <w:marBottom w:val="0"/>
      <w:divBdr>
        <w:top w:val="none" w:sz="0" w:space="0" w:color="auto"/>
        <w:left w:val="none" w:sz="0" w:space="0" w:color="auto"/>
        <w:bottom w:val="none" w:sz="0" w:space="0" w:color="auto"/>
        <w:right w:val="none" w:sz="0" w:space="0" w:color="auto"/>
      </w:divBdr>
    </w:div>
    <w:div w:id="937908595">
      <w:bodyDiv w:val="1"/>
      <w:marLeft w:val="0"/>
      <w:marRight w:val="0"/>
      <w:marTop w:val="0"/>
      <w:marBottom w:val="0"/>
      <w:divBdr>
        <w:top w:val="none" w:sz="0" w:space="0" w:color="auto"/>
        <w:left w:val="none" w:sz="0" w:space="0" w:color="auto"/>
        <w:bottom w:val="none" w:sz="0" w:space="0" w:color="auto"/>
        <w:right w:val="none" w:sz="0" w:space="0" w:color="auto"/>
      </w:divBdr>
    </w:div>
    <w:div w:id="939877518">
      <w:bodyDiv w:val="1"/>
      <w:marLeft w:val="0"/>
      <w:marRight w:val="0"/>
      <w:marTop w:val="0"/>
      <w:marBottom w:val="0"/>
      <w:divBdr>
        <w:top w:val="none" w:sz="0" w:space="0" w:color="auto"/>
        <w:left w:val="none" w:sz="0" w:space="0" w:color="auto"/>
        <w:bottom w:val="none" w:sz="0" w:space="0" w:color="auto"/>
        <w:right w:val="none" w:sz="0" w:space="0" w:color="auto"/>
      </w:divBdr>
    </w:div>
    <w:div w:id="942150511">
      <w:bodyDiv w:val="1"/>
      <w:marLeft w:val="0"/>
      <w:marRight w:val="0"/>
      <w:marTop w:val="0"/>
      <w:marBottom w:val="0"/>
      <w:divBdr>
        <w:top w:val="none" w:sz="0" w:space="0" w:color="auto"/>
        <w:left w:val="none" w:sz="0" w:space="0" w:color="auto"/>
        <w:bottom w:val="none" w:sz="0" w:space="0" w:color="auto"/>
        <w:right w:val="none" w:sz="0" w:space="0" w:color="auto"/>
      </w:divBdr>
    </w:div>
    <w:div w:id="949319719">
      <w:bodyDiv w:val="1"/>
      <w:marLeft w:val="0"/>
      <w:marRight w:val="0"/>
      <w:marTop w:val="0"/>
      <w:marBottom w:val="0"/>
      <w:divBdr>
        <w:top w:val="none" w:sz="0" w:space="0" w:color="auto"/>
        <w:left w:val="none" w:sz="0" w:space="0" w:color="auto"/>
        <w:bottom w:val="none" w:sz="0" w:space="0" w:color="auto"/>
        <w:right w:val="none" w:sz="0" w:space="0" w:color="auto"/>
      </w:divBdr>
    </w:div>
    <w:div w:id="960454379">
      <w:bodyDiv w:val="1"/>
      <w:marLeft w:val="0"/>
      <w:marRight w:val="0"/>
      <w:marTop w:val="0"/>
      <w:marBottom w:val="0"/>
      <w:divBdr>
        <w:top w:val="none" w:sz="0" w:space="0" w:color="auto"/>
        <w:left w:val="none" w:sz="0" w:space="0" w:color="auto"/>
        <w:bottom w:val="none" w:sz="0" w:space="0" w:color="auto"/>
        <w:right w:val="none" w:sz="0" w:space="0" w:color="auto"/>
      </w:divBdr>
    </w:div>
    <w:div w:id="969362076">
      <w:bodyDiv w:val="1"/>
      <w:marLeft w:val="0"/>
      <w:marRight w:val="0"/>
      <w:marTop w:val="0"/>
      <w:marBottom w:val="0"/>
      <w:divBdr>
        <w:top w:val="none" w:sz="0" w:space="0" w:color="auto"/>
        <w:left w:val="none" w:sz="0" w:space="0" w:color="auto"/>
        <w:bottom w:val="none" w:sz="0" w:space="0" w:color="auto"/>
        <w:right w:val="none" w:sz="0" w:space="0" w:color="auto"/>
      </w:divBdr>
    </w:div>
    <w:div w:id="972443680">
      <w:bodyDiv w:val="1"/>
      <w:marLeft w:val="0"/>
      <w:marRight w:val="0"/>
      <w:marTop w:val="0"/>
      <w:marBottom w:val="0"/>
      <w:divBdr>
        <w:top w:val="none" w:sz="0" w:space="0" w:color="auto"/>
        <w:left w:val="none" w:sz="0" w:space="0" w:color="auto"/>
        <w:bottom w:val="none" w:sz="0" w:space="0" w:color="auto"/>
        <w:right w:val="none" w:sz="0" w:space="0" w:color="auto"/>
      </w:divBdr>
    </w:div>
    <w:div w:id="995256203">
      <w:bodyDiv w:val="1"/>
      <w:marLeft w:val="0"/>
      <w:marRight w:val="0"/>
      <w:marTop w:val="0"/>
      <w:marBottom w:val="0"/>
      <w:divBdr>
        <w:top w:val="none" w:sz="0" w:space="0" w:color="auto"/>
        <w:left w:val="none" w:sz="0" w:space="0" w:color="auto"/>
        <w:bottom w:val="none" w:sz="0" w:space="0" w:color="auto"/>
        <w:right w:val="none" w:sz="0" w:space="0" w:color="auto"/>
      </w:divBdr>
    </w:div>
    <w:div w:id="1000356264">
      <w:bodyDiv w:val="1"/>
      <w:marLeft w:val="0"/>
      <w:marRight w:val="0"/>
      <w:marTop w:val="0"/>
      <w:marBottom w:val="0"/>
      <w:divBdr>
        <w:top w:val="none" w:sz="0" w:space="0" w:color="auto"/>
        <w:left w:val="none" w:sz="0" w:space="0" w:color="auto"/>
        <w:bottom w:val="none" w:sz="0" w:space="0" w:color="auto"/>
        <w:right w:val="none" w:sz="0" w:space="0" w:color="auto"/>
      </w:divBdr>
    </w:div>
    <w:div w:id="1020742933">
      <w:bodyDiv w:val="1"/>
      <w:marLeft w:val="0"/>
      <w:marRight w:val="0"/>
      <w:marTop w:val="0"/>
      <w:marBottom w:val="0"/>
      <w:divBdr>
        <w:top w:val="none" w:sz="0" w:space="0" w:color="auto"/>
        <w:left w:val="none" w:sz="0" w:space="0" w:color="auto"/>
        <w:bottom w:val="none" w:sz="0" w:space="0" w:color="auto"/>
        <w:right w:val="none" w:sz="0" w:space="0" w:color="auto"/>
      </w:divBdr>
    </w:div>
    <w:div w:id="1029069955">
      <w:bodyDiv w:val="1"/>
      <w:marLeft w:val="0"/>
      <w:marRight w:val="0"/>
      <w:marTop w:val="0"/>
      <w:marBottom w:val="0"/>
      <w:divBdr>
        <w:top w:val="none" w:sz="0" w:space="0" w:color="auto"/>
        <w:left w:val="none" w:sz="0" w:space="0" w:color="auto"/>
        <w:bottom w:val="none" w:sz="0" w:space="0" w:color="auto"/>
        <w:right w:val="none" w:sz="0" w:space="0" w:color="auto"/>
      </w:divBdr>
    </w:div>
    <w:div w:id="1029259472">
      <w:bodyDiv w:val="1"/>
      <w:marLeft w:val="0"/>
      <w:marRight w:val="0"/>
      <w:marTop w:val="0"/>
      <w:marBottom w:val="0"/>
      <w:divBdr>
        <w:top w:val="none" w:sz="0" w:space="0" w:color="auto"/>
        <w:left w:val="none" w:sz="0" w:space="0" w:color="auto"/>
        <w:bottom w:val="none" w:sz="0" w:space="0" w:color="auto"/>
        <w:right w:val="none" w:sz="0" w:space="0" w:color="auto"/>
      </w:divBdr>
    </w:div>
    <w:div w:id="1038822436">
      <w:bodyDiv w:val="1"/>
      <w:marLeft w:val="0"/>
      <w:marRight w:val="0"/>
      <w:marTop w:val="0"/>
      <w:marBottom w:val="0"/>
      <w:divBdr>
        <w:top w:val="none" w:sz="0" w:space="0" w:color="auto"/>
        <w:left w:val="none" w:sz="0" w:space="0" w:color="auto"/>
        <w:bottom w:val="none" w:sz="0" w:space="0" w:color="auto"/>
        <w:right w:val="none" w:sz="0" w:space="0" w:color="auto"/>
      </w:divBdr>
    </w:div>
    <w:div w:id="1042244220">
      <w:bodyDiv w:val="1"/>
      <w:marLeft w:val="0"/>
      <w:marRight w:val="0"/>
      <w:marTop w:val="0"/>
      <w:marBottom w:val="0"/>
      <w:divBdr>
        <w:top w:val="none" w:sz="0" w:space="0" w:color="auto"/>
        <w:left w:val="none" w:sz="0" w:space="0" w:color="auto"/>
        <w:bottom w:val="none" w:sz="0" w:space="0" w:color="auto"/>
        <w:right w:val="none" w:sz="0" w:space="0" w:color="auto"/>
      </w:divBdr>
    </w:div>
    <w:div w:id="1045450912">
      <w:bodyDiv w:val="1"/>
      <w:marLeft w:val="0"/>
      <w:marRight w:val="0"/>
      <w:marTop w:val="0"/>
      <w:marBottom w:val="0"/>
      <w:divBdr>
        <w:top w:val="none" w:sz="0" w:space="0" w:color="auto"/>
        <w:left w:val="none" w:sz="0" w:space="0" w:color="auto"/>
        <w:bottom w:val="none" w:sz="0" w:space="0" w:color="auto"/>
        <w:right w:val="none" w:sz="0" w:space="0" w:color="auto"/>
      </w:divBdr>
    </w:div>
    <w:div w:id="1052774308">
      <w:bodyDiv w:val="1"/>
      <w:marLeft w:val="0"/>
      <w:marRight w:val="0"/>
      <w:marTop w:val="0"/>
      <w:marBottom w:val="0"/>
      <w:divBdr>
        <w:top w:val="none" w:sz="0" w:space="0" w:color="auto"/>
        <w:left w:val="none" w:sz="0" w:space="0" w:color="auto"/>
        <w:bottom w:val="none" w:sz="0" w:space="0" w:color="auto"/>
        <w:right w:val="none" w:sz="0" w:space="0" w:color="auto"/>
      </w:divBdr>
    </w:div>
    <w:div w:id="1055474326">
      <w:bodyDiv w:val="1"/>
      <w:marLeft w:val="0"/>
      <w:marRight w:val="0"/>
      <w:marTop w:val="0"/>
      <w:marBottom w:val="0"/>
      <w:divBdr>
        <w:top w:val="none" w:sz="0" w:space="0" w:color="auto"/>
        <w:left w:val="none" w:sz="0" w:space="0" w:color="auto"/>
        <w:bottom w:val="none" w:sz="0" w:space="0" w:color="auto"/>
        <w:right w:val="none" w:sz="0" w:space="0" w:color="auto"/>
      </w:divBdr>
    </w:div>
    <w:div w:id="1059940179">
      <w:bodyDiv w:val="1"/>
      <w:marLeft w:val="0"/>
      <w:marRight w:val="0"/>
      <w:marTop w:val="0"/>
      <w:marBottom w:val="0"/>
      <w:divBdr>
        <w:top w:val="none" w:sz="0" w:space="0" w:color="auto"/>
        <w:left w:val="none" w:sz="0" w:space="0" w:color="auto"/>
        <w:bottom w:val="none" w:sz="0" w:space="0" w:color="auto"/>
        <w:right w:val="none" w:sz="0" w:space="0" w:color="auto"/>
      </w:divBdr>
    </w:div>
    <w:div w:id="1062949671">
      <w:bodyDiv w:val="1"/>
      <w:marLeft w:val="0"/>
      <w:marRight w:val="0"/>
      <w:marTop w:val="0"/>
      <w:marBottom w:val="0"/>
      <w:divBdr>
        <w:top w:val="none" w:sz="0" w:space="0" w:color="auto"/>
        <w:left w:val="none" w:sz="0" w:space="0" w:color="auto"/>
        <w:bottom w:val="none" w:sz="0" w:space="0" w:color="auto"/>
        <w:right w:val="none" w:sz="0" w:space="0" w:color="auto"/>
      </w:divBdr>
    </w:div>
    <w:div w:id="1069229870">
      <w:bodyDiv w:val="1"/>
      <w:marLeft w:val="0"/>
      <w:marRight w:val="0"/>
      <w:marTop w:val="0"/>
      <w:marBottom w:val="0"/>
      <w:divBdr>
        <w:top w:val="none" w:sz="0" w:space="0" w:color="auto"/>
        <w:left w:val="none" w:sz="0" w:space="0" w:color="auto"/>
        <w:bottom w:val="none" w:sz="0" w:space="0" w:color="auto"/>
        <w:right w:val="none" w:sz="0" w:space="0" w:color="auto"/>
      </w:divBdr>
    </w:div>
    <w:div w:id="1077170954">
      <w:bodyDiv w:val="1"/>
      <w:marLeft w:val="0"/>
      <w:marRight w:val="0"/>
      <w:marTop w:val="0"/>
      <w:marBottom w:val="0"/>
      <w:divBdr>
        <w:top w:val="none" w:sz="0" w:space="0" w:color="auto"/>
        <w:left w:val="none" w:sz="0" w:space="0" w:color="auto"/>
        <w:bottom w:val="none" w:sz="0" w:space="0" w:color="auto"/>
        <w:right w:val="none" w:sz="0" w:space="0" w:color="auto"/>
      </w:divBdr>
    </w:div>
    <w:div w:id="1089305653">
      <w:bodyDiv w:val="1"/>
      <w:marLeft w:val="0"/>
      <w:marRight w:val="0"/>
      <w:marTop w:val="0"/>
      <w:marBottom w:val="0"/>
      <w:divBdr>
        <w:top w:val="none" w:sz="0" w:space="0" w:color="auto"/>
        <w:left w:val="none" w:sz="0" w:space="0" w:color="auto"/>
        <w:bottom w:val="none" w:sz="0" w:space="0" w:color="auto"/>
        <w:right w:val="none" w:sz="0" w:space="0" w:color="auto"/>
      </w:divBdr>
    </w:div>
    <w:div w:id="1093362129">
      <w:bodyDiv w:val="1"/>
      <w:marLeft w:val="0"/>
      <w:marRight w:val="0"/>
      <w:marTop w:val="0"/>
      <w:marBottom w:val="0"/>
      <w:divBdr>
        <w:top w:val="none" w:sz="0" w:space="0" w:color="auto"/>
        <w:left w:val="none" w:sz="0" w:space="0" w:color="auto"/>
        <w:bottom w:val="none" w:sz="0" w:space="0" w:color="auto"/>
        <w:right w:val="none" w:sz="0" w:space="0" w:color="auto"/>
      </w:divBdr>
    </w:div>
    <w:div w:id="1093546207">
      <w:bodyDiv w:val="1"/>
      <w:marLeft w:val="0"/>
      <w:marRight w:val="0"/>
      <w:marTop w:val="0"/>
      <w:marBottom w:val="0"/>
      <w:divBdr>
        <w:top w:val="none" w:sz="0" w:space="0" w:color="auto"/>
        <w:left w:val="none" w:sz="0" w:space="0" w:color="auto"/>
        <w:bottom w:val="none" w:sz="0" w:space="0" w:color="auto"/>
        <w:right w:val="none" w:sz="0" w:space="0" w:color="auto"/>
      </w:divBdr>
    </w:div>
    <w:div w:id="1104419394">
      <w:bodyDiv w:val="1"/>
      <w:marLeft w:val="0"/>
      <w:marRight w:val="0"/>
      <w:marTop w:val="0"/>
      <w:marBottom w:val="0"/>
      <w:divBdr>
        <w:top w:val="none" w:sz="0" w:space="0" w:color="auto"/>
        <w:left w:val="none" w:sz="0" w:space="0" w:color="auto"/>
        <w:bottom w:val="none" w:sz="0" w:space="0" w:color="auto"/>
        <w:right w:val="none" w:sz="0" w:space="0" w:color="auto"/>
      </w:divBdr>
    </w:div>
    <w:div w:id="1111783369">
      <w:bodyDiv w:val="1"/>
      <w:marLeft w:val="0"/>
      <w:marRight w:val="0"/>
      <w:marTop w:val="0"/>
      <w:marBottom w:val="0"/>
      <w:divBdr>
        <w:top w:val="none" w:sz="0" w:space="0" w:color="auto"/>
        <w:left w:val="none" w:sz="0" w:space="0" w:color="auto"/>
        <w:bottom w:val="none" w:sz="0" w:space="0" w:color="auto"/>
        <w:right w:val="none" w:sz="0" w:space="0" w:color="auto"/>
      </w:divBdr>
    </w:div>
    <w:div w:id="1119492676">
      <w:bodyDiv w:val="1"/>
      <w:marLeft w:val="0"/>
      <w:marRight w:val="0"/>
      <w:marTop w:val="0"/>
      <w:marBottom w:val="0"/>
      <w:divBdr>
        <w:top w:val="none" w:sz="0" w:space="0" w:color="auto"/>
        <w:left w:val="none" w:sz="0" w:space="0" w:color="auto"/>
        <w:bottom w:val="none" w:sz="0" w:space="0" w:color="auto"/>
        <w:right w:val="none" w:sz="0" w:space="0" w:color="auto"/>
      </w:divBdr>
    </w:div>
    <w:div w:id="1123882770">
      <w:bodyDiv w:val="1"/>
      <w:marLeft w:val="0"/>
      <w:marRight w:val="0"/>
      <w:marTop w:val="0"/>
      <w:marBottom w:val="0"/>
      <w:divBdr>
        <w:top w:val="none" w:sz="0" w:space="0" w:color="auto"/>
        <w:left w:val="none" w:sz="0" w:space="0" w:color="auto"/>
        <w:bottom w:val="none" w:sz="0" w:space="0" w:color="auto"/>
        <w:right w:val="none" w:sz="0" w:space="0" w:color="auto"/>
      </w:divBdr>
    </w:div>
    <w:div w:id="1124230111">
      <w:bodyDiv w:val="1"/>
      <w:marLeft w:val="0"/>
      <w:marRight w:val="0"/>
      <w:marTop w:val="0"/>
      <w:marBottom w:val="0"/>
      <w:divBdr>
        <w:top w:val="none" w:sz="0" w:space="0" w:color="auto"/>
        <w:left w:val="none" w:sz="0" w:space="0" w:color="auto"/>
        <w:bottom w:val="none" w:sz="0" w:space="0" w:color="auto"/>
        <w:right w:val="none" w:sz="0" w:space="0" w:color="auto"/>
      </w:divBdr>
    </w:div>
    <w:div w:id="1165366807">
      <w:bodyDiv w:val="1"/>
      <w:marLeft w:val="0"/>
      <w:marRight w:val="0"/>
      <w:marTop w:val="0"/>
      <w:marBottom w:val="0"/>
      <w:divBdr>
        <w:top w:val="none" w:sz="0" w:space="0" w:color="auto"/>
        <w:left w:val="none" w:sz="0" w:space="0" w:color="auto"/>
        <w:bottom w:val="none" w:sz="0" w:space="0" w:color="auto"/>
        <w:right w:val="none" w:sz="0" w:space="0" w:color="auto"/>
      </w:divBdr>
    </w:div>
    <w:div w:id="1167207004">
      <w:bodyDiv w:val="1"/>
      <w:marLeft w:val="0"/>
      <w:marRight w:val="0"/>
      <w:marTop w:val="0"/>
      <w:marBottom w:val="0"/>
      <w:divBdr>
        <w:top w:val="none" w:sz="0" w:space="0" w:color="auto"/>
        <w:left w:val="none" w:sz="0" w:space="0" w:color="auto"/>
        <w:bottom w:val="none" w:sz="0" w:space="0" w:color="auto"/>
        <w:right w:val="none" w:sz="0" w:space="0" w:color="auto"/>
      </w:divBdr>
    </w:div>
    <w:div w:id="1171918286">
      <w:bodyDiv w:val="1"/>
      <w:marLeft w:val="0"/>
      <w:marRight w:val="0"/>
      <w:marTop w:val="0"/>
      <w:marBottom w:val="0"/>
      <w:divBdr>
        <w:top w:val="none" w:sz="0" w:space="0" w:color="auto"/>
        <w:left w:val="none" w:sz="0" w:space="0" w:color="auto"/>
        <w:bottom w:val="none" w:sz="0" w:space="0" w:color="auto"/>
        <w:right w:val="none" w:sz="0" w:space="0" w:color="auto"/>
      </w:divBdr>
    </w:div>
    <w:div w:id="1176843129">
      <w:bodyDiv w:val="1"/>
      <w:marLeft w:val="0"/>
      <w:marRight w:val="0"/>
      <w:marTop w:val="0"/>
      <w:marBottom w:val="0"/>
      <w:divBdr>
        <w:top w:val="none" w:sz="0" w:space="0" w:color="auto"/>
        <w:left w:val="none" w:sz="0" w:space="0" w:color="auto"/>
        <w:bottom w:val="none" w:sz="0" w:space="0" w:color="auto"/>
        <w:right w:val="none" w:sz="0" w:space="0" w:color="auto"/>
      </w:divBdr>
    </w:div>
    <w:div w:id="1181043122">
      <w:bodyDiv w:val="1"/>
      <w:marLeft w:val="0"/>
      <w:marRight w:val="0"/>
      <w:marTop w:val="0"/>
      <w:marBottom w:val="0"/>
      <w:divBdr>
        <w:top w:val="none" w:sz="0" w:space="0" w:color="auto"/>
        <w:left w:val="none" w:sz="0" w:space="0" w:color="auto"/>
        <w:bottom w:val="none" w:sz="0" w:space="0" w:color="auto"/>
        <w:right w:val="none" w:sz="0" w:space="0" w:color="auto"/>
      </w:divBdr>
    </w:div>
    <w:div w:id="1188102341">
      <w:bodyDiv w:val="1"/>
      <w:marLeft w:val="0"/>
      <w:marRight w:val="0"/>
      <w:marTop w:val="0"/>
      <w:marBottom w:val="0"/>
      <w:divBdr>
        <w:top w:val="none" w:sz="0" w:space="0" w:color="auto"/>
        <w:left w:val="none" w:sz="0" w:space="0" w:color="auto"/>
        <w:bottom w:val="none" w:sz="0" w:space="0" w:color="auto"/>
        <w:right w:val="none" w:sz="0" w:space="0" w:color="auto"/>
      </w:divBdr>
    </w:div>
    <w:div w:id="1203249367">
      <w:bodyDiv w:val="1"/>
      <w:marLeft w:val="0"/>
      <w:marRight w:val="0"/>
      <w:marTop w:val="0"/>
      <w:marBottom w:val="0"/>
      <w:divBdr>
        <w:top w:val="none" w:sz="0" w:space="0" w:color="auto"/>
        <w:left w:val="none" w:sz="0" w:space="0" w:color="auto"/>
        <w:bottom w:val="none" w:sz="0" w:space="0" w:color="auto"/>
        <w:right w:val="none" w:sz="0" w:space="0" w:color="auto"/>
      </w:divBdr>
    </w:div>
    <w:div w:id="1221207320">
      <w:bodyDiv w:val="1"/>
      <w:marLeft w:val="0"/>
      <w:marRight w:val="0"/>
      <w:marTop w:val="0"/>
      <w:marBottom w:val="0"/>
      <w:divBdr>
        <w:top w:val="none" w:sz="0" w:space="0" w:color="auto"/>
        <w:left w:val="none" w:sz="0" w:space="0" w:color="auto"/>
        <w:bottom w:val="none" w:sz="0" w:space="0" w:color="auto"/>
        <w:right w:val="none" w:sz="0" w:space="0" w:color="auto"/>
      </w:divBdr>
    </w:div>
    <w:div w:id="1248032653">
      <w:bodyDiv w:val="1"/>
      <w:marLeft w:val="0"/>
      <w:marRight w:val="0"/>
      <w:marTop w:val="0"/>
      <w:marBottom w:val="0"/>
      <w:divBdr>
        <w:top w:val="none" w:sz="0" w:space="0" w:color="auto"/>
        <w:left w:val="none" w:sz="0" w:space="0" w:color="auto"/>
        <w:bottom w:val="none" w:sz="0" w:space="0" w:color="auto"/>
        <w:right w:val="none" w:sz="0" w:space="0" w:color="auto"/>
      </w:divBdr>
    </w:div>
    <w:div w:id="1256551507">
      <w:bodyDiv w:val="1"/>
      <w:marLeft w:val="0"/>
      <w:marRight w:val="0"/>
      <w:marTop w:val="0"/>
      <w:marBottom w:val="0"/>
      <w:divBdr>
        <w:top w:val="none" w:sz="0" w:space="0" w:color="auto"/>
        <w:left w:val="none" w:sz="0" w:space="0" w:color="auto"/>
        <w:bottom w:val="none" w:sz="0" w:space="0" w:color="auto"/>
        <w:right w:val="none" w:sz="0" w:space="0" w:color="auto"/>
      </w:divBdr>
    </w:div>
    <w:div w:id="1258754405">
      <w:bodyDiv w:val="1"/>
      <w:marLeft w:val="0"/>
      <w:marRight w:val="0"/>
      <w:marTop w:val="0"/>
      <w:marBottom w:val="0"/>
      <w:divBdr>
        <w:top w:val="none" w:sz="0" w:space="0" w:color="auto"/>
        <w:left w:val="none" w:sz="0" w:space="0" w:color="auto"/>
        <w:bottom w:val="none" w:sz="0" w:space="0" w:color="auto"/>
        <w:right w:val="none" w:sz="0" w:space="0" w:color="auto"/>
      </w:divBdr>
    </w:div>
    <w:div w:id="1261834980">
      <w:bodyDiv w:val="1"/>
      <w:marLeft w:val="0"/>
      <w:marRight w:val="0"/>
      <w:marTop w:val="0"/>
      <w:marBottom w:val="0"/>
      <w:divBdr>
        <w:top w:val="none" w:sz="0" w:space="0" w:color="auto"/>
        <w:left w:val="none" w:sz="0" w:space="0" w:color="auto"/>
        <w:bottom w:val="none" w:sz="0" w:space="0" w:color="auto"/>
        <w:right w:val="none" w:sz="0" w:space="0" w:color="auto"/>
      </w:divBdr>
    </w:div>
    <w:div w:id="1265915953">
      <w:bodyDiv w:val="1"/>
      <w:marLeft w:val="0"/>
      <w:marRight w:val="0"/>
      <w:marTop w:val="0"/>
      <w:marBottom w:val="0"/>
      <w:divBdr>
        <w:top w:val="none" w:sz="0" w:space="0" w:color="auto"/>
        <w:left w:val="none" w:sz="0" w:space="0" w:color="auto"/>
        <w:bottom w:val="none" w:sz="0" w:space="0" w:color="auto"/>
        <w:right w:val="none" w:sz="0" w:space="0" w:color="auto"/>
      </w:divBdr>
    </w:div>
    <w:div w:id="1271205745">
      <w:bodyDiv w:val="1"/>
      <w:marLeft w:val="0"/>
      <w:marRight w:val="0"/>
      <w:marTop w:val="0"/>
      <w:marBottom w:val="0"/>
      <w:divBdr>
        <w:top w:val="none" w:sz="0" w:space="0" w:color="auto"/>
        <w:left w:val="none" w:sz="0" w:space="0" w:color="auto"/>
        <w:bottom w:val="none" w:sz="0" w:space="0" w:color="auto"/>
        <w:right w:val="none" w:sz="0" w:space="0" w:color="auto"/>
      </w:divBdr>
    </w:div>
    <w:div w:id="1272207152">
      <w:bodyDiv w:val="1"/>
      <w:marLeft w:val="0"/>
      <w:marRight w:val="0"/>
      <w:marTop w:val="0"/>
      <w:marBottom w:val="0"/>
      <w:divBdr>
        <w:top w:val="none" w:sz="0" w:space="0" w:color="auto"/>
        <w:left w:val="none" w:sz="0" w:space="0" w:color="auto"/>
        <w:bottom w:val="none" w:sz="0" w:space="0" w:color="auto"/>
        <w:right w:val="none" w:sz="0" w:space="0" w:color="auto"/>
      </w:divBdr>
    </w:div>
    <w:div w:id="1281374502">
      <w:bodyDiv w:val="1"/>
      <w:marLeft w:val="0"/>
      <w:marRight w:val="0"/>
      <w:marTop w:val="0"/>
      <w:marBottom w:val="0"/>
      <w:divBdr>
        <w:top w:val="none" w:sz="0" w:space="0" w:color="auto"/>
        <w:left w:val="none" w:sz="0" w:space="0" w:color="auto"/>
        <w:bottom w:val="none" w:sz="0" w:space="0" w:color="auto"/>
        <w:right w:val="none" w:sz="0" w:space="0" w:color="auto"/>
      </w:divBdr>
    </w:div>
    <w:div w:id="1285774388">
      <w:bodyDiv w:val="1"/>
      <w:marLeft w:val="0"/>
      <w:marRight w:val="0"/>
      <w:marTop w:val="0"/>
      <w:marBottom w:val="0"/>
      <w:divBdr>
        <w:top w:val="none" w:sz="0" w:space="0" w:color="auto"/>
        <w:left w:val="none" w:sz="0" w:space="0" w:color="auto"/>
        <w:bottom w:val="none" w:sz="0" w:space="0" w:color="auto"/>
        <w:right w:val="none" w:sz="0" w:space="0" w:color="auto"/>
      </w:divBdr>
    </w:div>
    <w:div w:id="1314024776">
      <w:bodyDiv w:val="1"/>
      <w:marLeft w:val="0"/>
      <w:marRight w:val="0"/>
      <w:marTop w:val="0"/>
      <w:marBottom w:val="0"/>
      <w:divBdr>
        <w:top w:val="none" w:sz="0" w:space="0" w:color="auto"/>
        <w:left w:val="none" w:sz="0" w:space="0" w:color="auto"/>
        <w:bottom w:val="none" w:sz="0" w:space="0" w:color="auto"/>
        <w:right w:val="none" w:sz="0" w:space="0" w:color="auto"/>
      </w:divBdr>
    </w:div>
    <w:div w:id="1331834345">
      <w:bodyDiv w:val="1"/>
      <w:marLeft w:val="0"/>
      <w:marRight w:val="0"/>
      <w:marTop w:val="0"/>
      <w:marBottom w:val="0"/>
      <w:divBdr>
        <w:top w:val="none" w:sz="0" w:space="0" w:color="auto"/>
        <w:left w:val="none" w:sz="0" w:space="0" w:color="auto"/>
        <w:bottom w:val="none" w:sz="0" w:space="0" w:color="auto"/>
        <w:right w:val="none" w:sz="0" w:space="0" w:color="auto"/>
      </w:divBdr>
    </w:div>
    <w:div w:id="1334378693">
      <w:bodyDiv w:val="1"/>
      <w:marLeft w:val="0"/>
      <w:marRight w:val="0"/>
      <w:marTop w:val="0"/>
      <w:marBottom w:val="0"/>
      <w:divBdr>
        <w:top w:val="none" w:sz="0" w:space="0" w:color="auto"/>
        <w:left w:val="none" w:sz="0" w:space="0" w:color="auto"/>
        <w:bottom w:val="none" w:sz="0" w:space="0" w:color="auto"/>
        <w:right w:val="none" w:sz="0" w:space="0" w:color="auto"/>
      </w:divBdr>
    </w:div>
    <w:div w:id="1364668503">
      <w:bodyDiv w:val="1"/>
      <w:marLeft w:val="0"/>
      <w:marRight w:val="0"/>
      <w:marTop w:val="0"/>
      <w:marBottom w:val="0"/>
      <w:divBdr>
        <w:top w:val="none" w:sz="0" w:space="0" w:color="auto"/>
        <w:left w:val="none" w:sz="0" w:space="0" w:color="auto"/>
        <w:bottom w:val="none" w:sz="0" w:space="0" w:color="auto"/>
        <w:right w:val="none" w:sz="0" w:space="0" w:color="auto"/>
      </w:divBdr>
    </w:div>
    <w:div w:id="1376353366">
      <w:bodyDiv w:val="1"/>
      <w:marLeft w:val="0"/>
      <w:marRight w:val="0"/>
      <w:marTop w:val="0"/>
      <w:marBottom w:val="0"/>
      <w:divBdr>
        <w:top w:val="none" w:sz="0" w:space="0" w:color="auto"/>
        <w:left w:val="none" w:sz="0" w:space="0" w:color="auto"/>
        <w:bottom w:val="none" w:sz="0" w:space="0" w:color="auto"/>
        <w:right w:val="none" w:sz="0" w:space="0" w:color="auto"/>
      </w:divBdr>
    </w:div>
    <w:div w:id="1383868511">
      <w:bodyDiv w:val="1"/>
      <w:marLeft w:val="0"/>
      <w:marRight w:val="0"/>
      <w:marTop w:val="0"/>
      <w:marBottom w:val="0"/>
      <w:divBdr>
        <w:top w:val="none" w:sz="0" w:space="0" w:color="auto"/>
        <w:left w:val="none" w:sz="0" w:space="0" w:color="auto"/>
        <w:bottom w:val="none" w:sz="0" w:space="0" w:color="auto"/>
        <w:right w:val="none" w:sz="0" w:space="0" w:color="auto"/>
      </w:divBdr>
    </w:div>
    <w:div w:id="1385831636">
      <w:bodyDiv w:val="1"/>
      <w:marLeft w:val="0"/>
      <w:marRight w:val="0"/>
      <w:marTop w:val="0"/>
      <w:marBottom w:val="0"/>
      <w:divBdr>
        <w:top w:val="none" w:sz="0" w:space="0" w:color="auto"/>
        <w:left w:val="none" w:sz="0" w:space="0" w:color="auto"/>
        <w:bottom w:val="none" w:sz="0" w:space="0" w:color="auto"/>
        <w:right w:val="none" w:sz="0" w:space="0" w:color="auto"/>
      </w:divBdr>
    </w:div>
    <w:div w:id="1398742958">
      <w:bodyDiv w:val="1"/>
      <w:marLeft w:val="0"/>
      <w:marRight w:val="0"/>
      <w:marTop w:val="0"/>
      <w:marBottom w:val="0"/>
      <w:divBdr>
        <w:top w:val="none" w:sz="0" w:space="0" w:color="auto"/>
        <w:left w:val="none" w:sz="0" w:space="0" w:color="auto"/>
        <w:bottom w:val="none" w:sz="0" w:space="0" w:color="auto"/>
        <w:right w:val="none" w:sz="0" w:space="0" w:color="auto"/>
      </w:divBdr>
    </w:div>
    <w:div w:id="1404831611">
      <w:bodyDiv w:val="1"/>
      <w:marLeft w:val="0"/>
      <w:marRight w:val="0"/>
      <w:marTop w:val="0"/>
      <w:marBottom w:val="0"/>
      <w:divBdr>
        <w:top w:val="none" w:sz="0" w:space="0" w:color="auto"/>
        <w:left w:val="none" w:sz="0" w:space="0" w:color="auto"/>
        <w:bottom w:val="none" w:sz="0" w:space="0" w:color="auto"/>
        <w:right w:val="none" w:sz="0" w:space="0" w:color="auto"/>
      </w:divBdr>
    </w:div>
    <w:div w:id="1444425159">
      <w:bodyDiv w:val="1"/>
      <w:marLeft w:val="0"/>
      <w:marRight w:val="0"/>
      <w:marTop w:val="0"/>
      <w:marBottom w:val="0"/>
      <w:divBdr>
        <w:top w:val="none" w:sz="0" w:space="0" w:color="auto"/>
        <w:left w:val="none" w:sz="0" w:space="0" w:color="auto"/>
        <w:bottom w:val="none" w:sz="0" w:space="0" w:color="auto"/>
        <w:right w:val="none" w:sz="0" w:space="0" w:color="auto"/>
      </w:divBdr>
    </w:div>
    <w:div w:id="1445153916">
      <w:bodyDiv w:val="1"/>
      <w:marLeft w:val="0"/>
      <w:marRight w:val="0"/>
      <w:marTop w:val="0"/>
      <w:marBottom w:val="0"/>
      <w:divBdr>
        <w:top w:val="none" w:sz="0" w:space="0" w:color="auto"/>
        <w:left w:val="none" w:sz="0" w:space="0" w:color="auto"/>
        <w:bottom w:val="none" w:sz="0" w:space="0" w:color="auto"/>
        <w:right w:val="none" w:sz="0" w:space="0" w:color="auto"/>
      </w:divBdr>
    </w:div>
    <w:div w:id="1445269345">
      <w:bodyDiv w:val="1"/>
      <w:marLeft w:val="0"/>
      <w:marRight w:val="0"/>
      <w:marTop w:val="0"/>
      <w:marBottom w:val="0"/>
      <w:divBdr>
        <w:top w:val="none" w:sz="0" w:space="0" w:color="auto"/>
        <w:left w:val="none" w:sz="0" w:space="0" w:color="auto"/>
        <w:bottom w:val="none" w:sz="0" w:space="0" w:color="auto"/>
        <w:right w:val="none" w:sz="0" w:space="0" w:color="auto"/>
      </w:divBdr>
    </w:div>
    <w:div w:id="1451168426">
      <w:bodyDiv w:val="1"/>
      <w:marLeft w:val="0"/>
      <w:marRight w:val="0"/>
      <w:marTop w:val="0"/>
      <w:marBottom w:val="0"/>
      <w:divBdr>
        <w:top w:val="none" w:sz="0" w:space="0" w:color="auto"/>
        <w:left w:val="none" w:sz="0" w:space="0" w:color="auto"/>
        <w:bottom w:val="none" w:sz="0" w:space="0" w:color="auto"/>
        <w:right w:val="none" w:sz="0" w:space="0" w:color="auto"/>
      </w:divBdr>
    </w:div>
    <w:div w:id="1452431792">
      <w:bodyDiv w:val="1"/>
      <w:marLeft w:val="0"/>
      <w:marRight w:val="0"/>
      <w:marTop w:val="0"/>
      <w:marBottom w:val="0"/>
      <w:divBdr>
        <w:top w:val="none" w:sz="0" w:space="0" w:color="auto"/>
        <w:left w:val="none" w:sz="0" w:space="0" w:color="auto"/>
        <w:bottom w:val="none" w:sz="0" w:space="0" w:color="auto"/>
        <w:right w:val="none" w:sz="0" w:space="0" w:color="auto"/>
      </w:divBdr>
    </w:div>
    <w:div w:id="1473249959">
      <w:bodyDiv w:val="1"/>
      <w:marLeft w:val="0"/>
      <w:marRight w:val="0"/>
      <w:marTop w:val="0"/>
      <w:marBottom w:val="0"/>
      <w:divBdr>
        <w:top w:val="none" w:sz="0" w:space="0" w:color="auto"/>
        <w:left w:val="none" w:sz="0" w:space="0" w:color="auto"/>
        <w:bottom w:val="none" w:sz="0" w:space="0" w:color="auto"/>
        <w:right w:val="none" w:sz="0" w:space="0" w:color="auto"/>
      </w:divBdr>
    </w:div>
    <w:div w:id="1475100764">
      <w:bodyDiv w:val="1"/>
      <w:marLeft w:val="0"/>
      <w:marRight w:val="0"/>
      <w:marTop w:val="0"/>
      <w:marBottom w:val="0"/>
      <w:divBdr>
        <w:top w:val="none" w:sz="0" w:space="0" w:color="auto"/>
        <w:left w:val="none" w:sz="0" w:space="0" w:color="auto"/>
        <w:bottom w:val="none" w:sz="0" w:space="0" w:color="auto"/>
        <w:right w:val="none" w:sz="0" w:space="0" w:color="auto"/>
      </w:divBdr>
    </w:div>
    <w:div w:id="1486896454">
      <w:bodyDiv w:val="1"/>
      <w:marLeft w:val="0"/>
      <w:marRight w:val="0"/>
      <w:marTop w:val="0"/>
      <w:marBottom w:val="0"/>
      <w:divBdr>
        <w:top w:val="none" w:sz="0" w:space="0" w:color="auto"/>
        <w:left w:val="none" w:sz="0" w:space="0" w:color="auto"/>
        <w:bottom w:val="none" w:sz="0" w:space="0" w:color="auto"/>
        <w:right w:val="none" w:sz="0" w:space="0" w:color="auto"/>
      </w:divBdr>
    </w:div>
    <w:div w:id="1489401658">
      <w:bodyDiv w:val="1"/>
      <w:marLeft w:val="0"/>
      <w:marRight w:val="0"/>
      <w:marTop w:val="0"/>
      <w:marBottom w:val="0"/>
      <w:divBdr>
        <w:top w:val="none" w:sz="0" w:space="0" w:color="auto"/>
        <w:left w:val="none" w:sz="0" w:space="0" w:color="auto"/>
        <w:bottom w:val="none" w:sz="0" w:space="0" w:color="auto"/>
        <w:right w:val="none" w:sz="0" w:space="0" w:color="auto"/>
      </w:divBdr>
    </w:div>
    <w:div w:id="1512838462">
      <w:bodyDiv w:val="1"/>
      <w:marLeft w:val="0"/>
      <w:marRight w:val="0"/>
      <w:marTop w:val="0"/>
      <w:marBottom w:val="0"/>
      <w:divBdr>
        <w:top w:val="none" w:sz="0" w:space="0" w:color="auto"/>
        <w:left w:val="none" w:sz="0" w:space="0" w:color="auto"/>
        <w:bottom w:val="none" w:sz="0" w:space="0" w:color="auto"/>
        <w:right w:val="none" w:sz="0" w:space="0" w:color="auto"/>
      </w:divBdr>
    </w:div>
    <w:div w:id="1514027273">
      <w:bodyDiv w:val="1"/>
      <w:marLeft w:val="0"/>
      <w:marRight w:val="0"/>
      <w:marTop w:val="0"/>
      <w:marBottom w:val="0"/>
      <w:divBdr>
        <w:top w:val="none" w:sz="0" w:space="0" w:color="auto"/>
        <w:left w:val="none" w:sz="0" w:space="0" w:color="auto"/>
        <w:bottom w:val="none" w:sz="0" w:space="0" w:color="auto"/>
        <w:right w:val="none" w:sz="0" w:space="0" w:color="auto"/>
      </w:divBdr>
    </w:div>
    <w:div w:id="1516074276">
      <w:bodyDiv w:val="1"/>
      <w:marLeft w:val="0"/>
      <w:marRight w:val="0"/>
      <w:marTop w:val="0"/>
      <w:marBottom w:val="0"/>
      <w:divBdr>
        <w:top w:val="none" w:sz="0" w:space="0" w:color="auto"/>
        <w:left w:val="none" w:sz="0" w:space="0" w:color="auto"/>
        <w:bottom w:val="none" w:sz="0" w:space="0" w:color="auto"/>
        <w:right w:val="none" w:sz="0" w:space="0" w:color="auto"/>
      </w:divBdr>
    </w:div>
    <w:div w:id="1517690092">
      <w:bodyDiv w:val="1"/>
      <w:marLeft w:val="0"/>
      <w:marRight w:val="0"/>
      <w:marTop w:val="0"/>
      <w:marBottom w:val="0"/>
      <w:divBdr>
        <w:top w:val="none" w:sz="0" w:space="0" w:color="auto"/>
        <w:left w:val="none" w:sz="0" w:space="0" w:color="auto"/>
        <w:bottom w:val="none" w:sz="0" w:space="0" w:color="auto"/>
        <w:right w:val="none" w:sz="0" w:space="0" w:color="auto"/>
      </w:divBdr>
    </w:div>
    <w:div w:id="1541163435">
      <w:bodyDiv w:val="1"/>
      <w:marLeft w:val="0"/>
      <w:marRight w:val="0"/>
      <w:marTop w:val="0"/>
      <w:marBottom w:val="0"/>
      <w:divBdr>
        <w:top w:val="none" w:sz="0" w:space="0" w:color="auto"/>
        <w:left w:val="none" w:sz="0" w:space="0" w:color="auto"/>
        <w:bottom w:val="none" w:sz="0" w:space="0" w:color="auto"/>
        <w:right w:val="none" w:sz="0" w:space="0" w:color="auto"/>
      </w:divBdr>
    </w:div>
    <w:div w:id="1572496513">
      <w:bodyDiv w:val="1"/>
      <w:marLeft w:val="0"/>
      <w:marRight w:val="0"/>
      <w:marTop w:val="0"/>
      <w:marBottom w:val="0"/>
      <w:divBdr>
        <w:top w:val="none" w:sz="0" w:space="0" w:color="auto"/>
        <w:left w:val="none" w:sz="0" w:space="0" w:color="auto"/>
        <w:bottom w:val="none" w:sz="0" w:space="0" w:color="auto"/>
        <w:right w:val="none" w:sz="0" w:space="0" w:color="auto"/>
      </w:divBdr>
    </w:div>
    <w:div w:id="1586719917">
      <w:bodyDiv w:val="1"/>
      <w:marLeft w:val="0"/>
      <w:marRight w:val="0"/>
      <w:marTop w:val="0"/>
      <w:marBottom w:val="0"/>
      <w:divBdr>
        <w:top w:val="none" w:sz="0" w:space="0" w:color="auto"/>
        <w:left w:val="none" w:sz="0" w:space="0" w:color="auto"/>
        <w:bottom w:val="none" w:sz="0" w:space="0" w:color="auto"/>
        <w:right w:val="none" w:sz="0" w:space="0" w:color="auto"/>
      </w:divBdr>
    </w:div>
    <w:div w:id="1603108303">
      <w:bodyDiv w:val="1"/>
      <w:marLeft w:val="0"/>
      <w:marRight w:val="0"/>
      <w:marTop w:val="0"/>
      <w:marBottom w:val="0"/>
      <w:divBdr>
        <w:top w:val="none" w:sz="0" w:space="0" w:color="auto"/>
        <w:left w:val="none" w:sz="0" w:space="0" w:color="auto"/>
        <w:bottom w:val="none" w:sz="0" w:space="0" w:color="auto"/>
        <w:right w:val="none" w:sz="0" w:space="0" w:color="auto"/>
      </w:divBdr>
    </w:div>
    <w:div w:id="1614172102">
      <w:bodyDiv w:val="1"/>
      <w:marLeft w:val="0"/>
      <w:marRight w:val="0"/>
      <w:marTop w:val="0"/>
      <w:marBottom w:val="0"/>
      <w:divBdr>
        <w:top w:val="none" w:sz="0" w:space="0" w:color="auto"/>
        <w:left w:val="none" w:sz="0" w:space="0" w:color="auto"/>
        <w:bottom w:val="none" w:sz="0" w:space="0" w:color="auto"/>
        <w:right w:val="none" w:sz="0" w:space="0" w:color="auto"/>
      </w:divBdr>
    </w:div>
    <w:div w:id="1614282771">
      <w:bodyDiv w:val="1"/>
      <w:marLeft w:val="0"/>
      <w:marRight w:val="0"/>
      <w:marTop w:val="0"/>
      <w:marBottom w:val="0"/>
      <w:divBdr>
        <w:top w:val="none" w:sz="0" w:space="0" w:color="auto"/>
        <w:left w:val="none" w:sz="0" w:space="0" w:color="auto"/>
        <w:bottom w:val="none" w:sz="0" w:space="0" w:color="auto"/>
        <w:right w:val="none" w:sz="0" w:space="0" w:color="auto"/>
      </w:divBdr>
    </w:div>
    <w:div w:id="1632982352">
      <w:bodyDiv w:val="1"/>
      <w:marLeft w:val="0"/>
      <w:marRight w:val="0"/>
      <w:marTop w:val="0"/>
      <w:marBottom w:val="0"/>
      <w:divBdr>
        <w:top w:val="none" w:sz="0" w:space="0" w:color="auto"/>
        <w:left w:val="none" w:sz="0" w:space="0" w:color="auto"/>
        <w:bottom w:val="none" w:sz="0" w:space="0" w:color="auto"/>
        <w:right w:val="none" w:sz="0" w:space="0" w:color="auto"/>
      </w:divBdr>
    </w:div>
    <w:div w:id="1637906042">
      <w:bodyDiv w:val="1"/>
      <w:marLeft w:val="0"/>
      <w:marRight w:val="0"/>
      <w:marTop w:val="0"/>
      <w:marBottom w:val="0"/>
      <w:divBdr>
        <w:top w:val="none" w:sz="0" w:space="0" w:color="auto"/>
        <w:left w:val="none" w:sz="0" w:space="0" w:color="auto"/>
        <w:bottom w:val="none" w:sz="0" w:space="0" w:color="auto"/>
        <w:right w:val="none" w:sz="0" w:space="0" w:color="auto"/>
      </w:divBdr>
    </w:div>
    <w:div w:id="1658147083">
      <w:bodyDiv w:val="1"/>
      <w:marLeft w:val="0"/>
      <w:marRight w:val="0"/>
      <w:marTop w:val="0"/>
      <w:marBottom w:val="0"/>
      <w:divBdr>
        <w:top w:val="none" w:sz="0" w:space="0" w:color="auto"/>
        <w:left w:val="none" w:sz="0" w:space="0" w:color="auto"/>
        <w:bottom w:val="none" w:sz="0" w:space="0" w:color="auto"/>
        <w:right w:val="none" w:sz="0" w:space="0" w:color="auto"/>
      </w:divBdr>
    </w:div>
    <w:div w:id="1666930186">
      <w:bodyDiv w:val="1"/>
      <w:marLeft w:val="0"/>
      <w:marRight w:val="0"/>
      <w:marTop w:val="0"/>
      <w:marBottom w:val="0"/>
      <w:divBdr>
        <w:top w:val="none" w:sz="0" w:space="0" w:color="auto"/>
        <w:left w:val="none" w:sz="0" w:space="0" w:color="auto"/>
        <w:bottom w:val="none" w:sz="0" w:space="0" w:color="auto"/>
        <w:right w:val="none" w:sz="0" w:space="0" w:color="auto"/>
      </w:divBdr>
    </w:div>
    <w:div w:id="1703553414">
      <w:bodyDiv w:val="1"/>
      <w:marLeft w:val="0"/>
      <w:marRight w:val="0"/>
      <w:marTop w:val="0"/>
      <w:marBottom w:val="0"/>
      <w:divBdr>
        <w:top w:val="none" w:sz="0" w:space="0" w:color="auto"/>
        <w:left w:val="none" w:sz="0" w:space="0" w:color="auto"/>
        <w:bottom w:val="none" w:sz="0" w:space="0" w:color="auto"/>
        <w:right w:val="none" w:sz="0" w:space="0" w:color="auto"/>
      </w:divBdr>
    </w:div>
    <w:div w:id="1703943365">
      <w:bodyDiv w:val="1"/>
      <w:marLeft w:val="0"/>
      <w:marRight w:val="0"/>
      <w:marTop w:val="0"/>
      <w:marBottom w:val="0"/>
      <w:divBdr>
        <w:top w:val="none" w:sz="0" w:space="0" w:color="auto"/>
        <w:left w:val="none" w:sz="0" w:space="0" w:color="auto"/>
        <w:bottom w:val="none" w:sz="0" w:space="0" w:color="auto"/>
        <w:right w:val="none" w:sz="0" w:space="0" w:color="auto"/>
      </w:divBdr>
    </w:div>
    <w:div w:id="1711956448">
      <w:bodyDiv w:val="1"/>
      <w:marLeft w:val="0"/>
      <w:marRight w:val="0"/>
      <w:marTop w:val="0"/>
      <w:marBottom w:val="0"/>
      <w:divBdr>
        <w:top w:val="none" w:sz="0" w:space="0" w:color="auto"/>
        <w:left w:val="none" w:sz="0" w:space="0" w:color="auto"/>
        <w:bottom w:val="none" w:sz="0" w:space="0" w:color="auto"/>
        <w:right w:val="none" w:sz="0" w:space="0" w:color="auto"/>
      </w:divBdr>
    </w:div>
    <w:div w:id="1724790199">
      <w:bodyDiv w:val="1"/>
      <w:marLeft w:val="0"/>
      <w:marRight w:val="0"/>
      <w:marTop w:val="0"/>
      <w:marBottom w:val="0"/>
      <w:divBdr>
        <w:top w:val="none" w:sz="0" w:space="0" w:color="auto"/>
        <w:left w:val="none" w:sz="0" w:space="0" w:color="auto"/>
        <w:bottom w:val="none" w:sz="0" w:space="0" w:color="auto"/>
        <w:right w:val="none" w:sz="0" w:space="0" w:color="auto"/>
      </w:divBdr>
    </w:div>
    <w:div w:id="1737435430">
      <w:bodyDiv w:val="1"/>
      <w:marLeft w:val="0"/>
      <w:marRight w:val="0"/>
      <w:marTop w:val="0"/>
      <w:marBottom w:val="0"/>
      <w:divBdr>
        <w:top w:val="none" w:sz="0" w:space="0" w:color="auto"/>
        <w:left w:val="none" w:sz="0" w:space="0" w:color="auto"/>
        <w:bottom w:val="none" w:sz="0" w:space="0" w:color="auto"/>
        <w:right w:val="none" w:sz="0" w:space="0" w:color="auto"/>
      </w:divBdr>
    </w:div>
    <w:div w:id="1738701623">
      <w:bodyDiv w:val="1"/>
      <w:marLeft w:val="0"/>
      <w:marRight w:val="0"/>
      <w:marTop w:val="0"/>
      <w:marBottom w:val="0"/>
      <w:divBdr>
        <w:top w:val="none" w:sz="0" w:space="0" w:color="auto"/>
        <w:left w:val="none" w:sz="0" w:space="0" w:color="auto"/>
        <w:bottom w:val="none" w:sz="0" w:space="0" w:color="auto"/>
        <w:right w:val="none" w:sz="0" w:space="0" w:color="auto"/>
      </w:divBdr>
    </w:div>
    <w:div w:id="1743062645">
      <w:bodyDiv w:val="1"/>
      <w:marLeft w:val="0"/>
      <w:marRight w:val="0"/>
      <w:marTop w:val="0"/>
      <w:marBottom w:val="0"/>
      <w:divBdr>
        <w:top w:val="none" w:sz="0" w:space="0" w:color="auto"/>
        <w:left w:val="none" w:sz="0" w:space="0" w:color="auto"/>
        <w:bottom w:val="none" w:sz="0" w:space="0" w:color="auto"/>
        <w:right w:val="none" w:sz="0" w:space="0" w:color="auto"/>
      </w:divBdr>
    </w:div>
    <w:div w:id="1765154012">
      <w:bodyDiv w:val="1"/>
      <w:marLeft w:val="0"/>
      <w:marRight w:val="0"/>
      <w:marTop w:val="0"/>
      <w:marBottom w:val="0"/>
      <w:divBdr>
        <w:top w:val="none" w:sz="0" w:space="0" w:color="auto"/>
        <w:left w:val="none" w:sz="0" w:space="0" w:color="auto"/>
        <w:bottom w:val="none" w:sz="0" w:space="0" w:color="auto"/>
        <w:right w:val="none" w:sz="0" w:space="0" w:color="auto"/>
      </w:divBdr>
    </w:div>
    <w:div w:id="1765374445">
      <w:bodyDiv w:val="1"/>
      <w:marLeft w:val="0"/>
      <w:marRight w:val="0"/>
      <w:marTop w:val="0"/>
      <w:marBottom w:val="0"/>
      <w:divBdr>
        <w:top w:val="none" w:sz="0" w:space="0" w:color="auto"/>
        <w:left w:val="none" w:sz="0" w:space="0" w:color="auto"/>
        <w:bottom w:val="none" w:sz="0" w:space="0" w:color="auto"/>
        <w:right w:val="none" w:sz="0" w:space="0" w:color="auto"/>
      </w:divBdr>
    </w:div>
    <w:div w:id="1774588064">
      <w:bodyDiv w:val="1"/>
      <w:marLeft w:val="0"/>
      <w:marRight w:val="0"/>
      <w:marTop w:val="0"/>
      <w:marBottom w:val="0"/>
      <w:divBdr>
        <w:top w:val="none" w:sz="0" w:space="0" w:color="auto"/>
        <w:left w:val="none" w:sz="0" w:space="0" w:color="auto"/>
        <w:bottom w:val="none" w:sz="0" w:space="0" w:color="auto"/>
        <w:right w:val="none" w:sz="0" w:space="0" w:color="auto"/>
      </w:divBdr>
    </w:div>
    <w:div w:id="1781296129">
      <w:bodyDiv w:val="1"/>
      <w:marLeft w:val="0"/>
      <w:marRight w:val="0"/>
      <w:marTop w:val="0"/>
      <w:marBottom w:val="0"/>
      <w:divBdr>
        <w:top w:val="none" w:sz="0" w:space="0" w:color="auto"/>
        <w:left w:val="none" w:sz="0" w:space="0" w:color="auto"/>
        <w:bottom w:val="none" w:sz="0" w:space="0" w:color="auto"/>
        <w:right w:val="none" w:sz="0" w:space="0" w:color="auto"/>
      </w:divBdr>
    </w:div>
    <w:div w:id="1790466149">
      <w:bodyDiv w:val="1"/>
      <w:marLeft w:val="0"/>
      <w:marRight w:val="0"/>
      <w:marTop w:val="0"/>
      <w:marBottom w:val="0"/>
      <w:divBdr>
        <w:top w:val="none" w:sz="0" w:space="0" w:color="auto"/>
        <w:left w:val="none" w:sz="0" w:space="0" w:color="auto"/>
        <w:bottom w:val="none" w:sz="0" w:space="0" w:color="auto"/>
        <w:right w:val="none" w:sz="0" w:space="0" w:color="auto"/>
      </w:divBdr>
    </w:div>
    <w:div w:id="1794791576">
      <w:bodyDiv w:val="1"/>
      <w:marLeft w:val="0"/>
      <w:marRight w:val="0"/>
      <w:marTop w:val="0"/>
      <w:marBottom w:val="0"/>
      <w:divBdr>
        <w:top w:val="none" w:sz="0" w:space="0" w:color="auto"/>
        <w:left w:val="none" w:sz="0" w:space="0" w:color="auto"/>
        <w:bottom w:val="none" w:sz="0" w:space="0" w:color="auto"/>
        <w:right w:val="none" w:sz="0" w:space="0" w:color="auto"/>
      </w:divBdr>
    </w:div>
    <w:div w:id="1806237931">
      <w:bodyDiv w:val="1"/>
      <w:marLeft w:val="0"/>
      <w:marRight w:val="0"/>
      <w:marTop w:val="0"/>
      <w:marBottom w:val="0"/>
      <w:divBdr>
        <w:top w:val="none" w:sz="0" w:space="0" w:color="auto"/>
        <w:left w:val="none" w:sz="0" w:space="0" w:color="auto"/>
        <w:bottom w:val="none" w:sz="0" w:space="0" w:color="auto"/>
        <w:right w:val="none" w:sz="0" w:space="0" w:color="auto"/>
      </w:divBdr>
    </w:div>
    <w:div w:id="1841196473">
      <w:bodyDiv w:val="1"/>
      <w:marLeft w:val="0"/>
      <w:marRight w:val="0"/>
      <w:marTop w:val="0"/>
      <w:marBottom w:val="0"/>
      <w:divBdr>
        <w:top w:val="none" w:sz="0" w:space="0" w:color="auto"/>
        <w:left w:val="none" w:sz="0" w:space="0" w:color="auto"/>
        <w:bottom w:val="none" w:sz="0" w:space="0" w:color="auto"/>
        <w:right w:val="none" w:sz="0" w:space="0" w:color="auto"/>
      </w:divBdr>
    </w:div>
    <w:div w:id="1849905512">
      <w:bodyDiv w:val="1"/>
      <w:marLeft w:val="0"/>
      <w:marRight w:val="0"/>
      <w:marTop w:val="0"/>
      <w:marBottom w:val="0"/>
      <w:divBdr>
        <w:top w:val="none" w:sz="0" w:space="0" w:color="auto"/>
        <w:left w:val="none" w:sz="0" w:space="0" w:color="auto"/>
        <w:bottom w:val="none" w:sz="0" w:space="0" w:color="auto"/>
        <w:right w:val="none" w:sz="0" w:space="0" w:color="auto"/>
      </w:divBdr>
    </w:div>
    <w:div w:id="1855075098">
      <w:bodyDiv w:val="1"/>
      <w:marLeft w:val="0"/>
      <w:marRight w:val="0"/>
      <w:marTop w:val="0"/>
      <w:marBottom w:val="0"/>
      <w:divBdr>
        <w:top w:val="none" w:sz="0" w:space="0" w:color="auto"/>
        <w:left w:val="none" w:sz="0" w:space="0" w:color="auto"/>
        <w:bottom w:val="none" w:sz="0" w:space="0" w:color="auto"/>
        <w:right w:val="none" w:sz="0" w:space="0" w:color="auto"/>
      </w:divBdr>
    </w:div>
    <w:div w:id="1870949396">
      <w:bodyDiv w:val="1"/>
      <w:marLeft w:val="0"/>
      <w:marRight w:val="0"/>
      <w:marTop w:val="0"/>
      <w:marBottom w:val="0"/>
      <w:divBdr>
        <w:top w:val="none" w:sz="0" w:space="0" w:color="auto"/>
        <w:left w:val="none" w:sz="0" w:space="0" w:color="auto"/>
        <w:bottom w:val="none" w:sz="0" w:space="0" w:color="auto"/>
        <w:right w:val="none" w:sz="0" w:space="0" w:color="auto"/>
      </w:divBdr>
    </w:div>
    <w:div w:id="1872183879">
      <w:bodyDiv w:val="1"/>
      <w:marLeft w:val="0"/>
      <w:marRight w:val="0"/>
      <w:marTop w:val="0"/>
      <w:marBottom w:val="0"/>
      <w:divBdr>
        <w:top w:val="none" w:sz="0" w:space="0" w:color="auto"/>
        <w:left w:val="none" w:sz="0" w:space="0" w:color="auto"/>
        <w:bottom w:val="none" w:sz="0" w:space="0" w:color="auto"/>
        <w:right w:val="none" w:sz="0" w:space="0" w:color="auto"/>
      </w:divBdr>
    </w:div>
    <w:div w:id="1874615862">
      <w:bodyDiv w:val="1"/>
      <w:marLeft w:val="0"/>
      <w:marRight w:val="0"/>
      <w:marTop w:val="0"/>
      <w:marBottom w:val="0"/>
      <w:divBdr>
        <w:top w:val="none" w:sz="0" w:space="0" w:color="auto"/>
        <w:left w:val="none" w:sz="0" w:space="0" w:color="auto"/>
        <w:bottom w:val="none" w:sz="0" w:space="0" w:color="auto"/>
        <w:right w:val="none" w:sz="0" w:space="0" w:color="auto"/>
      </w:divBdr>
    </w:div>
    <w:div w:id="1874730475">
      <w:bodyDiv w:val="1"/>
      <w:marLeft w:val="0"/>
      <w:marRight w:val="0"/>
      <w:marTop w:val="0"/>
      <w:marBottom w:val="0"/>
      <w:divBdr>
        <w:top w:val="none" w:sz="0" w:space="0" w:color="auto"/>
        <w:left w:val="none" w:sz="0" w:space="0" w:color="auto"/>
        <w:bottom w:val="none" w:sz="0" w:space="0" w:color="auto"/>
        <w:right w:val="none" w:sz="0" w:space="0" w:color="auto"/>
      </w:divBdr>
    </w:div>
    <w:div w:id="1876771124">
      <w:bodyDiv w:val="1"/>
      <w:marLeft w:val="0"/>
      <w:marRight w:val="0"/>
      <w:marTop w:val="0"/>
      <w:marBottom w:val="0"/>
      <w:divBdr>
        <w:top w:val="none" w:sz="0" w:space="0" w:color="auto"/>
        <w:left w:val="none" w:sz="0" w:space="0" w:color="auto"/>
        <w:bottom w:val="none" w:sz="0" w:space="0" w:color="auto"/>
        <w:right w:val="none" w:sz="0" w:space="0" w:color="auto"/>
      </w:divBdr>
    </w:div>
    <w:div w:id="1891308221">
      <w:bodyDiv w:val="1"/>
      <w:marLeft w:val="0"/>
      <w:marRight w:val="0"/>
      <w:marTop w:val="0"/>
      <w:marBottom w:val="0"/>
      <w:divBdr>
        <w:top w:val="none" w:sz="0" w:space="0" w:color="auto"/>
        <w:left w:val="none" w:sz="0" w:space="0" w:color="auto"/>
        <w:bottom w:val="none" w:sz="0" w:space="0" w:color="auto"/>
        <w:right w:val="none" w:sz="0" w:space="0" w:color="auto"/>
      </w:divBdr>
    </w:div>
    <w:div w:id="1893423381">
      <w:bodyDiv w:val="1"/>
      <w:marLeft w:val="0"/>
      <w:marRight w:val="0"/>
      <w:marTop w:val="0"/>
      <w:marBottom w:val="0"/>
      <w:divBdr>
        <w:top w:val="none" w:sz="0" w:space="0" w:color="auto"/>
        <w:left w:val="none" w:sz="0" w:space="0" w:color="auto"/>
        <w:bottom w:val="none" w:sz="0" w:space="0" w:color="auto"/>
        <w:right w:val="none" w:sz="0" w:space="0" w:color="auto"/>
      </w:divBdr>
    </w:div>
    <w:div w:id="1900167298">
      <w:bodyDiv w:val="1"/>
      <w:marLeft w:val="0"/>
      <w:marRight w:val="0"/>
      <w:marTop w:val="0"/>
      <w:marBottom w:val="0"/>
      <w:divBdr>
        <w:top w:val="none" w:sz="0" w:space="0" w:color="auto"/>
        <w:left w:val="none" w:sz="0" w:space="0" w:color="auto"/>
        <w:bottom w:val="none" w:sz="0" w:space="0" w:color="auto"/>
        <w:right w:val="none" w:sz="0" w:space="0" w:color="auto"/>
      </w:divBdr>
    </w:div>
    <w:div w:id="1900945203">
      <w:bodyDiv w:val="1"/>
      <w:marLeft w:val="0"/>
      <w:marRight w:val="0"/>
      <w:marTop w:val="0"/>
      <w:marBottom w:val="0"/>
      <w:divBdr>
        <w:top w:val="none" w:sz="0" w:space="0" w:color="auto"/>
        <w:left w:val="none" w:sz="0" w:space="0" w:color="auto"/>
        <w:bottom w:val="none" w:sz="0" w:space="0" w:color="auto"/>
        <w:right w:val="none" w:sz="0" w:space="0" w:color="auto"/>
      </w:divBdr>
    </w:div>
    <w:div w:id="1911455151">
      <w:bodyDiv w:val="1"/>
      <w:marLeft w:val="0"/>
      <w:marRight w:val="0"/>
      <w:marTop w:val="0"/>
      <w:marBottom w:val="0"/>
      <w:divBdr>
        <w:top w:val="none" w:sz="0" w:space="0" w:color="auto"/>
        <w:left w:val="none" w:sz="0" w:space="0" w:color="auto"/>
        <w:bottom w:val="none" w:sz="0" w:space="0" w:color="auto"/>
        <w:right w:val="none" w:sz="0" w:space="0" w:color="auto"/>
      </w:divBdr>
    </w:div>
    <w:div w:id="1926067713">
      <w:bodyDiv w:val="1"/>
      <w:marLeft w:val="0"/>
      <w:marRight w:val="0"/>
      <w:marTop w:val="0"/>
      <w:marBottom w:val="0"/>
      <w:divBdr>
        <w:top w:val="none" w:sz="0" w:space="0" w:color="auto"/>
        <w:left w:val="none" w:sz="0" w:space="0" w:color="auto"/>
        <w:bottom w:val="none" w:sz="0" w:space="0" w:color="auto"/>
        <w:right w:val="none" w:sz="0" w:space="0" w:color="auto"/>
      </w:divBdr>
    </w:div>
    <w:div w:id="1959871190">
      <w:bodyDiv w:val="1"/>
      <w:marLeft w:val="0"/>
      <w:marRight w:val="0"/>
      <w:marTop w:val="0"/>
      <w:marBottom w:val="0"/>
      <w:divBdr>
        <w:top w:val="none" w:sz="0" w:space="0" w:color="auto"/>
        <w:left w:val="none" w:sz="0" w:space="0" w:color="auto"/>
        <w:bottom w:val="none" w:sz="0" w:space="0" w:color="auto"/>
        <w:right w:val="none" w:sz="0" w:space="0" w:color="auto"/>
      </w:divBdr>
    </w:div>
    <w:div w:id="1975405390">
      <w:bodyDiv w:val="1"/>
      <w:marLeft w:val="0"/>
      <w:marRight w:val="0"/>
      <w:marTop w:val="0"/>
      <w:marBottom w:val="0"/>
      <w:divBdr>
        <w:top w:val="none" w:sz="0" w:space="0" w:color="auto"/>
        <w:left w:val="none" w:sz="0" w:space="0" w:color="auto"/>
        <w:bottom w:val="none" w:sz="0" w:space="0" w:color="auto"/>
        <w:right w:val="none" w:sz="0" w:space="0" w:color="auto"/>
      </w:divBdr>
    </w:div>
    <w:div w:id="1983004322">
      <w:bodyDiv w:val="1"/>
      <w:marLeft w:val="0"/>
      <w:marRight w:val="0"/>
      <w:marTop w:val="0"/>
      <w:marBottom w:val="0"/>
      <w:divBdr>
        <w:top w:val="none" w:sz="0" w:space="0" w:color="auto"/>
        <w:left w:val="none" w:sz="0" w:space="0" w:color="auto"/>
        <w:bottom w:val="none" w:sz="0" w:space="0" w:color="auto"/>
        <w:right w:val="none" w:sz="0" w:space="0" w:color="auto"/>
      </w:divBdr>
    </w:div>
    <w:div w:id="1989433405">
      <w:bodyDiv w:val="1"/>
      <w:marLeft w:val="0"/>
      <w:marRight w:val="0"/>
      <w:marTop w:val="0"/>
      <w:marBottom w:val="0"/>
      <w:divBdr>
        <w:top w:val="none" w:sz="0" w:space="0" w:color="auto"/>
        <w:left w:val="none" w:sz="0" w:space="0" w:color="auto"/>
        <w:bottom w:val="none" w:sz="0" w:space="0" w:color="auto"/>
        <w:right w:val="none" w:sz="0" w:space="0" w:color="auto"/>
      </w:divBdr>
    </w:div>
    <w:div w:id="2005352145">
      <w:bodyDiv w:val="1"/>
      <w:marLeft w:val="0"/>
      <w:marRight w:val="0"/>
      <w:marTop w:val="0"/>
      <w:marBottom w:val="0"/>
      <w:divBdr>
        <w:top w:val="none" w:sz="0" w:space="0" w:color="auto"/>
        <w:left w:val="none" w:sz="0" w:space="0" w:color="auto"/>
        <w:bottom w:val="none" w:sz="0" w:space="0" w:color="auto"/>
        <w:right w:val="none" w:sz="0" w:space="0" w:color="auto"/>
      </w:divBdr>
    </w:div>
    <w:div w:id="2022462972">
      <w:bodyDiv w:val="1"/>
      <w:marLeft w:val="0"/>
      <w:marRight w:val="0"/>
      <w:marTop w:val="0"/>
      <w:marBottom w:val="0"/>
      <w:divBdr>
        <w:top w:val="none" w:sz="0" w:space="0" w:color="auto"/>
        <w:left w:val="none" w:sz="0" w:space="0" w:color="auto"/>
        <w:bottom w:val="none" w:sz="0" w:space="0" w:color="auto"/>
        <w:right w:val="none" w:sz="0" w:space="0" w:color="auto"/>
      </w:divBdr>
    </w:div>
    <w:div w:id="2025861677">
      <w:bodyDiv w:val="1"/>
      <w:marLeft w:val="0"/>
      <w:marRight w:val="0"/>
      <w:marTop w:val="0"/>
      <w:marBottom w:val="0"/>
      <w:divBdr>
        <w:top w:val="none" w:sz="0" w:space="0" w:color="auto"/>
        <w:left w:val="none" w:sz="0" w:space="0" w:color="auto"/>
        <w:bottom w:val="none" w:sz="0" w:space="0" w:color="auto"/>
        <w:right w:val="none" w:sz="0" w:space="0" w:color="auto"/>
      </w:divBdr>
    </w:div>
    <w:div w:id="2029091826">
      <w:bodyDiv w:val="1"/>
      <w:marLeft w:val="0"/>
      <w:marRight w:val="0"/>
      <w:marTop w:val="0"/>
      <w:marBottom w:val="0"/>
      <w:divBdr>
        <w:top w:val="none" w:sz="0" w:space="0" w:color="auto"/>
        <w:left w:val="none" w:sz="0" w:space="0" w:color="auto"/>
        <w:bottom w:val="none" w:sz="0" w:space="0" w:color="auto"/>
        <w:right w:val="none" w:sz="0" w:space="0" w:color="auto"/>
      </w:divBdr>
    </w:div>
    <w:div w:id="2041933142">
      <w:bodyDiv w:val="1"/>
      <w:marLeft w:val="0"/>
      <w:marRight w:val="0"/>
      <w:marTop w:val="0"/>
      <w:marBottom w:val="0"/>
      <w:divBdr>
        <w:top w:val="none" w:sz="0" w:space="0" w:color="auto"/>
        <w:left w:val="none" w:sz="0" w:space="0" w:color="auto"/>
        <w:bottom w:val="none" w:sz="0" w:space="0" w:color="auto"/>
        <w:right w:val="none" w:sz="0" w:space="0" w:color="auto"/>
      </w:divBdr>
    </w:div>
    <w:div w:id="2042053774">
      <w:bodyDiv w:val="1"/>
      <w:marLeft w:val="0"/>
      <w:marRight w:val="0"/>
      <w:marTop w:val="0"/>
      <w:marBottom w:val="0"/>
      <w:divBdr>
        <w:top w:val="none" w:sz="0" w:space="0" w:color="auto"/>
        <w:left w:val="none" w:sz="0" w:space="0" w:color="auto"/>
        <w:bottom w:val="none" w:sz="0" w:space="0" w:color="auto"/>
        <w:right w:val="none" w:sz="0" w:space="0" w:color="auto"/>
      </w:divBdr>
    </w:div>
    <w:div w:id="2048943249">
      <w:bodyDiv w:val="1"/>
      <w:marLeft w:val="0"/>
      <w:marRight w:val="0"/>
      <w:marTop w:val="0"/>
      <w:marBottom w:val="0"/>
      <w:divBdr>
        <w:top w:val="none" w:sz="0" w:space="0" w:color="auto"/>
        <w:left w:val="none" w:sz="0" w:space="0" w:color="auto"/>
        <w:bottom w:val="none" w:sz="0" w:space="0" w:color="auto"/>
        <w:right w:val="none" w:sz="0" w:space="0" w:color="auto"/>
      </w:divBdr>
    </w:div>
    <w:div w:id="2051493611">
      <w:bodyDiv w:val="1"/>
      <w:marLeft w:val="0"/>
      <w:marRight w:val="0"/>
      <w:marTop w:val="0"/>
      <w:marBottom w:val="0"/>
      <w:divBdr>
        <w:top w:val="none" w:sz="0" w:space="0" w:color="auto"/>
        <w:left w:val="none" w:sz="0" w:space="0" w:color="auto"/>
        <w:bottom w:val="none" w:sz="0" w:space="0" w:color="auto"/>
        <w:right w:val="none" w:sz="0" w:space="0" w:color="auto"/>
      </w:divBdr>
    </w:div>
    <w:div w:id="2056420615">
      <w:bodyDiv w:val="1"/>
      <w:marLeft w:val="0"/>
      <w:marRight w:val="0"/>
      <w:marTop w:val="0"/>
      <w:marBottom w:val="0"/>
      <w:divBdr>
        <w:top w:val="none" w:sz="0" w:space="0" w:color="auto"/>
        <w:left w:val="none" w:sz="0" w:space="0" w:color="auto"/>
        <w:bottom w:val="none" w:sz="0" w:space="0" w:color="auto"/>
        <w:right w:val="none" w:sz="0" w:space="0" w:color="auto"/>
      </w:divBdr>
    </w:div>
    <w:div w:id="2059090437">
      <w:bodyDiv w:val="1"/>
      <w:marLeft w:val="0"/>
      <w:marRight w:val="0"/>
      <w:marTop w:val="0"/>
      <w:marBottom w:val="0"/>
      <w:divBdr>
        <w:top w:val="none" w:sz="0" w:space="0" w:color="auto"/>
        <w:left w:val="none" w:sz="0" w:space="0" w:color="auto"/>
        <w:bottom w:val="none" w:sz="0" w:space="0" w:color="auto"/>
        <w:right w:val="none" w:sz="0" w:space="0" w:color="auto"/>
      </w:divBdr>
    </w:div>
    <w:div w:id="2076199268">
      <w:bodyDiv w:val="1"/>
      <w:marLeft w:val="0"/>
      <w:marRight w:val="0"/>
      <w:marTop w:val="0"/>
      <w:marBottom w:val="0"/>
      <w:divBdr>
        <w:top w:val="none" w:sz="0" w:space="0" w:color="auto"/>
        <w:left w:val="none" w:sz="0" w:space="0" w:color="auto"/>
        <w:bottom w:val="none" w:sz="0" w:space="0" w:color="auto"/>
        <w:right w:val="none" w:sz="0" w:space="0" w:color="auto"/>
      </w:divBdr>
    </w:div>
    <w:div w:id="2083333019">
      <w:bodyDiv w:val="1"/>
      <w:marLeft w:val="0"/>
      <w:marRight w:val="0"/>
      <w:marTop w:val="0"/>
      <w:marBottom w:val="0"/>
      <w:divBdr>
        <w:top w:val="none" w:sz="0" w:space="0" w:color="auto"/>
        <w:left w:val="none" w:sz="0" w:space="0" w:color="auto"/>
        <w:bottom w:val="none" w:sz="0" w:space="0" w:color="auto"/>
        <w:right w:val="none" w:sz="0" w:space="0" w:color="auto"/>
      </w:divBdr>
    </w:div>
    <w:div w:id="2084452125">
      <w:bodyDiv w:val="1"/>
      <w:marLeft w:val="0"/>
      <w:marRight w:val="0"/>
      <w:marTop w:val="0"/>
      <w:marBottom w:val="0"/>
      <w:divBdr>
        <w:top w:val="none" w:sz="0" w:space="0" w:color="auto"/>
        <w:left w:val="none" w:sz="0" w:space="0" w:color="auto"/>
        <w:bottom w:val="none" w:sz="0" w:space="0" w:color="auto"/>
        <w:right w:val="none" w:sz="0" w:space="0" w:color="auto"/>
      </w:divBdr>
    </w:div>
    <w:div w:id="2090805948">
      <w:bodyDiv w:val="1"/>
      <w:marLeft w:val="0"/>
      <w:marRight w:val="0"/>
      <w:marTop w:val="0"/>
      <w:marBottom w:val="0"/>
      <w:divBdr>
        <w:top w:val="none" w:sz="0" w:space="0" w:color="auto"/>
        <w:left w:val="none" w:sz="0" w:space="0" w:color="auto"/>
        <w:bottom w:val="none" w:sz="0" w:space="0" w:color="auto"/>
        <w:right w:val="none" w:sz="0" w:space="0" w:color="auto"/>
      </w:divBdr>
    </w:div>
    <w:div w:id="2092310742">
      <w:marLeft w:val="0"/>
      <w:marRight w:val="0"/>
      <w:marTop w:val="0"/>
      <w:marBottom w:val="0"/>
      <w:divBdr>
        <w:top w:val="none" w:sz="0" w:space="0" w:color="auto"/>
        <w:left w:val="none" w:sz="0" w:space="0" w:color="auto"/>
        <w:bottom w:val="none" w:sz="0" w:space="0" w:color="auto"/>
        <w:right w:val="none" w:sz="0" w:space="0" w:color="auto"/>
      </w:divBdr>
    </w:div>
    <w:div w:id="2092310743">
      <w:marLeft w:val="0"/>
      <w:marRight w:val="0"/>
      <w:marTop w:val="0"/>
      <w:marBottom w:val="0"/>
      <w:divBdr>
        <w:top w:val="none" w:sz="0" w:space="0" w:color="auto"/>
        <w:left w:val="none" w:sz="0" w:space="0" w:color="auto"/>
        <w:bottom w:val="none" w:sz="0" w:space="0" w:color="auto"/>
        <w:right w:val="none" w:sz="0" w:space="0" w:color="auto"/>
      </w:divBdr>
    </w:div>
    <w:div w:id="2092310744">
      <w:marLeft w:val="0"/>
      <w:marRight w:val="0"/>
      <w:marTop w:val="0"/>
      <w:marBottom w:val="0"/>
      <w:divBdr>
        <w:top w:val="none" w:sz="0" w:space="0" w:color="auto"/>
        <w:left w:val="none" w:sz="0" w:space="0" w:color="auto"/>
        <w:bottom w:val="none" w:sz="0" w:space="0" w:color="auto"/>
        <w:right w:val="none" w:sz="0" w:space="0" w:color="auto"/>
      </w:divBdr>
    </w:div>
    <w:div w:id="2092310745">
      <w:marLeft w:val="0"/>
      <w:marRight w:val="0"/>
      <w:marTop w:val="0"/>
      <w:marBottom w:val="0"/>
      <w:divBdr>
        <w:top w:val="none" w:sz="0" w:space="0" w:color="auto"/>
        <w:left w:val="none" w:sz="0" w:space="0" w:color="auto"/>
        <w:bottom w:val="none" w:sz="0" w:space="0" w:color="auto"/>
        <w:right w:val="none" w:sz="0" w:space="0" w:color="auto"/>
      </w:divBdr>
    </w:div>
    <w:div w:id="2092310746">
      <w:marLeft w:val="0"/>
      <w:marRight w:val="0"/>
      <w:marTop w:val="0"/>
      <w:marBottom w:val="0"/>
      <w:divBdr>
        <w:top w:val="none" w:sz="0" w:space="0" w:color="auto"/>
        <w:left w:val="none" w:sz="0" w:space="0" w:color="auto"/>
        <w:bottom w:val="none" w:sz="0" w:space="0" w:color="auto"/>
        <w:right w:val="none" w:sz="0" w:space="0" w:color="auto"/>
      </w:divBdr>
    </w:div>
    <w:div w:id="2092310747">
      <w:marLeft w:val="0"/>
      <w:marRight w:val="0"/>
      <w:marTop w:val="0"/>
      <w:marBottom w:val="0"/>
      <w:divBdr>
        <w:top w:val="none" w:sz="0" w:space="0" w:color="auto"/>
        <w:left w:val="none" w:sz="0" w:space="0" w:color="auto"/>
        <w:bottom w:val="none" w:sz="0" w:space="0" w:color="auto"/>
        <w:right w:val="none" w:sz="0" w:space="0" w:color="auto"/>
      </w:divBdr>
    </w:div>
    <w:div w:id="2092310748">
      <w:marLeft w:val="0"/>
      <w:marRight w:val="0"/>
      <w:marTop w:val="0"/>
      <w:marBottom w:val="0"/>
      <w:divBdr>
        <w:top w:val="none" w:sz="0" w:space="0" w:color="auto"/>
        <w:left w:val="none" w:sz="0" w:space="0" w:color="auto"/>
        <w:bottom w:val="none" w:sz="0" w:space="0" w:color="auto"/>
        <w:right w:val="none" w:sz="0" w:space="0" w:color="auto"/>
      </w:divBdr>
    </w:div>
    <w:div w:id="2092310749">
      <w:marLeft w:val="0"/>
      <w:marRight w:val="0"/>
      <w:marTop w:val="0"/>
      <w:marBottom w:val="0"/>
      <w:divBdr>
        <w:top w:val="none" w:sz="0" w:space="0" w:color="auto"/>
        <w:left w:val="none" w:sz="0" w:space="0" w:color="auto"/>
        <w:bottom w:val="none" w:sz="0" w:space="0" w:color="auto"/>
        <w:right w:val="none" w:sz="0" w:space="0" w:color="auto"/>
      </w:divBdr>
    </w:div>
    <w:div w:id="2092310750">
      <w:marLeft w:val="0"/>
      <w:marRight w:val="0"/>
      <w:marTop w:val="0"/>
      <w:marBottom w:val="0"/>
      <w:divBdr>
        <w:top w:val="none" w:sz="0" w:space="0" w:color="auto"/>
        <w:left w:val="none" w:sz="0" w:space="0" w:color="auto"/>
        <w:bottom w:val="none" w:sz="0" w:space="0" w:color="auto"/>
        <w:right w:val="none" w:sz="0" w:space="0" w:color="auto"/>
      </w:divBdr>
    </w:div>
    <w:div w:id="2092310751">
      <w:marLeft w:val="0"/>
      <w:marRight w:val="0"/>
      <w:marTop w:val="0"/>
      <w:marBottom w:val="0"/>
      <w:divBdr>
        <w:top w:val="none" w:sz="0" w:space="0" w:color="auto"/>
        <w:left w:val="none" w:sz="0" w:space="0" w:color="auto"/>
        <w:bottom w:val="none" w:sz="0" w:space="0" w:color="auto"/>
        <w:right w:val="none" w:sz="0" w:space="0" w:color="auto"/>
      </w:divBdr>
    </w:div>
    <w:div w:id="2092310752">
      <w:marLeft w:val="0"/>
      <w:marRight w:val="0"/>
      <w:marTop w:val="0"/>
      <w:marBottom w:val="0"/>
      <w:divBdr>
        <w:top w:val="none" w:sz="0" w:space="0" w:color="auto"/>
        <w:left w:val="none" w:sz="0" w:space="0" w:color="auto"/>
        <w:bottom w:val="none" w:sz="0" w:space="0" w:color="auto"/>
        <w:right w:val="none" w:sz="0" w:space="0" w:color="auto"/>
      </w:divBdr>
    </w:div>
    <w:div w:id="2092310753">
      <w:marLeft w:val="0"/>
      <w:marRight w:val="0"/>
      <w:marTop w:val="0"/>
      <w:marBottom w:val="0"/>
      <w:divBdr>
        <w:top w:val="none" w:sz="0" w:space="0" w:color="auto"/>
        <w:left w:val="none" w:sz="0" w:space="0" w:color="auto"/>
        <w:bottom w:val="none" w:sz="0" w:space="0" w:color="auto"/>
        <w:right w:val="none" w:sz="0" w:space="0" w:color="auto"/>
      </w:divBdr>
    </w:div>
    <w:div w:id="2092310754">
      <w:marLeft w:val="0"/>
      <w:marRight w:val="0"/>
      <w:marTop w:val="0"/>
      <w:marBottom w:val="0"/>
      <w:divBdr>
        <w:top w:val="none" w:sz="0" w:space="0" w:color="auto"/>
        <w:left w:val="none" w:sz="0" w:space="0" w:color="auto"/>
        <w:bottom w:val="none" w:sz="0" w:space="0" w:color="auto"/>
        <w:right w:val="none" w:sz="0" w:space="0" w:color="auto"/>
      </w:divBdr>
    </w:div>
    <w:div w:id="2092310755">
      <w:marLeft w:val="0"/>
      <w:marRight w:val="0"/>
      <w:marTop w:val="0"/>
      <w:marBottom w:val="0"/>
      <w:divBdr>
        <w:top w:val="none" w:sz="0" w:space="0" w:color="auto"/>
        <w:left w:val="none" w:sz="0" w:space="0" w:color="auto"/>
        <w:bottom w:val="none" w:sz="0" w:space="0" w:color="auto"/>
        <w:right w:val="none" w:sz="0" w:space="0" w:color="auto"/>
      </w:divBdr>
    </w:div>
    <w:div w:id="2092310756">
      <w:marLeft w:val="0"/>
      <w:marRight w:val="0"/>
      <w:marTop w:val="0"/>
      <w:marBottom w:val="0"/>
      <w:divBdr>
        <w:top w:val="none" w:sz="0" w:space="0" w:color="auto"/>
        <w:left w:val="none" w:sz="0" w:space="0" w:color="auto"/>
        <w:bottom w:val="none" w:sz="0" w:space="0" w:color="auto"/>
        <w:right w:val="none" w:sz="0" w:space="0" w:color="auto"/>
      </w:divBdr>
    </w:div>
    <w:div w:id="2092310757">
      <w:marLeft w:val="0"/>
      <w:marRight w:val="0"/>
      <w:marTop w:val="0"/>
      <w:marBottom w:val="0"/>
      <w:divBdr>
        <w:top w:val="none" w:sz="0" w:space="0" w:color="auto"/>
        <w:left w:val="none" w:sz="0" w:space="0" w:color="auto"/>
        <w:bottom w:val="none" w:sz="0" w:space="0" w:color="auto"/>
        <w:right w:val="none" w:sz="0" w:space="0" w:color="auto"/>
      </w:divBdr>
    </w:div>
    <w:div w:id="2092310758">
      <w:marLeft w:val="0"/>
      <w:marRight w:val="0"/>
      <w:marTop w:val="0"/>
      <w:marBottom w:val="0"/>
      <w:divBdr>
        <w:top w:val="none" w:sz="0" w:space="0" w:color="auto"/>
        <w:left w:val="none" w:sz="0" w:space="0" w:color="auto"/>
        <w:bottom w:val="none" w:sz="0" w:space="0" w:color="auto"/>
        <w:right w:val="none" w:sz="0" w:space="0" w:color="auto"/>
      </w:divBdr>
    </w:div>
    <w:div w:id="2107533686">
      <w:bodyDiv w:val="1"/>
      <w:marLeft w:val="0"/>
      <w:marRight w:val="0"/>
      <w:marTop w:val="0"/>
      <w:marBottom w:val="0"/>
      <w:divBdr>
        <w:top w:val="none" w:sz="0" w:space="0" w:color="auto"/>
        <w:left w:val="none" w:sz="0" w:space="0" w:color="auto"/>
        <w:bottom w:val="none" w:sz="0" w:space="0" w:color="auto"/>
        <w:right w:val="none" w:sz="0" w:space="0" w:color="auto"/>
      </w:divBdr>
    </w:div>
    <w:div w:id="2111048085">
      <w:bodyDiv w:val="1"/>
      <w:marLeft w:val="0"/>
      <w:marRight w:val="0"/>
      <w:marTop w:val="0"/>
      <w:marBottom w:val="0"/>
      <w:divBdr>
        <w:top w:val="none" w:sz="0" w:space="0" w:color="auto"/>
        <w:left w:val="none" w:sz="0" w:space="0" w:color="auto"/>
        <w:bottom w:val="none" w:sz="0" w:space="0" w:color="auto"/>
        <w:right w:val="none" w:sz="0" w:space="0" w:color="auto"/>
      </w:divBdr>
    </w:div>
    <w:div w:id="2112890529">
      <w:bodyDiv w:val="1"/>
      <w:marLeft w:val="0"/>
      <w:marRight w:val="0"/>
      <w:marTop w:val="0"/>
      <w:marBottom w:val="0"/>
      <w:divBdr>
        <w:top w:val="none" w:sz="0" w:space="0" w:color="auto"/>
        <w:left w:val="none" w:sz="0" w:space="0" w:color="auto"/>
        <w:bottom w:val="none" w:sz="0" w:space="0" w:color="auto"/>
        <w:right w:val="none" w:sz="0" w:space="0" w:color="auto"/>
      </w:divBdr>
    </w:div>
    <w:div w:id="213425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rensk.ru/about/defence/prof_ekstremizma_terorizma.php"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1055;&#1103;&#1090;&#1080;&#1077;&#1074;&#1072;%20&#1058;&#1053;\&#1055;&#1088;&#1086;&#1075;&#1088;&#1072;&#1084;&#1084;&#1099;&#1069;&#1082;&#1086;&#1083;\&#8470;449-&#1085;%20&#1086;&#1090;%2005.08.2016\&#1055;&#1077;&#1088;&#1077;&#1095;&#1077;&#1085;&#1100;%20&#1055;&#1088;&#1086;&#1075;&#1088;&#1072;&#1084;&#1084;&#1085;&#1099;&#1093;%20&#1084;&#1077;&#1088;&#1086;&#1087;&#1088;&#1080;&#1103;&#1090;&#1080;&#1081;%20&#1055;&#1086;&#1089;&#1083;&#1077;%20&#1048;&#1089;&#1087;&#1088;&#1072;&#1074;.doc" TargetMode="External"/><Relationship Id="rId17" Type="http://schemas.openxmlformats.org/officeDocument/2006/relationships/hyperlink" Target="https://www.yarensk.ru/" TargetMode="External"/><Relationship Id="rId2" Type="http://schemas.openxmlformats.org/officeDocument/2006/relationships/numbering" Target="numbering.xml"/><Relationship Id="rId16" Type="http://schemas.openxmlformats.org/officeDocument/2006/relationships/hyperlink" Target="http://admurdom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A759E195635D61D34119B6575AB6773A2E5DCFBCE92F37B9FAB1E6F6n8u6E" TargetMode="External"/><Relationship Id="rId5" Type="http://schemas.openxmlformats.org/officeDocument/2006/relationships/webSettings" Target="webSettings.xml"/><Relationship Id="rId15" Type="http://schemas.openxmlformats.org/officeDocument/2006/relationships/hyperlink" Target="http://www.safronovskoe-adm.ru/"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yarensk.ru/city/economika/entrepreneur/" TargetMode="External"/><Relationship Id="rId14" Type="http://schemas.openxmlformats.org/officeDocument/2006/relationships/hyperlink" Target="http://www.safronovskoe-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23E3E2-35F5-40CB-9B30-8594ED9ED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29643</TotalTime>
  <Pages>161</Pages>
  <Words>39053</Words>
  <Characters>222603</Characters>
  <Application>Microsoft Office Word</Application>
  <DocSecurity>0</DocSecurity>
  <Lines>1855</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Пятиева ТН</dc:creator>
  <cp:lastModifiedBy>Крюкова ВВ</cp:lastModifiedBy>
  <cp:revision>204</cp:revision>
  <cp:lastPrinted>2021-10-19T08:11:00Z</cp:lastPrinted>
  <dcterms:created xsi:type="dcterms:W3CDTF">2016-08-01T06:17:00Z</dcterms:created>
  <dcterms:modified xsi:type="dcterms:W3CDTF">2023-02-03T06:32:00Z</dcterms:modified>
</cp:coreProperties>
</file>