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9BC48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ОПОВЕЩЕНИЕ</w:t>
      </w:r>
    </w:p>
    <w:p w14:paraId="3AF902CE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о начале публичных слушаний по рассмотрению и утверждению</w:t>
      </w:r>
      <w:r w:rsidRPr="000F1FAF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br/>
        <w:t>схемы расположения земельного участка по адресу:</w:t>
      </w:r>
      <w:r w:rsidRPr="000F1FAF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br/>
        <w:t>с. Яренск, ул. Энергетиков, д. 6</w:t>
      </w:r>
    </w:p>
    <w:p w14:paraId="7DED5AD8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526"/>
      </w:tblGrid>
      <w:tr w:rsidR="000F1FAF" w:rsidRPr="000F1FAF" w14:paraId="55330080" w14:textId="77777777" w:rsidTr="000F1FAF">
        <w:tc>
          <w:tcPr>
            <w:tcW w:w="3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C311A6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88C679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Рассмотрение и утверждение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Энергетиков, д. 6.</w:t>
            </w:r>
          </w:p>
        </w:tc>
      </w:tr>
      <w:tr w:rsidR="000F1FAF" w:rsidRPr="000F1FAF" w14:paraId="4DD6EDCE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A701BF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FACEA8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Схема расположения земельного участка на кадастровом плане территории 29:09:080140.</w:t>
            </w:r>
          </w:p>
        </w:tc>
      </w:tr>
      <w:tr w:rsidR="000F1FAF" w:rsidRPr="000F1FAF" w14:paraId="211991C8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6DCB75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231642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Комиссия по проведению публичных слушаний Администрации МО «Ленский муниципальный район».</w:t>
            </w:r>
          </w:p>
        </w:tc>
      </w:tr>
      <w:tr w:rsidR="000F1FAF" w:rsidRPr="000F1FAF" w14:paraId="75706CED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FA7B26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53444F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Территория сельского поселения «Сафроновское» Ленского муниципального района Архангельской области (территория определенных земельных участков).</w:t>
            </w:r>
          </w:p>
        </w:tc>
      </w:tr>
      <w:tr w:rsidR="000F1FAF" w:rsidRPr="000F1FAF" w14:paraId="3711D8D3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0FC551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строительства, помещений)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11B320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Правообладатели земельных участков, граничащие с земельным участком по адресу: с. Яренск, ул. Энергетиков,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д. 6.</w:t>
            </w:r>
          </w:p>
        </w:tc>
      </w:tr>
      <w:tr w:rsidR="000F1FAF" w:rsidRPr="000F1FAF" w14:paraId="2E2E3AC1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B7D66B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A99074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проводятся в порядке, установленном Градостроительным кодексом Российской Федерации.</w:t>
            </w:r>
          </w:p>
          <w:p w14:paraId="011773DB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Энергетиков, д. 6 – 32 календарных дня.</w:t>
            </w:r>
          </w:p>
          <w:p w14:paraId="7BC4577F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начала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ул. Энергетиков, д. 6 – 14 апреля 2023 г.</w:t>
            </w:r>
          </w:p>
          <w:p w14:paraId="365D9328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окончания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ул. Энергетиков, д. 6 – 15 мая 2023 г.</w:t>
            </w:r>
          </w:p>
          <w:p w14:paraId="3EE339D3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0F1FAF" w:rsidRPr="000F1FAF" w14:paraId="571AB4E3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90D58E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5D8173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Местом проведения экспозиции определить здание, расположенное по адресу: Архангельская обл., Ленский р-н,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  <w:p w14:paraId="7F3C02F2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открытия экспозиции - 14.04.2023 г.</w:t>
            </w:r>
          </w:p>
          <w:p w14:paraId="3C4A0CE1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– 32 календарных дня.</w:t>
            </w:r>
          </w:p>
          <w:p w14:paraId="7FDCDD17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область, Ленский район, с. Яренск,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ул. Бр. Покровских, д.19, каб. 52 и на официальном сайте Администрации МО «Ленский муниципальный район» в период с 14 апреля 2023 года по 15 мая 2023 года по рабочим дням с 09:00 до 13:00 и с 14:00 до 17:00.</w:t>
            </w:r>
          </w:p>
        </w:tc>
      </w:tr>
      <w:tr w:rsidR="000F1FAF" w:rsidRPr="000F1FAF" w14:paraId="6E1C8F20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9A5A48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86529F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состоятся 15.05.2023 г. в 17:00 в здании Администрации МО «Ленский муниципальный район», расположенном по адресу: Архангельская обл., Ленский р-н,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</w:tc>
      </w:tr>
      <w:tr w:rsidR="000F1FAF" w:rsidRPr="000F1FAF" w14:paraId="33689CE5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ABB802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BF0875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В период с 14.04.2023 г. по 15.05.2023 г. при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14:paraId="11B44148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проводить идентификацию участников публичных слушаний в соответствии с требованиями части 12 статьи 5.1 Градостроительного кодекса Российской Федерации;</w:t>
            </w:r>
          </w:p>
          <w:p w14:paraId="4B39134A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14:paraId="67A5D732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14:paraId="603D86C8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обеспечивать регистрацию внесенных предложений и замечаний, касающихся проекта, непосредственно при их внесении.</w:t>
            </w:r>
          </w:p>
        </w:tc>
      </w:tr>
      <w:tr w:rsidR="000F1FAF" w:rsidRPr="000F1FAF" w14:paraId="78321BFD" w14:textId="77777777" w:rsidTr="000F1FA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57C8CB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10.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«Интернет», период размещения)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BEF826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Официальный сайт Администрации МО «Ленский муниципальный район»:</w:t>
            </w:r>
          </w:p>
          <w:p w14:paraId="3A42B2EE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4" w:history="1">
              <w:r w:rsidRPr="000F1FAF">
                <w:rPr>
                  <w:rFonts w:ascii="Open Sans" w:eastAsia="Times New Roman" w:hAnsi="Open Sans" w:cs="Open Sans"/>
                  <w:color w:val="16683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https://www.yarensk.ru/city/grad/</w:t>
              </w:r>
            </w:hyperlink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2BD7284F" w14:textId="77777777" w:rsidR="000F1FAF" w:rsidRPr="000F1FAF" w:rsidRDefault="000F1FAF" w:rsidP="000F1FAF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1FAF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Период размещения с 14 апреля 2023 года по 15 мая 2023 года.</w:t>
            </w:r>
          </w:p>
        </w:tc>
      </w:tr>
    </w:tbl>
    <w:p w14:paraId="3568A914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0B2B3AF6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Дата размещения оповещения: «14» </w:t>
      </w:r>
      <w:r w:rsidRPr="000F1FAF">
        <w:rPr>
          <w:rFonts w:ascii="Open Sans" w:eastAsia="Times New Roman" w:hAnsi="Open Sans" w:cs="Open Sans"/>
          <w:color w:val="828282"/>
          <w:kern w:val="0"/>
          <w:sz w:val="24"/>
          <w:szCs w:val="24"/>
          <w:u w:val="single"/>
          <w:lang w:eastAsia="ru-RU"/>
          <w14:ligatures w14:val="none"/>
        </w:rPr>
        <w:t>апреля</w:t>
      </w:r>
      <w:r w:rsidRPr="000F1FAF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2023 г.</w:t>
      </w:r>
    </w:p>
    <w:p w14:paraId="1481A8EA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4D39DFAA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4046619D" w14:textId="77777777" w:rsidR="000F1FAF" w:rsidRPr="000F1FAF" w:rsidRDefault="000F1FAF" w:rsidP="000F1FAF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F1FAF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Председатель комиссии:                                       Н.Н. Кочанов</w:t>
      </w:r>
    </w:p>
    <w:p w14:paraId="409685C8" w14:textId="77777777" w:rsidR="00CB3F87" w:rsidRPr="000F1FAF" w:rsidRDefault="00CB3F87" w:rsidP="000F1FAF"/>
    <w:sectPr w:rsidR="00CB3F87" w:rsidRPr="000F1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AF"/>
    <w:rsid w:val="000F1FAF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F87E"/>
  <w15:chartTrackingRefBased/>
  <w15:docId w15:val="{AFA59971-90BC-4207-81E4-E088C973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F1F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2023-07-10T09:02:00Z</dcterms:created>
  <dcterms:modified xsi:type="dcterms:W3CDTF">2023-07-10T09:02:00Z</dcterms:modified>
</cp:coreProperties>
</file>