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по рассмотрению и утверждению </w:t>
      </w:r>
      <w:r w:rsidR="00B86F7A">
        <w:rPr>
          <w:rFonts w:ascii="Times New Roman" w:hAnsi="Times New Roman" w:cs="Times New Roman"/>
          <w:b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схем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расположения земель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ного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, на котор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 многоквартирны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 и иные входящие в состав так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объекты недвижимого имущества по адрес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  <w:t>с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 xml:space="preserve">Яренск, 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r w:rsidR="00F123D9">
        <w:rPr>
          <w:rFonts w:ascii="Times New Roman" w:hAnsi="Times New Roman" w:cs="Times New Roman"/>
          <w:b/>
          <w:bCs/>
          <w:sz w:val="28"/>
          <w:szCs w:val="28"/>
        </w:rPr>
        <w:t>Трудов</w:t>
      </w:r>
      <w:r w:rsidR="002D7E5D"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, д. </w:t>
      </w:r>
      <w:r w:rsidR="00F123D9">
        <w:rPr>
          <w:rFonts w:ascii="Times New Roman" w:hAnsi="Times New Roman" w:cs="Times New Roman"/>
          <w:b/>
          <w:bCs/>
          <w:sz w:val="28"/>
          <w:szCs w:val="28"/>
        </w:rPr>
        <w:t>51, кв. 1</w:t>
      </w:r>
    </w:p>
    <w:p w:rsidR="00B86F7A" w:rsidRPr="00B86F7A" w:rsidRDefault="00B86F7A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027FF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хем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 по адрес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Яренск,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51, кв. 1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, с условно разрешенным видом использования – малоэтажная многоквартирная жилая застройка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(код – 2.1.1)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D" w:rsidRPr="00A7002D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29:09:0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сельского поселения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 (территория определенных земельных участков)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A7002D" w:rsidRDefault="00A7002D" w:rsidP="007B4007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Правообладатели земельных участков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, граничащие с земельным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 xml:space="preserve">Яренск,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Трудов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ая,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д.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51, кв. 1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публичных слушаний 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6 октября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окончания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Братьев Покровских, д. 19.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5230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Покровских, д.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 0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до 13:00 и с 14:00 до 17:00.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и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Братьев Покровских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10. Информация об официальном сайте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B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Официальный сайт Администрации МО «Ленский муниципальный район»:</w:t>
            </w:r>
          </w:p>
          <w:p w:rsidR="000466FB" w:rsidRDefault="00E52D99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yarensk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grad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66FB" w:rsidRPr="00BC3043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Единый портал государственных и муниципальных услуг (функций):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lkp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public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discussions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007" w:rsidRPr="005B2336" w:rsidRDefault="00FF4C07" w:rsidP="00FF4C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размещения с 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E52D99">
        <w:rPr>
          <w:rFonts w:ascii="Times New Roman" w:hAnsi="Times New Roman" w:cs="Times New Roman"/>
          <w:sz w:val="28"/>
          <w:szCs w:val="28"/>
        </w:rPr>
        <w:t>6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E52D99">
        <w:rPr>
          <w:rFonts w:ascii="Times New Roman" w:hAnsi="Times New Roman" w:cs="Times New Roman"/>
          <w:sz w:val="28"/>
          <w:szCs w:val="28"/>
          <w:u w:val="single"/>
        </w:rPr>
        <w:t>октября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9D0522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F36CB2">
        <w:rPr>
          <w:rFonts w:ascii="Times New Roman" w:hAnsi="Times New Roman"/>
          <w:sz w:val="28"/>
          <w:szCs w:val="28"/>
        </w:rPr>
        <w:t>комиссии</w:t>
      </w:r>
      <w:r w:rsidR="00027FF5">
        <w:rPr>
          <w:rFonts w:ascii="Times New Roman" w:hAnsi="Times New Roman"/>
          <w:sz w:val="28"/>
          <w:szCs w:val="28"/>
        </w:rPr>
        <w:t xml:space="preserve">:   </w:t>
      </w:r>
      <w:proofErr w:type="gramEnd"/>
      <w:r w:rsidR="00027FF5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E52D99">
        <w:rPr>
          <w:rFonts w:ascii="Times New Roman" w:hAnsi="Times New Roman"/>
          <w:sz w:val="28"/>
          <w:szCs w:val="28"/>
        </w:rPr>
        <w:t>И.В. Белоголова</w:t>
      </w:r>
    </w:p>
    <w:p w:rsidR="00504A47" w:rsidRPr="00F36CB2" w:rsidRDefault="00160BFC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5079</wp:posOffset>
                </wp:positionV>
                <wp:extent cx="165735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E44B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9D0522">
        <w:rPr>
          <w:rFonts w:ascii="Times New Roman" w:hAnsi="Times New Roman"/>
          <w:sz w:val="28"/>
          <w:szCs w:val="28"/>
        </w:rPr>
        <w:t xml:space="preserve">    </w:t>
      </w:r>
      <w:r w:rsidR="00504A47" w:rsidRPr="00F36CB2">
        <w:rPr>
          <w:rFonts w:ascii="Times New Roman" w:hAnsi="Times New Roman"/>
        </w:rPr>
        <w:t>(инициалы и фамилия)</w:t>
      </w:r>
    </w:p>
    <w:p w:rsidR="00E83E4D" w:rsidRDefault="00E83E4D">
      <w:bookmarkStart w:id="0" w:name="_GoBack"/>
      <w:bookmarkEnd w:id="0"/>
    </w:p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7"/>
    <w:rsid w:val="00000204"/>
    <w:rsid w:val="00027FF5"/>
    <w:rsid w:val="000466FB"/>
    <w:rsid w:val="00056E26"/>
    <w:rsid w:val="000E3A5E"/>
    <w:rsid w:val="001531C3"/>
    <w:rsid w:val="00160BFC"/>
    <w:rsid w:val="00174ABB"/>
    <w:rsid w:val="00251EA2"/>
    <w:rsid w:val="002966BA"/>
    <w:rsid w:val="002D7E5D"/>
    <w:rsid w:val="003D20BD"/>
    <w:rsid w:val="003E1B43"/>
    <w:rsid w:val="00495EA9"/>
    <w:rsid w:val="004C3B9C"/>
    <w:rsid w:val="00504A47"/>
    <w:rsid w:val="005230F5"/>
    <w:rsid w:val="005427A1"/>
    <w:rsid w:val="005B0CB1"/>
    <w:rsid w:val="005B2336"/>
    <w:rsid w:val="00656F2A"/>
    <w:rsid w:val="006829C5"/>
    <w:rsid w:val="007B4007"/>
    <w:rsid w:val="008803CC"/>
    <w:rsid w:val="008E0965"/>
    <w:rsid w:val="009918C7"/>
    <w:rsid w:val="009D0522"/>
    <w:rsid w:val="00A1127B"/>
    <w:rsid w:val="00A7002D"/>
    <w:rsid w:val="00AF0306"/>
    <w:rsid w:val="00B86F7A"/>
    <w:rsid w:val="00C3333F"/>
    <w:rsid w:val="00C85F40"/>
    <w:rsid w:val="00C95E65"/>
    <w:rsid w:val="00E52D99"/>
    <w:rsid w:val="00E83E4D"/>
    <w:rsid w:val="00F0017D"/>
    <w:rsid w:val="00F123D9"/>
    <w:rsid w:val="00FF4C07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3E35A"/>
  <w15:docId w15:val="{6F722ED6-85D7-4D27-B51A-B283C298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A112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11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2023-05-29T09:46:00Z</cp:lastPrinted>
  <dcterms:created xsi:type="dcterms:W3CDTF">2023-09-28T12:46:00Z</dcterms:created>
  <dcterms:modified xsi:type="dcterms:W3CDTF">2023-09-28T12:46:00Z</dcterms:modified>
</cp:coreProperties>
</file>