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E13BD" w14:textId="77777777" w:rsidR="007546DE" w:rsidRDefault="007546DE" w:rsidP="007546DE">
      <w:pPr>
        <w:pStyle w:val="3"/>
        <w:shd w:val="clear" w:color="auto" w:fill="FFFFFF"/>
        <w:spacing w:before="240" w:beforeAutospacing="0" w:after="240" w:afterAutospacing="0" w:line="450" w:lineRule="atLeast"/>
        <w:rPr>
          <w:rFonts w:ascii="Open Sans" w:hAnsi="Open Sans" w:cs="Open Sans"/>
          <w:caps/>
          <w:color w:val="1C1C1C"/>
          <w:sz w:val="24"/>
          <w:szCs w:val="24"/>
        </w:rPr>
      </w:pPr>
      <w:r>
        <w:rPr>
          <w:rFonts w:ascii="Open Sans" w:hAnsi="Open Sans" w:cs="Open Sans"/>
          <w:caps/>
          <w:color w:val="1C1C1C"/>
          <w:sz w:val="24"/>
          <w:szCs w:val="24"/>
        </w:rPr>
        <w:t>ПРАВОМЕРЕН ЛИ СБОР ДЕНЕЖНЫХ СРЕДСТВ НА РЕМОНТ ОБРАЗОВАТЕЛЬНОГО УЧРЕЖДЕНИЯ?</w:t>
      </w:r>
    </w:p>
    <w:p w14:paraId="6B97FF1E" w14:textId="77777777" w:rsidR="007546DE" w:rsidRDefault="007546DE" w:rsidP="007546DE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В Российской Федерации гарантируется общедоступность и бесплатность в соответствии с федеральными государственными образовательными стандартами дошкольного, начального общего, основного общего и среднего общего образования.</w:t>
      </w:r>
    </w:p>
    <w:p w14:paraId="41230A59" w14:textId="77777777" w:rsidR="007546DE" w:rsidRDefault="007546DE" w:rsidP="007546DE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В соответствии со статьей 9 Федерального закона от 29 декабря 2012 года № 273-ФЗ «Об образовании в Российской Федерации» обеспечение содержания зданий и сооружений муниципальных образовательных организаций отнесено к компетенции органов местного самоуправления.</w:t>
      </w:r>
    </w:p>
    <w:p w14:paraId="7850DA43" w14:textId="77777777" w:rsidR="007546DE" w:rsidRDefault="007546DE" w:rsidP="007546DE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Родители обучающихся не обязаны финансировать деятельность по ремонту зданий образовательных организаций, материально-техническому обеспечению и оснащению образовательного процесса.</w:t>
      </w:r>
    </w:p>
    <w:p w14:paraId="50D225B0" w14:textId="77777777" w:rsidR="007546DE" w:rsidRDefault="007546DE" w:rsidP="007546DE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Вместе с тем образовательные организации вправе привлекать в порядке, установленном законодательством Российской Федерации, дополнительные финансовые средства в виде добровольных пожертвований и целевых взносов физических и юридических лиц. Привлечение и расходование добровольных пожертвований на нужды образовательной организации (класса, группы) должно производиться в соответствии с требованиями Федерального закона от 11 августа 1995 года №135-ФЗ «О благотворительной деятельности и благотворительных организациях».</w:t>
      </w:r>
    </w:p>
    <w:p w14:paraId="28FCB9C4" w14:textId="77777777" w:rsidR="007546DE" w:rsidRDefault="007546DE" w:rsidP="007546DE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Добровольные пожертвования могут предоставляться юридическими и физическими лицами в наличной и безналичной форме, а также в виде товаров, работ, услуг. Непременным условием пожертвований является принцип добровольности, в противном случае данная деятельность будет считаться незаконной.</w:t>
      </w:r>
    </w:p>
    <w:p w14:paraId="026F4C1B" w14:textId="77777777" w:rsidR="007546DE" w:rsidRDefault="007546DE" w:rsidP="007546DE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Оказание такой помощи – это право, а не обязанность родителей (законных представителей). Решение об оказании благотворительной помощи принимается каждым родителем добровольно, а сумма благотворительных взносов является произвольной, с учетом финансовой возможности семьи. Не допускается принуждение родителей (законных представителей) учащихся, воспитанников к внесению денежных средств со стороны работников образовательных учреждений, неправомерных действий органов самоуправления образовательных учреждений, в том числе родительских комитетов, попечительских советов.</w:t>
      </w:r>
    </w:p>
    <w:p w14:paraId="02C74842" w14:textId="77777777" w:rsidR="007546DE" w:rsidRDefault="007546DE" w:rsidP="007546DE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 xml:space="preserve">Сообщить о неправомерных действиях образовательной организации и/или ее должностных лиц граждане могут посредством обращения в орган </w:t>
      </w:r>
      <w:r>
        <w:rPr>
          <w:rFonts w:ascii="Open Sans" w:hAnsi="Open Sans" w:cs="Open Sans"/>
          <w:color w:val="828282"/>
        </w:rPr>
        <w:lastRenderedPageBreak/>
        <w:t>местного самоуправления, осуществляющий управление в сфере образования, министерство образования и науки Архангельской области и/или в органы прокуратуры.</w:t>
      </w:r>
    </w:p>
    <w:p w14:paraId="76AE88C7" w14:textId="77777777" w:rsidR="00CB3F87" w:rsidRPr="007546DE" w:rsidRDefault="00CB3F87" w:rsidP="007546DE"/>
    <w:sectPr w:rsidR="00CB3F87" w:rsidRPr="00754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80C53"/>
    <w:multiLevelType w:val="multilevel"/>
    <w:tmpl w:val="E6ECA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66075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ECE"/>
    <w:rsid w:val="001075C1"/>
    <w:rsid w:val="001F687A"/>
    <w:rsid w:val="00296C0A"/>
    <w:rsid w:val="004D2D92"/>
    <w:rsid w:val="007546DE"/>
    <w:rsid w:val="0076095C"/>
    <w:rsid w:val="00794DE3"/>
    <w:rsid w:val="008F5ECE"/>
    <w:rsid w:val="009F4C87"/>
    <w:rsid w:val="00A7638B"/>
    <w:rsid w:val="00B26441"/>
    <w:rsid w:val="00CB3F87"/>
    <w:rsid w:val="00DE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723E2"/>
  <w15:chartTrackingRefBased/>
  <w15:docId w15:val="{6D3AF6EE-3035-42E4-8480-77043F007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F5E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F5ECE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8F5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8F5E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2023-07-14T09:10:00Z</dcterms:created>
  <dcterms:modified xsi:type="dcterms:W3CDTF">2023-07-14T09:10:00Z</dcterms:modified>
</cp:coreProperties>
</file>