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609FC" w14:textId="77777777" w:rsidR="00E54960" w:rsidRPr="00E54960" w:rsidRDefault="00E54960" w:rsidP="00E54960">
      <w:pPr>
        <w:shd w:val="clear" w:color="auto" w:fill="FFFFFF"/>
        <w:spacing w:before="240" w:after="240" w:line="450" w:lineRule="atLeast"/>
        <w:outlineLvl w:val="2"/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  <w:t>СООБЩЕНИЕ О ВОЗМОЖНОМ УСТАНОВЛЕНИИ ПУБЛИЧНОГО СЕРВИТУТА ВЛ-0,4 КВ «СЕВЕРНАЯ-2»</w:t>
      </w:r>
    </w:p>
    <w:p w14:paraId="406A0BF9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>Сообщение о возможном установлении публичного</w:t>
      </w:r>
    </w:p>
    <w:p w14:paraId="3F5A1A03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 xml:space="preserve">сервитута ВЛ-0,4 </w:t>
      </w:r>
      <w:proofErr w:type="spellStart"/>
      <w:r w:rsidRPr="00E54960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>кВ</w:t>
      </w:r>
      <w:proofErr w:type="spellEnd"/>
      <w:r w:rsidRPr="00E54960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 xml:space="preserve"> «Северная-2»</w:t>
      </w:r>
    </w:p>
    <w:p w14:paraId="7EA4B4A9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0FB3B3DB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В соответствии со ст.39.42 Земельного Кодекса Российской Федерации Администрация МО «Ленский муниципальный район» информирует о рассмотрении ходатайства ПАО «МРСК Северо-Запада» об установлении публичного сервитута в целях, предусмотренных подпунктом 1 статьи 39.37 Земельного Кодекса Российской Федерации, а именно: размещение объекта электросетевого хозяйства ВЛ-0,4 </w:t>
      </w:r>
      <w:proofErr w:type="spell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кВ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 «Северная-2», местоположение публичного сервитута: Архангельская область, Ленский район. 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</w:t>
      </w:r>
    </w:p>
    <w:p w14:paraId="7C0780CB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29:09:000000:731, Архангельская область, Ленский район, МО "</w:t>
      </w:r>
      <w:proofErr w:type="spell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Сафроновское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", с. Яренск;</w:t>
      </w:r>
    </w:p>
    <w:p w14:paraId="46E4DA57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-        29:09:000000:1204, Архангельская область, р-н Ленский, с. Яренск, по </w:t>
      </w:r>
      <w:proofErr w:type="spell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ул.Маяковского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 и Пионерской;</w:t>
      </w:r>
    </w:p>
    <w:p w14:paraId="54991957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29:09:080123:3, обл. Архангельская, р-н Ленский, с. Яренск, ул. Пионерская, дом 4;</w:t>
      </w:r>
    </w:p>
    <w:p w14:paraId="106E015D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29:09:080123:189, Архангельская область, Ленский район, МО «</w:t>
      </w:r>
      <w:proofErr w:type="spell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Сафроновское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», с. Яренск, ул. Пионерская, д.14;</w:t>
      </w:r>
    </w:p>
    <w:p w14:paraId="67370FB2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29:09:080124:54, обл. Архангельская, р-н Ленский, с. Яренск, ул. Пионерская, д. 16;</w:t>
      </w:r>
    </w:p>
    <w:p w14:paraId="4662015F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-        29:09:080124:204, Россия, Архангельская область, Ленский </w:t>
      </w:r>
      <w:proofErr w:type="spellStart"/>
      <w:proofErr w:type="gram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район,с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.</w:t>
      </w:r>
      <w:proofErr w:type="gram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 Яренск, ул. Пионерская, д. 22;</w:t>
      </w:r>
    </w:p>
    <w:p w14:paraId="38DB6DF5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29:09:080128:1, обл. Архангельская, р-н Ленский, с. Яренск, ул. Пионерская, дом 1 а;</w:t>
      </w:r>
    </w:p>
    <w:p w14:paraId="55161EAD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-        29:09:080128:178, Архангельская область, Ленский район, </w:t>
      </w:r>
      <w:proofErr w:type="spell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с.Яренск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ул.Северная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, д.9;</w:t>
      </w:r>
    </w:p>
    <w:p w14:paraId="4CA3C869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lastRenderedPageBreak/>
        <w:t>-        29:09:080128:179, Архангельская область, Ленский район, МО "</w:t>
      </w:r>
      <w:proofErr w:type="spell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Сафроновское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", с. Яренск, ул. Пионерская, д. 3;</w:t>
      </w:r>
    </w:p>
    <w:p w14:paraId="424C3DC2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-        29:09:080130:63, Архангельская область, Ленский район, </w:t>
      </w:r>
      <w:proofErr w:type="spell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с.Яренск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ул.Красных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 Партизан, д.24;</w:t>
      </w:r>
    </w:p>
    <w:p w14:paraId="01EA1E9C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29:09:080130:190, Архангельская область, Ленский район, МО «</w:t>
      </w:r>
      <w:proofErr w:type="spell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Сафроновское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», с. Яренск, ул. Пионерская, д.13.</w:t>
      </w:r>
    </w:p>
    <w:p w14:paraId="0DA50611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 Администрацию МО «Ленский муниципальный район» по адресу: Архангельская область, Ленский район, </w:t>
      </w:r>
      <w:proofErr w:type="spellStart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с.Яренск</w:t>
      </w:r>
      <w:proofErr w:type="spellEnd"/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, ул. Братьев Покровских, д.19, каб.19, с 09:00 – 17.00, перерыв с 13:00 до 14:00 (кроме выходных и праздничных дней). Срок подачи указанных заявлений и ознакомление с поступившим ходатайством об установлении публичного сервитута осуществляется с 07.08.2020 по 05.09.2020 (включительно).</w:t>
      </w:r>
    </w:p>
    <w:p w14:paraId="0EE660EB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Сообщение о поступившем ходатайстве об установлении публичного сервитута размещено на официальном сайте Администрации МО «Ленский муниципальный район» в информационно-телекоммуникационной сети "Интернет" </w:t>
      </w:r>
      <w:hyperlink r:id="rId4" w:history="1">
        <w:r w:rsidRPr="00E54960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lang w:eastAsia="ru-RU"/>
            <w14:ligatures w14:val="none"/>
          </w:rPr>
          <w:t>http://www.yarensk.ru</w:t>
        </w:r>
      </w:hyperlink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.</w:t>
      </w:r>
    </w:p>
    <w:p w14:paraId="3720DE54" w14:textId="77777777" w:rsidR="00E54960" w:rsidRPr="00E54960" w:rsidRDefault="00E54960" w:rsidP="00E54960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E54960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7059426D" w14:textId="77777777" w:rsidR="00CB3F87" w:rsidRPr="00E54960" w:rsidRDefault="00CB3F87" w:rsidP="00E54960"/>
    <w:sectPr w:rsidR="00CB3F87" w:rsidRPr="00E54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60"/>
    <w:rsid w:val="00CB3F87"/>
    <w:rsid w:val="00E5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D05D"/>
  <w15:chartTrackingRefBased/>
  <w15:docId w15:val="{A2AA3872-5240-4A89-8733-099C2C56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49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4960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E54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E54960"/>
    <w:rPr>
      <w:b/>
      <w:bCs/>
    </w:rPr>
  </w:style>
  <w:style w:type="character" w:styleId="a5">
    <w:name w:val="Hyperlink"/>
    <w:basedOn w:val="a0"/>
    <w:uiPriority w:val="99"/>
    <w:semiHidden/>
    <w:unhideWhenUsed/>
    <w:rsid w:val="00E549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7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re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2023-07-04T07:02:00Z</dcterms:created>
  <dcterms:modified xsi:type="dcterms:W3CDTF">2023-07-04T07:05:00Z</dcterms:modified>
</cp:coreProperties>
</file>